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rPr>
      </w:pPr>
      <w:r w:rsidDel="00000000" w:rsidR="00000000" w:rsidRPr="00000000">
        <w:rPr>
          <w:b w:val="1"/>
          <w:rtl w:val="0"/>
        </w:rPr>
        <w:t xml:space="preserve">Documento de Especificación de Requisitos 7</w:t>
      </w:r>
    </w:p>
    <w:tbl>
      <w:tblPr>
        <w:tblStyle w:val="Table1"/>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2265"/>
        <w:gridCol w:w="3450"/>
        <w:tblGridChange w:id="0">
          <w:tblGrid>
            <w:gridCol w:w="3315"/>
            <w:gridCol w:w="2265"/>
            <w:gridCol w:w="3450"/>
          </w:tblGrid>
        </w:tblGridChange>
      </w:tblGrid>
      <w:tr>
        <w:trPr>
          <w:cantSplit w:val="0"/>
          <w:trHeight w:val="420" w:hRule="atLeast"/>
          <w:tblHeader w:val="0"/>
        </w:trPr>
        <w:tc>
          <w:tcPr>
            <w:shd w:fill="cccccc" w:val="clear"/>
          </w:tcPr>
          <w:p w:rsidR="00000000" w:rsidDel="00000000" w:rsidP="00000000" w:rsidRDefault="00000000" w:rsidRPr="00000000" w14:paraId="00000002">
            <w:pPr>
              <w:widowControl w:val="0"/>
              <w:spacing w:line="240" w:lineRule="auto"/>
              <w:rPr>
                <w:b w:val="1"/>
              </w:rPr>
            </w:pPr>
            <w:r w:rsidDel="00000000" w:rsidR="00000000" w:rsidRPr="00000000">
              <w:rPr>
                <w:b w:val="1"/>
                <w:rtl w:val="0"/>
              </w:rPr>
              <w:t xml:space="preserve">Grupo</w:t>
            </w:r>
          </w:p>
        </w:tc>
        <w:tc>
          <w:tcPr>
            <w:gridSpan w:val="2"/>
          </w:tcPr>
          <w:p w:rsidR="00000000" w:rsidDel="00000000" w:rsidP="00000000" w:rsidRDefault="00000000" w:rsidRPr="00000000" w14:paraId="00000003">
            <w:pPr>
              <w:widowControl w:val="0"/>
              <w:spacing w:line="240" w:lineRule="auto"/>
              <w:jc w:val="center"/>
              <w:rPr/>
            </w:pPr>
            <w:r w:rsidDel="00000000" w:rsidR="00000000" w:rsidRPr="00000000">
              <w:rPr>
                <w:rtl w:val="0"/>
              </w:rPr>
              <w:t xml:space="preserve">3</w:t>
            </w:r>
          </w:p>
        </w:tc>
      </w:tr>
      <w:tr>
        <w:trPr>
          <w:cantSplit w:val="0"/>
          <w:trHeight w:val="420" w:hRule="atLeast"/>
          <w:tblHeader w:val="0"/>
        </w:trPr>
        <w:tc>
          <w:tcPr>
            <w:shd w:fill="cccccc" w:val="clear"/>
          </w:tcPr>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Proyecto</w:t>
            </w:r>
          </w:p>
        </w:tc>
        <w:tc>
          <w:tcPr>
            <w:gridSpan w:val="2"/>
          </w:tcPr>
          <w:p w:rsidR="00000000" w:rsidDel="00000000" w:rsidP="00000000" w:rsidRDefault="00000000" w:rsidRPr="00000000" w14:paraId="00000006">
            <w:pPr>
              <w:widowControl w:val="0"/>
              <w:spacing w:line="240" w:lineRule="auto"/>
              <w:jc w:val="center"/>
              <w:rPr/>
            </w:pPr>
            <w:r w:rsidDel="00000000" w:rsidR="00000000" w:rsidRPr="00000000">
              <w:rPr>
                <w:rtl w:val="0"/>
              </w:rPr>
              <w:t xml:space="preserve">“</w:t>
            </w:r>
            <w:r w:rsidDel="00000000" w:rsidR="00000000" w:rsidRPr="00000000">
              <w:rPr>
                <w:rtl w:val="0"/>
              </w:rPr>
              <w:t xml:space="preserve">TreeSolution</w:t>
            </w:r>
            <w:r w:rsidDel="00000000" w:rsidR="00000000" w:rsidRPr="00000000">
              <w:rPr>
                <w:rtl w:val="0"/>
              </w:rPr>
              <w:t xml:space="preserve">” (TS)</w:t>
            </w:r>
          </w:p>
        </w:tc>
      </w:tr>
      <w:tr>
        <w:trPr>
          <w:cantSplit w:val="0"/>
          <w:trHeight w:val="420" w:hRule="atLeast"/>
          <w:tblHeader w:val="0"/>
        </w:trPr>
        <w:tc>
          <w:tcPr>
            <w:shd w:fill="cccccc" w:val="clear"/>
          </w:tcPr>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Especificación de Requisitos</w:t>
            </w:r>
          </w:p>
        </w:tc>
        <w:tc>
          <w:tcPr>
            <w:gridSpan w:val="2"/>
          </w:tcPr>
          <w:p w:rsidR="00000000" w:rsidDel="00000000" w:rsidP="00000000" w:rsidRDefault="00000000" w:rsidRPr="00000000" w14:paraId="00000009">
            <w:pPr>
              <w:widowControl w:val="0"/>
              <w:spacing w:line="240" w:lineRule="auto"/>
              <w:jc w:val="center"/>
              <w:rPr/>
            </w:pPr>
            <w:r w:rsidDel="00000000" w:rsidR="00000000" w:rsidRPr="00000000">
              <w:rPr>
                <w:rtl w:val="0"/>
              </w:rPr>
              <w:t xml:space="preserve">7</w:t>
            </w:r>
          </w:p>
        </w:tc>
      </w:tr>
      <w:tr>
        <w:trPr>
          <w:cantSplit w:val="0"/>
          <w:trHeight w:val="420" w:hRule="atLeast"/>
          <w:tblHeader w:val="0"/>
        </w:trPr>
        <w:tc>
          <w:tcPr>
            <w:shd w:fill="cccccc" w:val="clear"/>
          </w:tcPr>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Requisito Funcional</w:t>
            </w:r>
          </w:p>
        </w:tc>
        <w:tc>
          <w:tcPr>
            <w:gridSpan w:val="2"/>
          </w:tcPr>
          <w:p w:rsidR="00000000" w:rsidDel="00000000" w:rsidP="00000000" w:rsidRDefault="00000000" w:rsidRPr="00000000" w14:paraId="0000000C">
            <w:pPr>
              <w:widowControl w:val="0"/>
              <w:spacing w:line="240" w:lineRule="auto"/>
              <w:jc w:val="center"/>
              <w:rPr/>
            </w:pPr>
            <w:r w:rsidDel="00000000" w:rsidR="00000000" w:rsidRPr="00000000">
              <w:rPr>
                <w:rtl w:val="0"/>
              </w:rPr>
              <w:t xml:space="preserve">Gestionar Inventario</w:t>
            </w:r>
          </w:p>
        </w:tc>
      </w:tr>
      <w:tr>
        <w:trPr>
          <w:cantSplit w:val="0"/>
          <w:trHeight w:val="420" w:hRule="atLeast"/>
          <w:tblHeader w:val="0"/>
        </w:trPr>
        <w:tc>
          <w:tcPr>
            <w:shd w:fill="cccccc" w:val="clear"/>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Encargado</w:t>
            </w:r>
          </w:p>
        </w:tc>
        <w:tc>
          <w:tcPr>
            <w:gridSpan w:val="2"/>
          </w:tcPr>
          <w:p w:rsidR="00000000" w:rsidDel="00000000" w:rsidP="00000000" w:rsidRDefault="00000000" w:rsidRPr="00000000" w14:paraId="0000000F">
            <w:pPr>
              <w:widowControl w:val="0"/>
              <w:spacing w:line="240" w:lineRule="auto"/>
              <w:jc w:val="center"/>
              <w:rPr/>
            </w:pPr>
            <w:r w:rsidDel="00000000" w:rsidR="00000000" w:rsidRPr="00000000">
              <w:rPr>
                <w:sz w:val="20"/>
                <w:szCs w:val="20"/>
                <w:rtl w:val="0"/>
              </w:rPr>
              <w:t xml:space="preserve">Calle Ramos, Guillermo</w:t>
            </w:r>
            <w:r w:rsidDel="00000000" w:rsidR="00000000" w:rsidRPr="00000000">
              <w:rPr>
                <w:rtl w:val="0"/>
              </w:rPr>
            </w:r>
          </w:p>
        </w:tc>
      </w:tr>
      <w:tr>
        <w:trPr>
          <w:cantSplit w:val="0"/>
          <w:tblHeader w:val="0"/>
        </w:trPr>
        <w:tc>
          <w:tcPr>
            <w:shd w:fill="cccccc" w:val="clear"/>
          </w:tcPr>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Control de Versión</w:t>
            </w:r>
          </w:p>
        </w:tc>
        <w:tc>
          <w:tcPr/>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1.0</w:t>
            </w:r>
          </w:p>
        </w:tc>
        <w:tc>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22/04/2024</w:t>
            </w:r>
          </w:p>
        </w:tc>
      </w:tr>
    </w:tbl>
    <w:p w:rsidR="00000000" w:rsidDel="00000000" w:rsidP="00000000" w:rsidRDefault="00000000" w:rsidRPr="00000000" w14:paraId="00000014">
      <w:pPr>
        <w:spacing w:line="276" w:lineRule="auto"/>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3"/>
        </w:numPr>
        <w:ind w:left="720" w:hanging="360"/>
        <w:rPr>
          <w:b w:val="1"/>
        </w:rPr>
      </w:pPr>
      <w:r w:rsidDel="00000000" w:rsidR="00000000" w:rsidRPr="00000000">
        <w:rPr>
          <w:b w:val="1"/>
          <w:rtl w:val="0"/>
        </w:rPr>
        <w:t xml:space="preserve">Especificación Requisitos Funcionales</w:t>
      </w:r>
    </w:p>
    <w:p w:rsidR="00000000" w:rsidDel="00000000" w:rsidP="00000000" w:rsidRDefault="00000000" w:rsidRPr="00000000" w14:paraId="00000017">
      <w:pPr>
        <w:ind w:firstLine="720"/>
        <w:rPr>
          <w:u w:val="single"/>
        </w:rPr>
      </w:pPr>
      <w:r w:rsidDel="00000000" w:rsidR="00000000" w:rsidRPr="00000000">
        <w:rPr>
          <w:rtl w:val="0"/>
        </w:rPr>
      </w:r>
    </w:p>
    <w:tbl>
      <w:tblPr>
        <w:tblStyle w:val="Table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2400"/>
        <w:gridCol w:w="3540"/>
        <w:gridCol w:w="1950"/>
        <w:tblGridChange w:id="0">
          <w:tblGrid>
            <w:gridCol w:w="1050"/>
            <w:gridCol w:w="2400"/>
            <w:gridCol w:w="3540"/>
            <w:gridCol w:w="195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Gestionar Inventario y Stock de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permitirá verificar el stock disponible de un producto, así como realizar solicitudes de reposición.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Administrador</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Gerente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Personal de Almacén</w:t>
            </w:r>
          </w:p>
        </w:tc>
      </w:tr>
    </w:tbl>
    <w:p w:rsidR="00000000" w:rsidDel="00000000" w:rsidP="00000000" w:rsidRDefault="00000000" w:rsidRPr="00000000" w14:paraId="00000022">
      <w:pPr>
        <w:ind w:firstLine="720"/>
        <w:rPr>
          <w:u w:val="single"/>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3"/>
        </w:numPr>
        <w:ind w:left="720" w:hanging="360"/>
        <w:rPr>
          <w:b w:val="1"/>
        </w:rPr>
      </w:pPr>
      <w:r w:rsidDel="00000000" w:rsidR="00000000" w:rsidRPr="00000000">
        <w:rPr>
          <w:b w:val="1"/>
          <w:rtl w:val="0"/>
        </w:rPr>
        <w:t xml:space="preserve">Caso de Uso : Gestión de inventario y stock de productos</w:t>
      </w:r>
    </w:p>
    <w:p w:rsidR="00000000" w:rsidDel="00000000" w:rsidP="00000000" w:rsidRDefault="00000000" w:rsidRPr="00000000" w14:paraId="00000025">
      <w:pPr>
        <w:ind w:left="720" w:firstLine="0"/>
        <w:rPr>
          <w:b w:val="1"/>
        </w:rPr>
      </w:pPr>
      <w:r w:rsidDel="00000000" w:rsidR="00000000" w:rsidRPr="00000000">
        <w:rPr>
          <w:rtl w:val="0"/>
        </w:rPr>
      </w:r>
    </w:p>
    <w:p w:rsidR="00000000" w:rsidDel="00000000" w:rsidP="00000000" w:rsidRDefault="00000000" w:rsidRPr="00000000" w14:paraId="00000026">
      <w:pPr>
        <w:numPr>
          <w:ilvl w:val="1"/>
          <w:numId w:val="3"/>
        </w:numPr>
        <w:ind w:left="1440" w:hanging="360"/>
        <w:rPr/>
      </w:pPr>
      <w:r w:rsidDel="00000000" w:rsidR="00000000" w:rsidRPr="00000000">
        <w:rPr>
          <w:b w:val="1"/>
          <w:rtl w:val="0"/>
        </w:rPr>
        <w:t xml:space="preserve">Descripción:</w:t>
      </w:r>
      <w:r w:rsidDel="00000000" w:rsidR="00000000" w:rsidRPr="00000000">
        <w:rPr>
          <w:rtl w:val="0"/>
        </w:rPr>
        <w:t xml:space="preserve"> En el caso de “Gestión de inventario y stock de productos” se describe la funcionalidad en la que el administrador puede acceder al panel y gestionar el inventario actual de productos, lo que incluye añadir un nuevo producto, modificarlo o eliminarlo. Además también podrá verificar cada stock del producto. En caso un producto esté con nivel bajo de stock, se solicitará la reposición de dicho producto. Al recibir la nueva mercancía, manualmente se actualiza en el sistema el nuevo valor de stock del producto.</w:t>
      </w:r>
      <w:r w:rsidDel="00000000" w:rsidR="00000000" w:rsidRPr="00000000">
        <w:rPr>
          <w:rtl w:val="0"/>
        </w:rPr>
      </w:r>
    </w:p>
    <w:p w:rsidR="00000000" w:rsidDel="00000000" w:rsidP="00000000" w:rsidRDefault="00000000" w:rsidRPr="00000000" w14:paraId="00000027">
      <w:pPr>
        <w:ind w:left="2160" w:firstLine="0"/>
        <w:jc w:val="both"/>
        <w:rPr/>
      </w:pPr>
      <w:r w:rsidDel="00000000" w:rsidR="00000000" w:rsidRPr="00000000">
        <w:rPr>
          <w:rtl w:val="0"/>
        </w:rPr>
      </w:r>
    </w:p>
    <w:p w:rsidR="00000000" w:rsidDel="00000000" w:rsidP="00000000" w:rsidRDefault="00000000" w:rsidRPr="00000000" w14:paraId="00000028">
      <w:pPr>
        <w:numPr>
          <w:ilvl w:val="1"/>
          <w:numId w:val="3"/>
        </w:numPr>
        <w:ind w:left="1440" w:hanging="360"/>
        <w:rPr/>
      </w:pPr>
      <w:r w:rsidDel="00000000" w:rsidR="00000000" w:rsidRPr="00000000">
        <w:rPr>
          <w:b w:val="1"/>
          <w:rtl w:val="0"/>
        </w:rPr>
        <w:t xml:space="preserve">Actores</w:t>
      </w:r>
      <w:r w:rsidDel="00000000" w:rsidR="00000000" w:rsidRPr="00000000">
        <w:rPr>
          <w:rtl w:val="0"/>
        </w:rPr>
      </w:r>
    </w:p>
    <w:p w:rsidR="00000000" w:rsidDel="00000000" w:rsidP="00000000" w:rsidRDefault="00000000" w:rsidRPr="00000000" w14:paraId="00000029">
      <w:pPr>
        <w:numPr>
          <w:ilvl w:val="2"/>
          <w:numId w:val="3"/>
        </w:numPr>
        <w:ind w:left="2160" w:hanging="360"/>
        <w:rPr>
          <w:b w:val="1"/>
        </w:rPr>
      </w:pPr>
      <w:r w:rsidDel="00000000" w:rsidR="00000000" w:rsidRPr="00000000">
        <w:rPr>
          <w:b w:val="1"/>
          <w:rtl w:val="0"/>
        </w:rPr>
        <w:t xml:space="preserve">Principales:</w:t>
      </w:r>
    </w:p>
    <w:p w:rsidR="00000000" w:rsidDel="00000000" w:rsidP="00000000" w:rsidRDefault="00000000" w:rsidRPr="00000000" w14:paraId="0000002A">
      <w:pPr>
        <w:numPr>
          <w:ilvl w:val="3"/>
          <w:numId w:val="3"/>
        </w:numPr>
        <w:ind w:left="2880" w:hanging="360"/>
        <w:rPr/>
      </w:pPr>
      <w:r w:rsidDel="00000000" w:rsidR="00000000" w:rsidRPr="00000000">
        <w:rPr>
          <w:b w:val="1"/>
          <w:rtl w:val="0"/>
        </w:rPr>
        <w:t xml:space="preserve">Administrador</w:t>
      </w:r>
      <w:r w:rsidDel="00000000" w:rsidR="00000000" w:rsidRPr="00000000">
        <w:rPr>
          <w:rtl w:val="0"/>
        </w:rPr>
        <w:t xml:space="preserve">: Personal autorizado de realizar labores de gestión de inventario, verificaciones de stock por cada producto y realizar solicitudes de reposición.</w:t>
      </w:r>
      <w:r w:rsidDel="00000000" w:rsidR="00000000" w:rsidRPr="00000000">
        <w:rPr>
          <w:rtl w:val="0"/>
        </w:rPr>
      </w:r>
    </w:p>
    <w:p w:rsidR="00000000" w:rsidDel="00000000" w:rsidP="00000000" w:rsidRDefault="00000000" w:rsidRPr="00000000" w14:paraId="0000002B">
      <w:pPr>
        <w:numPr>
          <w:ilvl w:val="2"/>
          <w:numId w:val="3"/>
        </w:numPr>
        <w:ind w:left="2160" w:hanging="360"/>
        <w:rPr>
          <w:b w:val="1"/>
        </w:rPr>
      </w:pPr>
      <w:r w:rsidDel="00000000" w:rsidR="00000000" w:rsidRPr="00000000">
        <w:rPr>
          <w:b w:val="1"/>
          <w:rtl w:val="0"/>
        </w:rPr>
        <w:t xml:space="preserve">Secundarios:</w:t>
      </w:r>
    </w:p>
    <w:p w:rsidR="00000000" w:rsidDel="00000000" w:rsidP="00000000" w:rsidRDefault="00000000" w:rsidRPr="00000000" w14:paraId="0000002C">
      <w:pPr>
        <w:numPr>
          <w:ilvl w:val="3"/>
          <w:numId w:val="3"/>
        </w:numPr>
        <w:ind w:left="2880" w:hanging="360"/>
        <w:rPr/>
      </w:pPr>
      <w:r w:rsidDel="00000000" w:rsidR="00000000" w:rsidRPr="00000000">
        <w:rPr>
          <w:b w:val="1"/>
          <w:rtl w:val="0"/>
        </w:rPr>
        <w:t xml:space="preserve">Gerente</w:t>
      </w:r>
      <w:r w:rsidDel="00000000" w:rsidR="00000000" w:rsidRPr="00000000">
        <w:rPr>
          <w:rtl w:val="0"/>
        </w:rPr>
        <w:t xml:space="preserve">: Recibe las solicitudes de reposición y se encarga de realizar los pedidos de mercancía.</w:t>
      </w:r>
      <w:r w:rsidDel="00000000" w:rsidR="00000000" w:rsidRPr="00000000">
        <w:rPr>
          <w:rtl w:val="0"/>
        </w:rPr>
      </w:r>
    </w:p>
    <w:p w:rsidR="00000000" w:rsidDel="00000000" w:rsidP="00000000" w:rsidRDefault="00000000" w:rsidRPr="00000000" w14:paraId="0000002D">
      <w:pPr>
        <w:numPr>
          <w:ilvl w:val="3"/>
          <w:numId w:val="3"/>
        </w:numPr>
        <w:ind w:left="2880" w:hanging="360"/>
        <w:rPr/>
      </w:pPr>
      <w:r w:rsidDel="00000000" w:rsidR="00000000" w:rsidRPr="00000000">
        <w:rPr>
          <w:b w:val="1"/>
          <w:rtl w:val="0"/>
        </w:rPr>
        <w:t xml:space="preserve">Personal de Almacén</w:t>
      </w:r>
      <w:r w:rsidDel="00000000" w:rsidR="00000000" w:rsidRPr="00000000">
        <w:rPr>
          <w:rtl w:val="0"/>
        </w:rPr>
        <w:t xml:space="preserve">: Recibe la mercancía y actualiza manualmente el valor de stock del producto.</w:t>
      </w:r>
    </w:p>
    <w:p w:rsidR="00000000" w:rsidDel="00000000" w:rsidP="00000000" w:rsidRDefault="00000000" w:rsidRPr="00000000" w14:paraId="0000002E">
      <w:pPr>
        <w:ind w:left="2880" w:firstLine="0"/>
        <w:rPr/>
      </w:pPr>
      <w:r w:rsidDel="00000000" w:rsidR="00000000" w:rsidRPr="00000000">
        <w:rPr>
          <w:rtl w:val="0"/>
        </w:rPr>
      </w:r>
    </w:p>
    <w:p w:rsidR="00000000" w:rsidDel="00000000" w:rsidP="00000000" w:rsidRDefault="00000000" w:rsidRPr="00000000" w14:paraId="0000002F">
      <w:pPr>
        <w:ind w:left="2880" w:firstLine="0"/>
        <w:rPr/>
      </w:pPr>
      <w:r w:rsidDel="00000000" w:rsidR="00000000" w:rsidRPr="00000000">
        <w:rPr>
          <w:rtl w:val="0"/>
        </w:rPr>
      </w:r>
    </w:p>
    <w:p w:rsidR="00000000" w:rsidDel="00000000" w:rsidP="00000000" w:rsidRDefault="00000000" w:rsidRPr="00000000" w14:paraId="00000030">
      <w:pPr>
        <w:ind w:left="2880" w:firstLine="0"/>
        <w:rPr/>
      </w:pPr>
      <w:r w:rsidDel="00000000" w:rsidR="00000000" w:rsidRPr="00000000">
        <w:rPr>
          <w:rtl w:val="0"/>
        </w:rPr>
      </w:r>
    </w:p>
    <w:p w:rsidR="00000000" w:rsidDel="00000000" w:rsidP="00000000" w:rsidRDefault="00000000" w:rsidRPr="00000000" w14:paraId="00000031">
      <w:pPr>
        <w:ind w:left="2880" w:firstLine="0"/>
        <w:rPr/>
      </w:pPr>
      <w:r w:rsidDel="00000000" w:rsidR="00000000" w:rsidRPr="00000000">
        <w:rPr>
          <w:rtl w:val="0"/>
        </w:rPr>
      </w:r>
    </w:p>
    <w:p w:rsidR="00000000" w:rsidDel="00000000" w:rsidP="00000000" w:rsidRDefault="00000000" w:rsidRPr="00000000" w14:paraId="00000032">
      <w:pPr>
        <w:ind w:left="2880" w:firstLine="0"/>
        <w:rPr/>
      </w:pPr>
      <w:r w:rsidDel="00000000" w:rsidR="00000000" w:rsidRPr="00000000">
        <w:rPr>
          <w:rtl w:val="0"/>
        </w:rPr>
      </w:r>
    </w:p>
    <w:p w:rsidR="00000000" w:rsidDel="00000000" w:rsidP="00000000" w:rsidRDefault="00000000" w:rsidRPr="00000000" w14:paraId="00000033">
      <w:pPr>
        <w:ind w:left="2880" w:firstLine="0"/>
        <w:rPr/>
      </w:pPr>
      <w:r w:rsidDel="00000000" w:rsidR="00000000" w:rsidRPr="00000000">
        <w:rPr>
          <w:rtl w:val="0"/>
        </w:rPr>
      </w:r>
    </w:p>
    <w:p w:rsidR="00000000" w:rsidDel="00000000" w:rsidP="00000000" w:rsidRDefault="00000000" w:rsidRPr="00000000" w14:paraId="00000034">
      <w:pPr>
        <w:ind w:left="2880" w:firstLine="0"/>
        <w:rPr/>
      </w:pPr>
      <w:r w:rsidDel="00000000" w:rsidR="00000000" w:rsidRPr="00000000">
        <w:rPr>
          <w:rtl w:val="0"/>
        </w:rPr>
      </w:r>
    </w:p>
    <w:p w:rsidR="00000000" w:rsidDel="00000000" w:rsidP="00000000" w:rsidRDefault="00000000" w:rsidRPr="00000000" w14:paraId="00000035">
      <w:pPr>
        <w:ind w:left="2880" w:firstLine="0"/>
        <w:rPr/>
      </w:pPr>
      <w:r w:rsidDel="00000000" w:rsidR="00000000" w:rsidRPr="00000000">
        <w:rPr>
          <w:rtl w:val="0"/>
        </w:rPr>
      </w:r>
    </w:p>
    <w:p w:rsidR="00000000" w:rsidDel="00000000" w:rsidP="00000000" w:rsidRDefault="00000000" w:rsidRPr="00000000" w14:paraId="00000036">
      <w:pPr>
        <w:ind w:left="2880" w:firstLine="0"/>
        <w:rPr/>
      </w:pPr>
      <w:r w:rsidDel="00000000" w:rsidR="00000000" w:rsidRPr="00000000">
        <w:rPr>
          <w:rtl w:val="0"/>
        </w:rPr>
      </w:r>
    </w:p>
    <w:p w:rsidR="00000000" w:rsidDel="00000000" w:rsidP="00000000" w:rsidRDefault="00000000" w:rsidRPr="00000000" w14:paraId="00000037">
      <w:pPr>
        <w:numPr>
          <w:ilvl w:val="1"/>
          <w:numId w:val="3"/>
        </w:numPr>
        <w:ind w:left="1440" w:hanging="360"/>
        <w:rPr/>
      </w:pPr>
      <w:r w:rsidDel="00000000" w:rsidR="00000000" w:rsidRPr="00000000">
        <w:rPr>
          <w:b w:val="1"/>
          <w:rtl w:val="0"/>
        </w:rPr>
        <w:t xml:space="preserve">Condiciones</w:t>
      </w:r>
    </w:p>
    <w:p w:rsidR="00000000" w:rsidDel="00000000" w:rsidP="00000000" w:rsidRDefault="00000000" w:rsidRPr="00000000" w14:paraId="00000038">
      <w:pPr>
        <w:numPr>
          <w:ilvl w:val="2"/>
          <w:numId w:val="3"/>
        </w:numPr>
        <w:ind w:left="2160" w:hanging="360"/>
        <w:rPr>
          <w:b w:val="1"/>
          <w:u w:val="none"/>
        </w:rPr>
      </w:pPr>
      <w:r w:rsidDel="00000000" w:rsidR="00000000" w:rsidRPr="00000000">
        <w:rPr>
          <w:b w:val="1"/>
          <w:rtl w:val="0"/>
        </w:rPr>
        <w:t xml:space="preserve">Precondición</w:t>
      </w:r>
    </w:p>
    <w:p w:rsidR="00000000" w:rsidDel="00000000" w:rsidP="00000000" w:rsidRDefault="00000000" w:rsidRPr="00000000" w14:paraId="00000039">
      <w:pPr>
        <w:numPr>
          <w:ilvl w:val="0"/>
          <w:numId w:val="4"/>
        </w:numPr>
        <w:spacing w:after="0" w:afterAutospacing="0" w:lineRule="auto"/>
        <w:ind w:left="2160" w:hanging="360"/>
        <w:rPr/>
      </w:pPr>
      <w:r w:rsidDel="00000000" w:rsidR="00000000" w:rsidRPr="00000000">
        <w:rPr>
          <w:rtl w:val="0"/>
        </w:rPr>
        <w:t xml:space="preserve">El empleado ha iniciado sesión en el sistema de gestión de inventario.</w:t>
      </w:r>
    </w:p>
    <w:p w:rsidR="00000000" w:rsidDel="00000000" w:rsidP="00000000" w:rsidRDefault="00000000" w:rsidRPr="00000000" w14:paraId="0000003A">
      <w:pPr>
        <w:numPr>
          <w:ilvl w:val="0"/>
          <w:numId w:val="4"/>
        </w:numPr>
        <w:spacing w:after="0" w:afterAutospacing="0" w:lineRule="auto"/>
        <w:ind w:left="2160" w:hanging="360"/>
        <w:rPr/>
      </w:pPr>
      <w:r w:rsidDel="00000000" w:rsidR="00000000" w:rsidRPr="00000000">
        <w:rPr>
          <w:rtl w:val="0"/>
        </w:rPr>
        <w:t xml:space="preserve">Cuenta con acceso a la funcionalidad de gestión de inventario en el sistema.</w:t>
      </w:r>
    </w:p>
    <w:p w:rsidR="00000000" w:rsidDel="00000000" w:rsidP="00000000" w:rsidRDefault="00000000" w:rsidRPr="00000000" w14:paraId="0000003B">
      <w:pPr>
        <w:numPr>
          <w:ilvl w:val="0"/>
          <w:numId w:val="4"/>
        </w:numPr>
        <w:spacing w:after="0" w:afterAutospacing="0" w:lineRule="auto"/>
        <w:ind w:left="2160" w:hanging="360"/>
        <w:rPr/>
      </w:pPr>
      <w:r w:rsidDel="00000000" w:rsidR="00000000" w:rsidRPr="00000000">
        <w:rPr>
          <w:rtl w:val="0"/>
        </w:rPr>
        <w:t xml:space="preserve">Se ha establecido una conexión válida con la base de datos del sistema.</w:t>
      </w:r>
      <w:r w:rsidDel="00000000" w:rsidR="00000000" w:rsidRPr="00000000">
        <w:rPr>
          <w:rtl w:val="0"/>
        </w:rPr>
      </w:r>
    </w:p>
    <w:p w:rsidR="00000000" w:rsidDel="00000000" w:rsidP="00000000" w:rsidRDefault="00000000" w:rsidRPr="00000000" w14:paraId="0000003C">
      <w:pPr>
        <w:numPr>
          <w:ilvl w:val="2"/>
          <w:numId w:val="3"/>
        </w:numPr>
        <w:ind w:left="2160" w:hanging="360"/>
        <w:rPr>
          <w:b w:val="1"/>
          <w:u w:val="none"/>
        </w:rPr>
      </w:pPr>
      <w:r w:rsidDel="00000000" w:rsidR="00000000" w:rsidRPr="00000000">
        <w:rPr>
          <w:b w:val="1"/>
          <w:rtl w:val="0"/>
        </w:rPr>
        <w:t xml:space="preserve">Postcondición</w:t>
      </w:r>
    </w:p>
    <w:p w:rsidR="00000000" w:rsidDel="00000000" w:rsidP="00000000" w:rsidRDefault="00000000" w:rsidRPr="00000000" w14:paraId="0000003D">
      <w:pPr>
        <w:numPr>
          <w:ilvl w:val="0"/>
          <w:numId w:val="2"/>
        </w:numPr>
        <w:ind w:left="2160" w:hanging="360"/>
        <w:rPr/>
      </w:pPr>
      <w:r w:rsidDel="00000000" w:rsidR="00000000" w:rsidRPr="00000000">
        <w:rPr>
          <w:rtl w:val="0"/>
        </w:rPr>
        <w:t xml:space="preserve">Se han actualizado los registros de inventario en la base de datos del sistema según las modificaciones realizadas.</w:t>
      </w:r>
    </w:p>
    <w:p w:rsidR="00000000" w:rsidDel="00000000" w:rsidP="00000000" w:rsidRDefault="00000000" w:rsidRPr="00000000" w14:paraId="0000003E">
      <w:pPr>
        <w:numPr>
          <w:ilvl w:val="0"/>
          <w:numId w:val="2"/>
        </w:numPr>
        <w:ind w:left="2160" w:hanging="360"/>
        <w:rPr/>
      </w:pPr>
      <w:r w:rsidDel="00000000" w:rsidR="00000000" w:rsidRPr="00000000">
        <w:rPr>
          <w:rtl w:val="0"/>
        </w:rPr>
        <w:t xml:space="preserve">Se han registrado los cambios realizados en los registros de inventario para fines de auditoría y seguimiento.</w:t>
      </w:r>
    </w:p>
    <w:p w:rsidR="00000000" w:rsidDel="00000000" w:rsidP="00000000" w:rsidRDefault="00000000" w:rsidRPr="00000000" w14:paraId="0000003F">
      <w:pPr>
        <w:ind w:left="2160" w:firstLine="0"/>
        <w:rPr>
          <w:b w:val="1"/>
        </w:rPr>
      </w:pPr>
      <w:r w:rsidDel="00000000" w:rsidR="00000000" w:rsidRPr="00000000">
        <w:rPr>
          <w:rtl w:val="0"/>
        </w:rPr>
      </w:r>
    </w:p>
    <w:p w:rsidR="00000000" w:rsidDel="00000000" w:rsidP="00000000" w:rsidRDefault="00000000" w:rsidRPr="00000000" w14:paraId="00000040">
      <w:pPr>
        <w:numPr>
          <w:ilvl w:val="1"/>
          <w:numId w:val="3"/>
        </w:numPr>
        <w:ind w:left="1440" w:hanging="360"/>
        <w:rPr/>
      </w:pPr>
      <w:r w:rsidDel="00000000" w:rsidR="00000000" w:rsidRPr="00000000">
        <w:rPr>
          <w:b w:val="1"/>
          <w:rtl w:val="0"/>
        </w:rPr>
        <w:t xml:space="preserve">Diagrama de Casos de Uso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731200" cy="4178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ab/>
        <w:tab/>
      </w:r>
    </w:p>
    <w:p w:rsidR="00000000" w:rsidDel="00000000" w:rsidP="00000000" w:rsidRDefault="00000000" w:rsidRPr="00000000" w14:paraId="00000044">
      <w:pPr>
        <w:numPr>
          <w:ilvl w:val="0"/>
          <w:numId w:val="3"/>
        </w:numPr>
        <w:spacing w:line="276" w:lineRule="auto"/>
        <w:ind w:left="720" w:hanging="360"/>
        <w:rPr>
          <w:b w:val="1"/>
          <w:u w:val="none"/>
        </w:rPr>
      </w:pPr>
      <w:r w:rsidDel="00000000" w:rsidR="00000000" w:rsidRPr="00000000">
        <w:rPr>
          <w:b w:val="1"/>
          <w:rtl w:val="0"/>
        </w:rPr>
        <w:t xml:space="preserve">Requisitos No Funcionales </w:t>
      </w:r>
    </w:p>
    <w:p w:rsidR="00000000" w:rsidDel="00000000" w:rsidP="00000000" w:rsidRDefault="00000000" w:rsidRPr="00000000" w14:paraId="00000045">
      <w:pPr>
        <w:spacing w:line="276" w:lineRule="auto"/>
        <w:ind w:left="720" w:firstLine="0"/>
        <w:rPr>
          <w:b w:val="1"/>
        </w:rPr>
      </w:pPr>
      <w:r w:rsidDel="00000000" w:rsidR="00000000" w:rsidRPr="00000000">
        <w:rPr>
          <w:rtl w:val="0"/>
        </w:rPr>
      </w:r>
    </w:p>
    <w:tbl>
      <w:tblPr>
        <w:tblStyle w:val="Table3"/>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1635"/>
        <w:gridCol w:w="4470"/>
        <w:gridCol w:w="1950"/>
        <w:tblGridChange w:id="0">
          <w:tblGrid>
            <w:gridCol w:w="885"/>
            <w:gridCol w:w="1635"/>
            <w:gridCol w:w="4470"/>
            <w:gridCol w:w="195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Nombre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Descripción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RNF5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Eficiencia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numPr>
                <w:ilvl w:val="0"/>
                <w:numId w:val="1"/>
              </w:numPr>
              <w:spacing w:after="0" w:afterAutospacing="0" w:line="240" w:lineRule="auto"/>
              <w:ind w:left="720" w:hanging="360"/>
            </w:pPr>
            <w:r w:rsidDel="00000000" w:rsidR="00000000" w:rsidRPr="00000000">
              <w:rPr>
                <w:rtl w:val="0"/>
              </w:rPr>
              <w:t xml:space="preserve">El sistema de gestión de inventario debe ser capaz de manejar grandes volúmenes de datos de inventario y realizar operaciones de gestión, como la adición, modificación y eliminación de registros, en un tiempo razonable.</w:t>
            </w:r>
          </w:p>
          <w:p w:rsidR="00000000" w:rsidDel="00000000" w:rsidP="00000000" w:rsidRDefault="00000000" w:rsidRPr="00000000" w14:paraId="0000004D">
            <w:pPr>
              <w:widowControl w:val="0"/>
              <w:numPr>
                <w:ilvl w:val="0"/>
                <w:numId w:val="1"/>
              </w:numPr>
              <w:spacing w:after="240" w:line="240" w:lineRule="auto"/>
              <w:ind w:left="720" w:hanging="360"/>
            </w:pPr>
            <w:r w:rsidDel="00000000" w:rsidR="00000000" w:rsidRPr="00000000">
              <w:rPr>
                <w:rtl w:val="0"/>
              </w:rPr>
              <w:t xml:space="preserve">Se deben implementar técnicas de optimización de consultas y almacenamiento de datos para garantizar un rendimiento óptimo del sistema, incluso durante períodos de alta carga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Empleado, Cliente</w:t>
            </w:r>
          </w:p>
        </w:tc>
      </w:tr>
    </w:tbl>
    <w:p w:rsidR="00000000" w:rsidDel="00000000" w:rsidP="00000000" w:rsidRDefault="00000000" w:rsidRPr="00000000" w14:paraId="0000004F">
      <w:pPr>
        <w:spacing w:line="276" w:lineRule="auto"/>
        <w:ind w:left="720" w:firstLine="0"/>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6834" w:w="11909" w:orient="portrait"/>
      <w:pgMar w:bottom="1440"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