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rPr/>
      </w:pPr>
      <w:r>
        <w:rPr/>
        <w:t>java</w:t>
      </w:r>
      <w:r>
        <w:rPr/>
        <w:t>系列规范</w:t>
      </w:r>
    </w:p>
    <w:p>
      <w:pPr>
        <w:pStyle w:val="Style20"/>
        <w:rPr/>
      </w:pPr>
      <w:r>
        <w:rPr/>
        <w:t>javadoc</w:t>
      </w:r>
    </w:p>
    <w:p>
      <w:pPr>
        <w:pStyle w:val="1"/>
        <w:numPr>
          <w:ilvl w:val="0"/>
          <w:numId w:val="1"/>
        </w:numPr>
        <w:ind w:left="0" w:right="0" w:hanging="0"/>
        <w:rPr/>
      </w:pPr>
      <w:r>
        <w:rPr/>
        <w:t>格式说明</w:t>
      </w:r>
    </w:p>
    <w:p>
      <w:pPr>
        <w:pStyle w:val="Style15"/>
        <w:numPr>
          <w:ilvl w:val="0"/>
          <w:numId w:val="2"/>
        </w:numPr>
        <w:rPr/>
      </w:pPr>
      <w:r>
        <w:rPr/>
        <w:t>分别在类、属性、方法前添加注释。</w:t>
      </w:r>
      <w:r>
        <w:rPr/>
        <w:t>javabean</w:t>
      </w:r>
      <w:r>
        <w:rPr/>
        <w:t>只要求类和属性注释。</w:t>
      </w:r>
      <w:r>
        <w:rPr/>
        <w:t>service</w:t>
      </w:r>
      <w:r>
        <w:rPr/>
        <w:t>要求类和方法注释。</w:t>
      </w:r>
    </w:p>
    <w:p>
      <w:pPr>
        <w:pStyle w:val="Style15"/>
        <w:numPr>
          <w:ilvl w:val="0"/>
          <w:numId w:val="2"/>
        </w:numPr>
        <w:rPr/>
      </w:pPr>
      <w:r>
        <w:rPr/>
        <w:t>方法内容涉及复杂逻辑的，需要在内部单独注释，并在方法头作简要说明。</w:t>
      </w:r>
    </w:p>
    <w:p>
      <w:pPr>
        <w:pStyle w:val="Style15"/>
        <w:numPr>
          <w:ilvl w:val="0"/>
          <w:numId w:val="2"/>
        </w:numPr>
        <w:rPr/>
      </w:pPr>
      <w:r>
        <w:rPr/>
        <w:t>统一格式：</w:t>
      </w:r>
    </w:p>
    <w:p>
      <w:pPr>
        <w:pStyle w:val="Style15"/>
        <w:numPr>
          <w:ilvl w:val="0"/>
          <w:numId w:val="0"/>
        </w:numPr>
        <w:ind w:left="720" w:hanging="0"/>
        <w:rPr/>
      </w:pPr>
      <w:r>
        <w:rPr/>
        <w:t>例：</w:t>
      </w:r>
    </w:p>
    <w:p>
      <w:pPr>
        <w:pStyle w:val="Style15"/>
        <w:rPr>
          <w:rFonts w:ascii="Arial" w:hAnsi="Arial"/>
          <w:b w:val="false"/>
          <w:i/>
          <w:i/>
          <w:iCs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/**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i/>
          <w:i/>
          <w:iCs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*</w:t>
      </w: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 xml:space="preserve">login </w:t>
      </w:r>
      <w:r>
        <w:rPr>
          <w:rFonts w:eastAsia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方法的简述</w:t>
      </w: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.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i/>
          <w:i/>
          <w:iCs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*</w:t>
      </w:r>
      <w:r>
        <w:rPr>
          <w:rFonts w:eastAsia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＜</w:t>
      </w: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p</w:t>
      </w:r>
      <w:r>
        <w:rPr>
          <w:rFonts w:eastAsia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＞</w:t>
      </w:r>
      <w:r>
        <w:rPr>
          <w:rFonts w:eastAsia="Arial"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 xml:space="preserve">login </w:t>
      </w:r>
      <w:r>
        <w:rPr>
          <w:rFonts w:eastAsia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方法的详细说明第一行＜</w:t>
      </w: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br</w:t>
      </w:r>
      <w:r>
        <w:rPr>
          <w:rFonts w:eastAsia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＞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i/>
          <w:i/>
          <w:iCs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*</w:t>
      </w:r>
      <w:r>
        <w:rPr>
          <w:rFonts w:eastAsia="Arial"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 xml:space="preserve">login </w:t>
      </w:r>
      <w:r>
        <w:rPr>
          <w:rFonts w:eastAsia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方法的详细说明第二行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i/>
          <w:i/>
          <w:iCs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 xml:space="preserve">* @param </w:t>
      </w: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user</w:t>
      </w: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 xml:space="preserve"> </w:t>
      </w:r>
      <w:r>
        <w:rPr>
          <w:rFonts w:ascii="Arial" w:hAnsi="Arial"/>
          <w:i/>
          <w:iCs/>
          <w:caps w:val="false"/>
          <w:smallCaps w:val="false"/>
          <w:color w:val="333333"/>
          <w:spacing w:val="0"/>
          <w:sz w:val="21"/>
          <w:szCs w:val="21"/>
        </w:rPr>
        <w:t>请求</w:t>
      </w:r>
      <w:r>
        <w:rPr>
          <w:rFonts w:ascii="Arial" w:hAnsi="Arial" w:eastAsia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登陆的用户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i/>
          <w:i/>
          <w:iCs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 xml:space="preserve">* @return </w:t>
      </w:r>
      <w:r>
        <w:rPr>
          <w:rFonts w:ascii="Arial" w:hAnsi="Arial" w:eastAsia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是否登陆成功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/>
          <w:i/>
          <w:iCs/>
          <w:caps w:val="false"/>
          <w:smallCaps w:val="false"/>
          <w:color w:val="333333"/>
          <w:spacing w:val="0"/>
          <w:sz w:val="21"/>
          <w:szCs w:val="21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  <w:szCs w:val="21"/>
        </w:rPr>
        <w:t>*/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public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boolean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login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User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bookmarkStart w:id="0" w:name="__DdeLink__243_128195713"/>
      <w:bookmarkStart w:id="1" w:name="__DdeLink__246_128195713"/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user</w:t>
      </w:r>
      <w:bookmarkEnd w:id="0"/>
      <w:bookmarkEnd w:id="1"/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) { ... } </w:t>
      </w:r>
    </w:p>
    <w:p>
      <w:pPr>
        <w:pStyle w:val="Style15"/>
        <w:widowControl/>
        <w:numPr>
          <w:ilvl w:val="0"/>
          <w:numId w:val="2"/>
        </w:numPr>
        <w:spacing w:lineRule="atLeast" w:line="39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/>
          <w:caps w:val="false"/>
          <w:smallCaps w:val="false"/>
          <w:color w:val="333333"/>
          <w:spacing w:val="0"/>
        </w:rPr>
        <w:t>说明中尽量用中文标点，特别是句号。</w:t>
      </w:r>
    </w:p>
    <w:p>
      <w:pPr>
        <w:pStyle w:val="Style15"/>
        <w:widowControl/>
        <w:numPr>
          <w:ilvl w:val="0"/>
          <w:numId w:val="2"/>
        </w:numPr>
        <w:spacing w:lineRule="atLeast" w:line="39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/>
          <w:caps w:val="false"/>
          <w:smallCaps w:val="false"/>
          <w:color w:val="333333"/>
          <w:spacing w:val="0"/>
        </w:rPr>
        <w:t>格式使用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html</w:t>
      </w:r>
      <w:r>
        <w:rPr>
          <w:rFonts w:ascii="Arial" w:hAnsi="Arial"/>
          <w:caps w:val="false"/>
          <w:smallCaps w:val="false"/>
          <w:color w:val="333333"/>
          <w:spacing w:val="0"/>
        </w:rPr>
        <w:t>标签进行排版。常用：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p br pre ul li table i b…</w:t>
      </w:r>
    </w:p>
    <w:p>
      <w:pPr>
        <w:pStyle w:val="Style15"/>
        <w:widowControl/>
        <w:numPr>
          <w:ilvl w:val="0"/>
          <w:numId w:val="2"/>
        </w:numPr>
        <w:spacing w:lineRule="atLeast" w:line="39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/>
          <w:caps w:val="false"/>
          <w:smallCaps w:val="false"/>
          <w:color w:val="333333"/>
          <w:spacing w:val="0"/>
        </w:rPr>
        <w:t>需要用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javadoc</w:t>
      </w:r>
      <w:r>
        <w:rPr>
          <w:rFonts w:ascii="Arial" w:hAnsi="Arial"/>
          <w:caps w:val="false"/>
          <w:smallCaps w:val="false"/>
          <w:color w:val="333333"/>
          <w:spacing w:val="0"/>
        </w:rPr>
        <w:t>标签的必须用标签。常用举例：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  <w:t xml:space="preserve">@author          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  <w:t>对类的说明                                          标明开发该类模块的作者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  <w:t>，多作者使用，分隔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  <w:t>  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  <w:t xml:space="preserve">@version         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  <w:t>对类的说明                                          标明该类模块的版本  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  <w:t>@see                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  <w:t>对类、属性、方法的说明                    参考转向，也就是相关主题  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  <w:t xml:space="preserve">@param          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  <w:t>对方法的说明                                       对方法中某参数的说明 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  <w:t>@return            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  <w:t>对方法的说明                                       对方法返回值的说明 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  <w:t xml:space="preserve">@exception     </w:t>
      </w:r>
      <w:r>
        <w:rPr>
          <w:rFonts w:ascii="Arial" w:hAnsi="Arial" w:eastAsia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  <w:t>对方法的说明                                        对方法可能抛出的异常进行说明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 w:eastAsia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 w:eastAsia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</w:r>
    </w:p>
    <w:p>
      <w:pPr>
        <w:pStyle w:val="Style15"/>
        <w:widowControl/>
        <w:spacing w:lineRule="atLeast" w:line="39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@see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类名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@see #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方法名或属性名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@see 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类名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#</w:t>
      </w: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方法名或属性名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Arial"/>
          <w:b w:val="false"/>
          <w:i w:val="false"/>
          <w:caps w:val="false"/>
          <w:smallCaps w:val="false"/>
          <w:color w:val="333333"/>
          <w:spacing w:val="0"/>
          <w:sz w:val="21"/>
        </w:rPr>
        <w:t>例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/>
          <w:i/>
          <w:iCs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</w:rPr>
        <w:t>/**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/>
          <w:i/>
          <w:iCs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</w:rPr>
        <w:t>* @see java.lang.String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/>
          <w:i/>
          <w:iCs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</w:rPr>
        <w:t>* @see #str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/>
          <w:i/>
          <w:iCs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</w:rPr>
        <w:t>* @see #str()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/>
          <w:i/>
          <w:iCs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</w:rPr>
        <w:t>* @see #main(String[])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/>
          <w:i/>
          <w:iCs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</w:rPr>
        <w:t>* @see java.lang.Object#toString()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/>
          <w:i/>
          <w:iCs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/>
          <w:b w:val="false"/>
          <w:i/>
          <w:iCs/>
          <w:caps w:val="false"/>
          <w:smallCaps w:val="false"/>
          <w:color w:val="333333"/>
          <w:spacing w:val="0"/>
          <w:sz w:val="21"/>
        </w:rPr>
        <w:t>*/</w:t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 w:eastAsia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color w:val="333333"/>
          <w:spacing w:val="0"/>
          <w:sz w:val="21"/>
          <w:highlight w:val="cyan"/>
        </w:rPr>
      </w:r>
    </w:p>
    <w:p>
      <w:pPr>
        <w:pStyle w:val="Style15"/>
        <w:widowControl/>
        <w:spacing w:lineRule="atLeast" w:line="39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Style15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Arial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宋体" w:cs="Mangal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character" w:styleId="Style13">
    <w:name w:val="编号符号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Mangal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LibreOffice/5.1.6.2$Windows_X86_64 LibreOffice_project/07ac168c60a517dba0f0d7bc7540f5afa45f0909</Application>
  <Pages>2</Pages>
  <Words>375</Words>
  <Characters>606</Characters>
  <CharactersWithSpaces>936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2017-03-28T10:37:01Z</dcterms:created>
  <dc:creator/>
  <dc:description/>
  <dc:language>zh-CN</dc:language>
  <cp:lastModifiedBy/>
  <dcterms:modified xsi:type="dcterms:W3CDTF">2017-03-28T10:55:17Z</dcterms:modified>
  <cp:revision>6</cp:revision>
  <dc:subject/>
  <dc:title/>
</cp:coreProperties>
</file>