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/>
          <w:sz w:val="52"/>
          <w:szCs w:val="52"/>
        </w:rPr>
      </w:pPr>
      <w:r>
        <w:rPr>
          <w:rFonts w:hint="eastAsia"/>
          <w:sz w:val="52"/>
          <w:szCs w:val="52"/>
          <w:lang w:val="en-US" w:eastAsia="zh-CN"/>
        </w:rPr>
        <w:t>Email接口</w:t>
      </w:r>
      <w:r>
        <w:rPr>
          <w:rFonts w:hint="eastAsia"/>
          <w:sz w:val="52"/>
          <w:szCs w:val="52"/>
        </w:rPr>
        <w:t>说明文档</w:t>
      </w:r>
    </w:p>
    <w:p>
      <w:pPr>
        <w:jc w:val="both"/>
        <w:rPr>
          <w:rFonts w:hint="eastAsia"/>
          <w:sz w:val="52"/>
          <w:szCs w:val="52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>1.map中的"toAddress"为基础数据，所有的模版必须传该值</w:t>
      </w:r>
    </w:p>
    <w:p>
      <w:pPr>
        <w:pStyle w:val="4"/>
        <w:keepNext w:val="0"/>
        <w:keepLines w:val="0"/>
        <w:widowControl/>
        <w:suppressLineNumbers w:val="0"/>
        <w:shd w:val="clear" w:fill="FFFFFF"/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</w:pPr>
      <w:r>
        <w:rPr>
          <w:rFonts w:hint="eastAsia" w:ascii="微软雅黑" w:hAnsi="微软雅黑" w:eastAsia="微软雅黑" w:cs="微软雅黑"/>
          <w:kern w:val="2"/>
          <w:sz w:val="28"/>
          <w:szCs w:val="28"/>
          <w:lang w:val="en-US" w:eastAsia="zh-CN" w:bidi="ar-SA"/>
        </w:rPr>
        <w:t>2.抄送人若没有则可以不传，将视为无抄送人</w:t>
      </w:r>
    </w:p>
    <w:p>
      <w:pPr>
        <w:jc w:val="both"/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3.invokeObj及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shd w:val="clear" w:fill="E4E4FF"/>
        </w:rPr>
        <w:t>templateType</w:t>
      </w:r>
      <w:r>
        <w:rPr>
          <w:rFonts w:hint="eastAsia" w:ascii="微软雅黑" w:hAnsi="微软雅黑" w:eastAsia="微软雅黑" w:cs="微软雅黑"/>
          <w:color w:val="000000"/>
          <w:sz w:val="28"/>
          <w:szCs w:val="28"/>
          <w:shd w:val="clear" w:fill="E4E4FF"/>
          <w:lang w:eastAsia="zh-CN"/>
        </w:rPr>
        <w:t>参数说明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pPr w:leftFromText="180" w:rightFromText="180" w:vertAnchor="text" w:tblpX="82" w:tblpY="55"/>
        <w:tblOverlap w:val="never"/>
        <w:tblW w:w="84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00"/>
        <w:gridCol w:w="515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调用方：invokeObj</w:t>
            </w:r>
          </w:p>
        </w:tc>
        <w:tc>
          <w:tcPr>
            <w:tcW w:w="5150" w:type="dxa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/>
              </w:rPr>
              <w:t>模版类型：templateType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全球鹰：globalEagle</w:t>
            </w:r>
          </w:p>
        </w:tc>
        <w:tc>
          <w:tcPr>
            <w:tcW w:w="51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忘记密码：forget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6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注册成功：register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发送报告：report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支付成功：order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37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取消订单：cancel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账户修改：count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认证成功：approveSuccess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快速订购：fastOrder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上传报告：reportSuccess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restart"/>
            <w:vAlign w:val="center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全搜：globalSearch</w:t>
            </w:r>
          </w:p>
        </w:tc>
        <w:tc>
          <w:tcPr>
            <w:tcW w:w="5150" w:type="dxa"/>
            <w:textDirection w:val="lrTb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忘记密码：forgetEN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  <w:textDirection w:val="lrTb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注册成功：registerEN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  <w:textDirection w:val="lrTb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发送报告：reportEN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9" w:hRule="atLeast"/>
        </w:trPr>
        <w:tc>
          <w:tcPr>
            <w:tcW w:w="3300" w:type="dxa"/>
            <w:vMerge w:val="continue"/>
          </w:tcPr>
          <w:p>
            <w:pPr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</w:p>
        </w:tc>
        <w:tc>
          <w:tcPr>
            <w:tcW w:w="5150" w:type="dxa"/>
            <w:textDirection w:val="lrTb"/>
            <w:vAlign w:val="top"/>
          </w:tcPr>
          <w:p>
            <w:pPr>
              <w:pStyle w:val="4"/>
              <w:keepNext w:val="0"/>
              <w:keepLines w:val="0"/>
              <w:widowControl/>
              <w:suppressLineNumbers w:val="0"/>
              <w:shd w:val="clear" w:fill="FFFFFF"/>
              <w:jc w:val="center"/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</w:pPr>
            <w:r>
              <w:rPr>
                <w:rFonts w:hint="eastAsia" w:ascii="微软雅黑" w:hAnsi="微软雅黑" w:eastAsia="微软雅黑" w:cs="微软雅黑"/>
                <w:color w:val="000000"/>
                <w:kern w:val="0"/>
                <w:sz w:val="21"/>
                <w:szCs w:val="21"/>
                <w:vertAlign w:val="baseline"/>
                <w:lang w:val="en-US" w:eastAsia="zh-CN" w:bidi="ar"/>
              </w:rPr>
              <w:t>支付成功：orderEN</w:t>
            </w:r>
          </w:p>
        </w:tc>
      </w:tr>
    </w:tbl>
    <w:p>
      <w:pPr>
        <w:rPr>
          <w:rFonts w:hint="eastAsia" w:ascii="微软雅黑" w:hAnsi="微软雅黑" w:eastAsia="微软雅黑" w:cs="微软雅黑"/>
          <w:color w:val="000000"/>
          <w:kern w:val="0"/>
          <w:sz w:val="21"/>
          <w:szCs w:val="21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宋体" w:hAnsi="宋体" w:cs="宋体"/>
          <w:color w:val="000000"/>
          <w:kern w:val="0"/>
          <w:szCs w:val="21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忘记密码（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forget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987"/>
        <w:gridCol w:w="29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url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链接至修改密码的页面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注册成功（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register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987"/>
        <w:gridCol w:w="29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发送报告（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report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987"/>
        <w:gridCol w:w="29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 xml:space="preserve">url 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链接至查看报告的页面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支付成功（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order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638"/>
        <w:gridCol w:w="28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restart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orders</w:t>
            </w: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creatTime(订购日期)</w:t>
            </w:r>
          </w:p>
        </w:tc>
        <w:tc>
          <w:tcPr>
            <w:tcW w:w="2812" w:type="dxa"/>
            <w:vMerge w:val="restart"/>
            <w:shd w:val="clear" w:color="auto" w:fill="C2D69B" w:themeFill="accent3" w:themeFillTint="99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  <w:t>将这些数据封装到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orders实体类后必须转换成String的格式再放入map中传参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no（订单号）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amountActual（总价）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remark（备注）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orderDetails.countryName(国家)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orderDetails.productId（类型）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orderDetail.companyName（公司名称）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orderDetail.price（价格）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取消订单（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cancel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638"/>
        <w:gridCol w:w="28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restart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orders</w:t>
            </w: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creatTime(订购日期)</w:t>
            </w:r>
          </w:p>
        </w:tc>
        <w:tc>
          <w:tcPr>
            <w:tcW w:w="2812" w:type="dxa"/>
            <w:vMerge w:val="restart"/>
            <w:shd w:val="clear" w:color="auto" w:fill="C2D69B" w:themeFill="accent3" w:themeFillTint="99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  <w:t>将这些数据封装到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orders实体类后必须转换成String的格式再放入map中传参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no（订单号）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amountActual（实付金额）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remark（备注）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账户修改（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count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987"/>
        <w:gridCol w:w="29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认证成功（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approveSuccess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987"/>
        <w:gridCol w:w="29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快速订购（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fastOrder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638"/>
        <w:gridCol w:w="28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2" w:type="dxa"/>
            <w:vMerge w:val="restart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quickOrder</w:t>
            </w: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creatTime(订购日期)</w:t>
            </w:r>
          </w:p>
        </w:tc>
        <w:tc>
          <w:tcPr>
            <w:tcW w:w="2812" w:type="dxa"/>
            <w:vMerge w:val="restart"/>
            <w:shd w:val="clear" w:color="auto" w:fill="C2D69B" w:themeFill="accent3" w:themeFillTint="99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  <w:t>将这些数据封装到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quickOrder实体类后必须转换成String的格式再放入map中传参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no（订单号）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companyCountry（公司所属国家）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companyName（公司名称）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Remark（备注）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autoSpaceDE w:val="0"/>
        <w:autoSpaceDN w:val="0"/>
        <w:adjustRightInd w:val="0"/>
        <w:jc w:val="left"/>
        <w:rPr>
          <w:rFonts w:hint="eastAsia" w:ascii="微软雅黑" w:hAnsi="微软雅黑" w:eastAsia="微软雅黑" w:cs="微软雅黑"/>
          <w:b/>
          <w:kern w:val="0"/>
          <w:sz w:val="18"/>
          <w:szCs w:val="18"/>
          <w:lang w:val="en-US" w:eastAsia="zh-CN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上传报告（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reportSuccess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638"/>
        <w:gridCol w:w="28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9" w:hRule="atLeast"/>
        </w:trPr>
        <w:tc>
          <w:tcPr>
            <w:tcW w:w="1762" w:type="dxa"/>
            <w:vMerge w:val="restart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orderDetailView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creatTime(订购日期)</w:t>
            </w:r>
          </w:p>
        </w:tc>
        <w:tc>
          <w:tcPr>
            <w:tcW w:w="2812" w:type="dxa"/>
            <w:vMerge w:val="restart"/>
            <w:shd w:val="clear" w:color="auto" w:fill="C2D69B" w:themeFill="accent3" w:themeFillTint="99"/>
            <w:vAlign w:val="center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  <w:t>将这些数据封装到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orderDetailView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实体类后必须转换成String的格式再放入map中传参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orderNo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（订单号）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countryName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（国家）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companyName（公司名称）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finishTime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（上传时间）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remark（备注）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忘记密码（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forgetEN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987"/>
        <w:gridCol w:w="29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url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链接至修改密码的页面</w:t>
            </w:r>
          </w:p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注册成功（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registerEN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987"/>
        <w:gridCol w:w="29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jc w:val="left"/>
        <w:rPr>
          <w:sz w:val="18"/>
          <w:szCs w:val="18"/>
        </w:rPr>
      </w:pPr>
    </w:p>
    <w:p>
      <w:pPr>
        <w:jc w:val="left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发送报告（</w:t>
      </w:r>
      <w:bookmarkStart w:id="0" w:name="_GoBack"/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reportEN</w:t>
      </w:r>
      <w:bookmarkEnd w:id="0"/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0"/>
        <w:gridCol w:w="2987"/>
        <w:gridCol w:w="2925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2300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 xml:space="preserve">url </w:t>
            </w:r>
          </w:p>
        </w:tc>
        <w:tc>
          <w:tcPr>
            <w:tcW w:w="2987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链接至查看报告的页面</w:t>
            </w:r>
          </w:p>
        </w:tc>
        <w:tc>
          <w:tcPr>
            <w:tcW w:w="2925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</w:pPr>
    </w:p>
    <w:p>
      <w:pPr>
        <w:rPr>
          <w:rFonts w:hint="eastAsia" w:ascii="微软雅黑" w:hAnsi="微软雅黑" w:eastAsia="微软雅黑" w:cs="微软雅黑"/>
          <w:color w:val="000000"/>
          <w:kern w:val="0"/>
          <w:szCs w:val="21"/>
          <w:lang w:eastAsia="zh-CN"/>
        </w:rPr>
      </w:pP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支付成功（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val="en-US" w:eastAsia="zh-CN"/>
        </w:rPr>
        <w:t>orderEN</w:t>
      </w:r>
      <w:r>
        <w:rPr>
          <w:rFonts w:hint="eastAsia" w:ascii="微软雅黑" w:hAnsi="微软雅黑" w:eastAsia="微软雅黑" w:cs="微软雅黑"/>
          <w:color w:val="000000"/>
          <w:kern w:val="0"/>
          <w:sz w:val="28"/>
          <w:szCs w:val="28"/>
          <w:lang w:eastAsia="zh-CN"/>
        </w:rPr>
        <w:t>）：</w:t>
      </w:r>
    </w:p>
    <w:p>
      <w:pPr>
        <w:rPr>
          <w:rFonts w:hint="eastAsia" w:ascii="宋体" w:hAnsi="宋体" w:cs="宋体"/>
          <w:color w:val="000000"/>
          <w:kern w:val="0"/>
          <w:szCs w:val="21"/>
        </w:rPr>
      </w:pPr>
    </w:p>
    <w:tbl>
      <w:tblPr>
        <w:tblStyle w:val="7"/>
        <w:tblW w:w="8212" w:type="dxa"/>
        <w:tblInd w:w="8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62"/>
        <w:gridCol w:w="3638"/>
        <w:gridCol w:w="2812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0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Key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Value说明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24"/>
                <w:szCs w:val="24"/>
              </w:rPr>
              <w:t>备注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1" w:hRule="atLeast"/>
        </w:trPr>
        <w:tc>
          <w:tcPr>
            <w:tcW w:w="176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toAddress</w:t>
            </w:r>
          </w:p>
        </w:tc>
        <w:tc>
          <w:tcPr>
            <w:tcW w:w="3638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  <w:t>收件人</w:t>
            </w:r>
          </w:p>
        </w:tc>
        <w:tc>
          <w:tcPr>
            <w:tcW w:w="2812" w:type="dxa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restart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orders</w:t>
            </w: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creatTime(订购日期)</w:t>
            </w:r>
          </w:p>
        </w:tc>
        <w:tc>
          <w:tcPr>
            <w:tcW w:w="2812" w:type="dxa"/>
            <w:vMerge w:val="restart"/>
            <w:shd w:val="clear" w:color="auto" w:fill="C2D69B" w:themeFill="accent3" w:themeFillTint="99"/>
            <w:vAlign w:val="center"/>
          </w:tcPr>
          <w:p>
            <w:pPr>
              <w:autoSpaceDE w:val="0"/>
              <w:autoSpaceDN w:val="0"/>
              <w:adjustRightInd w:val="0"/>
              <w:jc w:val="center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eastAsia="zh-CN"/>
              </w:rPr>
              <w:t>将这些数据封装到</w:t>
            </w: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orders实体类后必须转换成String的格式再放入map中传参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no（订单号）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amountActual（总价）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remark（备注）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orderDetails.countryName(国家)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orderDetail.companyName（公司名称）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6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</w:p>
        </w:tc>
        <w:tc>
          <w:tcPr>
            <w:tcW w:w="3638" w:type="dxa"/>
            <w:shd w:val="clear" w:color="auto" w:fill="C2D69B" w:themeFill="accent3" w:themeFillTint="99"/>
            <w:textDirection w:val="lrTb"/>
            <w:vAlign w:val="top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  <w:lang w:val="en-US" w:eastAsia="zh-CN"/>
              </w:rPr>
              <w:t>orderDetail.price（价格）</w:t>
            </w:r>
          </w:p>
        </w:tc>
        <w:tc>
          <w:tcPr>
            <w:tcW w:w="2812" w:type="dxa"/>
            <w:vMerge w:val="continue"/>
            <w:shd w:val="clear" w:color="auto" w:fill="C2D69B" w:themeFill="accent3" w:themeFillTint="99"/>
          </w:tcPr>
          <w:p>
            <w:pPr>
              <w:autoSpaceDE w:val="0"/>
              <w:autoSpaceDN w:val="0"/>
              <w:adjustRightInd w:val="0"/>
              <w:jc w:val="left"/>
              <w:rPr>
                <w:rFonts w:hint="eastAsia" w:ascii="微软雅黑" w:hAnsi="微软雅黑" w:eastAsia="微软雅黑" w:cs="微软雅黑"/>
                <w:b/>
                <w:kern w:val="0"/>
                <w:sz w:val="18"/>
                <w:szCs w:val="18"/>
              </w:rPr>
            </w:pPr>
          </w:p>
        </w:tc>
      </w:tr>
    </w:tbl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p>
      <w:pPr>
        <w:pStyle w:val="4"/>
        <w:keepNext w:val="0"/>
        <w:keepLines w:val="0"/>
        <w:widowControl/>
        <w:suppressLineNumbers w:val="0"/>
        <w:shd w:val="clear" w:fill="FFFFFF"/>
        <w:rPr>
          <w:sz w:val="18"/>
          <w:szCs w:val="18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swiss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CD4255"/>
    <w:rsid w:val="0004029D"/>
    <w:rsid w:val="00085FA2"/>
    <w:rsid w:val="000C3BBC"/>
    <w:rsid w:val="000E2AE1"/>
    <w:rsid w:val="000F5D06"/>
    <w:rsid w:val="0011078F"/>
    <w:rsid w:val="00114643"/>
    <w:rsid w:val="00121BC6"/>
    <w:rsid w:val="00156964"/>
    <w:rsid w:val="001D1722"/>
    <w:rsid w:val="002111DB"/>
    <w:rsid w:val="0022281D"/>
    <w:rsid w:val="00225850"/>
    <w:rsid w:val="00234345"/>
    <w:rsid w:val="002652C7"/>
    <w:rsid w:val="002C1587"/>
    <w:rsid w:val="0031109D"/>
    <w:rsid w:val="00324353"/>
    <w:rsid w:val="003D1455"/>
    <w:rsid w:val="00464F91"/>
    <w:rsid w:val="00481FDC"/>
    <w:rsid w:val="006366CB"/>
    <w:rsid w:val="006D6C04"/>
    <w:rsid w:val="00776C1F"/>
    <w:rsid w:val="007C792E"/>
    <w:rsid w:val="007C7C13"/>
    <w:rsid w:val="008920E5"/>
    <w:rsid w:val="008C150D"/>
    <w:rsid w:val="008E305B"/>
    <w:rsid w:val="00927BF7"/>
    <w:rsid w:val="00A62A3A"/>
    <w:rsid w:val="00AA34A0"/>
    <w:rsid w:val="00B87B66"/>
    <w:rsid w:val="00BA2F4D"/>
    <w:rsid w:val="00CD4255"/>
    <w:rsid w:val="00CD6F3A"/>
    <w:rsid w:val="00CF02EE"/>
    <w:rsid w:val="00D03872"/>
    <w:rsid w:val="00D14A93"/>
    <w:rsid w:val="00D15E61"/>
    <w:rsid w:val="00D36FD6"/>
    <w:rsid w:val="00D45984"/>
    <w:rsid w:val="00DB1BA8"/>
    <w:rsid w:val="00E05C8A"/>
    <w:rsid w:val="00E95A81"/>
    <w:rsid w:val="00EA16F4"/>
    <w:rsid w:val="00ED14FB"/>
    <w:rsid w:val="00EF4840"/>
    <w:rsid w:val="00F16517"/>
    <w:rsid w:val="00F639B8"/>
    <w:rsid w:val="00F96118"/>
    <w:rsid w:val="00FD70E1"/>
    <w:rsid w:val="00FE46F7"/>
    <w:rsid w:val="015808C9"/>
    <w:rsid w:val="02602A20"/>
    <w:rsid w:val="02A118F0"/>
    <w:rsid w:val="041C1073"/>
    <w:rsid w:val="043F1861"/>
    <w:rsid w:val="052F70E8"/>
    <w:rsid w:val="065733DA"/>
    <w:rsid w:val="07B21464"/>
    <w:rsid w:val="0C0A1DDB"/>
    <w:rsid w:val="0C4948F4"/>
    <w:rsid w:val="0C683188"/>
    <w:rsid w:val="0DE050E3"/>
    <w:rsid w:val="0DFD1AC7"/>
    <w:rsid w:val="10723CB9"/>
    <w:rsid w:val="10C90E47"/>
    <w:rsid w:val="10DA2BBD"/>
    <w:rsid w:val="116C3462"/>
    <w:rsid w:val="12526797"/>
    <w:rsid w:val="12745958"/>
    <w:rsid w:val="13375A34"/>
    <w:rsid w:val="139C082D"/>
    <w:rsid w:val="16670D03"/>
    <w:rsid w:val="17243618"/>
    <w:rsid w:val="17C52DD8"/>
    <w:rsid w:val="186A431A"/>
    <w:rsid w:val="18854D85"/>
    <w:rsid w:val="1894409B"/>
    <w:rsid w:val="191660D0"/>
    <w:rsid w:val="1ABA272B"/>
    <w:rsid w:val="1B150828"/>
    <w:rsid w:val="1D024A1B"/>
    <w:rsid w:val="1D6B2D04"/>
    <w:rsid w:val="1E5D49A1"/>
    <w:rsid w:val="1EB93B9F"/>
    <w:rsid w:val="1F843156"/>
    <w:rsid w:val="204046F0"/>
    <w:rsid w:val="23664195"/>
    <w:rsid w:val="25991B5B"/>
    <w:rsid w:val="264C5D4A"/>
    <w:rsid w:val="267E544A"/>
    <w:rsid w:val="27DE764F"/>
    <w:rsid w:val="27EA06C9"/>
    <w:rsid w:val="28AB26E6"/>
    <w:rsid w:val="2C530C94"/>
    <w:rsid w:val="2C742BC4"/>
    <w:rsid w:val="2DBD082A"/>
    <w:rsid w:val="2E8F2EC5"/>
    <w:rsid w:val="2FE97A03"/>
    <w:rsid w:val="313D351C"/>
    <w:rsid w:val="316D78E5"/>
    <w:rsid w:val="31851890"/>
    <w:rsid w:val="31C87E90"/>
    <w:rsid w:val="328C6FEC"/>
    <w:rsid w:val="336C37D7"/>
    <w:rsid w:val="338E1BBC"/>
    <w:rsid w:val="34CD0CB7"/>
    <w:rsid w:val="364D601A"/>
    <w:rsid w:val="3B7E3D8A"/>
    <w:rsid w:val="3C4811CA"/>
    <w:rsid w:val="3CD5565E"/>
    <w:rsid w:val="3E4062FD"/>
    <w:rsid w:val="40A14491"/>
    <w:rsid w:val="414C4806"/>
    <w:rsid w:val="42737375"/>
    <w:rsid w:val="42816F89"/>
    <w:rsid w:val="431D6997"/>
    <w:rsid w:val="440D5BCC"/>
    <w:rsid w:val="46D10273"/>
    <w:rsid w:val="475C51B8"/>
    <w:rsid w:val="4B2A4041"/>
    <w:rsid w:val="4B7B4FA9"/>
    <w:rsid w:val="4EBD7F67"/>
    <w:rsid w:val="4F0B4B6C"/>
    <w:rsid w:val="5012719D"/>
    <w:rsid w:val="516F7126"/>
    <w:rsid w:val="53776033"/>
    <w:rsid w:val="55D24A60"/>
    <w:rsid w:val="56372252"/>
    <w:rsid w:val="56702320"/>
    <w:rsid w:val="59491314"/>
    <w:rsid w:val="5A4A3365"/>
    <w:rsid w:val="5DA45A42"/>
    <w:rsid w:val="5DCE5587"/>
    <w:rsid w:val="615B7316"/>
    <w:rsid w:val="651D0856"/>
    <w:rsid w:val="65A36DAA"/>
    <w:rsid w:val="6867610B"/>
    <w:rsid w:val="68C15700"/>
    <w:rsid w:val="69621A38"/>
    <w:rsid w:val="6A4D3419"/>
    <w:rsid w:val="6DF53C57"/>
    <w:rsid w:val="71521794"/>
    <w:rsid w:val="72B839B0"/>
    <w:rsid w:val="72BE6E75"/>
    <w:rsid w:val="74664D46"/>
    <w:rsid w:val="74992D43"/>
    <w:rsid w:val="74A02082"/>
    <w:rsid w:val="76092457"/>
    <w:rsid w:val="76FC4E14"/>
    <w:rsid w:val="77667A43"/>
    <w:rsid w:val="77934024"/>
    <w:rsid w:val="77E44D74"/>
    <w:rsid w:val="790E1BF7"/>
    <w:rsid w:val="795920A7"/>
    <w:rsid w:val="79BD41C8"/>
    <w:rsid w:val="7B800741"/>
    <w:rsid w:val="7CBA7421"/>
    <w:rsid w:val="7D5C3979"/>
    <w:rsid w:val="7E15076C"/>
    <w:rsid w:val="7E3A103F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unhideWhenUsed/>
    <w:qFormat/>
    <w:uiPriority w:val="1"/>
  </w:style>
  <w:style w:type="table" w:default="1" w:styleId="6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4">
    <w:name w:val="HTML Preformatted"/>
    <w:basedOn w:val="1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table" w:styleId="7">
    <w:name w:val="Table Grid"/>
    <w:basedOn w:val="6"/>
    <w:qFormat/>
    <w:uiPriority w:val="59"/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8">
    <w:name w:val="页眉 Char"/>
    <w:basedOn w:val="5"/>
    <w:link w:val="3"/>
    <w:semiHidden/>
    <w:qFormat/>
    <w:uiPriority w:val="99"/>
    <w:rPr>
      <w:sz w:val="18"/>
      <w:szCs w:val="18"/>
    </w:rPr>
  </w:style>
  <w:style w:type="character" w:customStyle="1" w:styleId="9">
    <w:name w:val="页脚 Char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2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FACE098A-B552-4636-9E0A-CA0C4FBFDDB6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Microsoft</Company>
  <Pages>7</Pages>
  <Words>1008</Words>
  <Characters>5751</Characters>
  <Lines>47</Lines>
  <Paragraphs>13</Paragraphs>
  <ScaleCrop>false</ScaleCrop>
  <LinksUpToDate>false</LinksUpToDate>
  <CharactersWithSpaces>6746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2016-08-11T06:10:00Z</dcterms:created>
  <dc:creator>洪庆</dc:creator>
  <cp:lastModifiedBy>dong jian hua</cp:lastModifiedBy>
  <dcterms:modified xsi:type="dcterms:W3CDTF">2017-04-06T04:02:40Z</dcterms:modified>
  <cp:revision>41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