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textAlignment w:val="auto"/>
        <w:rPr>
          <w:rFonts w:hint="eastAsia" w:eastAsia="宋体"/>
          <w:spacing w:val="-12"/>
          <w:w w:val="100"/>
          <w:sz w:val="24"/>
          <w:szCs w:val="24"/>
          <w:lang w:eastAsia="zh-CN"/>
        </w:rPr>
      </w:pPr>
      <w:r>
        <w:rPr>
          <w:rFonts w:hint="eastAsia"/>
          <w:spacing w:val="-12"/>
          <w:w w:val="100"/>
          <w:sz w:val="24"/>
          <w:szCs w:val="24"/>
          <w:lang w:eastAsia="zh-CN"/>
        </w:rPr>
        <w:t>生鲜超市随着市场经济和现代化信息技术的发展，不可必要的要卷入信息现代化的大潮，本次</w:t>
      </w:r>
      <w:r>
        <w:rPr>
          <w:rFonts w:hint="eastAsia"/>
          <w:spacing w:val="-12"/>
          <w:w w:val="100"/>
          <w:sz w:val="24"/>
          <w:szCs w:val="24"/>
        </w:rPr>
        <w:t>开发</w:t>
      </w:r>
      <w:r>
        <w:rPr>
          <w:rFonts w:hint="eastAsia"/>
          <w:spacing w:val="-12"/>
          <w:w w:val="100"/>
          <w:sz w:val="24"/>
          <w:szCs w:val="24"/>
          <w:lang w:eastAsia="zh-CN"/>
        </w:rPr>
        <w:t>生鲜超市管理系统是为了</w:t>
      </w:r>
      <w:r>
        <w:rPr>
          <w:rFonts w:hint="eastAsia"/>
          <w:spacing w:val="-12"/>
          <w:w w:val="100"/>
          <w:sz w:val="24"/>
          <w:szCs w:val="24"/>
        </w:rPr>
        <w:t>更加贴合企业需求的生鲜超市</w:t>
      </w:r>
      <w:r>
        <w:rPr>
          <w:rFonts w:hint="eastAsia"/>
          <w:spacing w:val="-12"/>
          <w:w w:val="100"/>
          <w:sz w:val="24"/>
          <w:szCs w:val="24"/>
          <w:lang w:eastAsia="zh-CN"/>
        </w:rPr>
        <w:t>管理</w:t>
      </w:r>
      <w:r>
        <w:rPr>
          <w:rFonts w:hint="eastAsia"/>
          <w:spacing w:val="-12"/>
          <w:w w:val="100"/>
          <w:sz w:val="24"/>
          <w:szCs w:val="24"/>
        </w:rPr>
        <w:t>系统</w:t>
      </w:r>
      <w:r>
        <w:rPr>
          <w:rFonts w:hint="eastAsia"/>
          <w:spacing w:val="-12"/>
          <w:w w:val="100"/>
          <w:sz w:val="24"/>
          <w:szCs w:val="24"/>
          <w:lang w:eastAsia="zh-CN"/>
        </w:rPr>
        <w:t>，对</w:t>
      </w:r>
      <w:r>
        <w:rPr>
          <w:rFonts w:hint="eastAsia"/>
          <w:spacing w:val="-12"/>
          <w:w w:val="100"/>
          <w:sz w:val="24"/>
          <w:szCs w:val="24"/>
        </w:rPr>
        <w:t>整个生鲜业务的全过程覆盖</w:t>
      </w:r>
      <w:r>
        <w:rPr>
          <w:rFonts w:hint="eastAsia"/>
          <w:spacing w:val="-12"/>
          <w:w w:val="100"/>
          <w:sz w:val="24"/>
          <w:szCs w:val="24"/>
          <w:lang w:eastAsia="zh-CN"/>
        </w:rPr>
        <w:t>，</w:t>
      </w:r>
      <w:r>
        <w:rPr>
          <w:rFonts w:hint="eastAsia"/>
          <w:spacing w:val="-12"/>
          <w:w w:val="100"/>
          <w:sz w:val="24"/>
          <w:szCs w:val="24"/>
        </w:rPr>
        <w:t>并</w:t>
      </w:r>
      <w:r>
        <w:rPr>
          <w:rFonts w:hint="eastAsia"/>
          <w:spacing w:val="-12"/>
          <w:w w:val="100"/>
          <w:sz w:val="24"/>
          <w:szCs w:val="24"/>
          <w:lang w:eastAsia="zh-CN"/>
        </w:rPr>
        <w:t>把市场流行的可视化报表以及业务信息分析处理</w:t>
      </w:r>
      <w:r>
        <w:rPr>
          <w:rFonts w:hint="eastAsia"/>
          <w:spacing w:val="-12"/>
          <w:w w:val="100"/>
          <w:sz w:val="24"/>
          <w:szCs w:val="24"/>
        </w:rPr>
        <w:t>运用于</w:t>
      </w:r>
      <w:r>
        <w:rPr>
          <w:rFonts w:hint="eastAsia"/>
          <w:spacing w:val="-12"/>
          <w:w w:val="100"/>
          <w:sz w:val="24"/>
          <w:szCs w:val="24"/>
          <w:lang w:eastAsia="zh-CN"/>
        </w:rPr>
        <w:t>生鲜超市管理系统</w:t>
      </w:r>
      <w:r>
        <w:rPr>
          <w:rFonts w:hint="eastAsia"/>
          <w:spacing w:val="-12"/>
          <w:w w:val="100"/>
          <w:sz w:val="24"/>
          <w:szCs w:val="24"/>
        </w:rPr>
        <w:t>中</w:t>
      </w:r>
      <w:r>
        <w:rPr>
          <w:rFonts w:hint="eastAsia"/>
          <w:spacing w:val="-12"/>
          <w:w w:val="100"/>
          <w:sz w:val="24"/>
          <w:szCs w:val="24"/>
          <w:lang w:eastAsia="zh-CN"/>
        </w:rPr>
        <w:t>。</w:t>
      </w:r>
      <w:r>
        <w:rPr>
          <w:rFonts w:hint="eastAsia"/>
          <w:spacing w:val="-12"/>
          <w:w w:val="100"/>
          <w:sz w:val="24"/>
          <w:szCs w:val="24"/>
        </w:rPr>
        <w:t>将</w:t>
      </w:r>
      <w:r>
        <w:rPr>
          <w:rFonts w:hint="eastAsia"/>
          <w:spacing w:val="-12"/>
          <w:w w:val="100"/>
          <w:sz w:val="24"/>
          <w:szCs w:val="24"/>
          <w:lang w:eastAsia="zh-CN"/>
        </w:rPr>
        <w:t>产生的数据</w:t>
      </w:r>
      <w:r>
        <w:rPr>
          <w:rFonts w:hint="eastAsia"/>
          <w:spacing w:val="-12"/>
          <w:w w:val="100"/>
          <w:sz w:val="24"/>
          <w:szCs w:val="24"/>
        </w:rPr>
        <w:t>与业务系统相结合</w:t>
      </w:r>
      <w:r>
        <w:rPr>
          <w:rFonts w:hint="eastAsia"/>
          <w:spacing w:val="-12"/>
          <w:w w:val="100"/>
          <w:sz w:val="24"/>
          <w:szCs w:val="24"/>
          <w:lang w:eastAsia="zh-CN"/>
        </w:rPr>
        <w:t>，</w:t>
      </w:r>
      <w:r>
        <w:rPr>
          <w:rFonts w:hint="eastAsia"/>
          <w:spacing w:val="-12"/>
          <w:w w:val="100"/>
          <w:sz w:val="24"/>
          <w:szCs w:val="24"/>
        </w:rPr>
        <w:t>从而帮助企业制定更加合理的经营管理和营销策略</w:t>
      </w:r>
      <w:r>
        <w:rPr>
          <w:rFonts w:hint="eastAsia"/>
          <w:spacing w:val="-12"/>
          <w:w w:val="100"/>
          <w:sz w:val="24"/>
          <w:szCs w:val="24"/>
          <w:lang w:eastAsia="zh-CN"/>
        </w:rPr>
        <w:t>。</w:t>
      </w:r>
      <w:r>
        <w:rPr>
          <w:rFonts w:hint="eastAsia"/>
          <w:spacing w:val="-12"/>
          <w:w w:val="100"/>
          <w:sz w:val="24"/>
          <w:szCs w:val="24"/>
        </w:rPr>
        <w:t>系统采用当前较为流行的Java语言</w:t>
      </w:r>
      <w:r>
        <w:rPr>
          <w:rFonts w:hint="eastAsia"/>
          <w:spacing w:val="-12"/>
          <w:w w:val="100"/>
          <w:sz w:val="24"/>
          <w:szCs w:val="24"/>
          <w:lang w:eastAsia="zh-CN"/>
        </w:rPr>
        <w:t>，</w:t>
      </w:r>
      <w:r>
        <w:rPr>
          <w:rFonts w:hint="eastAsia"/>
          <w:spacing w:val="-12"/>
          <w:w w:val="100"/>
          <w:sz w:val="24"/>
          <w:szCs w:val="24"/>
        </w:rPr>
        <w:t>开源的</w:t>
      </w:r>
      <w:r>
        <w:rPr>
          <w:rFonts w:hint="eastAsia"/>
          <w:spacing w:val="-12"/>
          <w:w w:val="100"/>
          <w:sz w:val="24"/>
          <w:szCs w:val="24"/>
          <w:lang w:val="en-US" w:eastAsia="zh-CN"/>
        </w:rPr>
        <w:t>SSM</w:t>
      </w:r>
      <w:r>
        <w:rPr>
          <w:rFonts w:hint="eastAsia"/>
          <w:spacing w:val="-12"/>
          <w:w w:val="100"/>
          <w:sz w:val="24"/>
          <w:szCs w:val="24"/>
        </w:rPr>
        <w:t>框架来完成系统中各个模块的开发</w:t>
      </w:r>
      <w:r>
        <w:rPr>
          <w:rFonts w:hint="eastAsia"/>
          <w:spacing w:val="-12"/>
          <w:w w:val="100"/>
          <w:sz w:val="24"/>
          <w:szCs w:val="24"/>
          <w:lang w:eastAsia="zh-CN"/>
        </w:rPr>
        <w:t>。</w:t>
      </w:r>
      <w:r>
        <w:rPr>
          <w:rFonts w:hint="eastAsia"/>
          <w:spacing w:val="-12"/>
          <w:w w:val="100"/>
          <w:sz w:val="24"/>
          <w:szCs w:val="24"/>
        </w:rPr>
        <w:t>系统的基础业务</w:t>
      </w:r>
      <w:r>
        <w:rPr>
          <w:rFonts w:hint="eastAsia"/>
          <w:spacing w:val="-12"/>
          <w:w w:val="100"/>
          <w:sz w:val="24"/>
          <w:szCs w:val="24"/>
          <w:lang w:eastAsia="zh-CN"/>
        </w:rPr>
        <w:t>核心</w:t>
      </w:r>
      <w:r>
        <w:rPr>
          <w:rFonts w:hint="eastAsia"/>
          <w:spacing w:val="-12"/>
          <w:w w:val="100"/>
          <w:sz w:val="24"/>
          <w:szCs w:val="24"/>
        </w:rPr>
        <w:t>模块主要包括</w:t>
      </w:r>
      <w:r>
        <w:rPr>
          <w:rFonts w:hint="eastAsia"/>
          <w:spacing w:val="-12"/>
          <w:w w:val="100"/>
          <w:sz w:val="24"/>
          <w:szCs w:val="24"/>
          <w:lang w:eastAsia="zh-CN"/>
        </w:rPr>
        <w:t>员工</w:t>
      </w:r>
      <w:r>
        <w:rPr>
          <w:rFonts w:hint="eastAsia"/>
          <w:spacing w:val="-12"/>
          <w:w w:val="100"/>
          <w:sz w:val="24"/>
          <w:szCs w:val="24"/>
        </w:rPr>
        <w:t>管理</w:t>
      </w:r>
      <w:r>
        <w:rPr>
          <w:rFonts w:hint="eastAsia"/>
          <w:spacing w:val="-12"/>
          <w:w w:val="100"/>
          <w:sz w:val="24"/>
          <w:szCs w:val="24"/>
          <w:lang w:eastAsia="zh-CN"/>
        </w:rPr>
        <w:t>，</w:t>
      </w:r>
      <w:r>
        <w:rPr>
          <w:rFonts w:hint="eastAsia"/>
          <w:spacing w:val="-12"/>
          <w:w w:val="100"/>
          <w:sz w:val="24"/>
          <w:szCs w:val="24"/>
        </w:rPr>
        <w:t>接受销售流水</w:t>
      </w:r>
      <w:r>
        <w:rPr>
          <w:rFonts w:hint="eastAsia"/>
          <w:spacing w:val="-12"/>
          <w:w w:val="100"/>
          <w:sz w:val="24"/>
          <w:szCs w:val="24"/>
          <w:lang w:eastAsia="zh-CN"/>
        </w:rPr>
        <w:t>，</w:t>
      </w:r>
      <w:r>
        <w:rPr>
          <w:rFonts w:hint="eastAsia"/>
          <w:spacing w:val="-12"/>
          <w:w w:val="100"/>
          <w:sz w:val="24"/>
          <w:szCs w:val="24"/>
        </w:rPr>
        <w:t>验收</w:t>
      </w:r>
      <w:r>
        <w:rPr>
          <w:rFonts w:hint="eastAsia"/>
          <w:spacing w:val="-12"/>
          <w:w w:val="100"/>
          <w:sz w:val="24"/>
          <w:szCs w:val="24"/>
          <w:lang w:eastAsia="zh-CN"/>
        </w:rPr>
        <w:t>出</w:t>
      </w:r>
      <w:r>
        <w:rPr>
          <w:rFonts w:hint="eastAsia"/>
          <w:spacing w:val="-12"/>
          <w:w w:val="100"/>
          <w:sz w:val="24"/>
          <w:szCs w:val="24"/>
        </w:rPr>
        <w:t>入库</w:t>
      </w:r>
      <w:r>
        <w:rPr>
          <w:rFonts w:hint="eastAsia"/>
          <w:spacing w:val="-12"/>
          <w:w w:val="100"/>
          <w:sz w:val="24"/>
          <w:szCs w:val="24"/>
          <w:lang w:eastAsia="zh-CN"/>
        </w:rPr>
        <w:t>，商品上下架，商品收银系统，</w:t>
      </w:r>
      <w:r>
        <w:rPr>
          <w:rFonts w:hint="eastAsia"/>
          <w:spacing w:val="-12"/>
          <w:w w:val="100"/>
          <w:sz w:val="24"/>
          <w:szCs w:val="24"/>
        </w:rPr>
        <w:t>采购计划</w:t>
      </w:r>
      <w:r>
        <w:rPr>
          <w:rFonts w:hint="eastAsia"/>
          <w:spacing w:val="-12"/>
          <w:w w:val="100"/>
          <w:sz w:val="24"/>
          <w:szCs w:val="24"/>
          <w:lang w:eastAsia="zh-CN"/>
        </w:rPr>
        <w:t>，</w:t>
      </w:r>
      <w:r>
        <w:rPr>
          <w:rFonts w:hint="eastAsia"/>
          <w:spacing w:val="-12"/>
          <w:w w:val="100"/>
          <w:sz w:val="24"/>
          <w:szCs w:val="24"/>
        </w:rPr>
        <w:t>商品管理</w:t>
      </w:r>
      <w:r>
        <w:rPr>
          <w:rFonts w:hint="eastAsia"/>
          <w:spacing w:val="-12"/>
          <w:w w:val="100"/>
          <w:sz w:val="24"/>
          <w:szCs w:val="24"/>
          <w:lang w:eastAsia="zh-CN"/>
        </w:rPr>
        <w:t>，</w:t>
      </w:r>
      <w:r>
        <w:rPr>
          <w:rFonts w:hint="eastAsia"/>
          <w:spacing w:val="-12"/>
          <w:w w:val="100"/>
          <w:sz w:val="24"/>
          <w:szCs w:val="24"/>
        </w:rPr>
        <w:t>退货处理等</w:t>
      </w:r>
      <w:r>
        <w:rPr>
          <w:rFonts w:hint="eastAsia"/>
          <w:spacing w:val="-12"/>
          <w:w w:val="100"/>
          <w:sz w:val="24"/>
          <w:szCs w:val="24"/>
          <w:lang w:eastAsia="zh-CN"/>
        </w:rPr>
        <w:t>，</w:t>
      </w:r>
      <w:r>
        <w:rPr>
          <w:rFonts w:hint="eastAsia"/>
          <w:spacing w:val="-12"/>
          <w:w w:val="100"/>
          <w:sz w:val="24"/>
          <w:szCs w:val="24"/>
        </w:rPr>
        <w:t>让生鲜超市经营中的每一环节都可控可追踪</w:t>
      </w:r>
      <w:r>
        <w:rPr>
          <w:rFonts w:hint="eastAsia"/>
          <w:spacing w:val="-12"/>
          <w:w w:val="100"/>
          <w:sz w:val="24"/>
          <w:szCs w:val="24"/>
          <w:lang w:eastAsia="zh-CN"/>
        </w:rPr>
        <w:t>，</w:t>
      </w:r>
      <w:r>
        <w:rPr>
          <w:rFonts w:hint="eastAsia"/>
          <w:spacing w:val="-12"/>
          <w:w w:val="100"/>
          <w:sz w:val="24"/>
          <w:szCs w:val="24"/>
        </w:rPr>
        <w:t>完成数据共享和整个业务的信息化</w:t>
      </w:r>
      <w:r>
        <w:rPr>
          <w:rFonts w:hint="eastAsia"/>
          <w:spacing w:val="-12"/>
          <w:w w:val="100"/>
          <w:sz w:val="24"/>
          <w:szCs w:val="24"/>
          <w:lang w:eastAsia="zh-CN"/>
        </w:rPr>
        <w:t>。</w:t>
      </w:r>
    </w:p>
    <w:p>
      <w:pPr>
        <w:spacing w:before="0" w:line="267" w:lineRule="exact"/>
        <w:ind w:left="362" w:right="0" w:firstLine="0"/>
        <w:jc w:val="left"/>
        <w:rPr>
          <w:sz w:val="21"/>
        </w:rPr>
      </w:pPr>
      <w:r>
        <w:rPr>
          <w:sz w:val="21"/>
        </w:rPr>
        <w:t xml:space="preserve"> </w:t>
      </w:r>
    </w:p>
    <w:p>
      <w:pPr>
        <w:pStyle w:val="5"/>
        <w:spacing w:before="140"/>
        <w:ind w:left="362"/>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lang w:eastAsia="zh-CN"/>
        </w:rPr>
        <w:t>数据处理</w:t>
      </w:r>
      <w:r>
        <w:t>；</w:t>
      </w:r>
      <w:r>
        <w:rPr>
          <w:rFonts w:hint="eastAsia"/>
          <w:lang w:eastAsia="zh-CN"/>
        </w:rPr>
        <w:t>经营管理</w:t>
      </w:r>
      <w:r>
        <w:t>；</w:t>
      </w:r>
      <w:r>
        <w:rPr>
          <w:rFonts w:hint="eastAsia"/>
          <w:lang w:val="en-US" w:eastAsia="zh-CN"/>
        </w:rPr>
        <w:t>SSM</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jc w:val="both"/>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default" w:ascii="Times New Roman" w:hAnsi="Times New Roman" w:cs="Times New Roman"/>
          <w:color w:val="auto"/>
          <w:w w:val="100"/>
          <w:sz w:val="24"/>
          <w:szCs w:val="24"/>
          <w:lang w:val="en-US" w:eastAsia="zh-CN"/>
        </w:rPr>
      </w:pPr>
      <w:r>
        <w:rPr>
          <w:rFonts w:hint="eastAsia" w:ascii="Times New Roman" w:hAnsi="Times New Roman" w:cs="Times New Roman"/>
          <w:color w:val="auto"/>
          <w:w w:val="100"/>
          <w:sz w:val="24"/>
          <w:szCs w:val="24"/>
          <w:lang w:val="en-US" w:eastAsia="zh-CN"/>
        </w:rPr>
        <w:t>Fresh supermarket with the development of market economy and modern information technology, not necessary to be involved in the tide of information modernization, the development of fresh supermarket management system is to more relevant enterprise needs fresh supermarket management system, for the whole fresh covering the whole process of the business, and the market popular visual report and business information analysis applied to a fresh supermarket management system. The generated data will be combined with the business system, so as to help enterprises develop more reasonable management and marketing strategies. The system uses the current popular Java language, open source SSM framework to complete the development of each module in the system. The basic business core module of the system mainly includes staff management, acceptance of sales flow, acceptance of warehousing, goods off shelves, commodity cashier system, procurement plan, commodity management, return processing, etc., so that every link in the fresh supermarket operation is controllable and traceable, complete data sharing and the information of the whole business.</w:t>
      </w: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ascii="Times New Roman" w:eastAsia="Times New Roman"/>
          <w:b/>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sz w:val="24"/>
        </w:r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eastAsia" w:ascii="Times New Roman" w:hAnsi="Times New Roman" w:cs="Times New Roman"/>
          <w:b w:val="0"/>
          <w:bCs/>
          <w:color w:val="auto"/>
          <w:spacing w:val="2"/>
          <w:w w:val="99"/>
          <w:sz w:val="24"/>
          <w:lang w:val="en-US" w:eastAsia="zh-CN"/>
        </w:rPr>
        <w:t>D</w:t>
      </w:r>
      <w:r>
        <w:rPr>
          <w:rFonts w:hint="default" w:ascii="Times New Roman" w:hAnsi="Times New Roman" w:cs="Times New Roman"/>
          <w:b w:val="0"/>
          <w:bCs/>
          <w:color w:val="auto"/>
          <w:spacing w:val="2"/>
          <w:w w:val="99"/>
          <w:sz w:val="24"/>
        </w:rPr>
        <w:t xml:space="preserve">ata </w:t>
      </w:r>
      <w:r>
        <w:rPr>
          <w:rFonts w:hint="eastAsia" w:ascii="Times New Roman" w:hAnsi="Times New Roman" w:cs="Times New Roman"/>
          <w:b w:val="0"/>
          <w:bCs/>
          <w:color w:val="auto"/>
          <w:spacing w:val="2"/>
          <w:w w:val="99"/>
          <w:sz w:val="24"/>
          <w:lang w:val="en-US" w:eastAsia="zh-CN"/>
        </w:rPr>
        <w:t>P</w:t>
      </w:r>
      <w:r>
        <w:rPr>
          <w:rFonts w:hint="default" w:ascii="Times New Roman" w:hAnsi="Times New Roman" w:cs="Times New Roman"/>
          <w:b w:val="0"/>
          <w:bCs/>
          <w:color w:val="auto"/>
          <w:spacing w:val="2"/>
          <w:w w:val="99"/>
          <w:sz w:val="24"/>
        </w:rPr>
        <w:t xml:space="preserve">rocessing; Operation </w:t>
      </w:r>
      <w:r>
        <w:rPr>
          <w:rFonts w:hint="eastAsia" w:ascii="Times New Roman" w:hAnsi="Times New Roman" w:cs="Times New Roman"/>
          <w:b w:val="0"/>
          <w:bCs/>
          <w:color w:val="auto"/>
          <w:spacing w:val="2"/>
          <w:w w:val="99"/>
          <w:sz w:val="24"/>
          <w:lang w:val="en-US" w:eastAsia="zh-CN"/>
        </w:rPr>
        <w:t>A</w:t>
      </w:r>
      <w:r>
        <w:rPr>
          <w:rFonts w:hint="default" w:ascii="Times New Roman" w:hAnsi="Times New Roman" w:cs="Times New Roman"/>
          <w:b w:val="0"/>
          <w:bCs/>
          <w:color w:val="auto"/>
          <w:spacing w:val="2"/>
          <w:w w:val="99"/>
          <w:sz w:val="24"/>
        </w:rPr>
        <w:t>nd</w:t>
      </w:r>
      <w:r>
        <w:rPr>
          <w:rFonts w:hint="eastAsia" w:ascii="Times New Roman" w:hAnsi="Times New Roman" w:cs="Times New Roman"/>
          <w:b w:val="0"/>
          <w:bCs/>
          <w:color w:val="auto"/>
          <w:spacing w:val="2"/>
          <w:w w:val="99"/>
          <w:sz w:val="24"/>
          <w:lang w:val="en-US" w:eastAsia="zh-CN"/>
        </w:rPr>
        <w:t xml:space="preserve"> M</w:t>
      </w:r>
      <w:r>
        <w:rPr>
          <w:rFonts w:hint="default" w:ascii="Times New Roman" w:hAnsi="Times New Roman" w:cs="Times New Roman"/>
          <w:b w:val="0"/>
          <w:bCs/>
          <w:color w:val="auto"/>
          <w:spacing w:val="2"/>
          <w:w w:val="99"/>
          <w:sz w:val="24"/>
        </w:rPr>
        <w:t>anagement; SSM</w:t>
      </w:r>
    </w:p>
    <w:p>
      <w:pPr>
        <w:bidi w:val="0"/>
        <w:rPr>
          <w:rFonts w:hint="eastAsia"/>
          <w:lang w:val="en-US" w:eastAsia="zh-CN"/>
        </w:rPr>
        <w:sectPr>
          <w:pgSz w:w="11910" w:h="16840"/>
          <w:pgMar w:top="1480" w:right="1020" w:bottom="280" w:left="1680" w:header="720" w:footer="720" w:gutter="0"/>
          <w:pgNumType w:fmt="decimal"/>
        </w:sectPr>
      </w:pPr>
    </w:p>
    <w:p>
      <w:pPr>
        <w:keepNext w:val="0"/>
        <w:keepLines w:val="0"/>
        <w:widowControl/>
        <w:suppressLineNumbers w:val="0"/>
        <w:jc w:val="center"/>
        <w:rPr>
          <w:sz w:val="32"/>
          <w:szCs w:val="32"/>
        </w:rPr>
      </w:pPr>
      <w:r>
        <w:rPr>
          <w:rFonts w:ascii="黑体" w:hAnsi="宋体" w:eastAsia="黑体" w:cs="黑体"/>
          <w:color w:val="000000"/>
          <w:kern w:val="0"/>
          <w:sz w:val="32"/>
          <w:szCs w:val="32"/>
          <w:lang w:val="en-US" w:eastAsia="zh-CN" w:bidi="ar"/>
        </w:rPr>
        <w:t>目 录</w:t>
      </w:r>
    </w:p>
    <w:p>
      <w:pPr>
        <w:pStyle w:val="10"/>
        <w:tabs>
          <w:tab w:val="right" w:leader="dot" w:pos="9210"/>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_Toc22794 </w:instrText>
      </w:r>
      <w:r>
        <w:fldChar w:fldCharType="separate"/>
      </w:r>
      <w:r>
        <w:rPr>
          <w:rFonts w:ascii="黑体" w:hAnsi="宋体" w:eastAsia="黑体" w:cs="黑体"/>
          <w:kern w:val="0"/>
          <w:szCs w:val="32"/>
          <w:lang w:val="en-US" w:eastAsia="zh-CN" w:bidi="ar"/>
        </w:rPr>
        <w:t>1 绪论</w:t>
      </w:r>
      <w:r>
        <w:tab/>
      </w:r>
      <w:r>
        <w:fldChar w:fldCharType="begin"/>
      </w:r>
      <w:r>
        <w:instrText xml:space="preserve"> PAGEREF _Toc22794 </w:instrText>
      </w:r>
      <w:r>
        <w:fldChar w:fldCharType="separate"/>
      </w:r>
      <w:r>
        <w:t>1</w:t>
      </w:r>
      <w:r>
        <w:fldChar w:fldCharType="end"/>
      </w:r>
      <w:r>
        <w:fldChar w:fldCharType="end"/>
      </w:r>
    </w:p>
    <w:p>
      <w:pPr>
        <w:pStyle w:val="11"/>
        <w:tabs>
          <w:tab w:val="right" w:leader="dot" w:pos="9210"/>
        </w:tabs>
      </w:pPr>
      <w:r>
        <w:fldChar w:fldCharType="begin"/>
      </w:r>
      <w:r>
        <w:instrText xml:space="preserve"> HYPERLINK \l _Toc10236 </w:instrText>
      </w:r>
      <w:r>
        <w:fldChar w:fldCharType="separate"/>
      </w:r>
      <w:r>
        <w:rPr>
          <w:rFonts w:hint="default" w:ascii="黑体" w:eastAsia="黑体" w:cs="黑体"/>
          <w:kern w:val="0"/>
          <w:szCs w:val="28"/>
          <w:lang w:val="en-US" w:eastAsia="zh-CN" w:bidi="ar"/>
        </w:rPr>
        <w:t xml:space="preserve">1.1 </w:t>
      </w:r>
      <w:r>
        <w:rPr>
          <w:rFonts w:hint="eastAsia" w:ascii="黑体" w:eastAsia="黑体" w:cs="黑体"/>
          <w:kern w:val="0"/>
          <w:szCs w:val="28"/>
          <w:lang w:val="en-US" w:eastAsia="zh-CN" w:bidi="ar"/>
        </w:rPr>
        <w:t>研究意义</w:t>
      </w:r>
      <w:r>
        <w:tab/>
      </w:r>
      <w:r>
        <w:fldChar w:fldCharType="begin"/>
      </w:r>
      <w:r>
        <w:instrText xml:space="preserve"> PAGEREF _Toc10236 </w:instrText>
      </w:r>
      <w:r>
        <w:fldChar w:fldCharType="separate"/>
      </w:r>
      <w:r>
        <w:t>1</w:t>
      </w:r>
      <w:r>
        <w:fldChar w:fldCharType="end"/>
      </w:r>
      <w:r>
        <w:fldChar w:fldCharType="end"/>
      </w:r>
    </w:p>
    <w:p>
      <w:pPr>
        <w:pStyle w:val="11"/>
        <w:tabs>
          <w:tab w:val="right" w:leader="dot" w:pos="9210"/>
        </w:tabs>
      </w:pPr>
      <w:r>
        <w:fldChar w:fldCharType="begin"/>
      </w:r>
      <w:r>
        <w:instrText xml:space="preserve"> HYPERLINK \l _Toc30725 </w:instrText>
      </w:r>
      <w:r>
        <w:fldChar w:fldCharType="separate"/>
      </w:r>
      <w:r>
        <w:rPr>
          <w:rFonts w:hint="default" w:ascii="黑体" w:eastAsia="黑体" w:cs="黑体"/>
          <w:kern w:val="0"/>
          <w:szCs w:val="28"/>
          <w:lang w:val="en-US" w:eastAsia="zh-CN" w:bidi="ar"/>
        </w:rPr>
        <w:t xml:space="preserve">1.2 </w:t>
      </w:r>
      <w:r>
        <w:rPr>
          <w:rFonts w:hint="eastAsia" w:ascii="黑体" w:eastAsia="黑体" w:cs="黑体"/>
          <w:kern w:val="0"/>
          <w:szCs w:val="28"/>
          <w:lang w:val="en-US" w:eastAsia="zh-CN" w:bidi="ar"/>
        </w:rPr>
        <w:t>研究内容</w:t>
      </w:r>
      <w:r>
        <w:tab/>
      </w:r>
      <w:r>
        <w:fldChar w:fldCharType="begin"/>
      </w:r>
      <w:r>
        <w:instrText xml:space="preserve"> PAGEREF _Toc30725 </w:instrText>
      </w:r>
      <w:r>
        <w:fldChar w:fldCharType="separate"/>
      </w:r>
      <w:r>
        <w:t>1</w:t>
      </w:r>
      <w:r>
        <w:fldChar w:fldCharType="end"/>
      </w:r>
      <w:r>
        <w:fldChar w:fldCharType="end"/>
      </w:r>
    </w:p>
    <w:p>
      <w:pPr>
        <w:pStyle w:val="11"/>
        <w:tabs>
          <w:tab w:val="right" w:leader="dot" w:pos="9210"/>
        </w:tabs>
      </w:pPr>
      <w:r>
        <w:fldChar w:fldCharType="begin"/>
      </w:r>
      <w:r>
        <w:instrText xml:space="preserve"> HYPERLINK \l _Toc4733 </w:instrText>
      </w:r>
      <w:r>
        <w:fldChar w:fldCharType="separate"/>
      </w:r>
      <w:r>
        <w:rPr>
          <w:rFonts w:hint="default" w:ascii="黑体" w:eastAsia="黑体" w:cs="黑体"/>
          <w:kern w:val="0"/>
          <w:szCs w:val="28"/>
          <w:lang w:val="en-US" w:eastAsia="zh-CN" w:bidi="ar"/>
        </w:rPr>
        <w:t xml:space="preserve">1.3 </w:t>
      </w:r>
      <w:r>
        <w:rPr>
          <w:rFonts w:hint="eastAsia" w:ascii="黑体" w:eastAsia="黑体" w:cs="黑体"/>
          <w:kern w:val="0"/>
          <w:szCs w:val="28"/>
          <w:lang w:val="en-US" w:eastAsia="zh-CN" w:bidi="ar"/>
        </w:rPr>
        <w:t>研究思路与方法</w:t>
      </w:r>
      <w:r>
        <w:tab/>
      </w:r>
      <w:r>
        <w:fldChar w:fldCharType="begin"/>
      </w:r>
      <w:r>
        <w:instrText xml:space="preserve"> PAGEREF _Toc4733 </w:instrText>
      </w:r>
      <w:r>
        <w:fldChar w:fldCharType="separate"/>
      </w:r>
      <w:r>
        <w:t>1</w:t>
      </w:r>
      <w:r>
        <w:fldChar w:fldCharType="end"/>
      </w:r>
      <w:r>
        <w:fldChar w:fldCharType="end"/>
      </w:r>
    </w:p>
    <w:p>
      <w:pPr>
        <w:pStyle w:val="10"/>
        <w:tabs>
          <w:tab w:val="right" w:leader="dot" w:pos="9210"/>
        </w:tabs>
      </w:pPr>
      <w:r>
        <w:fldChar w:fldCharType="begin"/>
      </w:r>
      <w:r>
        <w:instrText xml:space="preserve"> HYPERLINK \l _Toc8137 </w:instrText>
      </w:r>
      <w:r>
        <w:fldChar w:fldCharType="separate"/>
      </w:r>
      <w:r>
        <w:rPr>
          <w:rFonts w:hint="eastAsia" w:ascii="黑体" w:eastAsia="黑体" w:cs="黑体"/>
          <w:kern w:val="0"/>
          <w:szCs w:val="32"/>
          <w:lang w:val="en-US" w:eastAsia="zh-CN" w:bidi="ar"/>
        </w:rPr>
        <w:t>2</w:t>
      </w:r>
      <w:r>
        <w:rPr>
          <w:rFonts w:ascii="黑体" w:hAnsi="宋体" w:eastAsia="黑体" w:cs="黑体"/>
          <w:kern w:val="0"/>
          <w:szCs w:val="32"/>
          <w:lang w:val="en-US" w:eastAsia="zh-CN" w:bidi="ar"/>
        </w:rPr>
        <w:t xml:space="preserve"> </w:t>
      </w:r>
      <w:r>
        <w:rPr>
          <w:rFonts w:hint="eastAsia" w:ascii="黑体" w:eastAsia="黑体" w:cs="黑体"/>
          <w:kern w:val="0"/>
          <w:szCs w:val="32"/>
          <w:lang w:val="en-US" w:eastAsia="zh-CN" w:bidi="ar"/>
        </w:rPr>
        <w:t>需求分析</w:t>
      </w:r>
      <w:r>
        <w:tab/>
      </w:r>
      <w:r>
        <w:fldChar w:fldCharType="begin"/>
      </w:r>
      <w:r>
        <w:instrText xml:space="preserve"> PAGEREF _Toc8137 </w:instrText>
      </w:r>
      <w:r>
        <w:fldChar w:fldCharType="separate"/>
      </w:r>
      <w:r>
        <w:t>3</w:t>
      </w:r>
      <w:r>
        <w:fldChar w:fldCharType="end"/>
      </w:r>
      <w:r>
        <w:fldChar w:fldCharType="end"/>
      </w:r>
    </w:p>
    <w:p>
      <w:pPr>
        <w:pStyle w:val="11"/>
        <w:tabs>
          <w:tab w:val="right" w:leader="dot" w:pos="9210"/>
        </w:tabs>
      </w:pPr>
      <w:r>
        <w:fldChar w:fldCharType="begin"/>
      </w:r>
      <w:r>
        <w:instrText xml:space="preserve"> HYPERLINK \l _Toc11390 </w:instrText>
      </w:r>
      <w:r>
        <w:fldChar w:fldCharType="separate"/>
      </w:r>
      <w:r>
        <w:rPr>
          <w:rFonts w:hint="eastAsia" w:ascii="黑体" w:eastAsia="黑体" w:cs="黑体"/>
          <w:kern w:val="0"/>
          <w:szCs w:val="28"/>
          <w:lang w:val="en-US" w:eastAsia="zh-CN" w:bidi="ar"/>
        </w:rPr>
        <w:t>2.1</w:t>
      </w:r>
      <w:r>
        <w:rPr>
          <w:rFonts w:hint="eastAsia" w:ascii="黑体" w:hAnsi="黑体" w:eastAsia="黑体"/>
          <w:szCs w:val="28"/>
        </w:rPr>
        <w:t>系统可行性分析</w:t>
      </w:r>
      <w:r>
        <w:tab/>
      </w:r>
      <w:r>
        <w:fldChar w:fldCharType="begin"/>
      </w:r>
      <w:r>
        <w:instrText xml:space="preserve"> PAGEREF _Toc11390 </w:instrText>
      </w:r>
      <w:r>
        <w:fldChar w:fldCharType="separate"/>
      </w:r>
      <w:r>
        <w:t>3</w:t>
      </w:r>
      <w:r>
        <w:fldChar w:fldCharType="end"/>
      </w:r>
      <w:r>
        <w:fldChar w:fldCharType="end"/>
      </w:r>
    </w:p>
    <w:p>
      <w:pPr>
        <w:pStyle w:val="11"/>
        <w:tabs>
          <w:tab w:val="right" w:leader="dot" w:pos="9210"/>
        </w:tabs>
      </w:pPr>
      <w:r>
        <w:fldChar w:fldCharType="begin"/>
      </w:r>
      <w:r>
        <w:instrText xml:space="preserve"> HYPERLINK \l _Toc18569 </w:instrText>
      </w:r>
      <w:r>
        <w:fldChar w:fldCharType="separate"/>
      </w:r>
      <w:r>
        <w:rPr>
          <w:rFonts w:hint="eastAsia" w:ascii="黑体" w:hAnsi="黑体" w:eastAsia="黑体"/>
          <w:szCs w:val="28"/>
          <w:lang w:val="en-US" w:eastAsia="zh-CN"/>
        </w:rPr>
        <w:t>2</w:t>
      </w:r>
      <w:r>
        <w:rPr>
          <w:rFonts w:hint="eastAsia" w:ascii="黑体" w:hAnsi="黑体" w:eastAsia="黑体"/>
          <w:szCs w:val="28"/>
        </w:rPr>
        <w:t>.2系统用户分析</w:t>
      </w:r>
      <w:r>
        <w:tab/>
      </w:r>
      <w:r>
        <w:fldChar w:fldCharType="begin"/>
      </w:r>
      <w:r>
        <w:instrText xml:space="preserve"> PAGEREF _Toc18569 </w:instrText>
      </w:r>
      <w:r>
        <w:fldChar w:fldCharType="separate"/>
      </w:r>
      <w:r>
        <w:t>4</w:t>
      </w:r>
      <w:r>
        <w:fldChar w:fldCharType="end"/>
      </w:r>
      <w:r>
        <w:fldChar w:fldCharType="end"/>
      </w:r>
    </w:p>
    <w:p>
      <w:pPr>
        <w:pStyle w:val="11"/>
        <w:tabs>
          <w:tab w:val="right" w:leader="dot" w:pos="9210"/>
        </w:tabs>
      </w:pPr>
      <w:r>
        <w:fldChar w:fldCharType="begin"/>
      </w:r>
      <w:r>
        <w:instrText xml:space="preserve"> HYPERLINK \l _Toc19992 </w:instrText>
      </w:r>
      <w:r>
        <w:fldChar w:fldCharType="separate"/>
      </w:r>
      <w:r>
        <w:rPr>
          <w:rFonts w:hint="eastAsia" w:ascii="黑体" w:hAnsi="黑体" w:eastAsia="黑体" w:cs="黑体"/>
          <w:kern w:val="0"/>
          <w:szCs w:val="28"/>
          <w:lang w:val="en-US" w:eastAsia="zh-CN" w:bidi="ar"/>
        </w:rPr>
        <w:t>2</w:t>
      </w:r>
      <w:r>
        <w:rPr>
          <w:rFonts w:hint="eastAsia" w:ascii="黑体" w:hAnsi="黑体" w:eastAsia="黑体" w:cs="黑体"/>
          <w:kern w:val="0"/>
          <w:szCs w:val="28"/>
          <w:lang w:bidi="ar"/>
        </w:rPr>
        <w:t>.3 系统功能分析</w:t>
      </w:r>
      <w:r>
        <w:tab/>
      </w:r>
      <w:r>
        <w:fldChar w:fldCharType="begin"/>
      </w:r>
      <w:r>
        <w:instrText xml:space="preserve"> PAGEREF _Toc19992 </w:instrText>
      </w:r>
      <w:r>
        <w:fldChar w:fldCharType="separate"/>
      </w:r>
      <w:r>
        <w:t>5</w:t>
      </w:r>
      <w:r>
        <w:fldChar w:fldCharType="end"/>
      </w:r>
      <w:r>
        <w:fldChar w:fldCharType="end"/>
      </w:r>
    </w:p>
    <w:p>
      <w:pPr>
        <w:pStyle w:val="11"/>
        <w:tabs>
          <w:tab w:val="right" w:leader="dot" w:pos="9210"/>
        </w:tabs>
      </w:pPr>
      <w:r>
        <w:fldChar w:fldCharType="begin"/>
      </w:r>
      <w:r>
        <w:instrText xml:space="preserve"> HYPERLINK \l _Toc4038 </w:instrText>
      </w:r>
      <w:r>
        <w:fldChar w:fldCharType="separate"/>
      </w:r>
      <w:r>
        <w:rPr>
          <w:rFonts w:hint="eastAsia" w:ascii="黑体" w:hAnsi="黑体" w:eastAsia="黑体" w:cs="黑体"/>
          <w:kern w:val="0"/>
          <w:szCs w:val="28"/>
          <w:lang w:val="en-US" w:eastAsia="zh-CN" w:bidi="ar"/>
        </w:rPr>
        <w:t>2</w:t>
      </w:r>
      <w:r>
        <w:rPr>
          <w:rFonts w:hint="eastAsia" w:ascii="黑体" w:hAnsi="黑体" w:eastAsia="黑体" w:cs="黑体"/>
          <w:kern w:val="0"/>
          <w:szCs w:val="28"/>
          <w:lang w:bidi="ar"/>
        </w:rPr>
        <w:t>.</w:t>
      </w:r>
      <w:r>
        <w:rPr>
          <w:rFonts w:hint="eastAsia" w:ascii="黑体" w:hAnsi="黑体" w:eastAsia="黑体" w:cs="黑体"/>
          <w:kern w:val="0"/>
          <w:szCs w:val="28"/>
          <w:lang w:val="en-US" w:eastAsia="zh-CN" w:bidi="ar"/>
        </w:rPr>
        <w:t>4</w:t>
      </w:r>
      <w:r>
        <w:rPr>
          <w:rFonts w:hint="eastAsia" w:ascii="黑体" w:hAnsi="黑体" w:eastAsia="黑体" w:cs="黑体"/>
          <w:kern w:val="0"/>
          <w:szCs w:val="28"/>
          <w:lang w:bidi="ar"/>
        </w:rPr>
        <w:t xml:space="preserve"> 系统功能分析</w:t>
      </w:r>
      <w:r>
        <w:tab/>
      </w:r>
      <w:r>
        <w:fldChar w:fldCharType="begin"/>
      </w:r>
      <w:r>
        <w:instrText xml:space="preserve"> PAGEREF _Toc4038 </w:instrText>
      </w:r>
      <w:r>
        <w:fldChar w:fldCharType="separate"/>
      </w:r>
      <w:r>
        <w:t>6</w:t>
      </w:r>
      <w:r>
        <w:fldChar w:fldCharType="end"/>
      </w:r>
      <w:r>
        <w:fldChar w:fldCharType="end"/>
      </w:r>
    </w:p>
    <w:p>
      <w:pPr>
        <w:pStyle w:val="6"/>
        <w:tabs>
          <w:tab w:val="right" w:leader="dot" w:pos="9210"/>
        </w:tabs>
      </w:pPr>
      <w:r>
        <w:fldChar w:fldCharType="begin"/>
      </w:r>
      <w:r>
        <w:instrText xml:space="preserve"> HYPERLINK \l _Toc30039 </w:instrText>
      </w:r>
      <w:r>
        <w:fldChar w:fldCharType="separate"/>
      </w:r>
      <w:r>
        <w:rPr>
          <w:rFonts w:hint="eastAsia" w:ascii="黑体" w:hAnsi="黑体" w:eastAsia="黑体" w:cs="黑体"/>
          <w:szCs w:val="24"/>
          <w:lang w:val="en-US" w:eastAsia="zh-CN"/>
        </w:rPr>
        <w:t>2.4.1 系统数据流程图概述</w:t>
      </w:r>
      <w:r>
        <w:tab/>
      </w:r>
      <w:r>
        <w:fldChar w:fldCharType="begin"/>
      </w:r>
      <w:r>
        <w:instrText xml:space="preserve"> PAGEREF _Toc30039 </w:instrText>
      </w:r>
      <w:r>
        <w:fldChar w:fldCharType="separate"/>
      </w:r>
      <w:r>
        <w:t>6</w:t>
      </w:r>
      <w:r>
        <w:fldChar w:fldCharType="end"/>
      </w:r>
      <w:r>
        <w:fldChar w:fldCharType="end"/>
      </w:r>
    </w:p>
    <w:p>
      <w:pPr>
        <w:pStyle w:val="6"/>
        <w:tabs>
          <w:tab w:val="right" w:leader="dot" w:pos="9210"/>
        </w:tabs>
      </w:pPr>
      <w:r>
        <w:fldChar w:fldCharType="begin"/>
      </w:r>
      <w:r>
        <w:instrText xml:space="preserve"> HYPERLINK \l _Toc8133 </w:instrText>
      </w:r>
      <w:r>
        <w:fldChar w:fldCharType="separate"/>
      </w:r>
      <w:r>
        <w:rPr>
          <w:rFonts w:hint="eastAsia" w:ascii="黑体" w:hAnsi="黑体" w:eastAsia="黑体" w:cs="黑体"/>
          <w:szCs w:val="24"/>
          <w:lang w:val="en-US" w:eastAsia="zh-CN"/>
        </w:rPr>
        <w:t>2.4.2 顶层数据流程图</w:t>
      </w:r>
      <w:r>
        <w:tab/>
      </w:r>
      <w:r>
        <w:fldChar w:fldCharType="begin"/>
      </w:r>
      <w:r>
        <w:instrText xml:space="preserve"> PAGEREF _Toc8133 </w:instrText>
      </w:r>
      <w:r>
        <w:fldChar w:fldCharType="separate"/>
      </w:r>
      <w:r>
        <w:t>6</w:t>
      </w:r>
      <w:r>
        <w:fldChar w:fldCharType="end"/>
      </w:r>
      <w:r>
        <w:fldChar w:fldCharType="end"/>
      </w:r>
    </w:p>
    <w:p>
      <w:pPr>
        <w:pStyle w:val="6"/>
        <w:tabs>
          <w:tab w:val="right" w:leader="dot" w:pos="9210"/>
        </w:tabs>
      </w:pPr>
      <w:r>
        <w:fldChar w:fldCharType="begin"/>
      </w:r>
      <w:r>
        <w:instrText xml:space="preserve"> HYPERLINK \l _Toc15942 </w:instrText>
      </w:r>
      <w:r>
        <w:fldChar w:fldCharType="separate"/>
      </w:r>
      <w:r>
        <w:rPr>
          <w:rFonts w:hint="eastAsia" w:ascii="黑体" w:hAnsi="黑体" w:eastAsia="黑体" w:cs="黑体"/>
          <w:szCs w:val="24"/>
          <w:lang w:val="en-US" w:eastAsia="zh-CN"/>
        </w:rPr>
        <w:t>2.4.3 第1层数据流程图</w:t>
      </w:r>
      <w:r>
        <w:tab/>
      </w:r>
      <w:r>
        <w:fldChar w:fldCharType="begin"/>
      </w:r>
      <w:r>
        <w:instrText xml:space="preserve"> PAGEREF _Toc15942 </w:instrText>
      </w:r>
      <w:r>
        <w:fldChar w:fldCharType="separate"/>
      </w:r>
      <w:r>
        <w:t>7</w:t>
      </w:r>
      <w:r>
        <w:fldChar w:fldCharType="end"/>
      </w:r>
      <w:r>
        <w:fldChar w:fldCharType="end"/>
      </w:r>
    </w:p>
    <w:p>
      <w:pPr>
        <w:pStyle w:val="10"/>
        <w:tabs>
          <w:tab w:val="right" w:leader="dot" w:pos="9210"/>
        </w:tabs>
      </w:pPr>
      <w:r>
        <w:fldChar w:fldCharType="begin"/>
      </w:r>
      <w:r>
        <w:instrText xml:space="preserve"> HYPERLINK \l _Toc15319 </w:instrText>
      </w:r>
      <w:r>
        <w:fldChar w:fldCharType="separate"/>
      </w:r>
      <w:r>
        <w:rPr>
          <w:rFonts w:hint="eastAsia" w:ascii="黑体" w:hAnsi="黑体" w:eastAsia="黑体" w:cs="黑体"/>
          <w:szCs w:val="30"/>
          <w:lang w:val="en-US" w:eastAsia="zh-CN"/>
        </w:rPr>
        <w:t>3 概念结构设计</w:t>
      </w:r>
      <w:r>
        <w:tab/>
      </w:r>
      <w:r>
        <w:fldChar w:fldCharType="begin"/>
      </w:r>
      <w:r>
        <w:instrText xml:space="preserve"> PAGEREF _Toc15319 </w:instrText>
      </w:r>
      <w:r>
        <w:fldChar w:fldCharType="separate"/>
      </w:r>
      <w:r>
        <w:t>8</w:t>
      </w:r>
      <w:r>
        <w:fldChar w:fldCharType="end"/>
      </w:r>
      <w:r>
        <w:fldChar w:fldCharType="end"/>
      </w:r>
    </w:p>
    <w:p>
      <w:pPr>
        <w:pStyle w:val="11"/>
        <w:tabs>
          <w:tab w:val="right" w:leader="dot" w:pos="9210"/>
        </w:tabs>
      </w:pPr>
      <w:r>
        <w:fldChar w:fldCharType="begin"/>
      </w:r>
      <w:r>
        <w:instrText xml:space="preserve"> HYPERLINK \l _Toc24732 </w:instrText>
      </w:r>
      <w:r>
        <w:fldChar w:fldCharType="separate"/>
      </w:r>
      <w:r>
        <w:rPr>
          <w:rFonts w:hint="eastAsia" w:ascii="黑体" w:hAnsi="黑体" w:eastAsia="黑体" w:cs="黑体"/>
          <w:szCs w:val="28"/>
          <w:lang w:val="en-US" w:eastAsia="zh-CN"/>
        </w:rPr>
        <w:t>3</w:t>
      </w:r>
      <w:r>
        <w:rPr>
          <w:rFonts w:hint="eastAsia" w:ascii="黑体" w:hAnsi="黑体" w:eastAsia="黑体" w:cs="黑体"/>
          <w:szCs w:val="28"/>
        </w:rPr>
        <w:t>.1</w:t>
      </w:r>
      <w:r>
        <w:rPr>
          <w:rFonts w:hint="eastAsia" w:ascii="黑体" w:hAnsi="黑体" w:eastAsia="黑体" w:cs="黑体"/>
          <w:szCs w:val="28"/>
          <w:lang w:val="en-US" w:eastAsia="zh-CN"/>
        </w:rPr>
        <w:t xml:space="preserve"> 概念设计的必要性</w:t>
      </w:r>
      <w:r>
        <w:tab/>
      </w:r>
      <w:r>
        <w:fldChar w:fldCharType="begin"/>
      </w:r>
      <w:r>
        <w:instrText xml:space="preserve"> PAGEREF _Toc24732 </w:instrText>
      </w:r>
      <w:r>
        <w:fldChar w:fldCharType="separate"/>
      </w:r>
      <w:r>
        <w:t>8</w:t>
      </w:r>
      <w:r>
        <w:fldChar w:fldCharType="end"/>
      </w:r>
      <w:r>
        <w:fldChar w:fldCharType="end"/>
      </w:r>
    </w:p>
    <w:p>
      <w:pPr>
        <w:pStyle w:val="11"/>
        <w:tabs>
          <w:tab w:val="right" w:leader="dot" w:pos="9210"/>
        </w:tabs>
      </w:pPr>
      <w:r>
        <w:fldChar w:fldCharType="begin"/>
      </w:r>
      <w:r>
        <w:instrText xml:space="preserve"> HYPERLINK \l _Toc24530 </w:instrText>
      </w:r>
      <w:r>
        <w:fldChar w:fldCharType="separate"/>
      </w:r>
      <w:r>
        <w:rPr>
          <w:rFonts w:hint="eastAsia" w:ascii="黑体" w:hAnsi="黑体" w:eastAsia="黑体" w:cs="黑体"/>
          <w:szCs w:val="28"/>
          <w:lang w:val="en-US" w:eastAsia="zh-CN"/>
        </w:rPr>
        <w:t>3</w:t>
      </w:r>
      <w:r>
        <w:rPr>
          <w:rFonts w:hint="eastAsia" w:ascii="黑体" w:hAnsi="黑体" w:eastAsia="黑体" w:cs="黑体"/>
          <w:szCs w:val="28"/>
        </w:rPr>
        <w:t>.</w:t>
      </w:r>
      <w:r>
        <w:rPr>
          <w:rFonts w:hint="eastAsia" w:ascii="黑体" w:hAnsi="黑体" w:eastAsia="黑体" w:cs="黑体"/>
          <w:szCs w:val="28"/>
          <w:lang w:val="en-US" w:eastAsia="zh-CN"/>
        </w:rPr>
        <w:t>2 概念模型</w:t>
      </w:r>
      <w:r>
        <w:tab/>
      </w:r>
      <w:r>
        <w:fldChar w:fldCharType="begin"/>
      </w:r>
      <w:r>
        <w:instrText xml:space="preserve"> PAGEREF _Toc24530 </w:instrText>
      </w:r>
      <w:r>
        <w:fldChar w:fldCharType="separate"/>
      </w:r>
      <w:r>
        <w:t>8</w:t>
      </w:r>
      <w:r>
        <w:fldChar w:fldCharType="end"/>
      </w:r>
      <w:r>
        <w:fldChar w:fldCharType="end"/>
      </w:r>
    </w:p>
    <w:p>
      <w:pPr>
        <w:pStyle w:val="11"/>
        <w:tabs>
          <w:tab w:val="right" w:leader="dot" w:pos="9210"/>
        </w:tabs>
      </w:pPr>
      <w:r>
        <w:fldChar w:fldCharType="begin"/>
      </w:r>
      <w:r>
        <w:instrText xml:space="preserve"> HYPERLINK \l _Toc1998 </w:instrText>
      </w:r>
      <w:r>
        <w:fldChar w:fldCharType="separate"/>
      </w:r>
      <w:r>
        <w:rPr>
          <w:rFonts w:hint="eastAsia" w:ascii="黑体" w:hAnsi="黑体" w:eastAsia="黑体" w:cs="黑体"/>
          <w:bCs w:val="0"/>
          <w:szCs w:val="28"/>
          <w:lang w:val="en-US" w:eastAsia="zh-CN"/>
        </w:rPr>
        <w:t>3</w:t>
      </w:r>
      <w:r>
        <w:rPr>
          <w:rFonts w:hint="eastAsia" w:ascii="黑体" w:hAnsi="黑体" w:eastAsia="黑体" w:cs="黑体"/>
          <w:bCs w:val="0"/>
          <w:szCs w:val="28"/>
        </w:rPr>
        <w:t>.</w:t>
      </w:r>
      <w:r>
        <w:rPr>
          <w:rFonts w:hint="eastAsia" w:ascii="黑体" w:hAnsi="黑体" w:eastAsia="黑体" w:cs="黑体"/>
          <w:bCs w:val="0"/>
          <w:szCs w:val="28"/>
          <w:lang w:val="en-US" w:eastAsia="zh-CN"/>
        </w:rPr>
        <w:t xml:space="preserve">3 </w:t>
      </w:r>
      <w:r>
        <w:rPr>
          <w:rFonts w:hint="eastAsia" w:ascii="黑体" w:hAnsi="黑体" w:eastAsia="黑体" w:cs="黑体"/>
          <w:bCs w:val="0"/>
          <w:szCs w:val="28"/>
        </w:rPr>
        <w:t>E-R关系局部图</w:t>
      </w:r>
      <w:r>
        <w:tab/>
      </w:r>
      <w:r>
        <w:fldChar w:fldCharType="begin"/>
      </w:r>
      <w:r>
        <w:instrText xml:space="preserve"> PAGEREF _Toc1998 </w:instrText>
      </w:r>
      <w:r>
        <w:fldChar w:fldCharType="separate"/>
      </w:r>
      <w:r>
        <w:t>8</w:t>
      </w:r>
      <w:r>
        <w:fldChar w:fldCharType="end"/>
      </w:r>
      <w:r>
        <w:fldChar w:fldCharType="end"/>
      </w:r>
    </w:p>
    <w:p>
      <w:pPr>
        <w:pStyle w:val="11"/>
        <w:tabs>
          <w:tab w:val="right" w:leader="dot" w:pos="9210"/>
        </w:tabs>
      </w:pPr>
      <w:r>
        <w:fldChar w:fldCharType="begin"/>
      </w:r>
      <w:r>
        <w:instrText xml:space="preserve"> HYPERLINK \l _Toc5231 </w:instrText>
      </w:r>
      <w:r>
        <w:fldChar w:fldCharType="separate"/>
      </w:r>
      <w:r>
        <w:rPr>
          <w:rFonts w:hint="eastAsia" w:ascii="黑体" w:hAnsi="黑体" w:eastAsia="黑体" w:cs="黑体"/>
          <w:szCs w:val="28"/>
          <w:lang w:val="en-US" w:eastAsia="zh-CN"/>
        </w:rPr>
        <w:t>3</w:t>
      </w:r>
      <w:r>
        <w:rPr>
          <w:rFonts w:hint="eastAsia" w:ascii="黑体" w:hAnsi="黑体" w:eastAsia="黑体" w:cs="黑体"/>
          <w:szCs w:val="28"/>
        </w:rPr>
        <w:t>.</w:t>
      </w:r>
      <w:r>
        <w:rPr>
          <w:rFonts w:hint="eastAsia" w:ascii="黑体" w:hAnsi="黑体" w:eastAsia="黑体" w:cs="黑体"/>
          <w:szCs w:val="28"/>
          <w:lang w:val="en-US" w:eastAsia="zh-CN"/>
        </w:rPr>
        <w:t>4 E-R关系全局图</w:t>
      </w:r>
      <w:r>
        <w:tab/>
      </w:r>
      <w:r>
        <w:fldChar w:fldCharType="begin"/>
      </w:r>
      <w:r>
        <w:instrText xml:space="preserve"> PAGEREF _Toc5231 </w:instrText>
      </w:r>
      <w:r>
        <w:fldChar w:fldCharType="separate"/>
      </w:r>
      <w:r>
        <w:t>11</w:t>
      </w:r>
      <w:r>
        <w:fldChar w:fldCharType="end"/>
      </w:r>
      <w:r>
        <w:fldChar w:fldCharType="end"/>
      </w:r>
    </w:p>
    <w:p>
      <w:pPr>
        <w:pStyle w:val="11"/>
        <w:tabs>
          <w:tab w:val="right" w:leader="dot" w:pos="9210"/>
        </w:tabs>
      </w:pPr>
      <w:r>
        <w:fldChar w:fldCharType="begin"/>
      </w:r>
      <w:r>
        <w:instrText xml:space="preserve"> HYPERLINK \l _Toc16512 </w:instrText>
      </w:r>
      <w:r>
        <w:fldChar w:fldCharType="separate"/>
      </w:r>
      <w:r>
        <w:rPr>
          <w:rFonts w:hint="eastAsia" w:ascii="黑体" w:hAnsi="黑体" w:eastAsia="黑体" w:cs="黑体"/>
          <w:szCs w:val="28"/>
          <w:lang w:val="en-US" w:eastAsia="zh-CN"/>
        </w:rPr>
        <w:t>3.5 建立关系模式</w:t>
      </w:r>
      <w:r>
        <w:tab/>
      </w:r>
      <w:r>
        <w:fldChar w:fldCharType="begin"/>
      </w:r>
      <w:r>
        <w:instrText xml:space="preserve"> PAGEREF _Toc16512 </w:instrText>
      </w:r>
      <w:r>
        <w:fldChar w:fldCharType="separate"/>
      </w:r>
      <w:r>
        <w:t>11</w:t>
      </w:r>
      <w:r>
        <w:fldChar w:fldCharType="end"/>
      </w:r>
      <w:r>
        <w:fldChar w:fldCharType="end"/>
      </w:r>
    </w:p>
    <w:p>
      <w:pPr>
        <w:pStyle w:val="11"/>
        <w:tabs>
          <w:tab w:val="right" w:leader="dot" w:pos="9210"/>
        </w:tabs>
      </w:pPr>
      <w:r>
        <w:fldChar w:fldCharType="begin"/>
      </w:r>
      <w:r>
        <w:instrText xml:space="preserve"> HYPERLINK \l _Toc26465 </w:instrText>
      </w:r>
      <w:r>
        <w:fldChar w:fldCharType="separate"/>
      </w:r>
      <w:r>
        <w:rPr>
          <w:rFonts w:hint="eastAsia" w:ascii="黑体" w:hAnsi="黑体" w:eastAsia="黑体" w:cs="黑体"/>
          <w:szCs w:val="28"/>
          <w:lang w:val="en-US" w:eastAsia="zh-CN"/>
        </w:rPr>
        <w:t>3.6 关系模式规范化说明</w:t>
      </w:r>
      <w:r>
        <w:tab/>
      </w:r>
      <w:r>
        <w:fldChar w:fldCharType="begin"/>
      </w:r>
      <w:r>
        <w:instrText xml:space="preserve"> PAGEREF _Toc26465 </w:instrText>
      </w:r>
      <w:r>
        <w:fldChar w:fldCharType="separate"/>
      </w:r>
      <w:r>
        <w:t>12</w:t>
      </w:r>
      <w:r>
        <w:fldChar w:fldCharType="end"/>
      </w:r>
      <w:r>
        <w:fldChar w:fldCharType="end"/>
      </w:r>
    </w:p>
    <w:p>
      <w:pPr>
        <w:pStyle w:val="10"/>
        <w:tabs>
          <w:tab w:val="right" w:leader="dot" w:pos="9210"/>
        </w:tabs>
      </w:pPr>
      <w:r>
        <w:fldChar w:fldCharType="begin"/>
      </w:r>
      <w:r>
        <w:instrText xml:space="preserve"> HYPERLINK \l _Toc20144 </w:instrText>
      </w:r>
      <w:r>
        <w:fldChar w:fldCharType="separate"/>
      </w:r>
      <w:r>
        <w:rPr>
          <w:rFonts w:hint="eastAsia" w:ascii="黑体" w:hAnsi="黑体" w:eastAsia="黑体" w:cs="黑体"/>
          <w:szCs w:val="30"/>
          <w:lang w:val="en-US" w:eastAsia="zh-CN"/>
        </w:rPr>
        <w:t>4 详细设计</w:t>
      </w:r>
      <w:r>
        <w:tab/>
      </w:r>
      <w:r>
        <w:fldChar w:fldCharType="begin"/>
      </w:r>
      <w:r>
        <w:instrText xml:space="preserve"> PAGEREF _Toc20144 </w:instrText>
      </w:r>
      <w:r>
        <w:fldChar w:fldCharType="separate"/>
      </w:r>
      <w:r>
        <w:t>13</w:t>
      </w:r>
      <w:r>
        <w:fldChar w:fldCharType="end"/>
      </w:r>
      <w:r>
        <w:fldChar w:fldCharType="end"/>
      </w:r>
    </w:p>
    <w:p>
      <w:pPr>
        <w:pStyle w:val="11"/>
        <w:tabs>
          <w:tab w:val="right" w:leader="dot" w:pos="9210"/>
        </w:tabs>
      </w:pPr>
      <w:r>
        <w:fldChar w:fldCharType="begin"/>
      </w:r>
      <w:r>
        <w:instrText xml:space="preserve"> HYPERLINK \l _Toc11620 </w:instrText>
      </w:r>
      <w:r>
        <w:fldChar w:fldCharType="separate"/>
      </w:r>
      <w:r>
        <w:rPr>
          <w:rFonts w:hint="eastAsia" w:ascii="黑体" w:hAnsi="黑体" w:eastAsia="黑体"/>
          <w:szCs w:val="28"/>
          <w:lang w:val="en-US" w:eastAsia="zh-CN"/>
        </w:rPr>
        <w:t>4</w:t>
      </w:r>
      <w:r>
        <w:rPr>
          <w:rFonts w:hint="eastAsia" w:ascii="黑体" w:hAnsi="黑体" w:eastAsia="黑体"/>
          <w:szCs w:val="28"/>
        </w:rPr>
        <w:t xml:space="preserve">.1 </w:t>
      </w:r>
      <w:r>
        <w:rPr>
          <w:rFonts w:hint="eastAsia" w:ascii="黑体" w:hAnsi="黑体" w:eastAsia="黑体"/>
          <w:szCs w:val="28"/>
          <w:lang w:eastAsia="zh-CN"/>
        </w:rPr>
        <w:t>详细设计方法</w:t>
      </w:r>
      <w:r>
        <w:tab/>
      </w:r>
      <w:r>
        <w:fldChar w:fldCharType="begin"/>
      </w:r>
      <w:r>
        <w:instrText xml:space="preserve"> PAGEREF _Toc11620 </w:instrText>
      </w:r>
      <w:r>
        <w:fldChar w:fldCharType="separate"/>
      </w:r>
      <w:r>
        <w:t>13</w:t>
      </w:r>
      <w:r>
        <w:fldChar w:fldCharType="end"/>
      </w:r>
      <w:r>
        <w:fldChar w:fldCharType="end"/>
      </w:r>
    </w:p>
    <w:p>
      <w:pPr>
        <w:pStyle w:val="6"/>
        <w:tabs>
          <w:tab w:val="right" w:leader="dot" w:pos="9210"/>
        </w:tabs>
      </w:pPr>
      <w:r>
        <w:fldChar w:fldCharType="begin"/>
      </w:r>
      <w:r>
        <w:instrText xml:space="preserve"> HYPERLINK \l _Toc6672 </w:instrText>
      </w:r>
      <w:r>
        <w:fldChar w:fldCharType="separate"/>
      </w:r>
      <w:r>
        <w:rPr>
          <w:rFonts w:hint="eastAsia" w:ascii="黑体" w:hAnsi="黑体" w:eastAsia="黑体" w:cs="黑体"/>
          <w:kern w:val="0"/>
          <w:szCs w:val="24"/>
          <w:lang w:val="en-US" w:eastAsia="zh-CN" w:bidi="ar"/>
        </w:rPr>
        <w:t>4.1.1结构化语言</w:t>
      </w:r>
      <w:r>
        <w:tab/>
      </w:r>
      <w:r>
        <w:fldChar w:fldCharType="begin"/>
      </w:r>
      <w:r>
        <w:instrText xml:space="preserve"> PAGEREF _Toc6672 </w:instrText>
      </w:r>
      <w:r>
        <w:fldChar w:fldCharType="separate"/>
      </w:r>
      <w:r>
        <w:t>13</w:t>
      </w:r>
      <w:r>
        <w:fldChar w:fldCharType="end"/>
      </w:r>
      <w:r>
        <w:fldChar w:fldCharType="end"/>
      </w:r>
    </w:p>
    <w:p>
      <w:pPr>
        <w:pStyle w:val="6"/>
        <w:tabs>
          <w:tab w:val="right" w:leader="dot" w:pos="9210"/>
        </w:tabs>
      </w:pPr>
      <w:r>
        <w:fldChar w:fldCharType="begin"/>
      </w:r>
      <w:r>
        <w:instrText xml:space="preserve"> HYPERLINK \l _Toc9630 </w:instrText>
      </w:r>
      <w:r>
        <w:fldChar w:fldCharType="separate"/>
      </w:r>
      <w:r>
        <w:rPr>
          <w:rFonts w:hint="eastAsia" w:ascii="黑体" w:hAnsi="黑体" w:eastAsia="黑体" w:cs="黑体"/>
          <w:kern w:val="0"/>
          <w:szCs w:val="24"/>
          <w:lang w:val="en-US" w:eastAsia="zh-CN" w:bidi="ar"/>
        </w:rPr>
        <w:t>4.1.2判定表</w:t>
      </w:r>
      <w:r>
        <w:tab/>
      </w:r>
      <w:r>
        <w:fldChar w:fldCharType="begin"/>
      </w:r>
      <w:r>
        <w:instrText xml:space="preserve"> PAGEREF _Toc9630 </w:instrText>
      </w:r>
      <w:r>
        <w:fldChar w:fldCharType="separate"/>
      </w:r>
      <w:r>
        <w:t>14</w:t>
      </w:r>
      <w:r>
        <w:fldChar w:fldCharType="end"/>
      </w:r>
      <w:r>
        <w:fldChar w:fldCharType="end"/>
      </w:r>
    </w:p>
    <w:p>
      <w:pPr>
        <w:pStyle w:val="6"/>
        <w:tabs>
          <w:tab w:val="right" w:leader="dot" w:pos="9210"/>
        </w:tabs>
      </w:pPr>
      <w:r>
        <w:fldChar w:fldCharType="begin"/>
      </w:r>
      <w:r>
        <w:instrText xml:space="preserve"> HYPERLINK \l _Toc2672 </w:instrText>
      </w:r>
      <w:r>
        <w:fldChar w:fldCharType="separate"/>
      </w:r>
      <w:r>
        <w:rPr>
          <w:rFonts w:hint="eastAsia" w:ascii="黑体" w:hAnsi="黑体" w:eastAsia="黑体" w:cs="黑体"/>
          <w:kern w:val="0"/>
          <w:szCs w:val="24"/>
          <w:lang w:val="en-US" w:eastAsia="zh-CN" w:bidi="ar"/>
        </w:rPr>
        <w:t>4.1.3判定树</w:t>
      </w:r>
      <w:r>
        <w:tab/>
      </w:r>
      <w:r>
        <w:fldChar w:fldCharType="begin"/>
      </w:r>
      <w:r>
        <w:instrText xml:space="preserve"> PAGEREF _Toc2672 </w:instrText>
      </w:r>
      <w:r>
        <w:fldChar w:fldCharType="separate"/>
      </w:r>
      <w:r>
        <w:t>14</w:t>
      </w:r>
      <w:r>
        <w:fldChar w:fldCharType="end"/>
      </w:r>
      <w:r>
        <w:fldChar w:fldCharType="end"/>
      </w:r>
    </w:p>
    <w:p>
      <w:pPr>
        <w:pStyle w:val="11"/>
        <w:tabs>
          <w:tab w:val="right" w:leader="dot" w:pos="9210"/>
        </w:tabs>
      </w:pPr>
      <w:r>
        <w:fldChar w:fldCharType="begin"/>
      </w:r>
      <w:r>
        <w:instrText xml:space="preserve"> HYPERLINK \l _Toc4342 </w:instrText>
      </w:r>
      <w:r>
        <w:fldChar w:fldCharType="separate"/>
      </w:r>
      <w:r>
        <w:rPr>
          <w:rFonts w:hint="eastAsia" w:ascii="黑体" w:hAnsi="黑体" w:eastAsia="黑体" w:cs="黑体"/>
          <w:bCs w:val="0"/>
          <w:szCs w:val="28"/>
          <w:lang w:val="en-US" w:eastAsia="zh-CN"/>
        </w:rPr>
        <w:t>4.2 系统功能总体框架</w:t>
      </w:r>
      <w:r>
        <w:tab/>
      </w:r>
      <w:r>
        <w:fldChar w:fldCharType="begin"/>
      </w:r>
      <w:r>
        <w:instrText xml:space="preserve"> PAGEREF _Toc4342 </w:instrText>
      </w:r>
      <w:r>
        <w:fldChar w:fldCharType="separate"/>
      </w:r>
      <w:r>
        <w:t>14</w:t>
      </w:r>
      <w:r>
        <w:fldChar w:fldCharType="end"/>
      </w:r>
      <w:r>
        <w:fldChar w:fldCharType="end"/>
      </w:r>
    </w:p>
    <w:p>
      <w:pPr>
        <w:pStyle w:val="11"/>
        <w:tabs>
          <w:tab w:val="right" w:leader="dot" w:pos="9210"/>
        </w:tabs>
      </w:pPr>
      <w:r>
        <w:fldChar w:fldCharType="begin"/>
      </w:r>
      <w:r>
        <w:instrText xml:space="preserve"> HYPERLINK \l _Toc15393 </w:instrText>
      </w:r>
      <w:r>
        <w:fldChar w:fldCharType="separate"/>
      </w:r>
      <w:r>
        <w:rPr>
          <w:rFonts w:hint="eastAsia" w:ascii="黑体" w:hAnsi="黑体" w:eastAsia="黑体" w:cs="黑体"/>
          <w:szCs w:val="28"/>
          <w:lang w:val="en-US" w:eastAsia="zh-CN"/>
        </w:rPr>
        <w:t>4.3 系统详细设计目标</w:t>
      </w:r>
      <w:r>
        <w:tab/>
      </w:r>
      <w:r>
        <w:fldChar w:fldCharType="begin"/>
      </w:r>
      <w:r>
        <w:instrText xml:space="preserve"> PAGEREF _Toc15393 </w:instrText>
      </w:r>
      <w:r>
        <w:fldChar w:fldCharType="separate"/>
      </w:r>
      <w:r>
        <w:t>16</w:t>
      </w:r>
      <w:r>
        <w:fldChar w:fldCharType="end"/>
      </w:r>
      <w:r>
        <w:fldChar w:fldCharType="end"/>
      </w:r>
    </w:p>
    <w:p>
      <w:pPr>
        <w:pStyle w:val="10"/>
        <w:tabs>
          <w:tab w:val="right" w:leader="dot" w:pos="9210"/>
        </w:tabs>
      </w:pPr>
      <w:r>
        <w:fldChar w:fldCharType="begin"/>
      </w:r>
      <w:r>
        <w:instrText xml:space="preserve"> HYPERLINK \l _Toc9563 </w:instrText>
      </w:r>
      <w:r>
        <w:fldChar w:fldCharType="separate"/>
      </w:r>
      <w:r>
        <w:rPr>
          <w:rFonts w:hint="eastAsia" w:ascii="黑体" w:hAnsi="黑体" w:eastAsia="黑体" w:cs="黑体"/>
          <w:szCs w:val="30"/>
          <w:lang w:val="en-US" w:eastAsia="zh-CN"/>
        </w:rPr>
        <w:t>5 系统设计与实现</w:t>
      </w:r>
      <w:r>
        <w:tab/>
      </w:r>
      <w:r>
        <w:fldChar w:fldCharType="begin"/>
      </w:r>
      <w:r>
        <w:instrText xml:space="preserve"> PAGEREF _Toc9563 </w:instrText>
      </w:r>
      <w:r>
        <w:fldChar w:fldCharType="separate"/>
      </w:r>
      <w:r>
        <w:t>18</w:t>
      </w:r>
      <w:r>
        <w:fldChar w:fldCharType="end"/>
      </w:r>
      <w:r>
        <w:fldChar w:fldCharType="end"/>
      </w:r>
    </w:p>
    <w:p>
      <w:pPr>
        <w:pStyle w:val="11"/>
        <w:tabs>
          <w:tab w:val="right" w:leader="dot" w:pos="9210"/>
        </w:tabs>
      </w:pPr>
      <w:r>
        <w:fldChar w:fldCharType="begin"/>
      </w:r>
      <w:r>
        <w:instrText xml:space="preserve"> HYPERLINK \l _Toc29874 </w:instrText>
      </w:r>
      <w:r>
        <w:fldChar w:fldCharType="separate"/>
      </w:r>
      <w:r>
        <w:rPr>
          <w:rFonts w:hint="eastAsia" w:ascii="黑体" w:hAnsi="黑体" w:eastAsia="黑体" w:cs="黑体"/>
          <w:szCs w:val="28"/>
          <w:lang w:val="en-US" w:eastAsia="zh-CN"/>
        </w:rPr>
        <w:t>4.1登录及权限分配设计</w:t>
      </w:r>
      <w:r>
        <w:tab/>
      </w:r>
      <w:r>
        <w:fldChar w:fldCharType="begin"/>
      </w:r>
      <w:r>
        <w:instrText xml:space="preserve"> PAGEREF _Toc29874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_Toc17422 </w:instrText>
      </w:r>
      <w:r>
        <w:fldChar w:fldCharType="separate"/>
      </w:r>
      <w:r>
        <w:rPr>
          <w:rFonts w:hint="eastAsia" w:ascii="黑体" w:hAnsi="黑体" w:eastAsia="黑体" w:cs="黑体"/>
          <w:szCs w:val="24"/>
          <w:lang w:val="en-US" w:eastAsia="zh-CN"/>
        </w:rPr>
        <w:t>4.1.1登录功能实现</w:t>
      </w:r>
      <w:r>
        <w:tab/>
      </w:r>
      <w:r>
        <w:fldChar w:fldCharType="begin"/>
      </w:r>
      <w:r>
        <w:instrText xml:space="preserve"> PAGEREF _Toc17422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_Toc17030 </w:instrText>
      </w:r>
      <w:r>
        <w:fldChar w:fldCharType="separate"/>
      </w:r>
      <w:r>
        <w:rPr>
          <w:rFonts w:hint="eastAsia" w:ascii="黑体" w:hAnsi="黑体" w:eastAsia="黑体" w:cs="黑体"/>
          <w:szCs w:val="24"/>
          <w:lang w:val="en-US" w:eastAsia="zh-CN"/>
        </w:rPr>
        <w:t>4.1.2登录后相应权限界面实现</w:t>
      </w:r>
      <w:r>
        <w:tab/>
      </w:r>
      <w:r>
        <w:fldChar w:fldCharType="begin"/>
      </w:r>
      <w:r>
        <w:instrText xml:space="preserve"> PAGEREF _Toc17030 </w:instrText>
      </w:r>
      <w:r>
        <w:fldChar w:fldCharType="separate"/>
      </w:r>
      <w:r>
        <w:t>18</w:t>
      </w:r>
      <w:r>
        <w:fldChar w:fldCharType="end"/>
      </w:r>
      <w:r>
        <w:fldChar w:fldCharType="end"/>
      </w:r>
    </w:p>
    <w:p>
      <w:pPr>
        <w:pStyle w:val="11"/>
        <w:tabs>
          <w:tab w:val="right" w:leader="dot" w:pos="9210"/>
        </w:tabs>
      </w:pPr>
      <w:r>
        <w:fldChar w:fldCharType="begin"/>
      </w:r>
      <w:r>
        <w:instrText xml:space="preserve"> HYPERLINK \l _Toc21354 </w:instrText>
      </w:r>
      <w:r>
        <w:fldChar w:fldCharType="separate"/>
      </w:r>
      <w:r>
        <w:rPr>
          <w:rFonts w:hint="eastAsia" w:ascii="黑体" w:hAnsi="黑体" w:eastAsia="黑体" w:cs="黑体"/>
          <w:szCs w:val="28"/>
          <w:lang w:val="en-US" w:eastAsia="zh-CN"/>
        </w:rPr>
        <w:t>4.2商品信息界面及其相关功能设计</w:t>
      </w:r>
      <w:r>
        <w:tab/>
      </w:r>
      <w:r>
        <w:fldChar w:fldCharType="begin"/>
      </w:r>
      <w:r>
        <w:instrText xml:space="preserve"> PAGEREF _Toc21354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_Toc17927 </w:instrText>
      </w:r>
      <w:r>
        <w:fldChar w:fldCharType="separate"/>
      </w:r>
      <w:r>
        <w:rPr>
          <w:rFonts w:hint="eastAsia" w:ascii="黑体" w:hAnsi="黑体" w:eastAsia="黑体" w:cs="黑体"/>
          <w:szCs w:val="24"/>
          <w:lang w:val="en-US" w:eastAsia="zh-CN"/>
        </w:rPr>
        <w:t>4.2.1查询商品信息功能实现</w:t>
      </w:r>
      <w:r>
        <w:tab/>
      </w:r>
      <w:r>
        <w:fldChar w:fldCharType="begin"/>
      </w:r>
      <w:r>
        <w:instrText xml:space="preserve"> PAGEREF _Toc17927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_Toc24515 </w:instrText>
      </w:r>
      <w:r>
        <w:fldChar w:fldCharType="separate"/>
      </w:r>
      <w:r>
        <w:rPr>
          <w:rFonts w:hint="eastAsia" w:ascii="黑体" w:hAnsi="黑体" w:eastAsia="黑体" w:cs="黑体"/>
          <w:szCs w:val="24"/>
          <w:lang w:val="en-US" w:eastAsia="zh-CN"/>
        </w:rPr>
        <w:t>4.2.2添加商品信息功能实现</w:t>
      </w:r>
      <w:r>
        <w:tab/>
      </w:r>
      <w:r>
        <w:fldChar w:fldCharType="begin"/>
      </w:r>
      <w:r>
        <w:instrText xml:space="preserve"> PAGEREF _Toc24515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_Toc22918 </w:instrText>
      </w:r>
      <w:r>
        <w:fldChar w:fldCharType="separate"/>
      </w:r>
      <w:r>
        <w:rPr>
          <w:rFonts w:hint="eastAsia" w:ascii="黑体" w:hAnsi="黑体" w:eastAsia="黑体" w:cs="黑体"/>
          <w:szCs w:val="24"/>
          <w:lang w:val="en-US" w:eastAsia="zh-CN"/>
        </w:rPr>
        <w:t>4.2.3修改商品信息功能实现</w:t>
      </w:r>
      <w:r>
        <w:tab/>
      </w:r>
      <w:r>
        <w:fldChar w:fldCharType="begin"/>
      </w:r>
      <w:r>
        <w:instrText xml:space="preserve"> PAGEREF _Toc22918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_Toc1098 </w:instrText>
      </w:r>
      <w:r>
        <w:fldChar w:fldCharType="separate"/>
      </w:r>
      <w:r>
        <w:rPr>
          <w:rFonts w:hint="eastAsia" w:ascii="黑体" w:hAnsi="黑体" w:eastAsia="黑体" w:cs="黑体"/>
          <w:szCs w:val="24"/>
          <w:lang w:val="en-US" w:eastAsia="zh-CN"/>
        </w:rPr>
        <w:t>4.2.4删除商品信息功能实现</w:t>
      </w:r>
      <w:r>
        <w:tab/>
      </w:r>
      <w:r>
        <w:fldChar w:fldCharType="begin"/>
      </w:r>
      <w:r>
        <w:instrText xml:space="preserve"> PAGEREF _Toc1098 </w:instrText>
      </w:r>
      <w:r>
        <w:fldChar w:fldCharType="separate"/>
      </w:r>
      <w:r>
        <w:t>18</w:t>
      </w:r>
      <w:r>
        <w:fldChar w:fldCharType="end"/>
      </w:r>
      <w:r>
        <w:fldChar w:fldCharType="end"/>
      </w:r>
    </w:p>
    <w:p>
      <w:pPr>
        <w:pStyle w:val="11"/>
        <w:tabs>
          <w:tab w:val="right" w:leader="dot" w:pos="9210"/>
        </w:tabs>
      </w:pPr>
      <w:r>
        <w:fldChar w:fldCharType="begin"/>
      </w:r>
      <w:r>
        <w:instrText xml:space="preserve"> HYPERLINK \l _Toc13575 </w:instrText>
      </w:r>
      <w:r>
        <w:fldChar w:fldCharType="separate"/>
      </w:r>
      <w:r>
        <w:rPr>
          <w:rFonts w:hint="eastAsia" w:ascii="黑体" w:hAnsi="黑体" w:eastAsia="黑体" w:cs="黑体"/>
          <w:szCs w:val="28"/>
          <w:lang w:val="en-US" w:eastAsia="zh-CN"/>
        </w:rPr>
        <w:t>4.3销售记录界面及其相关功能设计</w:t>
      </w:r>
      <w:r>
        <w:tab/>
      </w:r>
      <w:r>
        <w:fldChar w:fldCharType="begin"/>
      </w:r>
      <w:r>
        <w:instrText xml:space="preserve"> PAGEREF _Toc13575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_Toc25634 </w:instrText>
      </w:r>
      <w:r>
        <w:fldChar w:fldCharType="separate"/>
      </w:r>
      <w:r>
        <w:rPr>
          <w:rFonts w:hint="eastAsia" w:ascii="黑体" w:hAnsi="黑体" w:eastAsia="黑体" w:cs="黑体"/>
          <w:szCs w:val="24"/>
          <w:lang w:val="en-US" w:eastAsia="zh-CN"/>
        </w:rPr>
        <w:t>4.3.1查询已销售商品信息功能实现</w:t>
      </w:r>
      <w:r>
        <w:tab/>
      </w:r>
      <w:r>
        <w:fldChar w:fldCharType="begin"/>
      </w:r>
      <w:r>
        <w:instrText xml:space="preserve"> PAGEREF _Toc25634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_Toc21901 </w:instrText>
      </w:r>
      <w:r>
        <w:fldChar w:fldCharType="separate"/>
      </w:r>
      <w:r>
        <w:rPr>
          <w:rFonts w:hint="eastAsia" w:ascii="黑体" w:hAnsi="黑体" w:eastAsia="黑体" w:cs="黑体"/>
          <w:szCs w:val="24"/>
          <w:lang w:val="en-US" w:eastAsia="zh-CN"/>
        </w:rPr>
        <w:t>4.3.2添加已销售商品信息功能实现</w:t>
      </w:r>
      <w:r>
        <w:tab/>
      </w:r>
      <w:r>
        <w:fldChar w:fldCharType="begin"/>
      </w:r>
      <w:r>
        <w:instrText xml:space="preserve"> PAGEREF _Toc21901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_Toc32007 </w:instrText>
      </w:r>
      <w:r>
        <w:fldChar w:fldCharType="separate"/>
      </w:r>
      <w:r>
        <w:rPr>
          <w:rFonts w:hint="eastAsia" w:ascii="黑体" w:hAnsi="黑体" w:eastAsia="黑体" w:cs="黑体"/>
          <w:szCs w:val="24"/>
          <w:lang w:val="en-US" w:eastAsia="zh-CN"/>
        </w:rPr>
        <w:t>4.3.3修改已销售商品信息功能实现</w:t>
      </w:r>
      <w:r>
        <w:tab/>
      </w:r>
      <w:r>
        <w:fldChar w:fldCharType="begin"/>
      </w:r>
      <w:r>
        <w:instrText xml:space="preserve"> PAGEREF _Toc32007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_Toc27552 </w:instrText>
      </w:r>
      <w:r>
        <w:fldChar w:fldCharType="separate"/>
      </w:r>
      <w:r>
        <w:rPr>
          <w:rFonts w:hint="eastAsia" w:ascii="黑体" w:hAnsi="黑体" w:eastAsia="黑体" w:cs="黑体"/>
          <w:szCs w:val="24"/>
          <w:lang w:val="en-US" w:eastAsia="zh-CN"/>
        </w:rPr>
        <w:t>4.3.4删除已销售商品信息功能实现</w:t>
      </w:r>
      <w:r>
        <w:tab/>
      </w:r>
      <w:r>
        <w:fldChar w:fldCharType="begin"/>
      </w:r>
      <w:r>
        <w:instrText xml:space="preserve"> PAGEREF _Toc27552 </w:instrText>
      </w:r>
      <w:r>
        <w:fldChar w:fldCharType="separate"/>
      </w:r>
      <w:r>
        <w:t>18</w:t>
      </w:r>
      <w:r>
        <w:fldChar w:fldCharType="end"/>
      </w:r>
      <w:r>
        <w:fldChar w:fldCharType="end"/>
      </w:r>
    </w:p>
    <w:p>
      <w:pPr>
        <w:pStyle w:val="11"/>
        <w:tabs>
          <w:tab w:val="right" w:leader="dot" w:pos="9210"/>
        </w:tabs>
      </w:pPr>
      <w:r>
        <w:fldChar w:fldCharType="begin"/>
      </w:r>
      <w:r>
        <w:instrText xml:space="preserve"> HYPERLINK \l _Toc10287 </w:instrText>
      </w:r>
      <w:r>
        <w:fldChar w:fldCharType="separate"/>
      </w:r>
      <w:r>
        <w:rPr>
          <w:rFonts w:hint="eastAsia" w:ascii="黑体" w:hAnsi="黑体" w:eastAsia="黑体" w:cs="黑体"/>
          <w:szCs w:val="28"/>
          <w:lang w:val="en-US" w:eastAsia="zh-CN"/>
        </w:rPr>
        <w:t>4.4员工信息界面及其相关功能设计</w:t>
      </w:r>
      <w:r>
        <w:tab/>
      </w:r>
      <w:r>
        <w:fldChar w:fldCharType="begin"/>
      </w:r>
      <w:r>
        <w:instrText xml:space="preserve"> PAGEREF _Toc10287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_Toc859 </w:instrText>
      </w:r>
      <w:r>
        <w:fldChar w:fldCharType="separate"/>
      </w:r>
      <w:r>
        <w:rPr>
          <w:rFonts w:hint="eastAsia" w:ascii="黑体" w:hAnsi="黑体" w:eastAsia="黑体" w:cs="黑体"/>
          <w:szCs w:val="24"/>
          <w:lang w:val="en-US" w:eastAsia="zh-CN"/>
        </w:rPr>
        <w:t>4.4.1添加员工信息功能实现</w:t>
      </w:r>
      <w:r>
        <w:tab/>
      </w:r>
      <w:r>
        <w:fldChar w:fldCharType="begin"/>
      </w:r>
      <w:r>
        <w:instrText xml:space="preserve"> PAGEREF _Toc859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_Toc26285 </w:instrText>
      </w:r>
      <w:r>
        <w:fldChar w:fldCharType="separate"/>
      </w:r>
      <w:r>
        <w:rPr>
          <w:rFonts w:hint="eastAsia" w:ascii="黑体" w:hAnsi="黑体" w:eastAsia="黑体" w:cs="黑体"/>
          <w:szCs w:val="24"/>
          <w:lang w:val="en-US" w:eastAsia="zh-CN"/>
        </w:rPr>
        <w:t>4.4.2查询员工信息功能实现</w:t>
      </w:r>
      <w:r>
        <w:tab/>
      </w:r>
      <w:r>
        <w:fldChar w:fldCharType="begin"/>
      </w:r>
      <w:r>
        <w:instrText xml:space="preserve"> PAGEREF _Toc26285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_Toc2855 </w:instrText>
      </w:r>
      <w:r>
        <w:fldChar w:fldCharType="separate"/>
      </w:r>
      <w:r>
        <w:rPr>
          <w:rFonts w:hint="eastAsia" w:ascii="黑体" w:hAnsi="黑体" w:eastAsia="黑体" w:cs="黑体"/>
          <w:szCs w:val="24"/>
          <w:lang w:val="en-US" w:eastAsia="zh-CN"/>
        </w:rPr>
        <w:t>4.4.3修改员工信息功能实现</w:t>
      </w:r>
      <w:r>
        <w:tab/>
      </w:r>
      <w:r>
        <w:fldChar w:fldCharType="begin"/>
      </w:r>
      <w:r>
        <w:instrText xml:space="preserve"> PAGEREF _Toc2855 </w:instrText>
      </w:r>
      <w:r>
        <w:fldChar w:fldCharType="separate"/>
      </w:r>
      <w:r>
        <w:t>18</w:t>
      </w:r>
      <w:r>
        <w:fldChar w:fldCharType="end"/>
      </w:r>
      <w:r>
        <w:fldChar w:fldCharType="end"/>
      </w:r>
    </w:p>
    <w:p>
      <w:pPr>
        <w:pStyle w:val="6"/>
        <w:tabs>
          <w:tab w:val="right" w:leader="dot" w:pos="9210"/>
        </w:tabs>
      </w:pPr>
      <w:r>
        <w:fldChar w:fldCharType="begin"/>
      </w:r>
      <w:r>
        <w:instrText xml:space="preserve"> HYPERLINK \l _Toc21272 </w:instrText>
      </w:r>
      <w:r>
        <w:fldChar w:fldCharType="separate"/>
      </w:r>
      <w:r>
        <w:rPr>
          <w:rFonts w:hint="eastAsia" w:ascii="黑体" w:hAnsi="黑体" w:eastAsia="黑体" w:cs="黑体"/>
          <w:szCs w:val="24"/>
          <w:lang w:val="en-US" w:eastAsia="zh-CN"/>
        </w:rPr>
        <w:t>4.4.4删除员工信息功能实现</w:t>
      </w:r>
      <w:r>
        <w:tab/>
      </w:r>
      <w:r>
        <w:fldChar w:fldCharType="begin"/>
      </w:r>
      <w:r>
        <w:instrText xml:space="preserve"> PAGEREF _Toc21272 </w:instrText>
      </w:r>
      <w:r>
        <w:fldChar w:fldCharType="separate"/>
      </w:r>
      <w:r>
        <w:t>18</w:t>
      </w:r>
      <w:r>
        <w:fldChar w:fldCharType="end"/>
      </w:r>
      <w:r>
        <w:fldChar w:fldCharType="end"/>
      </w:r>
    </w:p>
    <w:p>
      <w:pPr>
        <w:pStyle w:val="10"/>
        <w:tabs>
          <w:tab w:val="right" w:leader="dot" w:pos="9210"/>
        </w:tabs>
      </w:pPr>
      <w:r>
        <w:fldChar w:fldCharType="begin"/>
      </w:r>
      <w:r>
        <w:instrText xml:space="preserve"> HYPERLINK \l _Toc14617 </w:instrText>
      </w:r>
      <w:r>
        <w:fldChar w:fldCharType="separate"/>
      </w:r>
      <w:r>
        <w:rPr>
          <w:rFonts w:hint="eastAsia" w:ascii="黑体" w:hAnsi="黑体" w:eastAsia="黑体" w:cs="黑体"/>
          <w:szCs w:val="30"/>
          <w:lang w:val="en-US" w:eastAsia="zh-CN"/>
        </w:rPr>
        <w:t>6 系统分析与改进</w:t>
      </w:r>
      <w:r>
        <w:tab/>
      </w:r>
      <w:r>
        <w:fldChar w:fldCharType="begin"/>
      </w:r>
      <w:r>
        <w:instrText xml:space="preserve"> PAGEREF _Toc14617 </w:instrText>
      </w:r>
      <w:r>
        <w:fldChar w:fldCharType="separate"/>
      </w:r>
      <w:r>
        <w:t>19</w:t>
      </w:r>
      <w:r>
        <w:fldChar w:fldCharType="end"/>
      </w:r>
      <w:r>
        <w:fldChar w:fldCharType="end"/>
      </w:r>
    </w:p>
    <w:p>
      <w:pPr>
        <w:spacing w:before="140"/>
        <w:ind w:right="0"/>
        <w:jc w:val="left"/>
        <w:rPr>
          <w:sz w:val="24"/>
        </w:rPr>
        <w:sectPr>
          <w:pgSz w:w="11910" w:h="16840"/>
          <w:pgMar w:top="1480" w:right="1020" w:bottom="280" w:left="1680" w:header="720" w:footer="720" w:gutter="0"/>
          <w:pgNumType w:fmt="decimal"/>
        </w:sectPr>
      </w:pPr>
      <w: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22794"/>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0236"/>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中小型生鲜超市想要提高市场竞争力，既要有好的商品质量,同时也要有好的客户服务和高效的运作，超市要做到能及时响应顾客的商品需求，根据需求迅速进货,及时上架，直观看到销售情况，快速周转,就必须有一个好的管理计划，使得商品的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，本次设计的生鲜超市管理系统主要针对超市运营者对商品在库存管理方面以及销售方面所做的分析，保证商品货物按计划流动，保证商品销售过程中数据能正确处理分析，降低经营压力的同时提高超市的效益。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30725"/>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当商品出售或产品过期需要清除时,仓库管理员可以删除产品信息。操作记录都会保存到日志中，便于查看历史操作及负责人；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库存商品信息的查询：信息查询是超市管理系统的重要组成部分。用户可以按照商品编号和商品名称等查询条件浏览仓库中的商品状态及商品的使用情况；</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）人事的管理：包括新聘请员工的信息录入，离职员工的账号冻结，员工信息变化时可方便的更改其信息;员工也可以自行修改个人的相关信息；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）销售的管理：包括销售清单的查询与统计，销售总额及利润的统计等，使用可视化的条形统计图和折线统计图来清晰展现出各生鲜商品的销售及库存情况；</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4733"/>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目前超市先进的管理系统开发方案，充分利用超市现有资源，提高系统的开发水品个应用效果，使用</w:t>
      </w:r>
      <w:r>
        <w:rPr>
          <w:rFonts w:hint="eastAsia" w:ascii="宋体" w:hAnsi="宋体" w:eastAsia="宋体" w:cs="宋体"/>
          <w:kern w:val="0"/>
          <w:sz w:val="24"/>
          <w:szCs w:val="24"/>
          <w:lang w:val="en-US" w:eastAsia="zh-CN"/>
        </w:rPr>
        <w:t>B/S体系架构作为显示业务逻辑界面的客户端和数据处理的服务器，通过绘制业务流程图和数据流图来详细描述生鲜超市管理系统的设计方向，使得系统有精确的数据和清晰的逻辑。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ascii="宋体" w:hAnsi="宋体" w:eastAsia="宋体" w:cs="宋体"/>
          <w:kern w:val="0"/>
          <w:sz w:val="24"/>
          <w:szCs w:val="24"/>
          <w:lang w:val="en-US" w:eastAsia="zh-CN"/>
        </w:rPr>
        <w:t>采用黑盒测试的方式编写系统的测试用例，对系统功能模块详细测试和改进，记录出现的漏洞和改进方法作为维护系统的操作手册。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8137"/>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1390"/>
      <w:bookmarkStart w:id="8" w:name="_Toc18350"/>
      <w:r>
        <w:rPr>
          <w:rFonts w:hint="eastAsia" w:ascii="黑体" w:eastAsia="黑体" w:cs="黑体"/>
          <w:color w:val="000000"/>
          <w:kern w:val="0"/>
          <w:sz w:val="28"/>
          <w:szCs w:val="28"/>
          <w:lang w:val="en-US" w:eastAsia="zh-CN" w:bidi="ar"/>
        </w:rPr>
        <w:t>2.1</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做为一个中小型超市想要提高市场竞争力</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t>既要有好的商品质量,同时也要有好的客户服务.超市要做到能及时响应顾客的商品需求</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t>根据需求迅速进货,及时上架，快速周转,就必须有一个好的管理计划</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t>使得商品的进货</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t>销售和库存3个环节能够很好地协调配合.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进销存是超市经营管理中的核心环节，也是一个超市能否取得效益的关键.如果能做到合理进货、及时销售、库存量最小，减少积压，那么超市就能取得最佳的效益。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缺乏系统化的计算机信息管理，而只是上几个POS终端和几台计算机进行销售和进货、资金结算的情况下，当前的进货很难正确反映市场的需求，各部门缺少必要的计划，部门之间通迅也经常不畅通，管理人员很难对超市的进货、库存以及销售做预期的估算。这些在激烈竞争的市场竞争中是不利的。也给超市经营管理带来了</w:t>
      </w:r>
      <w:r>
        <w:rPr>
          <w:rFonts w:hint="eastAsia" w:asciiTheme="minorEastAsia" w:hAnsiTheme="minorEastAsia" w:cstheme="minorEastAsia"/>
          <w:b w:val="0"/>
          <w:bCs/>
          <w:sz w:val="24"/>
          <w:szCs w:val="24"/>
          <w:lang w:val="en-US" w:eastAsia="zh-CN"/>
        </w:rPr>
        <w:t>一</w:t>
      </w:r>
      <w:r>
        <w:rPr>
          <w:rFonts w:hint="eastAsia" w:asciiTheme="minorEastAsia" w:hAnsiTheme="minorEastAsia" w:eastAsiaTheme="minorEastAsia" w:cstheme="minorEastAsia"/>
          <w:b w:val="0"/>
          <w:bCs/>
          <w:sz w:val="24"/>
          <w:szCs w:val="24"/>
          <w:lang w:val="en-US" w:eastAsia="zh-CN"/>
        </w:rPr>
        <w:t>定的风险。知已知彼方能百战百胜是商场竞争中永远的定律，超市的管理信息系统的建立就显得十分的必要了，它利用计算机的技术将管理同业务有机结合起来，使得超市的进、销、存能够有机衔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 xml:space="preserve">另外，在总体性能需求上，为了实现物资管理系统的总体目标，要求本系统 还应具备实用性、经济性、可靠性、灵活性、易操作性、易维护性。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在系统投入应用后</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要能够提高物资采购的计划和准确性 降低库存成本、优化库存结构、提高企业的经济效益，并能够使</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管理过程规范化和管理信息集成化，为</w:t>
      </w:r>
      <w:r>
        <w:rPr>
          <w:rFonts w:hint="eastAsia" w:asciiTheme="minorEastAsia" w:hAnsiTheme="minorEastAsia" w:eastAsiaTheme="minorEastAsia" w:cstheme="minorEastAsia"/>
          <w:sz w:val="24"/>
          <w:szCs w:val="24"/>
          <w:lang w:eastAsia="zh-CN"/>
        </w:rPr>
        <w:t>商品</w:t>
      </w:r>
      <w:r>
        <w:rPr>
          <w:rFonts w:hint="eastAsia" w:asciiTheme="minorEastAsia" w:hAnsiTheme="minorEastAsia" w:eastAsiaTheme="minorEastAsia" w:cstheme="minorEastAsia"/>
          <w:sz w:val="24"/>
          <w:szCs w:val="24"/>
        </w:rPr>
        <w:t>管理提供有效、及时、可靠的数据和分析结果。要能有效地提高人员的工作效率。 因此，本系统必须具备实用性，能够解决</w:t>
      </w:r>
      <w:r>
        <w:rPr>
          <w:rFonts w:hint="eastAsia" w:asciiTheme="minorEastAsia" w:hAnsiTheme="minorEastAsia" w:eastAsiaTheme="minorEastAsia" w:cstheme="minorEastAsia"/>
          <w:sz w:val="24"/>
          <w:szCs w:val="24"/>
          <w:lang w:eastAsia="zh-CN"/>
        </w:rPr>
        <w:t>超市管理系统</w:t>
      </w:r>
      <w:r>
        <w:rPr>
          <w:rFonts w:hint="eastAsia" w:asciiTheme="minorEastAsia" w:hAnsiTheme="minorEastAsia" w:eastAsiaTheme="minorEastAsia" w:cstheme="minorEastAsia"/>
          <w:sz w:val="24"/>
          <w:szCs w:val="24"/>
        </w:rPr>
        <w:t xml:space="preserve">过程中存在的实际问题。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在系统投入运行后，能够使整个</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的</w:t>
      </w:r>
      <w:r>
        <w:rPr>
          <w:rFonts w:hint="eastAsia" w:asciiTheme="minorEastAsia" w:hAnsiTheme="minorEastAsia" w:eastAsiaTheme="minorEastAsia" w:cstheme="minorEastAsia"/>
          <w:sz w:val="24"/>
          <w:szCs w:val="24"/>
          <w:lang w:eastAsia="zh-CN"/>
        </w:rPr>
        <w:t>后台</w:t>
      </w:r>
      <w:r>
        <w:rPr>
          <w:rFonts w:hint="eastAsia" w:asciiTheme="minorEastAsia" w:hAnsiTheme="minorEastAsia" w:eastAsiaTheme="minorEastAsia" w:cstheme="minorEastAsia"/>
          <w:sz w:val="24"/>
          <w:szCs w:val="24"/>
        </w:rPr>
        <w:t>管理均由本系统进行处理，随着时间的延续，将积累大量的信息数据，</w:t>
      </w:r>
      <w:r>
        <w:rPr>
          <w:rFonts w:hint="eastAsia" w:asciiTheme="minorEastAsia" w:hAnsiTheme="minorEastAsia" w:eastAsiaTheme="minorEastAsia" w:cstheme="minorEastAsia"/>
          <w:sz w:val="24"/>
          <w:szCs w:val="24"/>
          <w:lang w:eastAsia="zh-CN"/>
        </w:rPr>
        <w:t>后台</w:t>
      </w:r>
      <w:r>
        <w:rPr>
          <w:rFonts w:hint="eastAsia" w:asciiTheme="minorEastAsia" w:hAnsiTheme="minorEastAsia" w:eastAsiaTheme="minorEastAsia" w:cstheme="minorEastAsia"/>
          <w:sz w:val="24"/>
          <w:szCs w:val="24"/>
        </w:rPr>
        <w:t>的管理也将越来月离不开本系统。所以，在建设中，所采用的计算机硬件、支撑软件和应用软件均应具备较高的质量和可靠性，易确保系统能够长期可靠地运行，保障</w:t>
      </w:r>
      <w:r>
        <w:rPr>
          <w:rFonts w:hint="eastAsia" w:asciiTheme="minorEastAsia" w:hAnsiTheme="minorEastAsia" w:eastAsiaTheme="minorEastAsia" w:cstheme="minorEastAsia"/>
          <w:sz w:val="24"/>
          <w:szCs w:val="24"/>
          <w:lang w:eastAsia="zh-CN"/>
        </w:rPr>
        <w:t>系统的正常运行</w:t>
      </w:r>
      <w:r>
        <w:rPr>
          <w:rFonts w:hint="eastAsia" w:asciiTheme="minorEastAsia" w:hAnsiTheme="minorEastAsia" w:eastAsiaTheme="minorEastAsia" w:cstheme="minorEastAsia"/>
          <w:sz w:val="24"/>
          <w:szCs w:val="24"/>
        </w:rPr>
        <w:t xml:space="preserve">。包括重要的设备、数据都应有应急备份，以确定系统安全和系统数据的准确一致。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本系统应具备友好的用户界面，让管理人员易学、易用、易维护。同时能够适合</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 xml:space="preserve">当前的计算机应用水平，对用户可以提供多种帮助信息，使用户经过短期的培训就能够掌握系统相关功能的应用。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系统须是可扩展的，并具有一定的灵活性，在对硬件设备的配置上可灵活增减，应用软件的模块、功能、权限可灵活分配，方便系统管理员进行管理。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在充分合理利用现有资源、满足系统基本功能和保障系统先进性的前提下，要尽可能地降低系统的开发费用、运行费用和维护费用，以缩短系统投资的回报周期。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495505853"/>
      <w:bookmarkStart w:id="10" w:name="_Toc513541406"/>
      <w:bookmarkStart w:id="11" w:name="_Toc495508657"/>
      <w:bookmarkStart w:id="12" w:name="_Toc5194"/>
      <w:bookmarkStart w:id="13" w:name="_Toc11289"/>
      <w:bookmarkStart w:id="14" w:name="_Toc17407"/>
      <w:bookmarkStart w:id="15" w:name="_Toc25965"/>
      <w:bookmarkStart w:id="16" w:name="_Toc19586"/>
      <w:bookmarkStart w:id="17" w:name="_Toc18569"/>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超市</w:t>
      </w:r>
      <w:r>
        <w:rPr>
          <w:rFonts w:hint="eastAsia" w:asciiTheme="minorEastAsia" w:hAnsiTheme="minorEastAsia" w:eastAsiaTheme="minorEastAsia" w:cstheme="minorEastAsia"/>
          <w:color w:val="000000"/>
          <w:kern w:val="0"/>
          <w:sz w:val="24"/>
          <w:szCs w:val="24"/>
          <w:lang w:bidi="ar"/>
        </w:rPr>
        <w:t>管理系统的用</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19793"/>
      <w:bookmarkStart w:id="19" w:name="_Toc19992"/>
      <w:bookmarkStart w:id="20" w:name="_Toc8921"/>
      <w:bookmarkStart w:id="21" w:name="_Toc10430"/>
      <w:bookmarkStart w:id="22" w:name="_Toc2502"/>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 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（1）收银业务：通过输入商品编号或者商品名称时能自动计算本次交易的总金额。对于相同多件商品可以输入一次然后通过输入数量并计算的方式。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（3）打印清单：打印交易清单，清单应该包括本次交易的流水账号、商品的商品名、数量、商品的总金额、交易的时间等。</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现在几乎所有的超市都采用了会员制来提高销售量。如果顾客是本店会员，则在交易前先输入会员电话号码或会员号，对所购物品给予相应的折扣，并显示原价和折扣后的价钱。同时根据消费增加会员的相应积分。</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的收支情况以及今年的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情况及库存情况，制定进货计划。另一方面可以根据商品的销售情况判定畅销产品，并可适当的多购入该类产品。对于不畅销的商品则应少购。并给出各类商品的采购数量、进价、总金额等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（6）自动预警：当某商品库存数量达到预警数量或者即将过期时系统能自动的给出预警弹框。提醒管理者及时采取相应的措施。避免库存的货物堆积和货物短缺以及商品过期等情况的发生,保证超市的更好运营。</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4038"/>
      <w:bookmarkStart w:id="24" w:name="_Toc30830"/>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系统功能分析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7224"/>
      <w:bookmarkStart w:id="26" w:name="_Toc15565"/>
      <w:bookmarkStart w:id="27" w:name="_Toc30039"/>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一种能全面地描述信息系统逻辑模型的主要工具，它可以用少数几种符综合地反映出信息在系统中的流动、处理和存储情况。根据上面业务流程图的描述，从系统的科学性、管理的合理性、实际运行的可行性角度出发，自顶向下对系统进行分解，导出了生鲜超市管理系统的顶层数据流程图、第一层数据流程图。其中矩形表示数据的源点与终点，圆角的矩形表示变换数据的处理，少右面的边矩形表示数据的存储，箭头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3373"/>
      <w:bookmarkStart w:id="29" w:name="_Toc13878"/>
      <w:bookmarkStart w:id="30" w:name="_Toc8133"/>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超市管理系统的项层数据流程图。由业务流程图确定系统开发的外部实体即系统数据的来源与去处，从而确定了整个系统的外部实体和数据流。在顶层数据流程图中，把超市管理系统作为一个处理环节，与管理员，采购员，供应商，收营员等实体间传递信息，表达系统的各部分功能</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209.3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图2.1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5104"/>
      <w:bookmarkStart w:id="32" w:name="_Toc15942"/>
      <w:bookmarkStart w:id="33" w:name="_Toc581"/>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确定系统的主要处理功能后，</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34" w:name="_Toc15319"/>
      <w:bookmarkStart w:id="35" w:name="_Toc4499"/>
      <w:bookmarkStart w:id="36" w:name="_Toc29764"/>
      <w:r>
        <w:rPr>
          <w:rFonts w:hint="eastAsia" w:ascii="黑体" w:hAnsi="黑体" w:eastAsia="黑体" w:cs="黑体"/>
          <w:sz w:val="30"/>
          <w:szCs w:val="30"/>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28386"/>
      <w:bookmarkStart w:id="38" w:name="_Toc24732"/>
      <w:bookmarkStart w:id="39" w:name="_Toc25891"/>
      <w:bookmarkStart w:id="40" w:name="_Toc15426"/>
      <w:bookmarkStart w:id="41" w:name="_Toc28360"/>
      <w:bookmarkStart w:id="42" w:name="_Toc13867"/>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在需求分析阶段，我们充分的调查并描述了用户对系统的需求，但这些需求只是现实世界的具体要求，我们应该将这些需求抽象为信息世界的信息结构，才能更好的实现用户需求。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我们决定在需求分析和逻辑设计之间增加一个概念模型。在这个阶段要求我们从用户的角度看待数据及处理要求和约束，产生一个反映用户观点的概念模型，然后再把概念模型转换成逻辑模型。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8753"/>
      <w:bookmarkStart w:id="44" w:name="_Toc93"/>
      <w:bookmarkStart w:id="45" w:name="_Toc32739"/>
      <w:bookmarkStart w:id="46" w:name="_Toc24530"/>
      <w:bookmarkStart w:id="47" w:name="_Toc2576"/>
      <w:bookmarkStart w:id="48" w:name="_Toc20314"/>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用于信息世界的建模，是显示世界到信息世界的第一层抽象。为了把现实世界中的具体事物抽象、组织为宾馆管理系统支持的数据模型，我们首先将现实世界中的具体事物抽象为信息世界，然后将信息世界转化为机器世界，也就是说，首席那把现实世界中的客观现象出某一种信息结构，这种信息结构并不依赖于具体的计算机系统，是概念级模型，简称为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概念模型作为概念结构设计的表达工具，为数据库提供一个说明性结构，是设计数据库逻辑结构的基础。在此我们决定用E-R模型来表示实体及其之间的联系。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15046"/>
      <w:bookmarkStart w:id="50" w:name="_Toc12869"/>
      <w:bookmarkStart w:id="51" w:name="_Toc1998"/>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3.7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图3.3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图3.4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25445"/>
      <w:bookmarkStart w:id="53" w:name="_Toc13874"/>
      <w:bookmarkStart w:id="54" w:name="_Toc1820"/>
      <w:r>
        <w:rPr>
          <w:rFonts w:hint="eastAsia" w:asciiTheme="minorEastAsia" w:hAnsiTheme="minorEastAsia" w:cstheme="minorEastAsia"/>
          <w:b w:val="0"/>
          <w:bCs w:val="0"/>
          <w:sz w:val="21"/>
          <w:szCs w:val="21"/>
          <w:lang w:val="en-US" w:eastAsia="zh-CN"/>
        </w:rPr>
        <w:t>图3.5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5231"/>
      <w:bookmarkStart w:id="56" w:name="_Toc3871"/>
      <w:bookmarkStart w:id="57" w:name="_Toc29473"/>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形成全局E-R模型，即视图集成。这里我们采用多元集成发，一次性将多个局部E-R图合并成为一个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图3.9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w:t>
      </w:r>
      <w:r>
        <w:rPr>
          <w:rFonts w:hint="eastAsia" w:asciiTheme="minorEastAsia" w:hAnsiTheme="minorEastAsia" w:cstheme="minorEastAsia"/>
          <w:sz w:val="24"/>
          <w:szCs w:val="24"/>
          <w:lang w:val="en-US" w:eastAsia="zh-CN"/>
        </w:rPr>
        <w:t>所有员工</w:t>
      </w:r>
      <w:r>
        <w:rPr>
          <w:rFonts w:hint="eastAsia" w:asciiTheme="minorEastAsia" w:hAnsiTheme="minorEastAsia" w:eastAsiaTheme="minorEastAsia" w:cstheme="minorEastAsia"/>
          <w:sz w:val="24"/>
          <w:szCs w:val="24"/>
          <w:lang w:val="en-US" w:eastAsia="zh-CN"/>
        </w:rPr>
        <w:t>销售多个商品。多个商品由同一个用户销售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中的所有顾客可以购买多种商品，每种商品可由不同顾客购买;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23446"/>
      <w:bookmarkStart w:id="59" w:name="_Toc16512"/>
      <w:bookmarkStart w:id="60" w:name="_Toc16885"/>
      <w:bookmarkStart w:id="61" w:name="_Toc20469"/>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价格、库存量、告警量、供货商编号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 xml:space="preserve"> 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进货单表</w:t>
      </w:r>
      <w:r>
        <w:rPr>
          <w:rFonts w:hint="eastAsia"/>
          <w:sz w:val="24"/>
          <w:szCs w:val="24"/>
          <w:lang w:val="en-US" w:eastAsia="zh-CN"/>
        </w:rPr>
        <w:t>（</w:t>
      </w:r>
      <w:r>
        <w:rPr>
          <w:rFonts w:hint="default"/>
          <w:sz w:val="24"/>
          <w:szCs w:val="24"/>
          <w:u w:val="single"/>
          <w:lang w:val="en-US" w:eastAsia="zh-CN"/>
        </w:rPr>
        <w:t>进货单编号</w:t>
      </w:r>
      <w:r>
        <w:rPr>
          <w:rFonts w:hint="default"/>
          <w:sz w:val="24"/>
          <w:szCs w:val="24"/>
          <w:lang w:val="en-US" w:eastAsia="zh-CN"/>
        </w:rPr>
        <w:t>、进货商品编号、进货商品名称、进货量、进价、总额、供货商名称、进货单生成日期、进货员姓名</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9460"/>
      <w:bookmarkStart w:id="63" w:name="_Toc25311"/>
      <w:bookmarkStart w:id="64" w:name="_Toc26465"/>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 xml:space="preserve"> 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会员表的主属性是会员卡号，其他非主属性完全依赖于主码。并且不存在传递依赖关系，因此该顾客表符合第三范式。会员表的建立是为了对会员进行管理以及根据会员情况进行打折活动。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商品交易表的主属性是交易流水号，其他非主属性完全依赖于主码。商品交易表是对超市所出售商品的统计，分析出各个商品的销售情况，并可生成销售统计图，从而有针对性的进行商品进购。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入库信息表的主属性是入库编号，其他非主属性完全依赖于主码。该表是入库的商品信息进行统计。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进货单表的主属性是进货单编号，其他非主属性完全依赖于主码。进货单表是通过商品信息表来统计需要进货的信息。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退货信息表是为了对顾客所退回商品</w:t>
      </w:r>
      <w:r>
        <w:rPr>
          <w:rFonts w:hint="eastAsia" w:asciiTheme="minorEastAsia" w:hAnsiTheme="minorEastAsia" w:cstheme="minorEastAsia"/>
          <w:sz w:val="24"/>
          <w:szCs w:val="24"/>
          <w:lang w:val="en-US" w:eastAsia="zh-CN"/>
        </w:rPr>
        <w:t>以及退回给供货商</w:t>
      </w:r>
      <w:r>
        <w:rPr>
          <w:rFonts w:hint="eastAsia" w:asciiTheme="minorEastAsia" w:hAnsiTheme="minorEastAsia" w:eastAsiaTheme="minorEastAsia" w:cstheme="minorEastAsia"/>
          <w:sz w:val="24"/>
          <w:szCs w:val="24"/>
          <w:lang w:val="en-US" w:eastAsia="zh-CN"/>
        </w:rPr>
        <w:t>的信息统计，以便更好的进行商品管理和提高对用户的服务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65" w:name="_Toc18035"/>
      <w:bookmarkStart w:id="66" w:name="_Toc27498"/>
      <w:bookmarkStart w:id="67" w:name="_Toc20144"/>
      <w:r>
        <w:rPr>
          <w:rFonts w:hint="eastAsia" w:ascii="黑体" w:hAnsi="黑体" w:eastAsia="黑体" w:cs="黑体"/>
          <w:sz w:val="30"/>
          <w:szCs w:val="30"/>
          <w:lang w:val="en-US" w:eastAsia="zh-CN"/>
        </w:rPr>
        <w:t>4 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11620"/>
      <w:bookmarkStart w:id="69" w:name="_Toc6065"/>
      <w:bookmarkStart w:id="70" w:name="_Toc2378"/>
      <w:bookmarkStart w:id="71" w:name="_Toc29075"/>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中采用的典型方法就是结构化程序设计方法。详细设计并不是具体的编写程序，而是将总体设计结构细化成很容易从中产生程序的图纸。这就说明详细设计的结果基本决定了最终程序的质量。要提高软件的质量，减少软件的故障，延长软件的生存周期，要保障软件的可测试性，可维护性，而软件的可测试性、可维护性又与程序的易读性有很大关系。因此，详细设计的目标不仅在于逻辑上正确地实现每个模块的功能，还应使设计出的处理过程清晰易读。要实现上述要求，采用的关键技术之一就是结构化程序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详细描述处理过程常用三种工具：图形、表格和语言。本章节主要介绍结构化语言、判定表、判定树。描述加工逻辑的结构化语言、判定表及判定树详细描述数据流图中不能再被分解的每一个基本加工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6672"/>
      <w:r>
        <w:rPr>
          <w:rFonts w:hint="eastAsia" w:ascii="黑体" w:hAnsi="黑体" w:eastAsia="黑体" w:cs="黑体"/>
          <w:color w:val="000000"/>
          <w:kern w:val="0"/>
          <w:sz w:val="24"/>
          <w:szCs w:val="24"/>
          <w:lang w:val="en-US" w:eastAsia="zh-CN" w:bidi="ar"/>
        </w:rPr>
        <w:t>4.1.1结构化语言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化语言是介于自然语言和形式化语言之间的一种自然语言。结构化语言语法包括内外两层。内部语法比较灵活，可以使用数据字典中定义过的词汇，易于理解的一些名词、运算符和关系符；外层语法具有比较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9630"/>
      <w:r>
        <w:rPr>
          <w:rFonts w:hint="eastAsia" w:ascii="黑体" w:hAnsi="黑体" w:eastAsia="黑体" w:cs="黑体"/>
          <w:color w:val="000000"/>
          <w:kern w:val="0"/>
          <w:sz w:val="24"/>
          <w:szCs w:val="24"/>
          <w:lang w:val="en-US" w:eastAsia="zh-CN" w:bidi="ar"/>
        </w:rPr>
        <w:t>4.1.2判定表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有些情况下，数据流图中某个加工的一组动作依赖于过个逻辑条件的取值。用自然语言或结构化语言都不易清楚地描述出来，而用判定表就能够清楚地表示复杂的条件组合与对应动作之间的对应关系。</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功能判定表结构如表4.1所示：</w:t>
      </w:r>
    </w:p>
    <w:p>
      <w:pPr>
        <w:widowControl/>
        <w:jc w:val="center"/>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表4.1 </w:t>
      </w:r>
      <w:r>
        <w:rPr>
          <w:rFonts w:hint="eastAsia" w:asciiTheme="minorEastAsia" w:hAnsiTheme="minorEastAsia" w:cstheme="minorEastAsia"/>
          <w:color w:val="000000"/>
          <w:kern w:val="0"/>
          <w:sz w:val="21"/>
          <w:szCs w:val="21"/>
          <w:lang w:val="en-US" w:eastAsia="zh-CN" w:bidi="ar"/>
        </w:rPr>
        <w:t>超市</w:t>
      </w:r>
      <w:r>
        <w:rPr>
          <w:rFonts w:hint="eastAsia" w:asciiTheme="minorEastAsia" w:hAnsiTheme="minorEastAsia" w:eastAsiaTheme="minorEastAsia" w:cstheme="minorEastAsia"/>
          <w:color w:val="000000"/>
          <w:kern w:val="0"/>
          <w:sz w:val="21"/>
          <w:szCs w:val="21"/>
          <w:lang w:val="en-US" w:eastAsia="zh-CN" w:bidi="ar"/>
        </w:rPr>
        <w:t>管理系统</w:t>
      </w:r>
      <w:r>
        <w:rPr>
          <w:rFonts w:hint="eastAsia" w:asciiTheme="minorEastAsia" w:hAnsiTheme="minorEastAsia" w:cstheme="minorEastAsia"/>
          <w:color w:val="000000"/>
          <w:kern w:val="0"/>
          <w:sz w:val="21"/>
          <w:szCs w:val="21"/>
          <w:lang w:val="en-US" w:eastAsia="zh-CN" w:bidi="ar"/>
        </w:rPr>
        <w:t>优惠</w:t>
      </w:r>
      <w:r>
        <w:rPr>
          <w:rFonts w:hint="eastAsia" w:asciiTheme="minorEastAsia" w:hAnsiTheme="minorEastAsia" w:eastAsiaTheme="minorEastAsia" w:cstheme="minorEastAsia"/>
          <w:color w:val="000000"/>
          <w:kern w:val="0"/>
          <w:sz w:val="21"/>
          <w:szCs w:val="21"/>
          <w:lang w:val="en-US" w:eastAsia="zh-CN" w:bidi="ar"/>
        </w:rPr>
        <w:t>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2672"/>
      <w:bookmarkStart w:id="81" w:name="_Toc21316"/>
      <w:bookmarkStart w:id="82" w:name="_Toc29625"/>
      <w:bookmarkStart w:id="83" w:name="_Toc18429"/>
      <w:r>
        <w:rPr>
          <w:rFonts w:hint="eastAsia" w:ascii="黑体" w:hAnsi="黑体" w:eastAsia="黑体" w:cs="黑体"/>
          <w:color w:val="000000"/>
          <w:kern w:val="0"/>
          <w:sz w:val="24"/>
          <w:szCs w:val="24"/>
          <w:lang w:val="en-US" w:eastAsia="zh-CN" w:bidi="ar"/>
        </w:rPr>
        <w:t>4.1.3判定树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判定树是判定表的变形，一般情况下它比判定表更直观，且易于理解和使用。当处理逻辑中含太多判定条件及其组合时，用判定树描述会比较方便、直观。超市管理系统优惠功能判定树如图4.2所示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eastAsia="zh-CN"/>
        </w:rPr>
        <w:t>图4.</w:t>
      </w:r>
      <w:r>
        <w:rPr>
          <w:rFonts w:hint="eastAsia" w:asciiTheme="minorEastAsia" w:hAnsi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4342"/>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超市管理系统是一个专门针对商店和超市的智能化、自动化的管理系统。起功能总体框架如图4.3所示。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alt="" type="#_x0000_t75" style="height:220.6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15393"/>
      <w:r>
        <w:rPr>
          <w:rFonts w:hint="eastAsia" w:ascii="黑体" w:hAnsi="黑体" w:eastAsia="黑体" w:cs="黑体"/>
          <w:sz w:val="28"/>
          <w:szCs w:val="28"/>
          <w:lang w:val="en-US" w:eastAsia="zh-CN"/>
        </w:rPr>
        <w:t>4.3 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超市的管理者和使用者来说都至关重要,所以超市管理系统应该能够为管理者或消费者提供充足的信息和快捷的数据处理手段。对超市前台的收银管理，后台的销售管理、库存管理、商品管理、</w:t>
      </w:r>
      <w:r>
        <w:rPr>
          <w:rFonts w:hint="eastAsia" w:asciiTheme="minorEastAsia" w:hAnsiTheme="minorEastAsia" w:cstheme="minorEastAsia"/>
          <w:sz w:val="24"/>
          <w:szCs w:val="24"/>
          <w:lang w:val="en-US" w:eastAsia="zh-CN"/>
        </w:rPr>
        <w:t>供应商</w:t>
      </w:r>
      <w:r>
        <w:rPr>
          <w:rFonts w:hint="eastAsia" w:asciiTheme="minorEastAsia" w:hAnsiTheme="minorEastAsia" w:eastAsiaTheme="minorEastAsia" w:cstheme="minorEastAsia"/>
          <w:sz w:val="24"/>
          <w:szCs w:val="24"/>
          <w:lang w:val="en-US" w:eastAsia="zh-CN"/>
        </w:rPr>
        <w:t>管理和人员管理等这些日常业务的需要，高效性通过系统的实用，能够改变旧的生鲜超市管理模式，使对消费者和工作人员的管理、查询更加方便有效。对销售信息进行简单的统计分析，便于经营者总结货物的采购和消费者的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提高，计算机科学日渐成熟,其强大的功能己为人们深刻认识，它已进入人类社会的各个领域并发挥着越来越重要的作用。作为计算机应用的一部分，使用计算机对生鲜超市信息进行管理,具有着传统手工管理所无法比拟的优点。例如:检索迅速、查找方便、易修改、可靠性高、存储量大、数据处理快捷、保密性好、寿命长、成本低、便于打印等。这些优点能够极大地提高超市管理的效率,也是超市的科学化、正规化及半自动化管理,与当今市场接轨的重要条件。因此，开发这样一套管理软件成为很有必要的事情。使之减轻管理人员的负担，充分发挥电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9563"/>
      <w:r>
        <w:rPr>
          <w:rFonts w:hint="eastAsia" w:ascii="黑体" w:hAnsi="黑体" w:eastAsia="黑体" w:cs="黑体"/>
          <w:sz w:val="30"/>
          <w:szCs w:val="30"/>
          <w:lang w:val="en-US" w:eastAsia="zh-CN"/>
        </w:rPr>
        <w:t>5 系统设计与实现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29874"/>
      <w:r>
        <w:rPr>
          <w:rFonts w:hint="eastAsia" w:ascii="黑体" w:hAnsi="黑体" w:eastAsia="黑体" w:cs="黑体"/>
          <w:sz w:val="28"/>
          <w:szCs w:val="28"/>
          <w:lang w:val="en-US" w:eastAsia="zh-CN"/>
        </w:rPr>
        <w:t>5.1系统主页版块分配与设计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pPr>
      <w:r>
        <w:drawing>
          <wp:inline distT="0" distB="0" distL="114300" distR="114300">
            <wp:extent cx="5274310" cy="3210560"/>
            <wp:effectExtent l="0" t="0" r="2540" b="889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39"/>
                    <a:stretch>
                      <a:fillRect/>
                    </a:stretch>
                  </pic:blipFill>
                  <pic:spPr>
                    <a:xfrm>
                      <a:off x="0" y="0"/>
                      <a:ext cx="5274310" cy="3210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ascii="黑体" w:hAnsi="黑体" w:eastAsia="黑体" w:cs="黑体"/>
          <w:sz w:val="28"/>
          <w:szCs w:val="28"/>
          <w:lang w:val="en-US" w:eastAsia="zh-CN"/>
        </w:rPr>
      </w:pPr>
      <w:r>
        <w:rPr>
          <w:rFonts w:hint="eastAsia"/>
          <w:lang w:eastAsia="zh-CN"/>
        </w:rPr>
        <w:t>图</w:t>
      </w:r>
      <w:r>
        <w:rPr>
          <w:rFonts w:hint="eastAsia"/>
          <w:lang w:val="en-US" w:eastAsia="zh-CN"/>
        </w:rPr>
        <w:t>5.1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1"/>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21354"/>
      <w:r>
        <w:rPr>
          <w:rFonts w:hint="eastAsia" w:ascii="黑体" w:hAnsi="黑体" w:eastAsia="黑体" w:cs="黑体"/>
          <w:sz w:val="28"/>
          <w:szCs w:val="28"/>
          <w:lang w:val="en-US" w:eastAsia="zh-CN"/>
        </w:rPr>
        <w:t>5.2库存管理模块设计及其相关功能</w:t>
      </w:r>
      <w:bookmarkEnd w:id="96"/>
      <w:bookmarkEnd w:id="97"/>
      <w:bookmarkEnd w:id="98"/>
      <w:r>
        <w:rPr>
          <w:rFonts w:hint="eastAsia" w:ascii="黑体" w:hAnsi="黑体" w:eastAsia="黑体" w:cs="黑体"/>
          <w:sz w:val="28"/>
          <w:szCs w:val="28"/>
          <w:lang w:val="en-US" w:eastAsia="zh-CN"/>
        </w:rPr>
        <w:t>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17927"/>
      <w:r>
        <w:rPr>
          <w:rFonts w:hint="eastAsia" w:ascii="黑体" w:hAnsi="黑体" w:eastAsia="黑体" w:cs="黑体"/>
          <w:sz w:val="24"/>
          <w:szCs w:val="24"/>
          <w:lang w:val="en-US" w:eastAsia="zh-CN"/>
        </w:rPr>
        <w:t>5.2.1</w:t>
      </w:r>
      <w:bookmarkEnd w:id="99"/>
      <w:bookmarkEnd w:id="100"/>
      <w:bookmarkEnd w:id="101"/>
      <w:r>
        <w:rPr>
          <w:rFonts w:hint="eastAsia" w:ascii="黑体" w:hAnsi="黑体" w:eastAsia="黑体" w:cs="黑体"/>
          <w:sz w:val="24"/>
          <w:szCs w:val="24"/>
          <w:lang w:val="en-US" w:eastAsia="zh-CN"/>
        </w:rPr>
        <w:t>库存列表主页设计及功能实现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eastAsia" w:ascii="黑体" w:hAnsi="黑体" w:eastAsia="黑体" w:cs="黑体"/>
          <w:sz w:val="24"/>
          <w:szCs w:val="24"/>
          <w:lang w:val="en-US" w:eastAsia="zh-CN"/>
        </w:rPr>
      </w:pPr>
      <w:r>
        <w:rPr>
          <w:rFonts w:hint="eastAsia"/>
          <w:lang w:eastAsia="zh-CN"/>
        </w:rPr>
        <w:t>图</w:t>
      </w:r>
      <w:r>
        <w:rPr>
          <w:rFonts w:hint="eastAsia"/>
          <w:lang w:val="en-US" w:eastAsia="zh-CN"/>
        </w:rPr>
        <w:t>5.2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4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5.3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4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4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5.4（a） 批量入库</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5.4（b） 批量出库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5.4（a）和5.4（b）所示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22968"/>
      <w:bookmarkStart w:id="103" w:name="_Toc11828"/>
      <w:bookmarkStart w:id="104" w:name="_Toc24515"/>
      <w:r>
        <w:rPr>
          <w:rFonts w:hint="eastAsia" w:ascii="黑体" w:hAnsi="黑体" w:eastAsia="黑体" w:cs="黑体"/>
          <w:sz w:val="24"/>
          <w:szCs w:val="24"/>
          <w:lang w:val="en-US" w:eastAsia="zh-CN"/>
        </w:rPr>
        <w:t>5.2.2</w:t>
      </w:r>
      <w:bookmarkEnd w:id="102"/>
      <w:bookmarkEnd w:id="103"/>
      <w:bookmarkEnd w:id="104"/>
      <w:r>
        <w:rPr>
          <w:rFonts w:hint="eastAsia"/>
          <w:sz w:val="21"/>
          <w:szCs w:val="21"/>
          <w:lang w:val="en-US" w:eastAsia="zh-CN"/>
        </w:rPr>
        <w:t>库存情况</w:t>
      </w:r>
      <w:r>
        <w:rPr>
          <w:rFonts w:hint="eastAsia" w:ascii="黑体" w:hAnsi="黑体" w:eastAsia="黑体" w:cs="黑体"/>
          <w:sz w:val="24"/>
          <w:szCs w:val="24"/>
          <w:lang w:val="en-US" w:eastAsia="zh-CN"/>
        </w:rPr>
        <w:t>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4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5.5 库存情况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2"/>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23955"/>
      <w:bookmarkStart w:id="106" w:name="_Toc4945"/>
      <w:bookmarkStart w:id="107" w:name="_Toc22918"/>
      <w:r>
        <w:rPr>
          <w:rFonts w:hint="eastAsia" w:ascii="黑体" w:hAnsi="黑体" w:eastAsia="黑体" w:cs="黑体"/>
          <w:sz w:val="24"/>
          <w:szCs w:val="24"/>
          <w:lang w:val="en-US" w:eastAsia="zh-CN"/>
        </w:rPr>
        <w:t>5.2.3</w:t>
      </w:r>
      <w:bookmarkEnd w:id="105"/>
      <w:bookmarkEnd w:id="106"/>
      <w:bookmarkEnd w:id="107"/>
      <w:r>
        <w:rPr>
          <w:rFonts w:hint="eastAsia" w:ascii="黑体" w:hAnsi="黑体" w:eastAsia="黑体" w:cs="黑体"/>
          <w:sz w:val="24"/>
          <w:szCs w:val="24"/>
          <w:lang w:val="en-US" w:eastAsia="zh-CN"/>
        </w:rPr>
        <w:t>库存日志设计及功能实现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4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5.6 库存日志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2"/>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default" w:ascii="Times New Roman" w:hAnsi="Times New Roman" w:cs="Times New Roman"/>
          <w:sz w:val="24"/>
          <w:szCs w:val="24"/>
          <w:lang w:val="en-US" w:eastAsia="zh-CN"/>
        </w:rPr>
      </w:pPr>
      <w:bookmarkStart w:id="108" w:name="_Toc118"/>
      <w:bookmarkStart w:id="109" w:name="_Toc594"/>
      <w:bookmarkStart w:id="110" w:name="_Toc13575"/>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5.3商品管理</w:t>
      </w:r>
      <w:bookmarkEnd w:id="108"/>
      <w:bookmarkEnd w:id="109"/>
      <w:bookmarkEnd w:id="110"/>
      <w:r>
        <w:rPr>
          <w:rFonts w:hint="eastAsia" w:ascii="黑体" w:hAnsi="黑体" w:eastAsia="黑体" w:cs="黑体"/>
          <w:sz w:val="28"/>
          <w:szCs w:val="28"/>
          <w:lang w:val="en-US" w:eastAsia="zh-CN"/>
        </w:rPr>
        <w:t>模块设计及其相关功能实现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25634"/>
      <w:r>
        <w:rPr>
          <w:rFonts w:hint="eastAsia" w:ascii="黑体" w:hAnsi="黑体" w:eastAsia="黑体" w:cs="黑体"/>
          <w:sz w:val="24"/>
          <w:szCs w:val="24"/>
          <w:lang w:val="en-US" w:eastAsia="zh-CN"/>
        </w:rPr>
        <w:t>5.3.1</w:t>
      </w:r>
      <w:bookmarkEnd w:id="111"/>
      <w:bookmarkEnd w:id="112"/>
      <w:bookmarkEnd w:id="113"/>
      <w:bookmarkStart w:id="114" w:name="_Toc3809"/>
      <w:bookmarkStart w:id="115" w:name="_Toc26303"/>
      <w:bookmarkStart w:id="116" w:name="_Toc21901"/>
      <w:r>
        <w:rPr>
          <w:rFonts w:hint="eastAsia" w:ascii="黑体" w:hAnsi="黑体" w:eastAsia="黑体" w:cs="黑体"/>
          <w:sz w:val="24"/>
          <w:szCs w:val="24"/>
          <w:lang w:val="en-US" w:eastAsia="zh-CN"/>
        </w:rPr>
        <w:t>商品列表设计及功能实现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4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2"/>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2"/>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4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5.8 修改上架数量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lang w:val="en-US" w:eastAsia="zh-CN"/>
        </w:rPr>
      </w:pPr>
      <w:r>
        <w:rPr>
          <w:rFonts w:hint="eastAsia"/>
          <w:lang w:eastAsia="zh-CN"/>
        </w:rPr>
        <w:t>点击上下架按钮后会弹出如图</w:t>
      </w:r>
      <w:r>
        <w:rPr>
          <w:rFonts w:hint="eastAsia"/>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5.3.2</w:t>
      </w:r>
      <w:bookmarkEnd w:id="114"/>
      <w:bookmarkEnd w:id="115"/>
      <w:bookmarkEnd w:id="116"/>
      <w:r>
        <w:rPr>
          <w:rFonts w:hint="eastAsia" w:ascii="黑体" w:hAnsi="黑体" w:eastAsia="黑体" w:cs="黑体"/>
          <w:sz w:val="24"/>
          <w:szCs w:val="24"/>
          <w:lang w:val="en-US" w:eastAsia="zh-CN"/>
        </w:rPr>
        <w:t>商品日志设计及功能实现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4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5.9 商品日志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lang w:val="en-US" w:eastAsia="zh-CN"/>
        </w:rPr>
      </w:pPr>
      <w:r>
        <w:rPr>
          <w:rFonts w:hint="eastAsia"/>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default" w:ascii="Times New Roman" w:hAnsi="Times New Roman" w:cs="Times New Roman"/>
          <w:sz w:val="24"/>
          <w:szCs w:val="24"/>
          <w:lang w:val="en-US" w:eastAsia="zh-CN"/>
        </w:rPr>
      </w:pPr>
      <w:bookmarkStart w:id="117" w:name="_Toc1743"/>
      <w:bookmarkStart w:id="118" w:name="_Toc18307"/>
      <w:bookmarkStart w:id="119" w:name="_Toc1028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5.4</w:t>
      </w:r>
      <w:bookmarkEnd w:id="117"/>
      <w:bookmarkEnd w:id="118"/>
      <w:bookmarkEnd w:id="119"/>
      <w:r>
        <w:rPr>
          <w:rFonts w:hint="eastAsia" w:ascii="黑体" w:hAnsi="黑体" w:eastAsia="黑体" w:cs="黑体"/>
          <w:sz w:val="28"/>
          <w:szCs w:val="28"/>
          <w:lang w:val="en-US" w:eastAsia="zh-CN"/>
        </w:rPr>
        <w:t>销售管理模块设计及其相关功能实现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859"/>
      <w:r>
        <w:rPr>
          <w:rFonts w:hint="eastAsia" w:ascii="黑体" w:hAnsi="黑体" w:eastAsia="黑体" w:cs="黑体"/>
          <w:sz w:val="24"/>
          <w:szCs w:val="24"/>
          <w:lang w:val="en-US" w:eastAsia="zh-CN"/>
        </w:rPr>
        <w:t>5.4.1</w:t>
      </w:r>
      <w:bookmarkEnd w:id="120"/>
      <w:bookmarkEnd w:id="121"/>
      <w:bookmarkEnd w:id="122"/>
      <w:bookmarkStart w:id="123" w:name="_Toc3865"/>
      <w:bookmarkStart w:id="124" w:name="_Toc6609"/>
      <w:bookmarkStart w:id="125" w:name="_Toc26285"/>
      <w:r>
        <w:rPr>
          <w:rFonts w:hint="eastAsia" w:ascii="黑体" w:hAnsi="黑体" w:eastAsia="黑体" w:cs="黑体"/>
          <w:sz w:val="24"/>
          <w:szCs w:val="24"/>
          <w:lang w:val="en-US" w:eastAsia="zh-CN"/>
        </w:rPr>
        <w:t>销售记录设计及功能实现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4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2"/>
        <w:rPr>
          <w:rFonts w:hint="eastAsia"/>
          <w:sz w:val="21"/>
          <w:szCs w:val="21"/>
          <w:lang w:val="en-US" w:eastAsia="zh-CN"/>
        </w:rPr>
      </w:pPr>
      <w:r>
        <w:rPr>
          <w:rFonts w:hint="eastAsia"/>
          <w:sz w:val="21"/>
          <w:szCs w:val="21"/>
          <w:lang w:eastAsia="zh-CN"/>
        </w:rPr>
        <w:t>图</w:t>
      </w:r>
      <w:r>
        <w:rPr>
          <w:rFonts w:hint="eastAsia"/>
          <w:sz w:val="21"/>
          <w:szCs w:val="21"/>
          <w:lang w:val="en-US" w:eastAsia="zh-CN"/>
        </w:rPr>
        <w:t>5.10 销售记录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2"/>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5264150" cy="2389505"/>
            <wp:effectExtent l="0" t="0" r="12700" b="10795"/>
            <wp:docPr id="2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6"/>
                    <pic:cNvPicPr>
                      <a:picLocks noChangeAspect="1"/>
                    </pic:cNvPicPr>
                  </pic:nvPicPr>
                  <pic:blipFill>
                    <a:blip r:embed="rId50"/>
                    <a:stretch>
                      <a:fillRect/>
                    </a:stretch>
                  </pic:blipFill>
                  <pic:spPr>
                    <a:xfrm>
                      <a:off x="0" y="0"/>
                      <a:ext cx="5264150" cy="23895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2"/>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5.11 </w:t>
      </w:r>
      <w:r>
        <w:rPr>
          <w:rFonts w:hint="eastAsia"/>
          <w:lang w:val="en-US" w:eastAsia="zh-CN"/>
        </w:rPr>
        <w:t>商品退换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default"/>
          <w:lang w:val="en-US" w:eastAsia="zh-CN"/>
        </w:rPr>
      </w:pPr>
      <w:r>
        <w:rPr>
          <w:rFonts w:hint="eastAsia"/>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w:t>
      </w:r>
      <w:bookmarkStart w:id="131" w:name="_GoBack"/>
      <w:bookmarkEnd w:id="131"/>
      <w:r>
        <w:rPr>
          <w:rFonts w:hint="eastAsia"/>
          <w:lang w:val="en-US" w:eastAsia="zh-CN"/>
        </w:rPr>
        <w:t>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只要收银员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5.4.2</w:t>
      </w:r>
      <w:bookmarkEnd w:id="123"/>
      <w:bookmarkEnd w:id="124"/>
      <w:bookmarkEnd w:id="125"/>
      <w:r>
        <w:rPr>
          <w:rFonts w:hint="eastAsia" w:ascii="黑体" w:hAnsi="黑体" w:eastAsia="黑体" w:cs="黑体"/>
          <w:sz w:val="24"/>
          <w:szCs w:val="24"/>
          <w:lang w:val="en-US" w:eastAsia="zh-CN"/>
        </w:rPr>
        <w:t>交易明细设计及功能实现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5266690" cy="2828925"/>
            <wp:effectExtent l="0" t="0" r="10160" b="9525"/>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51"/>
                    <a:stretch>
                      <a:fillRect/>
                    </a:stretch>
                  </pic:blipFill>
                  <pic:spPr>
                    <a:xfrm>
                      <a:off x="0" y="0"/>
                      <a:ext cx="5266690" cy="2828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2"/>
        <w:rPr>
          <w:rFonts w:hint="default"/>
          <w:sz w:val="21"/>
          <w:szCs w:val="21"/>
          <w:lang w:val="en-US" w:eastAsia="zh-CN"/>
        </w:rPr>
      </w:pPr>
      <w:r>
        <w:rPr>
          <w:rFonts w:hint="eastAsia"/>
          <w:sz w:val="21"/>
          <w:szCs w:val="21"/>
          <w:lang w:eastAsia="zh-CN"/>
        </w:rPr>
        <w:t>图</w:t>
      </w:r>
      <w:r>
        <w:rPr>
          <w:rFonts w:hint="eastAsia"/>
          <w:sz w:val="21"/>
          <w:szCs w:val="21"/>
          <w:lang w:val="en-US" w:eastAsia="zh-CN"/>
        </w:rPr>
        <w:t>5.11 交易明细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5.5采购管理模块设计及其相关功能实现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5.5.1采购申请设计及功能实现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52"/>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2"/>
        <w:rPr>
          <w:rFonts w:hint="default"/>
          <w:sz w:val="21"/>
          <w:szCs w:val="21"/>
          <w:lang w:val="en-US" w:eastAsia="zh-CN"/>
        </w:rPr>
      </w:pPr>
      <w:r>
        <w:rPr>
          <w:rFonts w:hint="eastAsia"/>
          <w:sz w:val="21"/>
          <w:szCs w:val="21"/>
          <w:lang w:eastAsia="zh-CN"/>
        </w:rPr>
        <w:t>图</w:t>
      </w:r>
      <w:r>
        <w:rPr>
          <w:rFonts w:hint="eastAsia"/>
          <w:sz w:val="21"/>
          <w:szCs w:val="21"/>
          <w:lang w:val="en-US" w:eastAsia="zh-CN"/>
        </w:rPr>
        <w:t>5.12 采购申请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5.5.2供应商管理设计及功能实现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53"/>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2"/>
        <w:rPr>
          <w:rFonts w:hint="default"/>
          <w:sz w:val="21"/>
          <w:szCs w:val="21"/>
          <w:lang w:val="en-US" w:eastAsia="zh-CN"/>
        </w:rPr>
      </w:pPr>
      <w:r>
        <w:rPr>
          <w:rFonts w:hint="eastAsia"/>
          <w:sz w:val="21"/>
          <w:szCs w:val="21"/>
          <w:lang w:eastAsia="zh-CN"/>
        </w:rPr>
        <w:t>图</w:t>
      </w:r>
      <w:r>
        <w:rPr>
          <w:rFonts w:hint="eastAsia"/>
          <w:sz w:val="21"/>
          <w:szCs w:val="21"/>
          <w:lang w:val="en-US" w:eastAsia="zh-CN"/>
        </w:rPr>
        <w:t>5.13 供应商管理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center"/>
        <w:textAlignment w:val="auto"/>
        <w:outlineLvl w:val="0"/>
        <w:rPr>
          <w:rFonts w:hint="eastAsia" w:ascii="黑体" w:hAnsi="黑体" w:eastAsia="黑体" w:cs="黑体"/>
          <w:sz w:val="30"/>
          <w:szCs w:val="30"/>
          <w:lang w:val="en-US" w:eastAsia="zh-CN"/>
        </w:rPr>
        <w:sectPr>
          <w:pgSz w:w="11906" w:h="16838"/>
          <w:pgMar w:top="1440" w:right="1800" w:bottom="1440" w:left="1800" w:header="851" w:footer="992" w:gutter="0"/>
          <w:pgNumType w:fmt="decimal"/>
          <w:cols w:space="425" w:num="1"/>
          <w:docGrid w:type="lines" w:linePitch="312" w:charSpace="0"/>
        </w:sectPr>
      </w:pPr>
      <w:bookmarkStart w:id="126" w:name="_Toc29511"/>
      <w:bookmarkStart w:id="127" w:name="_Toc454"/>
      <w:bookmarkStart w:id="128" w:name="_Toc14617"/>
      <w:r>
        <w:rPr>
          <w:rFonts w:hint="eastAsia" w:ascii="黑体" w:hAnsi="黑体" w:eastAsia="黑体" w:cs="黑体"/>
          <w:sz w:val="30"/>
          <w:szCs w:val="30"/>
          <w:lang w:val="en-US" w:eastAsia="zh-CN"/>
        </w:rPr>
        <w:t>6 系统分析与改进</w:t>
      </w:r>
      <w:bookmarkEnd w:id="126"/>
      <w:bookmarkEnd w:id="127"/>
      <w:bookmarkEnd w:id="128"/>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center"/>
        <w:textAlignment w:val="auto"/>
        <w:outlineLvl w:val="0"/>
        <w:rPr>
          <w:rFonts w:hint="eastAsia" w:ascii="黑体" w:hAnsi="黑体" w:eastAsia="黑体" w:cs="黑体"/>
          <w:sz w:val="30"/>
          <w:szCs w:val="30"/>
          <w:lang w:val="en-US" w:eastAsia="zh-CN"/>
        </w:rPr>
      </w:pPr>
      <w:bookmarkStart w:id="129" w:name="_Toc18861"/>
      <w:r>
        <w:rPr>
          <w:rFonts w:hint="eastAsia" w:ascii="黑体" w:hAnsi="黑体" w:eastAsia="黑体" w:cs="黑体"/>
          <w:sz w:val="30"/>
          <w:szCs w:val="30"/>
          <w:lang w:val="en-US" w:eastAsia="zh-CN"/>
        </w:rPr>
        <w:t>7 总结</w:t>
      </w:r>
      <w:bookmarkEnd w:id="1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使自己在两个月内独立完成了一个功能基本齐全的超市管理系统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在两个月的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w:t>
      </w:r>
      <w:r>
        <w:rPr>
          <w:rFonts w:hint="eastAsia" w:asciiTheme="minorEastAsia" w:hAnsiTheme="minorEastAsia" w:eastAsiaTheme="minorEastAsia" w:cstheme="minorEastAsia"/>
          <w:sz w:val="24"/>
          <w:szCs w:val="24"/>
          <w:lang w:eastAsia="zh-CN"/>
        </w:rPr>
        <w:t>调试</w:t>
      </w:r>
      <w:r>
        <w:rPr>
          <w:rFonts w:hint="eastAsia" w:asciiTheme="minorEastAsia" w:hAnsiTheme="minorEastAsia" w:eastAsiaTheme="minorEastAsia" w:cstheme="minorEastAsia"/>
          <w:sz w:val="24"/>
          <w:szCs w:val="24"/>
        </w:rPr>
        <w:t>环境下输入代码并进行</w:t>
      </w:r>
      <w:r>
        <w:rPr>
          <w:rFonts w:hint="eastAsia" w:asciiTheme="minorEastAsia" w:hAnsiTheme="minorEastAsia" w:eastAsiaTheme="minorEastAsia" w:cstheme="minorEastAsia"/>
          <w:sz w:val="24"/>
          <w:szCs w:val="24"/>
          <w:lang w:eastAsia="zh-CN"/>
        </w:rPr>
        <w:t>不断</w:t>
      </w:r>
      <w:r>
        <w:rPr>
          <w:rFonts w:hint="eastAsia" w:asciiTheme="minorEastAsia" w:hAnsiTheme="minorEastAsia" w:eastAsiaTheme="minorEastAsia" w:cstheme="minorEastAsia"/>
          <w:sz w:val="24"/>
          <w:szCs w:val="24"/>
        </w:rPr>
        <w:t>调试和运行。在调试过程中会遇到很多需要精化的地方，需要十足的耐心与细心，不断改进完善程序。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21"/>
          <w:szCs w:val="21"/>
          <w:lang w:val="en-US" w:eastAsia="zh-CN"/>
        </w:rPr>
      </w:pPr>
      <w:bookmarkStart w:id="130" w:name="_Toc31007"/>
      <w:r>
        <w:rPr>
          <w:rFonts w:hint="eastAsia" w:ascii="黑体" w:hAnsi="黑体" w:eastAsia="黑体" w:cs="黑体"/>
          <w:sz w:val="30"/>
          <w:szCs w:val="30"/>
          <w:lang w:val="en-US" w:eastAsia="zh-CN"/>
        </w:rPr>
        <w:t>参考文献</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pStyle w:val="7"/>
        <w:keepNext w:val="0"/>
        <w:keepLines w:val="0"/>
        <w:pageBreakBefore w:val="0"/>
        <w:widowControl w:val="0"/>
        <w:kinsoku/>
        <w:wordWrap/>
        <w:overflowPunct/>
        <w:topLinePunct w:val="0"/>
        <w:autoSpaceDE/>
        <w:autoSpaceDN/>
        <w:bidi w:val="0"/>
        <w:adjustRightInd/>
        <w:snapToGrid/>
        <w:spacing w:afterAutospacing="0" w:line="360" w:lineRule="auto"/>
        <w:ind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3</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4</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5</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6</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7</w:t>
      </w:r>
      <w:r>
        <w:rPr>
          <w:rFonts w:hint="eastAsia" w:ascii="宋体" w:hAnsi="宋体" w:eastAsia="宋体" w:cs="宋体"/>
          <w:color w:val="auto"/>
          <w:sz w:val="24"/>
          <w:szCs w:val="24"/>
        </w:rPr>
        <w:t>]李代平</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SQL开发技巧与实例[M].北京地质出版社，2016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8</w:t>
      </w:r>
      <w:r>
        <w:rPr>
          <w:rFonts w:hint="eastAsia" w:ascii="宋体" w:hAnsi="宋体" w:eastAsia="宋体" w:cs="宋体"/>
          <w:color w:val="auto"/>
          <w:sz w:val="24"/>
          <w:szCs w:val="24"/>
        </w:rPr>
        <w:t>] 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9</w:t>
      </w:r>
      <w:r>
        <w:rPr>
          <w:rFonts w:hint="eastAsia" w:ascii="宋体" w:hAnsi="宋体" w:eastAsia="宋体" w:cs="宋体"/>
          <w:color w:val="auto"/>
          <w:sz w:val="24"/>
          <w:szCs w:val="24"/>
        </w:rPr>
        <w:t>] 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10</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cs="宋体"/>
          <w:kern w:val="0"/>
          <w:sz w:val="21"/>
          <w:szCs w:val="21"/>
          <w:lang w:val="en-US" w:eastAsia="zh-CN"/>
        </w:rPr>
      </w:pPr>
      <w:r>
        <w:rPr>
          <w:rFonts w:hint="eastAsia" w:ascii="宋体" w:hAnsi="宋体" w:eastAsia="宋体" w:cs="宋体"/>
          <w:color w:val="auto"/>
          <w:sz w:val="24"/>
          <w:szCs w:val="24"/>
          <w:lang w:val="en-US" w:eastAsia="zh-CN"/>
        </w:rPr>
        <w:t>[11]黄建宏.Redis的设与实现[M].机械工业出版社.2018.</w:t>
      </w: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ani">
    <w:panose1 w:val="020B0502040204020203"/>
    <w:charset w:val="00"/>
    <w:family w:val="auto"/>
    <w:pitch w:val="default"/>
    <w:sig w:usb0="00200003" w:usb1="00000000" w:usb2="00000000" w:usb3="00000000" w:csb0="00000001" w:csb1="00000000"/>
  </w:font>
  <w:font w:name="隶书">
    <w:panose1 w:val="02010509060101010101"/>
    <w:charset w:val="86"/>
    <w:family w:val="auto"/>
    <w:pitch w:val="default"/>
    <w:sig w:usb0="00000001" w:usb1="080E0000" w:usb2="00000000" w:usb3="00000000" w:csb0="0004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38C7360"/>
    <w:rsid w:val="08332F3C"/>
    <w:rsid w:val="132E30A8"/>
    <w:rsid w:val="1B707864"/>
    <w:rsid w:val="32E74BFD"/>
    <w:rsid w:val="44457ED1"/>
    <w:rsid w:val="4CBB35E3"/>
    <w:rsid w:val="55C46D3A"/>
    <w:rsid w:val="5FBF60B3"/>
    <w:rsid w:val="615E4169"/>
    <w:rsid w:val="69850A53"/>
    <w:rsid w:val="7A5E12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1.xml"/><Relationship Id="rId39" Type="http://schemas.openxmlformats.org/officeDocument/2006/relationships/image" Target="media/image17.png"/><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2021-02-07T10:24:31Z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