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w:pict>
          <v:group id="_x0000_s1026" o:spid="_x0000_s1026" o:spt="203" style="position:absolute;left:0pt;margin-left:99.55pt;margin-top:-17.1pt;height:43.5pt;width:184.15pt;mso-position-horizontal-relative:page;z-index:251658240;mso-width-relative:page;mso-height-relative:page;" coordorigin="1992,-343" coordsize="3683,870">
            <o:lock v:ext="edit"/>
            <v:shape id="_x0000_s1027" o:spid="_x0000_s1027" o:spt="75" type="#_x0000_t75" style="position:absolute;left:1992;top:-343;height:870;width:873;" filled="f" stroked="f" coordsize="21600,21600">
              <v:path/>
              <v:fill on="f" focussize="0,0"/>
              <v:stroke on="f"/>
              <v:imagedata r:id="rId9" o:title=""/>
              <o:lock v:ext="edit" aspectratio="t"/>
            </v:shape>
            <v:shape id="_x0000_s1028" o:spid="_x0000_s1028" o:spt="75" type="#_x0000_t75" style="position:absolute;left:2851;top:-241;height:666;width:2824;" filled="f" stroked="f" coordsize="21600,21600">
              <v:path/>
              <v:fill on="f" focussize="0,0"/>
              <v:stroke on="f"/>
              <v:imagedata r:id="rId10" o:title=""/>
              <o:lock v:ext="edit" aspectratio="t"/>
            </v:shape>
          </v:group>
        </w:pic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right="0" w:firstLine="0"/>
        <w:jc w:val="center"/>
        <w:rPr>
          <w:sz w:val="21"/>
        </w:rPr>
      </w:pPr>
      <w:r>
        <w:rPr>
          <w:w w:val="100"/>
          <w:sz w:val="21"/>
        </w:rPr>
        <w:t xml:space="preserve"> </w:t>
      </w:r>
    </w:p>
    <w:p>
      <w:pPr>
        <w:spacing w:before="7"/>
        <w:ind w:left="387" w:right="637" w:firstLine="0"/>
        <w:jc w:val="center"/>
        <w:rPr>
          <w:rFonts w:hint="eastAsia" w:ascii="黑体" w:eastAsia="黑体"/>
          <w:b/>
          <w:sz w:val="52"/>
        </w:rPr>
      </w:pPr>
      <w:r>
        <w:rPr>
          <w:rFonts w:hint="eastAsia" w:ascii="黑体" w:eastAsia="黑体"/>
          <w:b/>
          <w:sz w:val="52"/>
        </w:rPr>
        <w:t>本科毕业设计（论文）</w:t>
      </w:r>
    </w:p>
    <w:p>
      <w:pPr>
        <w:spacing w:before="342"/>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3"/>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5"/>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6" w:line="364" w:lineRule="auto"/>
        <w:ind w:left="192" w:right="1569" w:firstLine="0"/>
        <w:jc w:val="left"/>
        <w:rPr>
          <w:spacing w:val="1"/>
          <w:sz w:val="30"/>
        </w:rPr>
      </w:pPr>
      <w:r>
        <w:rPr>
          <w:rFonts w:hint="eastAsia"/>
          <w:sz w:val="30"/>
          <w:lang w:eastAsia="zh-CN"/>
        </w:rPr>
        <w:t>题</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目</w:t>
      </w:r>
      <w:r>
        <w:rPr>
          <w:sz w:val="30"/>
        </w:rPr>
        <w:t>：</w:t>
      </w:r>
      <w:r>
        <w:pict>
          <v:line id="_x0000_s1029" o:spid="_x0000_s1029" o:spt="20" style="position:absolute;left:0pt;margin-left:188.8pt;margin-top:20.05pt;height:0pt;width:283.45pt;mso-position-horizontal-relative:page;z-index:-251799552;mso-width-relative:page;mso-height-relative:page;" stroked="t" coordsize="21600,21600">
            <v:path arrowok="t"/>
            <v:fill focussize="0,0"/>
            <v:stroke weight="1pt" color="#000000"/>
            <v:imagedata o:title=""/>
            <o:lock v:ext="edit"/>
          </v:line>
        </w:pict>
      </w:r>
      <w:r>
        <w:pict>
          <v:line id="_x0000_s1030" o:spid="_x0000_s1030" o:spt="20" style="position:absolute;left:0pt;margin-left:188.8pt;margin-top:49.2pt;height:0pt;width:283.45pt;mso-position-horizontal-relative:page;z-index:-251798528;mso-width-relative:page;mso-height-relative:page;" stroked="t" coordsize="21600,21600">
            <v:path arrowok="t"/>
            <v:fill focussize="0,0"/>
            <v:stroke weight="1pt" color="#000000"/>
            <v:imagedata o:title=""/>
            <o:lock v:ext="edit"/>
          </v:line>
        </w:pict>
      </w:r>
      <w:r>
        <w:pict>
          <v:line id="_x0000_s1031" o:spid="_x0000_s1031" o:spt="20" style="position:absolute;left:0pt;margin-left:188.8pt;margin-top:78.35pt;height:0pt;width:283.45pt;mso-position-horizontal-relative:page;z-index:-251797504;mso-width-relative:page;mso-height-relative:page;" stroked="t" coordsize="21600,21600">
            <v:path arrowok="t"/>
            <v:fill focussize="0,0"/>
            <v:stroke weight="1pt" color="#000000"/>
            <v:imagedata o:title=""/>
            <o:lock v:ext="edit"/>
          </v:line>
        </w:pict>
      </w:r>
      <w:r>
        <w:pict>
          <v:line id="_x0000_s1032" o:spid="_x0000_s1032" o:spt="20" style="position:absolute;left:0pt;margin-left:188.8pt;margin-top:107.45pt;height:0pt;width:283.45pt;mso-position-horizontal-relative:page;z-index:-251796480;mso-width-relative:page;mso-height-relative:page;" stroked="t" coordsize="21600,21600">
            <v:path arrowok="t"/>
            <v:fill focussize="0,0"/>
            <v:stroke weight="1pt" color="#000000"/>
            <v:imagedata o:title=""/>
            <o:lock v:ext="edit"/>
          </v:line>
        </w:pict>
      </w:r>
      <w:r>
        <w:rPr>
          <w:rFonts w:hint="eastAsia"/>
          <w:color w:val="auto"/>
          <w:spacing w:val="36"/>
          <w:sz w:val="30"/>
          <w:lang w:eastAsia="zh-CN"/>
        </w:rPr>
        <w:t>广东理工学</w:t>
      </w:r>
      <w:r>
        <w:rPr>
          <w:spacing w:val="-1"/>
          <w:sz w:val="30"/>
        </w:rPr>
        <w:t>院</w:t>
      </w:r>
      <w:r>
        <w:rPr>
          <w:sz w:val="30"/>
        </w:rPr>
        <w:t xml:space="preserve">  </w:t>
      </w:r>
      <w:r>
        <w:rPr>
          <w:spacing w:val="-2"/>
          <w:sz w:val="30"/>
        </w:rPr>
        <w:t xml:space="preserve"> </w:t>
      </w:r>
      <w:r>
        <w:rPr>
          <w:spacing w:val="1"/>
          <w:sz w:val="30"/>
        </w:rPr>
        <w:t xml:space="preserve"> </w:t>
      </w:r>
    </w:p>
    <w:p>
      <w:pPr>
        <w:spacing w:before="6" w:line="364" w:lineRule="auto"/>
        <w:ind w:left="192" w:right="1569" w:firstLine="0"/>
        <w:jc w:val="left"/>
        <w:rPr>
          <w:spacing w:val="6"/>
          <w:sz w:val="30"/>
        </w:rPr>
      </w:pPr>
      <w:r>
        <w:rPr>
          <w:rFonts w:hint="eastAsia"/>
          <w:sz w:val="30"/>
          <w:lang w:eastAsia="zh-CN"/>
        </w:rPr>
        <w:t>院</w:t>
      </w:r>
      <w:r>
        <w:rPr>
          <w:rFonts w:hint="eastAsia"/>
          <w:sz w:val="30"/>
          <w:lang w:val="en-US" w:eastAsia="zh-CN"/>
        </w:rPr>
        <w:tab/>
      </w:r>
      <w:r>
        <w:rPr>
          <w:rFonts w:hint="eastAsia"/>
          <w:sz w:val="30"/>
          <w:lang w:val="en-US" w:eastAsia="zh-CN"/>
        </w:rPr>
        <w:t xml:space="preserve">  </w:t>
      </w:r>
      <w:r>
        <w:rPr>
          <w:rFonts w:hint="eastAsia"/>
          <w:sz w:val="30"/>
          <w:lang w:eastAsia="zh-CN"/>
        </w:rPr>
        <w:t>（系）</w:t>
      </w:r>
      <w:r>
        <w:rPr>
          <w:sz w:val="30"/>
        </w:rPr>
        <w:t xml:space="preserve">：信息技术学院   </w:t>
      </w:r>
      <w:r>
        <w:rPr>
          <w:spacing w:val="6"/>
          <w:sz w:val="30"/>
        </w:rPr>
        <w:t xml:space="preserve">   </w:t>
      </w:r>
    </w:p>
    <w:p>
      <w:pPr>
        <w:spacing w:before="6" w:line="364" w:lineRule="auto"/>
        <w:ind w:left="192" w:right="1569" w:firstLine="0"/>
        <w:jc w:val="left"/>
        <w:rPr>
          <w:spacing w:val="23"/>
          <w:sz w:val="30"/>
        </w:rPr>
      </w:pPr>
      <w:r>
        <w:rPr>
          <w:rFonts w:hint="eastAsia"/>
          <w:sz w:val="30"/>
          <w:lang w:eastAsia="zh-CN"/>
        </w:rPr>
        <w:t>专</w:t>
      </w:r>
      <w:r>
        <w:rPr>
          <w:rFonts w:hint="eastAsia"/>
          <w:sz w:val="30"/>
          <w:lang w:val="en-US" w:eastAsia="zh-CN"/>
        </w:rPr>
        <w:tab/>
      </w:r>
      <w:r>
        <w:rPr>
          <w:rFonts w:hint="eastAsia"/>
          <w:sz w:val="30"/>
          <w:lang w:eastAsia="zh-CN"/>
        </w:rPr>
        <w:t>业</w:t>
      </w:r>
      <w:r>
        <w:rPr>
          <w:spacing w:val="1"/>
          <w:sz w:val="30"/>
        </w:rPr>
        <w:t xml:space="preserve"> </w:t>
      </w:r>
      <w:r>
        <w:rPr>
          <w:rFonts w:hint="eastAsia"/>
          <w:sz w:val="30"/>
          <w:lang w:eastAsia="zh-CN"/>
        </w:rPr>
        <w:t>年</w:t>
      </w:r>
      <w:r>
        <w:rPr>
          <w:sz w:val="30"/>
        </w:rPr>
        <w:t xml:space="preserve"> </w:t>
      </w:r>
      <w:r>
        <w:rPr>
          <w:rFonts w:hint="eastAsia"/>
          <w:sz w:val="30"/>
          <w:lang w:eastAsia="zh-CN"/>
        </w:rPr>
        <w:t>级</w:t>
      </w:r>
      <w:r>
        <w:rPr>
          <w:spacing w:val="11"/>
          <w:sz w:val="30"/>
        </w:rPr>
        <w:t>：</w:t>
      </w:r>
      <w:r>
        <w:rPr>
          <w:rFonts w:hint="eastAsia"/>
          <w:spacing w:val="11"/>
          <w:sz w:val="30"/>
          <w:lang w:eastAsia="zh-CN"/>
        </w:rPr>
        <w:t>软件工程</w:t>
      </w:r>
      <w:r>
        <w:rPr>
          <w:spacing w:val="-10"/>
          <w:sz w:val="30"/>
        </w:rPr>
        <w:t xml:space="preserve">专业 </w:t>
      </w:r>
      <w:r>
        <w:rPr>
          <w:sz w:val="30"/>
        </w:rPr>
        <w:t>201</w:t>
      </w:r>
      <w:r>
        <w:rPr>
          <w:rFonts w:hint="eastAsia"/>
          <w:sz w:val="30"/>
          <w:lang w:val="en-US" w:eastAsia="zh-CN"/>
        </w:rPr>
        <w:t>7</w:t>
      </w:r>
      <w:r>
        <w:rPr>
          <w:spacing w:val="23"/>
          <w:sz w:val="30"/>
        </w:rPr>
        <w:t xml:space="preserve">  </w:t>
      </w:r>
    </w:p>
    <w:p>
      <w:pPr>
        <w:spacing w:before="6" w:line="364" w:lineRule="auto"/>
        <w:ind w:left="192" w:right="1569" w:firstLine="0"/>
        <w:jc w:val="left"/>
        <w:rPr>
          <w:sz w:val="30"/>
        </w:rPr>
      </w:pPr>
      <w:r>
        <w:rPr>
          <w:sz w:val="30"/>
        </w:rPr>
        <w:t>学</w:t>
      </w:r>
      <w:r>
        <w:rPr>
          <w:rFonts w:hint="eastAsia"/>
          <w:sz w:val="30"/>
          <w:lang w:val="en-US" w:eastAsia="zh-CN"/>
        </w:rPr>
        <w:tab/>
      </w:r>
      <w:r>
        <w:rPr>
          <w:sz w:val="30"/>
        </w:rPr>
        <w:t>生</w:t>
      </w:r>
      <w:r>
        <w:rPr>
          <w:spacing w:val="1"/>
          <w:sz w:val="30"/>
        </w:rPr>
        <w:t xml:space="preserve"> </w:t>
      </w:r>
      <w:r>
        <w:rPr>
          <w:sz w:val="30"/>
        </w:rPr>
        <w:t>姓 名：</w:t>
      </w:r>
      <w:r>
        <w:rPr>
          <w:rFonts w:hint="eastAsia"/>
          <w:sz w:val="30"/>
          <w:lang w:eastAsia="zh-CN"/>
        </w:rPr>
        <w:t>王文杰</w:t>
      </w:r>
      <w:r>
        <w:rPr>
          <w:sz w:val="30"/>
        </w:rPr>
        <w:t xml:space="preserve"> </w:t>
      </w:r>
    </w:p>
    <w:p>
      <w:pPr>
        <w:spacing w:before="0" w:line="364" w:lineRule="auto"/>
        <w:ind w:left="192" w:right="2020" w:firstLine="0"/>
        <w:jc w:val="left"/>
        <w:rPr>
          <w:rFonts w:hint="default" w:eastAsia="宋体"/>
          <w:sz w:val="30"/>
          <w:lang w:val="en-US" w:eastAsia="zh-CN"/>
        </w:rPr>
      </w:pPr>
      <w:r>
        <w:rPr>
          <w:sz w:val="30"/>
        </w:rPr>
        <w:t>学</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号</w:t>
      </w:r>
      <w:r>
        <w:rPr>
          <w:sz w:val="30"/>
        </w:rPr>
        <w:t>：</w:t>
      </w:r>
      <w:r>
        <w:pict>
          <v:line id="_x0000_s1033" o:spid="_x0000_s1033" o:spt="20" style="position:absolute;left:0pt;margin-left:188.8pt;margin-top:19.7pt;height:0pt;width:283.45pt;mso-position-horizontal-relative:page;z-index:-251795456;mso-width-relative:page;mso-height-relative:page;" stroked="t" coordsize="21600,21600">
            <v:path arrowok="t"/>
            <v:fill focussize="0,0"/>
            <v:stroke weight="1pt" color="#000000"/>
            <v:imagedata o:title=""/>
            <o:lock v:ext="edit"/>
          </v:line>
        </w:pict>
      </w:r>
      <w:r>
        <w:pict>
          <v:line id="_x0000_s1034" o:spid="_x0000_s1034" o:spt="20" style="position:absolute;left:0pt;margin-left:188.8pt;margin-top:48.85pt;height:0pt;width:283.45pt;mso-position-horizontal-relative:page;z-index:-251794432;mso-width-relative:page;mso-height-relative:page;" stroked="t" coordsize="21600,21600">
            <v:path arrowok="t"/>
            <v:fill focussize="0,0"/>
            <v:stroke weight="1pt" color="#000000"/>
            <v:imagedata o:title=""/>
            <o:lock v:ext="edit"/>
          </v:line>
        </w:pict>
      </w:r>
      <w:r>
        <w:rPr>
          <w:rFonts w:hint="eastAsia"/>
          <w:sz w:val="30"/>
          <w:lang w:val="en-US" w:eastAsia="zh-CN"/>
        </w:rPr>
        <w:t>1712402707024</w:t>
      </w:r>
    </w:p>
    <w:p>
      <w:pPr>
        <w:spacing w:before="0" w:line="364" w:lineRule="auto"/>
        <w:ind w:left="192" w:right="2020" w:firstLine="0"/>
        <w:jc w:val="left"/>
        <w:rPr>
          <w:rFonts w:hint="eastAsia" w:eastAsia="宋体"/>
          <w:sz w:val="30"/>
          <w:lang w:eastAsia="zh-CN"/>
        </w:rPr>
      </w:pPr>
      <w:r>
        <w:rPr>
          <w:rFonts w:hint="eastAsia"/>
          <w:sz w:val="30"/>
          <w:lang w:eastAsia="zh-CN"/>
        </w:rPr>
        <w:t>指</w:t>
      </w:r>
      <w:r>
        <w:rPr>
          <w:rFonts w:hint="eastAsia"/>
          <w:sz w:val="30"/>
          <w:lang w:val="en-US" w:eastAsia="zh-CN"/>
        </w:rPr>
        <w:tab/>
      </w:r>
      <w:r>
        <w:rPr>
          <w:rFonts w:hint="eastAsia"/>
          <w:sz w:val="30"/>
          <w:lang w:eastAsia="zh-CN"/>
        </w:rPr>
        <w:t>导</w:t>
      </w:r>
      <w:r>
        <w:rPr>
          <w:spacing w:val="1"/>
          <w:sz w:val="30"/>
        </w:rPr>
        <w:t xml:space="preserve"> </w:t>
      </w:r>
      <w:r>
        <w:rPr>
          <w:rFonts w:hint="eastAsia"/>
          <w:sz w:val="30"/>
          <w:lang w:eastAsia="zh-CN"/>
        </w:rPr>
        <w:t>老</w:t>
      </w:r>
      <w:r>
        <w:rPr>
          <w:sz w:val="30"/>
        </w:rPr>
        <w:t xml:space="preserve"> </w:t>
      </w:r>
      <w:r>
        <w:rPr>
          <w:rFonts w:hint="eastAsia"/>
          <w:sz w:val="30"/>
          <w:lang w:eastAsia="zh-CN"/>
        </w:rPr>
        <w:t>师</w:t>
      </w:r>
      <w:r>
        <w:rPr>
          <w:sz w:val="30"/>
        </w:rPr>
        <w:t>：</w:t>
      </w:r>
      <w:r>
        <w:rPr>
          <w:rFonts w:hint="eastAsia"/>
          <w:sz w:val="30"/>
          <w:lang w:eastAsia="zh-CN"/>
        </w:rPr>
        <w:t>连飞</w:t>
      </w:r>
    </w:p>
    <w:p>
      <w:pPr>
        <w:spacing w:before="0" w:line="383" w:lineRule="exact"/>
        <w:ind w:left="192" w:right="0" w:firstLine="0"/>
        <w:jc w:val="left"/>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firstLine="0"/>
        <w:jc w:val="center"/>
        <w:rPr>
          <w:sz w:val="32"/>
        </w:rPr>
      </w:pPr>
      <w:r>
        <w:rPr>
          <w:sz w:val="32"/>
        </w:rPr>
        <w:t>202</w:t>
      </w:r>
      <w:r>
        <w:rPr>
          <w:rFonts w:hint="eastAsia"/>
          <w:sz w:val="32"/>
          <w:lang w:val="en-US" w:eastAsia="zh-CN"/>
        </w:rPr>
        <w:t>1</w:t>
      </w:r>
      <w:r>
        <w:rPr>
          <w:sz w:val="32"/>
        </w:rPr>
        <w:t>年 4 月</w:t>
      </w:r>
    </w:p>
    <w:p>
      <w:pPr>
        <w:spacing w:before="5"/>
        <w:ind w:left="435" w:right="0" w:firstLine="0"/>
        <w:jc w:val="center"/>
        <w:rPr>
          <w:sz w:val="32"/>
        </w:rPr>
      </w:pPr>
      <w:r>
        <w:rPr>
          <w:w w:val="99"/>
          <w:sz w:val="32"/>
        </w:rPr>
        <w:t xml:space="preserve"> </w:t>
      </w:r>
    </w:p>
    <w:p>
      <w:pPr>
        <w:spacing w:after="0"/>
        <w:jc w:val="center"/>
        <w:rPr>
          <w:sz w:val="32"/>
        </w:rPr>
        <w:sectPr>
          <w:footerReference r:id="rId3" w:type="default"/>
          <w:type w:val="continuous"/>
          <w:pgSz w:w="11910" w:h="16840"/>
          <w:pgMar w:top="1480" w:right="1020" w:bottom="280" w:left="1680" w:header="720" w:footer="720" w:gutter="0"/>
          <w:pgNumType w:fmt="decimal"/>
        </w:sectPr>
      </w:pPr>
    </w:p>
    <w:p>
      <w:pPr>
        <w:pStyle w:val="5"/>
        <w:spacing w:before="4"/>
        <w:rPr>
          <w:sz w:val="19"/>
        </w:rPr>
      </w:pPr>
    </w:p>
    <w:p>
      <w:pPr>
        <w:spacing w:before="54"/>
        <w:ind w:left="883" w:right="637" w:firstLine="0"/>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right="0" w:firstLine="0"/>
        <w:jc w:val="center"/>
        <w:rPr>
          <w:rFonts w:hint="eastAsia" w:ascii="黑体" w:eastAsia="黑体"/>
          <w:sz w:val="36"/>
          <w:lang w:eastAsia="zh-CN"/>
        </w:rPr>
      </w:pPr>
      <w:r>
        <w:rPr>
          <w:rFonts w:hint="eastAsia" w:ascii="黑体" w:eastAsia="黑体"/>
          <w:sz w:val="36"/>
          <w:lang w:eastAsia="zh-CN"/>
        </w:rPr>
        <w:t>沙头社区生鲜超市管理系统</w:t>
      </w:r>
    </w:p>
    <w:p>
      <w:pPr>
        <w:tabs>
          <w:tab w:val="left" w:pos="2592"/>
        </w:tabs>
        <w:spacing w:before="127"/>
        <w:ind w:left="251" w:right="0" w:firstLine="0"/>
        <w:jc w:val="center"/>
        <w:rPr>
          <w:rFonts w:hint="eastAsia" w:ascii="黑体" w:eastAsia="黑体"/>
          <w:sz w:val="36"/>
          <w:lang w:eastAsia="zh-CN"/>
        </w:rPr>
      </w:pPr>
    </w:p>
    <w:p>
      <w:pPr>
        <w:tabs>
          <w:tab w:val="left" w:pos="6051"/>
        </w:tabs>
        <w:spacing w:before="123" w:line="242" w:lineRule="auto"/>
        <w:ind w:left="890" w:right="637" w:firstLine="0"/>
        <w:jc w:val="center"/>
        <w:rPr>
          <w:rFonts w:hint="eastAsia" w:ascii="黑体" w:eastAsia="黑体"/>
          <w:sz w:val="36"/>
        </w:rPr>
      </w:pPr>
      <w:r>
        <w:rPr>
          <w:rFonts w:hint="eastAsia" w:ascii="Times New Roman" w:eastAsia="Times New Roman"/>
          <w:sz w:val="36"/>
        </w:rPr>
        <w:t>Sha</w:t>
      </w:r>
      <w:r>
        <w:rPr>
          <w:rFonts w:hint="eastAsia" w:ascii="Times New Roman"/>
          <w:sz w:val="36"/>
          <w:lang w:val="en-US" w:eastAsia="zh-CN"/>
        </w:rPr>
        <w:t>T</w:t>
      </w:r>
      <w:r>
        <w:rPr>
          <w:rFonts w:hint="eastAsia" w:ascii="Times New Roman" w:eastAsia="Times New Roman"/>
          <w:sz w:val="36"/>
        </w:rPr>
        <w:t>ou Community Fresh Supermarket Management System</w:t>
      </w:r>
    </w:p>
    <w:p>
      <w:pPr>
        <w:pStyle w:val="5"/>
        <w:rPr>
          <w:rFonts w:ascii="黑体"/>
          <w:sz w:val="40"/>
        </w:rPr>
      </w:pPr>
    </w:p>
    <w:p>
      <w:pPr>
        <w:pStyle w:val="5"/>
        <w:rPr>
          <w:rFonts w:ascii="黑体"/>
          <w:sz w:val="40"/>
        </w:rPr>
      </w:pPr>
    </w:p>
    <w:p>
      <w:pPr>
        <w:pStyle w:val="5"/>
        <w:rPr>
          <w:rFonts w:ascii="黑体"/>
          <w:sz w:val="40"/>
        </w:rPr>
      </w:pPr>
    </w:p>
    <w:p>
      <w:pPr>
        <w:pStyle w:val="5"/>
        <w:spacing w:before="8"/>
        <w:jc w:val="both"/>
        <w:rPr>
          <w:rFonts w:ascii="黑体"/>
          <w:sz w:val="30"/>
        </w:rPr>
      </w:pPr>
    </w:p>
    <w:p>
      <w:pPr>
        <w:spacing w:before="1"/>
        <w:ind w:right="637"/>
        <w:jc w:val="center"/>
        <w:rPr>
          <w:rFonts w:hint="eastAsia" w:ascii="黑体" w:eastAsia="黑体"/>
          <w:sz w:val="32"/>
        </w:rPr>
      </w:pPr>
      <w:r>
        <w:rPr>
          <w:rFonts w:hint="eastAsia" w:ascii="黑体" w:eastAsia="黑体"/>
          <w:color w:val="auto"/>
          <w:spacing w:val="-33"/>
          <w:w w:val="99"/>
          <w:sz w:val="32"/>
        </w:rPr>
        <w:t>学生姓名：</w:t>
      </w:r>
      <w:r>
        <w:rPr>
          <w:rFonts w:hint="eastAsia" w:ascii="黑体" w:eastAsia="黑体"/>
          <w:sz w:val="32"/>
        </w:rPr>
        <w:t xml:space="preserve"> </w:t>
      </w:r>
      <w:r>
        <w:rPr>
          <w:rFonts w:hint="eastAsia" w:ascii="黑体" w:eastAsia="黑体"/>
          <w:color w:val="auto"/>
          <w:spacing w:val="2"/>
          <w:w w:val="99"/>
          <w:sz w:val="32"/>
          <w:lang w:eastAsia="zh-CN"/>
        </w:rPr>
        <w:t>王文杰</w:t>
      </w:r>
    </w:p>
    <w:p>
      <w:pPr>
        <w:spacing w:before="5"/>
        <w:ind w:right="637"/>
        <w:jc w:val="center"/>
        <w:rPr>
          <w:rFonts w:ascii="Times New Roman" w:eastAsia="Times New Roman"/>
          <w:sz w:val="32"/>
        </w:rPr>
      </w:pPr>
      <w:r>
        <w:rPr>
          <w:rFonts w:hint="eastAsia" w:ascii="黑体" w:eastAsia="黑体"/>
          <w:color w:val="auto"/>
          <w:spacing w:val="-33"/>
          <w:w w:val="99"/>
          <w:sz w:val="32"/>
        </w:rPr>
        <w:t>指导教师：</w:t>
      </w:r>
      <w:r>
        <w:rPr>
          <w:rFonts w:hint="eastAsia" w:ascii="黑体" w:eastAsia="黑体"/>
          <w:color w:val="auto"/>
          <w:spacing w:val="-33"/>
          <w:w w:val="99"/>
          <w:sz w:val="32"/>
          <w:lang w:val="en-US" w:eastAsia="zh-CN"/>
        </w:rPr>
        <w:t xml:space="preserve">    </w:t>
      </w:r>
      <w:r>
        <w:rPr>
          <w:rFonts w:hint="eastAsia" w:ascii="黑体" w:eastAsia="黑体"/>
          <w:color w:val="auto"/>
          <w:spacing w:val="2"/>
          <w:w w:val="99"/>
          <w:sz w:val="32"/>
          <w:lang w:eastAsia="zh-CN"/>
        </w:rPr>
        <w:t>连飞</w:t>
      </w:r>
    </w:p>
    <w:p>
      <w:pPr>
        <w:spacing w:before="0" w:line="460" w:lineRule="auto"/>
        <w:ind w:right="3263"/>
        <w:jc w:val="center"/>
        <w:rPr>
          <w:rFonts w:hint="eastAsia" w:ascii="黑体" w:eastAsia="黑体"/>
          <w:color w:val="auto"/>
          <w:spacing w:val="2"/>
          <w:w w:val="99"/>
          <w:sz w:val="32"/>
          <w:lang w:eastAsia="zh-CN"/>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1"/>
        <w:ind w:right="637"/>
        <w:jc w:val="center"/>
        <w:rPr>
          <w:rFonts w:hint="eastAsia" w:ascii="黑体" w:eastAsia="黑体"/>
          <w:sz w:val="32"/>
        </w:rPr>
      </w:pPr>
      <w:r>
        <w:rPr>
          <w:rFonts w:ascii="Times New Roman" w:eastAsia="Times New Roman"/>
          <w:sz w:val="32"/>
        </w:rPr>
        <w:t>20</w:t>
      </w:r>
      <w:r>
        <w:rPr>
          <w:rFonts w:hint="eastAsia" w:ascii="Times New Roman"/>
          <w:sz w:val="32"/>
          <w:lang w:val="en-US" w:eastAsia="zh-CN"/>
        </w:rPr>
        <w:t>21</w:t>
      </w:r>
      <w:r>
        <w:rPr>
          <w:rFonts w:hint="eastAsia" w:ascii="黑体" w:eastAsia="黑体"/>
          <w:sz w:val="32"/>
        </w:rPr>
        <w:t xml:space="preserve">年 </w:t>
      </w:r>
      <w:r>
        <w:rPr>
          <w:rFonts w:ascii="Times New Roman" w:eastAsia="Times New Roman"/>
          <w:sz w:val="32"/>
        </w:rPr>
        <w:t xml:space="preserve">4 </w:t>
      </w:r>
      <w:r>
        <w:rPr>
          <w:rFonts w:hint="eastAsia" w:ascii="黑体" w:eastAsia="黑体"/>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eastAsia="zh-CN"/>
        </w:rPr>
        <w:t>21</w:t>
      </w:r>
    </w:p>
    <w:p>
      <w:pPr>
        <w:spacing w:before="5"/>
        <w:ind w:left="891" w:right="0" w:firstLine="0"/>
        <w:jc w:val="center"/>
        <w:rPr>
          <w:sz w:val="32"/>
        </w:rPr>
      </w:pPr>
      <w:r>
        <w:rPr>
          <w:w w:val="99"/>
          <w:sz w:val="32"/>
        </w:rPr>
        <w:t xml:space="preserve"> </w:t>
      </w:r>
    </w:p>
    <w:p>
      <w:pPr>
        <w:spacing w:before="5"/>
        <w:ind w:left="891" w:right="0" w:firstLine="0"/>
        <w:jc w:val="center"/>
        <w:rPr>
          <w:sz w:val="32"/>
        </w:rPr>
      </w:pPr>
      <w:r>
        <w:rPr>
          <w:w w:val="99"/>
          <w:sz w:val="32"/>
        </w:rPr>
        <w:t xml:space="preserve"> </w:t>
      </w:r>
    </w:p>
    <w:p>
      <w:pPr>
        <w:pStyle w:val="5"/>
        <w:spacing w:before="134"/>
        <w:ind w:right="2597"/>
        <w:jc w:val="center"/>
        <w:sectPr>
          <w:pgSz w:w="11910" w:h="16840"/>
          <w:pgMar w:top="1580" w:right="1020" w:bottom="280" w:left="1680" w:header="720" w:footer="720" w:gutter="0"/>
          <w:pgNumType w:fmt="decimal"/>
        </w:sectPr>
      </w:pPr>
      <w:r>
        <w:t xml:space="preserve"> </w:t>
      </w:r>
    </w:p>
    <w:p>
      <w:pPr>
        <w:spacing w:before="33"/>
        <w:ind w:right="637"/>
        <w:jc w:val="center"/>
        <w:outlineLvl w:val="9"/>
        <w:rPr>
          <w:color w:val="FF0000"/>
          <w:sz w:val="21"/>
        </w:rPr>
      </w:pPr>
      <w:r>
        <w:rPr>
          <w:rFonts w:hint="eastAsia" w:ascii="黑体" w:eastAsia="黑体"/>
          <w:sz w:val="32"/>
        </w:rPr>
        <w:t>毕业设计（论文）诚信声明</w:t>
      </w:r>
    </w:p>
    <w:p>
      <w:pPr>
        <w:spacing w:before="33"/>
        <w:ind w:left="1715" w:right="637" w:firstLine="0"/>
        <w:jc w:val="center"/>
        <w:outlineLvl w:val="9"/>
        <w:rPr>
          <w:color w:val="FF0000"/>
          <w:sz w:val="21"/>
        </w:rPr>
      </w:pPr>
    </w:p>
    <w:p>
      <w:pPr>
        <w:spacing w:line="364" w:lineRule="auto"/>
        <w:ind w:right="160" w:firstLine="559"/>
        <w:jc w:val="both"/>
        <w:outlineLvl w:val="9"/>
      </w:pPr>
      <w:bookmarkStart w:id="0" w:name="_Toc30268"/>
      <w: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t xml:space="preserve"> </w:t>
      </w:r>
    </w:p>
    <w:p>
      <w:pPr>
        <w:pStyle w:val="5"/>
        <w:outlineLvl w:val="9"/>
        <w:rPr>
          <w:sz w:val="20"/>
        </w:rPr>
      </w:pPr>
    </w:p>
    <w:p>
      <w:pPr>
        <w:pStyle w:val="5"/>
        <w:outlineLvl w:val="9"/>
        <w:rPr>
          <w:sz w:val="20"/>
        </w:rPr>
      </w:pPr>
    </w:p>
    <w:p>
      <w:pPr>
        <w:pStyle w:val="5"/>
        <w:outlineLvl w:val="9"/>
        <w:rPr>
          <w:sz w:val="20"/>
        </w:rPr>
      </w:pPr>
    </w:p>
    <w:p>
      <w:pPr>
        <w:pStyle w:val="5"/>
        <w:outlineLvl w:val="9"/>
        <w:rPr>
          <w:sz w:val="20"/>
        </w:rPr>
      </w:pPr>
    </w:p>
    <w:p>
      <w:pPr>
        <w:spacing w:before="212"/>
        <w:outlineLvl w:val="9"/>
      </w:pPr>
      <w:bookmarkStart w:id="1" w:name="_Toc19994"/>
      <w:r>
        <w:rPr>
          <w:spacing w:val="-1"/>
        </w:rPr>
        <w:t>毕业设计</w:t>
      </w:r>
      <w:r>
        <w:t>（</w:t>
      </w:r>
      <w:r>
        <w:rPr>
          <w:spacing w:val="-2"/>
        </w:rPr>
        <w:t>论文</w:t>
      </w:r>
      <w:r>
        <w:rPr>
          <w:spacing w:val="-3"/>
        </w:rPr>
        <w:t>）</w:t>
      </w:r>
      <w:r>
        <w:t>作者签名：</w:t>
      </w:r>
      <w:r>
        <w:rPr>
          <w:color w:val="FF0000"/>
          <w:u w:val="single" w:color="000000"/>
        </w:rPr>
        <w:t xml:space="preserve"> </w:t>
      </w:r>
      <w:r>
        <w:rPr>
          <w:rFonts w:hint="eastAsia"/>
          <w:color w:val="FF0000"/>
          <w:u w:val="single" w:color="000000"/>
          <w:lang w:val="en-US" w:eastAsia="zh-CN"/>
        </w:rPr>
        <w:t xml:space="preserve">          </w:t>
      </w:r>
      <w:r>
        <w:rPr>
          <w:b/>
          <w:spacing w:val="135"/>
        </w:rPr>
        <w:t xml:space="preserve"> </w:t>
      </w:r>
      <w:r>
        <w:rPr>
          <w:spacing w:val="-2"/>
        </w:rPr>
        <w:t>日期：</w:t>
      </w:r>
      <w:bookmarkEnd w:id="1"/>
      <w:r>
        <w:rPr>
          <w:spacing w:val="-2"/>
          <w:u w:val="single"/>
        </w:rPr>
        <w:t xml:space="preserve"> </w:t>
      </w:r>
      <w:r>
        <w:rPr>
          <w:rFonts w:hint="eastAsia"/>
          <w:spacing w:val="-2"/>
          <w:u w:val="single"/>
          <w:lang w:val="en-US" w:eastAsia="zh-CN"/>
        </w:rPr>
        <w:t xml:space="preserve">          </w:t>
      </w:r>
      <w:r>
        <w:rPr>
          <w:spacing w:val="-2"/>
          <w:u w:val="single"/>
        </w:rPr>
        <w:t xml:space="preserve"> </w:t>
      </w:r>
      <w:r>
        <w:rPr>
          <w:spacing w:val="-1"/>
          <w:u w:val="single"/>
        </w:rPr>
        <w:t xml:space="preserve"> </w:t>
      </w:r>
      <w:r>
        <w:t xml:space="preserve"> </w:t>
      </w:r>
    </w:p>
    <w:p>
      <w:pPr>
        <w:spacing w:after="0"/>
        <w:sectPr>
          <w:pgSz w:w="11910" w:h="16840"/>
          <w:pgMar w:top="1400" w:right="1020" w:bottom="280" w:left="1680" w:header="720" w:footer="720" w:gutter="0"/>
          <w:pgNumType w:fmt="decimal"/>
        </w:sectPr>
      </w:pPr>
    </w:p>
    <w:p>
      <w:pPr>
        <w:tabs>
          <w:tab w:val="left" w:pos="995"/>
        </w:tabs>
        <w:spacing w:before="42"/>
        <w:ind w:left="355" w:right="0" w:firstLine="0"/>
        <w:jc w:val="center"/>
        <w:rPr>
          <w:sz w:val="21"/>
        </w:rPr>
      </w:pPr>
      <w:r>
        <w:rPr>
          <w:rFonts w:hint="eastAsia" w:ascii="黑体" w:eastAsia="黑体"/>
          <w:sz w:val="32"/>
        </w:rPr>
        <w:t>摘</w:t>
      </w:r>
      <w:r>
        <w:rPr>
          <w:rFonts w:hint="eastAsia" w:ascii="黑体" w:eastAsia="黑体"/>
          <w:sz w:val="32"/>
        </w:rPr>
        <w:tab/>
      </w:r>
      <w:r>
        <w:rPr>
          <w:rFonts w:hint="eastAsia" w:ascii="黑体" w:eastAsia="黑体"/>
          <w:sz w:val="32"/>
        </w:rPr>
        <w:t>要</w:t>
      </w:r>
    </w:p>
    <w:p>
      <w:pPr>
        <w:spacing w:before="5"/>
        <w:ind w:left="4203" w:right="0" w:firstLine="0"/>
        <w:jc w:val="left"/>
        <w:rPr>
          <w:spacing w:val="-12"/>
          <w:w w:val="100"/>
          <w:sz w:val="21"/>
        </w:rPr>
      </w:pPr>
      <w:r>
        <w:rPr>
          <w:color w:val="FF0000"/>
          <w:sz w:val="2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3" w:line="360" w:lineRule="auto"/>
        <w:ind w:left="363" w:right="108" w:firstLine="432" w:firstLineChars="200"/>
        <w:jc w:val="left"/>
        <w:textAlignment w:val="auto"/>
        <w:rPr>
          <w:rFonts w:hint="eastAsia"/>
          <w:spacing w:val="-12"/>
          <w:w w:val="100"/>
          <w:sz w:val="24"/>
          <w:szCs w:val="24"/>
          <w:lang w:eastAsia="zh-CN"/>
        </w:rPr>
      </w:pPr>
      <w:r>
        <w:rPr>
          <w:rFonts w:hint="eastAsia"/>
          <w:spacing w:val="-12"/>
          <w:w w:val="100"/>
          <w:sz w:val="24"/>
          <w:szCs w:val="24"/>
          <w:lang w:eastAsia="zh-CN"/>
        </w:rPr>
        <w:t>本文主要从沙头社区生鲜超市管理系统的相关技术及功能分析入手，简述了</w:t>
      </w:r>
      <w:r>
        <w:rPr>
          <w:rFonts w:hint="eastAsia"/>
          <w:spacing w:val="-12"/>
          <w:w w:val="100"/>
          <w:sz w:val="24"/>
          <w:szCs w:val="24"/>
          <w:lang w:val="en-US" w:eastAsia="zh-CN"/>
        </w:rPr>
        <w:t>SSM框架和其他组件</w:t>
      </w:r>
      <w:r>
        <w:rPr>
          <w:rFonts w:hint="eastAsia"/>
          <w:spacing w:val="-12"/>
          <w:w w:val="100"/>
          <w:sz w:val="24"/>
          <w:szCs w:val="24"/>
          <w:lang w:eastAsia="zh-CN"/>
        </w:rPr>
        <w:t>的优点及需要实现库存信息管理、商品信息管理、销售管理和进货管理等信息化管理功能来管理系统。通过图形化方式详细介绍了各模块功能是如何去实现的，以及系统整体测试运行的情况。论文主要工作包括，从系统界面，系统功能模块，系统安全性，系统运行环境等方面对生鲜超市管理系统进行需求分析，说明系统的可行性与实用性。详细地阐述了生鲜超市管理系统界面设计情况以及前后端设计所用的技术和数据库理论知识。论文最终基于</w:t>
      </w:r>
      <w:r>
        <w:rPr>
          <w:rFonts w:hint="eastAsia"/>
          <w:spacing w:val="-12"/>
          <w:w w:val="100"/>
          <w:sz w:val="24"/>
          <w:szCs w:val="24"/>
          <w:lang w:val="en-US" w:eastAsia="zh-CN"/>
        </w:rPr>
        <w:t>B</w:t>
      </w:r>
      <w:r>
        <w:rPr>
          <w:rFonts w:hint="eastAsia"/>
          <w:spacing w:val="-12"/>
          <w:w w:val="100"/>
          <w:sz w:val="24"/>
          <w:szCs w:val="24"/>
          <w:lang w:eastAsia="zh-CN"/>
        </w:rPr>
        <w:t>/S模式开发来实现一个完整的生鲜超市管理系统，该系统主要包含管理系统、收银系统、销售管理、库存管理和进货管理等信息化管理功能及模块。通过常用的软件测试方法和测试用例对系统进行测试，测试结果证实了本文所开发的沙头社区生鲜超市管理系统具有很好的安全实用性，满足各中小型生鲜超市的应用需求。</w:t>
      </w:r>
    </w:p>
    <w:p>
      <w:pPr>
        <w:spacing w:before="0" w:line="267" w:lineRule="exact"/>
        <w:ind w:right="0"/>
        <w:jc w:val="left"/>
        <w:rPr>
          <w:sz w:val="21"/>
        </w:rPr>
      </w:pPr>
    </w:p>
    <w:p>
      <w:pPr>
        <w:pStyle w:val="5"/>
        <w:spacing w:before="140"/>
        <w:ind w:left="362"/>
        <w:jc w:val="left"/>
        <w:rPr>
          <w:rFonts w:hint="default"/>
          <w:sz w:val="21"/>
          <w:lang w:val="en-US"/>
        </w:rPr>
        <w:sectPr>
          <w:pgSz w:w="11910" w:h="16840"/>
          <w:pgMar w:top="1360" w:right="1020" w:bottom="280" w:left="1680" w:header="720" w:footer="720" w:gutter="0"/>
          <w:pgNumType w:fmt="decimal"/>
        </w:sectPr>
      </w:pPr>
      <w:r>
        <w:rPr>
          <w:rFonts w:hint="eastAsia" w:ascii="黑体" w:hAnsi="黑体" w:eastAsia="黑体"/>
        </w:rPr>
        <w:t>关键词</w:t>
      </w:r>
      <w:r>
        <w:rPr>
          <w:b/>
        </w:rPr>
        <w:t>：</w:t>
      </w:r>
      <w:r>
        <w:rPr>
          <w:rFonts w:hint="eastAsia"/>
          <w:spacing w:val="-12"/>
          <w:w w:val="100"/>
          <w:sz w:val="24"/>
          <w:szCs w:val="24"/>
          <w:lang w:val="en-US" w:eastAsia="zh-CN"/>
        </w:rPr>
        <w:t>SSM；</w:t>
      </w:r>
      <w:r>
        <w:rPr>
          <w:rFonts w:hint="eastAsia"/>
          <w:spacing w:val="-12"/>
          <w:w w:val="100"/>
          <w:sz w:val="24"/>
          <w:szCs w:val="24"/>
          <w:lang w:eastAsia="zh-CN"/>
        </w:rPr>
        <w:t>信息化</w:t>
      </w:r>
      <w:r>
        <w:rPr>
          <w:rFonts w:hint="eastAsia"/>
          <w:lang w:eastAsia="zh-CN"/>
        </w:rPr>
        <w:t>管理</w:t>
      </w:r>
      <w:r>
        <w:t>；</w:t>
      </w:r>
      <w:r>
        <w:rPr>
          <w:rFonts w:hint="eastAsia"/>
          <w:spacing w:val="-12"/>
          <w:w w:val="100"/>
          <w:sz w:val="24"/>
          <w:szCs w:val="24"/>
          <w:lang w:val="en-US" w:eastAsia="zh-CN"/>
        </w:rPr>
        <w:t>B</w:t>
      </w:r>
      <w:r>
        <w:rPr>
          <w:rFonts w:hint="eastAsia"/>
          <w:spacing w:val="-12"/>
          <w:w w:val="100"/>
          <w:sz w:val="24"/>
          <w:szCs w:val="24"/>
          <w:lang w:eastAsia="zh-CN"/>
        </w:rPr>
        <w:t>/S</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r>
        <w:rPr>
          <w:rFonts w:hint="eastAsia" w:ascii="Times New Roman" w:eastAsia="Times New Roman"/>
          <w:b w:val="0"/>
          <w:bCs/>
          <w:sz w:val="24"/>
        </w:rPr>
        <w:t>This paper mainly from the Shatou community fresh supermarket management system related technology and function analysis, briefly described the advantages of SSM framework and other components and the need to achieve inventory information management, commodity information management, sales management and purchase management information management functions to manage the system. This paper introduces how to realize the function of each module and the overall test running of the system in detail through the graphical way. The main work of the paper includes, from the system interface, system function module, system security, system operating environment and other aspects of fresh supermarket management system demand analysis, to illustrate the feasibility and practicability of the system. The paper elaborates the interface design of the fresh supermarket management system and the technology and database theory knowledge used in the front and back end design. The paper finally based on B/S mode development to achieve a complete fresh supermarket management system, the system mainly includes management system, cashier system, sales management, inventory management and purchase management information management functions and modules. Through the commonly used software testing methods and test cases to test the system, the test results confirmed that the Shatou Community fresh supermarket management system developed in this paper has good safety and practicability, to meet the application needs of small and medium-sized fresh supermarkets.</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ind w:right="0"/>
        <w:jc w:val="left"/>
        <w:textAlignment w:val="auto"/>
        <w:rPr>
          <w:rFonts w:hint="eastAsia" w:eastAsia="宋体"/>
          <w:lang w:val="en-US" w:eastAsia="zh-CN"/>
        </w:rPr>
        <w:sectPr>
          <w:pgSz w:w="11910" w:h="16840"/>
          <w:pgMar w:top="1480" w:right="1020" w:bottom="280" w:left="1680" w:header="720" w:footer="720" w:gutter="0"/>
          <w:pgNumType w:fmt="decimal"/>
        </w:sectPr>
      </w:pPr>
      <w:r>
        <w:rPr>
          <w:rFonts w:ascii="Times New Roman" w:eastAsia="Times New Roman"/>
          <w:b/>
          <w:sz w:val="24"/>
        </w:rPr>
        <w:t xml:space="preserve">Key </w:t>
      </w:r>
      <w:r>
        <w:rPr>
          <w:rFonts w:ascii="Times New Roman" w:eastAsia="Times New Roman"/>
          <w:b/>
          <w:spacing w:val="-1"/>
          <w:sz w:val="24"/>
        </w:rPr>
        <w:t>w</w:t>
      </w:r>
      <w:r>
        <w:rPr>
          <w:rFonts w:ascii="Times New Roman" w:eastAsia="Times New Roman"/>
          <w:b/>
          <w:sz w:val="24"/>
        </w:rPr>
        <w:t>o</w:t>
      </w:r>
      <w:r>
        <w:rPr>
          <w:rFonts w:ascii="Times New Roman" w:eastAsia="Times New Roman"/>
          <w:b/>
          <w:spacing w:val="-1"/>
          <w:sz w:val="24"/>
        </w:rPr>
        <w:t>r</w:t>
      </w:r>
      <w:r>
        <w:rPr>
          <w:rFonts w:ascii="Times New Roman" w:eastAsia="Times New Roman"/>
          <w:b/>
          <w:sz w:val="24"/>
        </w:rPr>
        <w:t>d</w:t>
      </w:r>
      <w:r>
        <w:rPr>
          <w:rFonts w:ascii="Times New Roman" w:eastAsia="Times New Roman"/>
          <w:b/>
          <w:spacing w:val="-1"/>
          <w:sz w:val="24"/>
        </w:rPr>
        <w:t xml:space="preserve">s: </w:t>
      </w:r>
      <w:r>
        <w:rPr>
          <w:rFonts w:hint="default" w:ascii="Times New Roman" w:hAnsi="Times New Roman" w:cs="Times New Roman"/>
          <w:b w:val="0"/>
          <w:bCs/>
          <w:spacing w:val="-1"/>
          <w:sz w:val="24"/>
          <w:lang w:val="en-US" w:eastAsia="zh-CN"/>
        </w:rPr>
        <w:t>SSM</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cs="Times New Roman"/>
          <w:b w:val="0"/>
          <w:bCs/>
          <w:color w:val="auto"/>
          <w:spacing w:val="2"/>
          <w:w w:val="99"/>
          <w:sz w:val="24"/>
        </w:rPr>
        <w:t>Information management</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eastAsia="Times New Roman" w:cs="Times New Roman"/>
          <w:b/>
          <w:spacing w:val="-1"/>
          <w:sz w:val="24"/>
        </w:rPr>
        <w:t xml:space="preserve"> </w:t>
      </w:r>
      <w:r>
        <w:rPr>
          <w:rFonts w:hint="default" w:ascii="Times New Roman" w:hAnsi="Times New Roman" w:cs="Times New Roman"/>
          <w:b w:val="0"/>
          <w:bCs/>
          <w:color w:val="auto"/>
          <w:spacing w:val="2"/>
          <w:w w:val="99"/>
          <w:sz w:val="24"/>
          <w:lang w:val="en-US" w:eastAsia="zh-CN"/>
        </w:rPr>
        <w:t>B/S</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center"/>
        <w:textAlignment w:val="auto"/>
        <w:rPr>
          <w:sz w:val="32"/>
          <w:szCs w:val="32"/>
        </w:rPr>
      </w:pPr>
      <w:r>
        <w:rPr>
          <w:rFonts w:ascii="黑体" w:hAnsi="宋体" w:eastAsia="黑体" w:cs="黑体"/>
          <w:color w:val="000000"/>
          <w:kern w:val="0"/>
          <w:sz w:val="32"/>
          <w:szCs w:val="32"/>
          <w:lang w:val="en-US" w:eastAsia="zh-CN" w:bidi="ar"/>
        </w:rPr>
        <w:t>目 录</w:t>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_Toc8053 </w:instrText>
      </w:r>
      <w:r>
        <w:rPr>
          <w:rFonts w:hint="eastAsia" w:ascii="黑体" w:hAnsi="黑体" w:eastAsia="黑体" w:cs="黑体"/>
          <w:sz w:val="24"/>
          <w:szCs w:val="24"/>
        </w:rPr>
        <w:fldChar w:fldCharType="separate"/>
      </w:r>
      <w:r>
        <w:rPr>
          <w:rFonts w:hint="eastAsia" w:ascii="黑体" w:hAnsi="黑体" w:eastAsia="黑体" w:cs="黑体"/>
          <w:kern w:val="0"/>
          <w:sz w:val="24"/>
          <w:szCs w:val="24"/>
          <w:lang w:val="en-US" w:eastAsia="zh-CN" w:bidi="ar"/>
        </w:rPr>
        <w:t>1 绪论</w:t>
      </w:r>
      <w:r>
        <w:rPr>
          <w:rFonts w:hint="eastAsia" w:ascii="黑体" w:hAnsi="黑体" w:eastAsia="黑体" w:cs="黑体"/>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_Toc8053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黑体" w:hAnsi="黑体" w:eastAsia="黑体" w:cs="黑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_Toc18801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1.1 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_Toc18801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_Toc28210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1.2 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_Toc28210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_Toc13889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1.3 研究思路与方法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_Toc13889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_Toc8143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kern w:val="0"/>
          <w:sz w:val="24"/>
          <w:szCs w:val="24"/>
          <w:lang w:val="en-US" w:eastAsia="zh-CN" w:bidi="ar"/>
        </w:rPr>
        <w:t>2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_Toc8143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_Toc12259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2.1 </w:t>
      </w:r>
      <w:r>
        <w:rPr>
          <w:rFonts w:hint="eastAsia" w:asciiTheme="minorEastAsia" w:hAnsiTheme="minorEastAsia" w:eastAsiaTheme="minorEastAsia" w:cstheme="minorEastAsia"/>
          <w:sz w:val="24"/>
          <w:szCs w:val="24"/>
        </w:rPr>
        <w:t>系统可行性分析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_Toc12259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_Toc9120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系统用户分析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_Toc9120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_Toc32235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2</w:t>
      </w:r>
      <w:r>
        <w:rPr>
          <w:rFonts w:hint="eastAsia" w:asciiTheme="minorEastAsia" w:hAnsiTheme="minorEastAsia" w:eastAsiaTheme="minorEastAsia" w:cstheme="minorEastAsia"/>
          <w:kern w:val="0"/>
          <w:sz w:val="24"/>
          <w:szCs w:val="24"/>
          <w:lang w:bidi="ar"/>
        </w:rPr>
        <w:t>.3</w:t>
      </w:r>
      <w:r>
        <w:rPr>
          <w:rFonts w:hint="eastAsia" w:asciiTheme="minorEastAsia" w:hAnsiTheme="minorEastAsia" w:eastAsiaTheme="minorEastAsia" w:cstheme="minorEastAsia"/>
          <w:kern w:val="0"/>
          <w:sz w:val="24"/>
          <w:szCs w:val="24"/>
          <w:lang w:val="en-US" w:eastAsia="zh-CN" w:bidi="ar"/>
        </w:rPr>
        <w:t xml:space="preserve"> </w:t>
      </w:r>
      <w:r>
        <w:rPr>
          <w:rFonts w:hint="eastAsia" w:asciiTheme="minorEastAsia" w:hAnsiTheme="minorEastAsia" w:eastAsiaTheme="minorEastAsia" w:cstheme="minorEastAsia"/>
          <w:kern w:val="0"/>
          <w:sz w:val="24"/>
          <w:szCs w:val="24"/>
          <w:lang w:bidi="ar"/>
        </w:rPr>
        <w:t>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_Toc32235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_Toc10800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2</w:t>
      </w:r>
      <w:r>
        <w:rPr>
          <w:rFonts w:hint="eastAsia" w:asciiTheme="minorEastAsia" w:hAnsiTheme="minorEastAsia" w:eastAsiaTheme="minorEastAsia" w:cstheme="minorEastAsia"/>
          <w:kern w:val="0"/>
          <w:sz w:val="24"/>
          <w:szCs w:val="24"/>
          <w:lang w:bidi="ar"/>
        </w:rPr>
        <w:t>.</w:t>
      </w:r>
      <w:r>
        <w:rPr>
          <w:rFonts w:hint="eastAsia" w:asciiTheme="minorEastAsia" w:hAnsiTheme="minorEastAsia" w:eastAsiaTheme="minorEastAsia" w:cstheme="minorEastAsia"/>
          <w:kern w:val="0"/>
          <w:sz w:val="24"/>
          <w:szCs w:val="24"/>
          <w:lang w:val="en-US" w:eastAsia="zh-CN" w:bidi="ar"/>
        </w:rPr>
        <w:t>4</w:t>
      </w:r>
      <w:r>
        <w:rPr>
          <w:rFonts w:hint="eastAsia" w:asciiTheme="minorEastAsia" w:hAnsiTheme="minorEastAsia" w:eastAsiaTheme="minorEastAsia" w:cstheme="minorEastAsia"/>
          <w:kern w:val="0"/>
          <w:sz w:val="24"/>
          <w:szCs w:val="24"/>
          <w:lang w:bidi="ar"/>
        </w:rPr>
        <w:t xml:space="preserve"> 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_Toc10800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_Toc8415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2.4.1 系统数据流程图概述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_Toc8415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_Toc910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2.4.2 顶层数据流程图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_Toc910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_Toc7105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2.4.3 第1层数据流程图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_Toc7105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_Toc5398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3 概念结构设计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_Toc5398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_Toc6975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 xml:space="preserve"> 概念设计的必要性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_Toc6975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 概念模型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_Toc28436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3</w:t>
      </w:r>
      <w:r>
        <w:rPr>
          <w:rFonts w:hint="eastAsia" w:asciiTheme="minorEastAsia" w:hAnsiTheme="minorEastAsia" w:eastAsiaTheme="minorEastAsia" w:cstheme="minorEastAsia"/>
          <w:bCs w:val="0"/>
          <w:sz w:val="24"/>
          <w:szCs w:val="24"/>
        </w:rPr>
        <w:t>.</w:t>
      </w:r>
      <w:r>
        <w:rPr>
          <w:rFonts w:hint="eastAsia" w:asciiTheme="minorEastAsia" w:hAnsiTheme="minorEastAsia" w:eastAsiaTheme="minorEastAsia" w:cstheme="minorEastAsia"/>
          <w:bCs w:val="0"/>
          <w:sz w:val="24"/>
          <w:szCs w:val="24"/>
          <w:lang w:val="en-US" w:eastAsia="zh-CN"/>
        </w:rPr>
        <w:t xml:space="preserve">3 </w:t>
      </w:r>
      <w:r>
        <w:rPr>
          <w:rFonts w:hint="eastAsia" w:asciiTheme="minorEastAsia" w:hAnsiTheme="minorEastAsia" w:eastAsiaTheme="minorEastAsia" w:cstheme="minorEastAsia"/>
          <w:bCs w:val="0"/>
          <w:sz w:val="24"/>
          <w:szCs w:val="24"/>
        </w:rPr>
        <w:t>E-R关系局部图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_Toc28436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_Toc17430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4 E-R关系全局图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_Toc17430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_Toc12177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3.5 建立关系模式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_Toc12177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_Toc21711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3.6 关系模式规范化说明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_Toc21711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_Toc30836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4 系统详细设计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_Toc30836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_Toc13333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lang w:eastAsia="zh-CN"/>
        </w:rPr>
        <w:t>详细设计方法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_Toc13333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_Toc11125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4.1.1 结构化语言</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_Toc11125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_Toc11450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4.1.2 判定表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_Toc11450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4.1.3 判定树</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_Toc6075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4.2 系统功能总体框架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_Toc6075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_Toc5191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4.3 系统详细设计目标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_Toc5191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_Toc10809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5 系统模块设计与实现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_Toc10809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_Toc1555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5.1 管理系统主页版块分配与设计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_Toc1555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_Toc6181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 库存管理模块设计及其相关功能实现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_Toc6181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_Toc13566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5.2.1 库存列表主页设计及功能实现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_Toc13566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_Toc22901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5.2.2 库存情况</w:t>
      </w:r>
      <w:r>
        <w:rPr>
          <w:rFonts w:hint="eastAsia" w:asciiTheme="minorEastAsia" w:hAnsiTheme="minorEastAsia" w:eastAsiaTheme="minorEastAsia" w:cstheme="minorEastAsia"/>
          <w:sz w:val="24"/>
          <w:szCs w:val="24"/>
          <w:lang w:val="en-US" w:eastAsia="zh-CN"/>
        </w:rPr>
        <w:t>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_Toc22901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_Toc24187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5.2.3 库存日志设计及功能实现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_Toc24187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_Toc3546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 商品管理模块设计及其相关功能实现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_Toc3546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_Toc17236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5.3.1 商品列表设计及功能实现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_Toc17236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_Toc6993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5.3.2 商品日志设计及功能实现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_Toc6993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 销售管理模块设计及其相关功能实现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_Toc8330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_Toc17921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5.4.1 销售记录设计及功能实现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_Toc17921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_Toc24616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5.4.2 交易明细设计及功能实现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_Toc24616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_Toc13379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5.4.3 销售报表设计及功能实现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_Toc13379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_Toc18866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5.5 采购管理模块设计及其相关功能实现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_Toc18866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_Toc10193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5.5.1 采购申请设计及功能实现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_Toc10193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_Toc30496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5.5.2 供应商管理设计及功能实现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_Toc30496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_Toc15715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5.6 收银系统主页版块分配与设计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_Toc15715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_Toc14969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6 系统优化与改进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_Toc14969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_Toc20040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6.1 主页信息展示优化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_Toc20040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 商品退换功能测试与改进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_Toc11201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 收银结算功能测试与改进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_Toc11201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_Toc28797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7 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_Toc28797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_Toc27168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_Toc27168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_Toc28837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_Toc28837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_Toc25084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附录A</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_Toc25084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keepNext w:val="0"/>
        <w:keepLines w:val="0"/>
        <w:pageBreakBefore w:val="0"/>
        <w:widowControl w:val="0"/>
        <w:kinsoku/>
        <w:wordWrap/>
        <w:overflowPunct/>
        <w:topLinePunct w:val="0"/>
        <w:autoSpaceDE w:val="0"/>
        <w:autoSpaceDN w:val="0"/>
        <w:bidi w:val="0"/>
        <w:adjustRightInd/>
        <w:snapToGrid/>
        <w:spacing w:before="140" w:line="360" w:lineRule="auto"/>
        <w:ind w:right="0"/>
        <w:jc w:val="left"/>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Cs w:val="24"/>
        </w:rPr>
        <w:fldChar w:fldCharType="end"/>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sz w:val="32"/>
          <w:szCs w:val="32"/>
        </w:rPr>
      </w:pPr>
      <w:bookmarkStart w:id="2" w:name="_Toc8053"/>
      <w:bookmarkStart w:id="145" w:name="_GoBack"/>
      <w:bookmarkEnd w:id="145"/>
      <w:r>
        <w:rPr>
          <w:rFonts w:ascii="黑体" w:hAnsi="宋体" w:eastAsia="黑体" w:cs="黑体"/>
          <w:color w:val="000000"/>
          <w:kern w:val="0"/>
          <w:sz w:val="32"/>
          <w:szCs w:val="32"/>
          <w:lang w:val="en-US" w:eastAsia="zh-CN" w:bidi="ar"/>
        </w:rPr>
        <w:t>1 绪论</w:t>
      </w:r>
      <w:bookmarkEnd w:id="2"/>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3" w:name="_Toc18801"/>
      <w:r>
        <w:rPr>
          <w:rFonts w:hint="eastAsia" w:ascii="黑体" w:eastAsia="黑体" w:cs="黑体"/>
          <w:color w:val="000000"/>
          <w:kern w:val="0"/>
          <w:sz w:val="28"/>
          <w:szCs w:val="28"/>
          <w:lang w:val="en-US" w:eastAsia="zh-CN" w:bidi="ar"/>
        </w:rPr>
        <w:t>研究意义</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经过在网上对广州中小型生鲜超市发展的调查发现，一些中小型生鲜超市并没有太多的经费去开发维护系统，他们更多是用原始的人力去管理库存物资以及简单的收银机作为结算方式。做为一个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因此改变这种传统的经营方式是十分必要的，需要用一个适合这种中小型生鲜超市的管理系统来管理</w:t>
      </w:r>
      <w:r>
        <w:rPr>
          <w:rFonts w:hint="eastAsia" w:cs="宋体"/>
          <w:sz w:val="24"/>
          <w:szCs w:val="24"/>
          <w:lang w:val="en-US" w:eastAsia="zh-CN"/>
        </w:rPr>
        <w:t>，本次设计的生鲜超市管理系统主要针对超市经营者对商品在销售方面以及库存管理方面所做的分析，保证商品策略按计划进行，保证商品销售过程中数据能正确处理分析，降低经营压力的同时提高超市的效益。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4" w:name="_Toc28210"/>
      <w:r>
        <w:rPr>
          <w:rFonts w:hint="eastAsia" w:ascii="黑体" w:eastAsia="黑体" w:cs="黑体"/>
          <w:color w:val="000000"/>
          <w:kern w:val="0"/>
          <w:sz w:val="28"/>
          <w:szCs w:val="28"/>
          <w:lang w:val="en-US" w:eastAsia="zh-CN" w:bidi="ar"/>
        </w:rPr>
        <w:t>研究内容</w:t>
      </w:r>
      <w:bookmarkEnd w:id="4"/>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lang w:val="zh-CN"/>
        </w:rPr>
        <w:t>）生鲜超市商品信息的维护</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lang w:val="zh-CN"/>
        </w:rPr>
        <w:t>当商品</w:t>
      </w:r>
      <w:r>
        <w:rPr>
          <w:rFonts w:hint="eastAsia" w:cs="宋体"/>
          <w:kern w:val="0"/>
          <w:sz w:val="24"/>
          <w:szCs w:val="24"/>
          <w:lang w:val="zh-CN"/>
        </w:rPr>
        <w:t>需要出库</w:t>
      </w:r>
      <w:r>
        <w:rPr>
          <w:rFonts w:hint="eastAsia" w:ascii="宋体" w:hAnsi="宋体" w:eastAsia="宋体" w:cs="宋体"/>
          <w:kern w:val="0"/>
          <w:sz w:val="24"/>
          <w:szCs w:val="24"/>
          <w:lang w:val="zh-CN"/>
        </w:rPr>
        <w:t>或商品过期</w:t>
      </w:r>
      <w:r>
        <w:rPr>
          <w:rFonts w:hint="eastAsia" w:cs="宋体"/>
          <w:kern w:val="0"/>
          <w:sz w:val="24"/>
          <w:szCs w:val="24"/>
          <w:lang w:val="zh-CN"/>
        </w:rPr>
        <w:t>准备清理</w:t>
      </w:r>
      <w:r>
        <w:rPr>
          <w:rFonts w:hint="eastAsia" w:ascii="宋体" w:hAnsi="宋体" w:eastAsia="宋体" w:cs="宋体"/>
          <w:kern w:val="0"/>
          <w:sz w:val="24"/>
          <w:szCs w:val="24"/>
          <w:lang w:val="zh-CN"/>
        </w:rPr>
        <w:t>时,仓库</w:t>
      </w:r>
      <w:r>
        <w:rPr>
          <w:rFonts w:hint="eastAsia" w:cs="宋体"/>
          <w:kern w:val="0"/>
          <w:sz w:val="24"/>
          <w:szCs w:val="24"/>
          <w:lang w:val="zh-CN"/>
        </w:rPr>
        <w:t>专员</w:t>
      </w:r>
      <w:r>
        <w:rPr>
          <w:rFonts w:hint="eastAsia" w:ascii="宋体" w:hAnsi="宋体" w:eastAsia="宋体" w:cs="宋体"/>
          <w:kern w:val="0"/>
          <w:sz w:val="24"/>
          <w:szCs w:val="24"/>
          <w:lang w:val="zh-CN"/>
        </w:rPr>
        <w:t>可以</w:t>
      </w:r>
      <w:r>
        <w:rPr>
          <w:rFonts w:hint="eastAsia" w:cs="宋体"/>
          <w:kern w:val="0"/>
          <w:sz w:val="24"/>
          <w:szCs w:val="24"/>
          <w:lang w:val="zh-CN"/>
        </w:rPr>
        <w:t>对其进行出库操作并填写出库备注</w:t>
      </w:r>
      <w:r>
        <w:rPr>
          <w:rFonts w:hint="eastAsia" w:ascii="宋体" w:hAnsi="宋体" w:eastAsia="宋体" w:cs="宋体"/>
          <w:kern w:val="0"/>
          <w:sz w:val="24"/>
          <w:szCs w:val="24"/>
          <w:lang w:val="zh-CN"/>
        </w:rPr>
        <w:t>。</w:t>
      </w:r>
      <w:r>
        <w:rPr>
          <w:rFonts w:hint="eastAsia" w:cs="宋体"/>
          <w:kern w:val="0"/>
          <w:sz w:val="24"/>
          <w:szCs w:val="24"/>
          <w:lang w:val="zh-CN"/>
        </w:rPr>
        <w:t>每一次</w:t>
      </w:r>
      <w:r>
        <w:rPr>
          <w:rFonts w:hint="eastAsia" w:ascii="宋体" w:hAnsi="宋体" w:eastAsia="宋体" w:cs="宋体"/>
          <w:kern w:val="0"/>
          <w:sz w:val="24"/>
          <w:szCs w:val="24"/>
          <w:lang w:val="zh-CN"/>
        </w:rPr>
        <w:t>操作记录都会保存到日志中，便于查看历史操作及负责人；</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zh-CN"/>
        </w:rPr>
        <w:t>库存商品信息的查询：</w:t>
      </w:r>
      <w:r>
        <w:rPr>
          <w:rFonts w:hint="eastAsia" w:cs="宋体"/>
          <w:kern w:val="0"/>
          <w:sz w:val="24"/>
          <w:szCs w:val="24"/>
          <w:lang w:val="zh-CN"/>
        </w:rPr>
        <w:t>库存</w:t>
      </w:r>
      <w:r>
        <w:rPr>
          <w:rFonts w:hint="eastAsia" w:ascii="宋体" w:hAnsi="宋体" w:eastAsia="宋体" w:cs="宋体"/>
          <w:kern w:val="0"/>
          <w:sz w:val="24"/>
          <w:szCs w:val="24"/>
          <w:lang w:val="zh-CN"/>
        </w:rPr>
        <w:t>信息</w:t>
      </w:r>
      <w:r>
        <w:rPr>
          <w:rFonts w:hint="eastAsia" w:cs="宋体"/>
          <w:kern w:val="0"/>
          <w:sz w:val="24"/>
          <w:szCs w:val="24"/>
          <w:lang w:val="zh-CN"/>
        </w:rPr>
        <w:t>管理和</w:t>
      </w:r>
      <w:r>
        <w:rPr>
          <w:rFonts w:hint="eastAsia" w:ascii="宋体" w:hAnsi="宋体" w:eastAsia="宋体" w:cs="宋体"/>
          <w:kern w:val="0"/>
          <w:sz w:val="24"/>
          <w:szCs w:val="24"/>
          <w:lang w:val="zh-CN"/>
        </w:rPr>
        <w:t>查询是</w:t>
      </w:r>
      <w:r>
        <w:rPr>
          <w:rFonts w:hint="eastAsia" w:cs="宋体"/>
          <w:kern w:val="0"/>
          <w:sz w:val="24"/>
          <w:szCs w:val="24"/>
          <w:lang w:val="zh-CN"/>
        </w:rPr>
        <w:t>生鲜</w:t>
      </w:r>
      <w:r>
        <w:rPr>
          <w:rFonts w:hint="eastAsia" w:ascii="宋体" w:hAnsi="宋体" w:eastAsia="宋体" w:cs="宋体"/>
          <w:kern w:val="0"/>
          <w:sz w:val="24"/>
          <w:szCs w:val="24"/>
          <w:lang w:val="zh-CN"/>
        </w:rPr>
        <w:t>超市管理系统的重要组成部分</w:t>
      </w:r>
      <w:r>
        <w:rPr>
          <w:rFonts w:hint="eastAsia" w:cs="宋体"/>
          <w:kern w:val="0"/>
          <w:sz w:val="24"/>
          <w:szCs w:val="24"/>
          <w:lang w:val="zh-CN"/>
        </w:rPr>
        <w:t>之一</w:t>
      </w:r>
      <w:r>
        <w:rPr>
          <w:rFonts w:hint="eastAsia" w:ascii="宋体" w:hAnsi="宋体" w:eastAsia="宋体" w:cs="宋体"/>
          <w:kern w:val="0"/>
          <w:sz w:val="24"/>
          <w:szCs w:val="24"/>
          <w:lang w:val="zh-CN"/>
        </w:rPr>
        <w:t>。</w:t>
      </w:r>
      <w:r>
        <w:rPr>
          <w:rFonts w:hint="eastAsia" w:cs="宋体"/>
          <w:kern w:val="0"/>
          <w:sz w:val="24"/>
          <w:szCs w:val="24"/>
          <w:lang w:val="zh-CN"/>
        </w:rPr>
        <w:t>管理员可根据库存名称或类别等条件来查询库存的详细信息</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lang w:val="zh-CN"/>
        </w:rPr>
        <w:t>）生鲜的进货、销售：当需要购买新的生鲜商品时,</w:t>
      </w:r>
      <w:r>
        <w:rPr>
          <w:rFonts w:hint="eastAsia" w:cs="宋体"/>
          <w:kern w:val="0"/>
          <w:sz w:val="24"/>
          <w:szCs w:val="24"/>
          <w:lang w:val="zh-CN"/>
        </w:rPr>
        <w:t>采购员先对上级发出采购申请，然后再</w:t>
      </w:r>
      <w:r>
        <w:rPr>
          <w:rFonts w:hint="eastAsia" w:ascii="宋体" w:hAnsi="宋体" w:eastAsia="宋体" w:cs="宋体"/>
          <w:kern w:val="0"/>
          <w:sz w:val="24"/>
          <w:szCs w:val="24"/>
          <w:lang w:val="zh-CN"/>
        </w:rPr>
        <w:t>根据供应商信息对其联系购买;出售时,由超市经理负责对生鲜价格和折扣进行修改;</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lang w:val="zh-CN"/>
        </w:rPr>
        <w:t>）</w:t>
      </w:r>
      <w:r>
        <w:rPr>
          <w:rFonts w:hint="eastAsia" w:cs="宋体"/>
          <w:kern w:val="0"/>
          <w:sz w:val="24"/>
          <w:szCs w:val="24"/>
          <w:lang w:val="zh-CN"/>
        </w:rPr>
        <w:t>员工</w:t>
      </w:r>
      <w:r>
        <w:rPr>
          <w:rFonts w:hint="eastAsia" w:ascii="宋体" w:hAnsi="宋体" w:eastAsia="宋体" w:cs="宋体"/>
          <w:kern w:val="0"/>
          <w:sz w:val="24"/>
          <w:szCs w:val="24"/>
          <w:lang w:val="zh-CN"/>
        </w:rPr>
        <w:t>的管理：</w:t>
      </w:r>
      <w:r>
        <w:rPr>
          <w:rFonts w:hint="eastAsia" w:cs="宋体"/>
          <w:kern w:val="0"/>
          <w:sz w:val="24"/>
          <w:szCs w:val="24"/>
          <w:lang w:val="zh-CN"/>
        </w:rPr>
        <w:t>新员工的信息录入以及</w:t>
      </w:r>
      <w:r>
        <w:rPr>
          <w:rFonts w:hint="eastAsia" w:ascii="宋体" w:hAnsi="宋体" w:eastAsia="宋体" w:cs="宋体"/>
          <w:kern w:val="0"/>
          <w:sz w:val="24"/>
          <w:szCs w:val="24"/>
          <w:lang w:val="zh-CN"/>
        </w:rPr>
        <w:t>离职员工的账号冻结</w:t>
      </w:r>
      <w:r>
        <w:rPr>
          <w:rFonts w:hint="eastAsia" w:cs="宋体"/>
          <w:kern w:val="0"/>
          <w:sz w:val="24"/>
          <w:szCs w:val="24"/>
          <w:lang w:val="zh-CN"/>
        </w:rPr>
        <w:t>并把其业务转派其他员工</w:t>
      </w:r>
      <w:r>
        <w:rPr>
          <w:rFonts w:hint="eastAsia" w:ascii="宋体" w:hAnsi="宋体" w:eastAsia="宋体" w:cs="宋体"/>
          <w:kern w:val="0"/>
          <w:sz w:val="24"/>
          <w:szCs w:val="24"/>
          <w:lang w:val="zh-CN"/>
        </w:rPr>
        <w:t>，</w:t>
      </w:r>
      <w:r>
        <w:rPr>
          <w:rFonts w:hint="eastAsia" w:cs="宋体"/>
          <w:kern w:val="0"/>
          <w:sz w:val="24"/>
          <w:szCs w:val="24"/>
          <w:lang w:val="zh-CN"/>
        </w:rPr>
        <w:t>管理员可修改员工的部分信息，员工也可修改自己的个人信息和密码</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lang w:val="zh-CN"/>
        </w:rPr>
        <w:t>）销售的管理：包括</w:t>
      </w:r>
      <w:r>
        <w:rPr>
          <w:rFonts w:hint="eastAsia" w:cs="宋体"/>
          <w:kern w:val="0"/>
          <w:sz w:val="24"/>
          <w:szCs w:val="24"/>
          <w:lang w:val="zh-CN"/>
        </w:rPr>
        <w:t>按年份</w:t>
      </w:r>
      <w:r>
        <w:rPr>
          <w:rFonts w:hint="eastAsia" w:ascii="宋体" w:hAnsi="宋体" w:eastAsia="宋体" w:cs="宋体"/>
          <w:kern w:val="0"/>
          <w:sz w:val="24"/>
          <w:szCs w:val="24"/>
          <w:lang w:val="zh-CN"/>
        </w:rPr>
        <w:t>销售清单的查询与统计，销售总额及利润的统计等，使用可视化的条形统计图和折线统计图来清晰展现出各生鲜商品的销售及库存情况</w:t>
      </w:r>
      <w:r>
        <w:rPr>
          <w:rFonts w:hint="eastAsia" w:cs="宋体"/>
          <w:kern w:val="0"/>
          <w:sz w:val="24"/>
          <w:szCs w:val="24"/>
          <w:lang w:val="zh-CN"/>
        </w:rPr>
        <w:t>，并展示销量排行榜</w:t>
      </w:r>
      <w:r>
        <w:rPr>
          <w:rFonts w:hint="eastAsia" w:ascii="宋体" w:hAnsi="宋体" w:eastAsia="宋体" w:cs="宋体"/>
          <w:kern w:val="0"/>
          <w:sz w:val="24"/>
          <w:szCs w:val="24"/>
          <w:lang w:val="zh-CN"/>
        </w:rPr>
        <w:t>；</w:t>
      </w:r>
    </w:p>
    <w:p>
      <w:pPr>
        <w:keepNext w:val="0"/>
        <w:keepLines w:val="0"/>
        <w:pageBreakBefore w:val="0"/>
        <w:widowControl/>
        <w:numPr>
          <w:ilvl w:val="0"/>
          <w:numId w:val="0"/>
        </w:numPr>
        <w:suppressLineNumbers w:val="0"/>
        <w:kinsoku/>
        <w:wordWrap/>
        <w:overflowPunct/>
        <w:topLinePunct w:val="0"/>
        <w:bidi w:val="0"/>
        <w:adjustRightInd/>
        <w:snapToGrid/>
        <w:spacing w:line="360" w:lineRule="auto"/>
        <w:ind w:leftChars="0" w:right="0" w:rightChars="0" w:firstLine="480" w:firstLineChars="200"/>
        <w:jc w:val="left"/>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lang w:val="zh-CN"/>
        </w:rPr>
        <w:t>）收银系统：根据存在的商品对其进行结算，有会员、折扣等优惠方式，可以选择不同的支付方式，可预览打印发票，结算后自动进入交易列表中。</w:t>
      </w:r>
    </w:p>
    <w:p>
      <w:pPr>
        <w:keepNext w:val="0"/>
        <w:keepLines w:val="0"/>
        <w:pageBreakBefore w:val="0"/>
        <w:widowControl/>
        <w:numPr>
          <w:ilvl w:val="0"/>
          <w:numId w:val="0"/>
        </w:numPr>
        <w:suppressLineNumbers w:val="0"/>
        <w:kinsoku/>
        <w:wordWrap/>
        <w:overflowPunct/>
        <w:topLinePunct w:val="0"/>
        <w:bidi w:val="0"/>
        <w:adjustRightInd/>
        <w:snapToGrid/>
        <w:spacing w:line="360" w:lineRule="auto"/>
        <w:ind w:right="0" w:rightChars="0"/>
        <w:jc w:val="left"/>
        <w:textAlignment w:val="auto"/>
        <w:rPr>
          <w:rFonts w:hint="eastAsia" w:ascii="宋体" w:hAnsi="宋体" w:eastAsia="宋体" w:cs="宋体"/>
          <w:kern w:val="0"/>
          <w:sz w:val="24"/>
          <w:szCs w:val="24"/>
          <w:lang w:val="en-US" w:eastAsia="zh-CN"/>
        </w:rPr>
      </w:pP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5" w:name="_Toc13889"/>
      <w:r>
        <w:rPr>
          <w:rFonts w:hint="eastAsia" w:ascii="黑体" w:eastAsia="黑体" w:cs="黑体"/>
          <w:color w:val="000000"/>
          <w:kern w:val="0"/>
          <w:sz w:val="28"/>
          <w:szCs w:val="28"/>
          <w:lang w:val="en-US" w:eastAsia="zh-CN" w:bidi="ar"/>
        </w:rPr>
        <w:t>研究思路与方法</w:t>
      </w:r>
      <w:bookmarkEnd w:id="5"/>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首先对沙头社区生鲜超市管理系统进行详细的需求分析，上网查询或查阅相关文献去对管理系统的开发进行初步了解，采用</w:t>
      </w:r>
      <w:r>
        <w:rPr>
          <w:rFonts w:hint="eastAsia" w:cs="宋体"/>
          <w:kern w:val="0"/>
          <w:sz w:val="24"/>
          <w:szCs w:val="24"/>
          <w:lang w:val="zh-CN"/>
        </w:rPr>
        <w:t>现如今生鲜</w:t>
      </w:r>
      <w:r>
        <w:rPr>
          <w:rFonts w:hint="eastAsia" w:ascii="宋体" w:hAnsi="宋体" w:eastAsia="宋体" w:cs="宋体"/>
          <w:kern w:val="0"/>
          <w:sz w:val="24"/>
          <w:szCs w:val="24"/>
          <w:lang w:val="zh-CN"/>
        </w:rPr>
        <w:t>超市</w:t>
      </w:r>
      <w:r>
        <w:rPr>
          <w:rFonts w:hint="eastAsia" w:cs="宋体"/>
          <w:kern w:val="0"/>
          <w:sz w:val="24"/>
          <w:szCs w:val="24"/>
          <w:lang w:val="zh-CN"/>
        </w:rPr>
        <w:t>中最完善</w:t>
      </w:r>
      <w:r>
        <w:rPr>
          <w:rFonts w:hint="eastAsia" w:ascii="宋体" w:hAnsi="宋体" w:eastAsia="宋体" w:cs="宋体"/>
          <w:kern w:val="0"/>
          <w:sz w:val="24"/>
          <w:szCs w:val="24"/>
          <w:lang w:val="zh-CN"/>
        </w:rPr>
        <w:t>的管理系统开发方案，</w:t>
      </w:r>
      <w:r>
        <w:rPr>
          <w:rFonts w:hint="eastAsia" w:cs="宋体"/>
          <w:kern w:val="0"/>
          <w:sz w:val="24"/>
          <w:szCs w:val="24"/>
          <w:lang w:val="zh-CN"/>
        </w:rPr>
        <w:t>通过利用生鲜</w:t>
      </w:r>
      <w:r>
        <w:rPr>
          <w:rFonts w:hint="eastAsia" w:ascii="宋体" w:hAnsi="宋体" w:eastAsia="宋体" w:cs="宋体"/>
          <w:kern w:val="0"/>
          <w:sz w:val="24"/>
          <w:szCs w:val="24"/>
          <w:lang w:val="zh-CN"/>
        </w:rPr>
        <w:t>超市现有资源</w:t>
      </w:r>
      <w:r>
        <w:rPr>
          <w:rFonts w:hint="eastAsia" w:cs="宋体"/>
          <w:kern w:val="0"/>
          <w:sz w:val="24"/>
          <w:szCs w:val="24"/>
          <w:lang w:val="zh-CN"/>
        </w:rPr>
        <w:t>来</w:t>
      </w:r>
      <w:r>
        <w:rPr>
          <w:rFonts w:hint="eastAsia" w:ascii="宋体" w:hAnsi="宋体" w:eastAsia="宋体" w:cs="宋体"/>
          <w:kern w:val="0"/>
          <w:sz w:val="24"/>
          <w:szCs w:val="24"/>
          <w:lang w:val="zh-CN"/>
        </w:rPr>
        <w:t>提高系统的</w:t>
      </w:r>
      <w:r>
        <w:rPr>
          <w:rFonts w:hint="eastAsia" w:cs="宋体"/>
          <w:kern w:val="0"/>
          <w:sz w:val="24"/>
          <w:szCs w:val="24"/>
          <w:lang w:val="zh-CN"/>
        </w:rPr>
        <w:t>开发</w:t>
      </w:r>
      <w:r>
        <w:rPr>
          <w:rFonts w:hint="eastAsia" w:ascii="宋体" w:hAnsi="宋体" w:eastAsia="宋体" w:cs="宋体"/>
          <w:kern w:val="0"/>
          <w:sz w:val="24"/>
          <w:szCs w:val="24"/>
          <w:lang w:val="zh-CN"/>
        </w:rPr>
        <w:t>应用效果，使用</w:t>
      </w:r>
      <w:r>
        <w:rPr>
          <w:rFonts w:hint="eastAsia" w:ascii="宋体" w:hAnsi="宋体" w:eastAsia="宋体" w:cs="宋体"/>
          <w:kern w:val="0"/>
          <w:sz w:val="24"/>
          <w:szCs w:val="24"/>
          <w:lang w:val="en-US" w:eastAsia="zh-CN"/>
        </w:rPr>
        <w:t>B/S体系架构作为显示业务逻辑界面的客户端和数据处理的服务器，通过绘制</w:t>
      </w:r>
      <w:r>
        <w:rPr>
          <w:rFonts w:hint="eastAsia" w:cs="宋体"/>
          <w:kern w:val="0"/>
          <w:sz w:val="24"/>
          <w:szCs w:val="24"/>
          <w:lang w:val="en-US" w:eastAsia="zh-CN"/>
        </w:rPr>
        <w:t>部分模块</w:t>
      </w:r>
      <w:r>
        <w:rPr>
          <w:rFonts w:hint="eastAsia" w:ascii="宋体" w:hAnsi="宋体" w:eastAsia="宋体" w:cs="宋体"/>
          <w:kern w:val="0"/>
          <w:sz w:val="24"/>
          <w:szCs w:val="24"/>
          <w:lang w:val="en-US" w:eastAsia="zh-CN"/>
        </w:rPr>
        <w:t>流程图和数据流图来详细描述生鲜超市管理系统的设计方向，使得系统有精确的数据和清晰的逻辑。</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确定系统各功能模块</w:t>
      </w:r>
      <w:r>
        <w:rPr>
          <w:rFonts w:hint="eastAsia" w:cs="宋体"/>
          <w:kern w:val="0"/>
          <w:sz w:val="24"/>
          <w:szCs w:val="24"/>
          <w:lang w:val="en-US" w:eastAsia="zh-CN"/>
        </w:rPr>
        <w:t>需求</w:t>
      </w:r>
      <w:r>
        <w:rPr>
          <w:rFonts w:hint="eastAsia" w:ascii="宋体" w:hAnsi="宋体" w:eastAsia="宋体" w:cs="宋体"/>
          <w:kern w:val="0"/>
          <w:sz w:val="24"/>
          <w:szCs w:val="24"/>
          <w:lang w:val="en-US" w:eastAsia="zh-CN"/>
        </w:rPr>
        <w:t>并</w:t>
      </w:r>
      <w:r>
        <w:rPr>
          <w:rFonts w:hint="eastAsia" w:cs="宋体"/>
          <w:kern w:val="0"/>
          <w:sz w:val="24"/>
          <w:szCs w:val="24"/>
          <w:lang w:val="en-US" w:eastAsia="zh-CN"/>
        </w:rPr>
        <w:t>对其</w:t>
      </w:r>
      <w:r>
        <w:rPr>
          <w:rFonts w:hint="eastAsia" w:ascii="宋体" w:hAnsi="宋体" w:eastAsia="宋体" w:cs="宋体"/>
          <w:kern w:val="0"/>
          <w:sz w:val="24"/>
          <w:szCs w:val="24"/>
          <w:lang w:val="en-US" w:eastAsia="zh-CN"/>
        </w:rPr>
        <w:t>进行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cs="宋体"/>
          <w:kern w:val="0"/>
          <w:sz w:val="24"/>
          <w:szCs w:val="24"/>
          <w:lang w:val="en-US" w:eastAsia="zh-CN"/>
        </w:rPr>
        <w:t>研究方法主要有以下四点：</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通过上网搜索或者翻阅图书查找生鲜超市管理系统的相关资料，了解目前各个生鲜超市的发展情况及需求，以此确定系统的研究思路方向；</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对生鲜超市管理系统进行可行性需求分析及功能需求分析，确保该系统的开发能够具有实用性、安全性等和功能设计符合生鲜超市的需求；</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r>
        <w:rPr>
          <w:rFonts w:hint="eastAsia" w:cs="宋体"/>
          <w:kern w:val="0"/>
          <w:sz w:val="24"/>
          <w:szCs w:val="24"/>
          <w:vertAlign w:val="superscript"/>
          <w:lang w:val="en-US" w:eastAsia="zh-CN"/>
        </w:rPr>
        <w:t>[1]</w:t>
      </w:r>
      <w:r>
        <w:rPr>
          <w:rFonts w:hint="eastAsia" w:ascii="宋体" w:hAnsi="宋体" w:eastAsia="宋体" w:cs="宋体"/>
          <w:kern w:val="0"/>
          <w:sz w:val="24"/>
          <w:szCs w:val="24"/>
          <w:lang w:val="en-US" w:eastAsia="zh-CN"/>
        </w:rPr>
        <w:t>；</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default" w:ascii="宋体" w:hAnsi="宋体" w:eastAsia="宋体" w:cs="宋体"/>
          <w:kern w:val="0"/>
          <w:sz w:val="24"/>
          <w:szCs w:val="24"/>
          <w:lang w:val="en-US" w:eastAsia="zh-CN"/>
        </w:rPr>
        <w:sectPr>
          <w:headerReference r:id="rId4" w:type="default"/>
          <w:footerReference r:id="rId5" w:type="default"/>
          <w:pgSz w:w="11910" w:h="16840"/>
          <w:pgMar w:top="1480" w:right="1020" w:bottom="280" w:left="1680" w:header="720" w:footer="720" w:gutter="0"/>
          <w:pgNumType w:fmt="decimal" w:start="1"/>
        </w:sectPr>
      </w:pPr>
      <w:r>
        <w:rPr>
          <w:rFonts w:hint="eastAsia" w:cs="宋体"/>
          <w:kern w:val="0"/>
          <w:sz w:val="24"/>
          <w:szCs w:val="24"/>
          <w:lang w:val="en-US" w:eastAsia="zh-CN"/>
        </w:rPr>
        <w:t>通过财通黑盒测试的形式，编写了系统中所有的测试用例，对系统中的各个功能模块进行详细的测试和改善，记录可能出现的漏洞和改善方法并作为一份维护整个系统的操作手册。</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6" w:name="_Toc8143"/>
      <w:r>
        <w:rPr>
          <w:rFonts w:hint="eastAsia" w:ascii="黑体" w:eastAsia="黑体" w:cs="黑体"/>
          <w:color w:val="000000"/>
          <w:kern w:val="0"/>
          <w:sz w:val="32"/>
          <w:szCs w:val="32"/>
          <w:lang w:val="en-US" w:eastAsia="zh-CN" w:bidi="ar"/>
        </w:rPr>
        <w:t>2</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需求分析</w:t>
      </w:r>
      <w:bookmarkEnd w:id="6"/>
    </w:p>
    <w:p>
      <w:pPr>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sz w:val="28"/>
          <w:szCs w:val="28"/>
        </w:rPr>
      </w:pPr>
      <w:bookmarkStart w:id="7" w:name="_Toc18350"/>
      <w:bookmarkStart w:id="8" w:name="_Toc12259"/>
      <w:r>
        <w:rPr>
          <w:rFonts w:hint="eastAsia" w:ascii="黑体" w:eastAsia="黑体" w:cs="黑体"/>
          <w:color w:val="000000"/>
          <w:kern w:val="0"/>
          <w:sz w:val="28"/>
          <w:szCs w:val="28"/>
          <w:lang w:val="en-US" w:eastAsia="zh-CN" w:bidi="ar"/>
        </w:rPr>
        <w:t xml:space="preserve">2.1 </w:t>
      </w:r>
      <w:r>
        <w:rPr>
          <w:rFonts w:hint="eastAsia" w:ascii="黑体" w:hAnsi="黑体" w:eastAsia="黑体"/>
          <w:sz w:val="28"/>
          <w:szCs w:val="28"/>
        </w:rPr>
        <w:t>系统可行性分析</w:t>
      </w:r>
      <w:bookmarkEnd w:id="7"/>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缺乏系统化的计算机信息管理，生鲜超市只是在几个刷卡机和几台计算机上进行销售和存货以及结算金额，当前的进货很难正确反映市场的需求，各部门缺少必要的计划，部门之间的沟通往往不顺畅，管理人员很难对超市的库存、库存和销售额做出预期的估计。这些在高度竞争的市场中是不利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sz w:val="24"/>
          <w:szCs w:val="24"/>
        </w:rPr>
        <w:t>从而提高企业的效率和效益。此外，在总体性能要求上，为了实现物资管理系统的总体目标，系统还应具有实用性、经济性、可靠性、灵活性、易操作性、易维护性</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rPr>
        <w:t xml:space="preserve">。 </w:t>
      </w:r>
    </w:p>
    <w:p>
      <w:pPr>
        <w:tabs>
          <w:tab w:val="left" w:pos="422"/>
        </w:tabs>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进入应用程序后,它应该能够改善计划和材料采购的准确性,降低库存成本,优化库存结构,提高企业的经济效益,并使超市管理流程标准化和管理信息的集成,并提供有效、及时、可靠的数据和分析结果对商品管理。有效提高员工的工作效率。因此，本系统必须具有实用性，能够解决</w:t>
      </w:r>
      <w:r>
        <w:rPr>
          <w:rFonts w:hint="eastAsia" w:asciiTheme="minorEastAsia" w:hAnsiTheme="minorEastAsia" w:eastAsiaTheme="minorEastAsia" w:cstheme="minorEastAsia"/>
          <w:sz w:val="24"/>
          <w:szCs w:val="24"/>
          <w:lang w:eastAsia="zh-CN"/>
        </w:rPr>
        <w:t>生鲜</w:t>
      </w:r>
      <w:r>
        <w:rPr>
          <w:rFonts w:hint="eastAsia" w:asciiTheme="minorEastAsia" w:hAnsiTheme="minorEastAsia" w:eastAsiaTheme="minorEastAsia" w:cstheme="minorEastAsia"/>
          <w:sz w:val="24"/>
          <w:szCs w:val="24"/>
        </w:rPr>
        <w:t>超市管理系统运行过程中的实际问题</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投入使用后，可以通过该系统对整个超市进行后台管理。随着时间的推移，会积累大量的信息和数据，后台管理也会越来越离不开这个系统。因此，在建设中，采用的计算机硬件、配套软件和应用软件应具有较高的质量和可靠性，易于保证系统能够长期可靠运行，保证系统的正常运行。包括重要设备和数据，应有应急备份，以确定系统安全性和系统数据的准确性和一致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本系统应具有友好的用户界面，使管理人员易于学习、易于使用、易于维护。同时，可以适合</w:t>
      </w:r>
      <w:r>
        <w:rPr>
          <w:rFonts w:hint="eastAsia" w:asciiTheme="minorEastAsia" w:hAnsiTheme="minorEastAsia" w:eastAsiaTheme="minorEastAsia" w:cstheme="minorEastAsia"/>
          <w:sz w:val="24"/>
          <w:szCs w:val="24"/>
          <w:lang w:eastAsia="zh-CN"/>
        </w:rPr>
        <w:t>生鲜</w:t>
      </w:r>
      <w:r>
        <w:rPr>
          <w:rFonts w:hint="eastAsia" w:asciiTheme="minorEastAsia" w:hAnsiTheme="minorEastAsia" w:eastAsiaTheme="minorEastAsia" w:cstheme="minorEastAsia"/>
          <w:sz w:val="24"/>
          <w:szCs w:val="24"/>
        </w:rPr>
        <w:t xml:space="preserve">超市当前的计算机应用水平，可以为用户提供各种帮助信息，让用户经过短期培训就能掌握系统相关功能的应用。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经济性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在充分的前提下,合理利用现有的资源,满足系统的基本功能,保证系统的先进性、开发成本、使用成本和维护成本的系统应该尽可能减少,以缩短投资回报期系统。 </w:t>
      </w:r>
    </w:p>
    <w:p>
      <w:pPr>
        <w:keepNext w:val="0"/>
        <w:keepLines w:val="0"/>
        <w:pageBreakBefore w:val="0"/>
        <w:widowControl/>
        <w:kinsoku/>
        <w:wordWrap/>
        <w:overflowPunct/>
        <w:topLinePunct w:val="0"/>
        <w:autoSpaceDE w:val="0"/>
        <w:autoSpaceDN w:val="0"/>
        <w:bidi w:val="0"/>
        <w:adjustRightInd/>
        <w:snapToGrid/>
        <w:spacing w:before="0" w:beforeLines="50" w:after="0" w:afterLines="50" w:line="360" w:lineRule="auto"/>
        <w:jc w:val="left"/>
        <w:textAlignment w:val="auto"/>
        <w:outlineLvl w:val="1"/>
        <w:rPr>
          <w:rFonts w:ascii="黑体" w:hAnsi="黑体" w:eastAsia="黑体"/>
          <w:sz w:val="28"/>
          <w:szCs w:val="28"/>
        </w:rPr>
      </w:pPr>
      <w:bookmarkStart w:id="9" w:name="_Toc513541406"/>
      <w:bookmarkStart w:id="10" w:name="_Toc495508657"/>
      <w:bookmarkStart w:id="11" w:name="_Toc495505853"/>
      <w:bookmarkStart w:id="12" w:name="_Toc5194"/>
      <w:bookmarkStart w:id="13" w:name="_Toc17407"/>
      <w:bookmarkStart w:id="14" w:name="_Toc25965"/>
      <w:bookmarkStart w:id="15" w:name="_Toc19586"/>
      <w:bookmarkStart w:id="16" w:name="_Toc11289"/>
      <w:bookmarkStart w:id="17" w:name="_Toc9120"/>
      <w:r>
        <w:rPr>
          <w:rFonts w:hint="eastAsia" w:ascii="黑体" w:hAnsi="黑体" w:eastAsia="黑体"/>
          <w:sz w:val="28"/>
          <w:szCs w:val="28"/>
          <w:lang w:val="en-US" w:eastAsia="zh-CN"/>
        </w:rPr>
        <w:t>2</w:t>
      </w:r>
      <w:r>
        <w:rPr>
          <w:rFonts w:hint="eastAsia" w:ascii="黑体" w:hAnsi="黑体" w:eastAsia="黑体"/>
          <w:sz w:val="28"/>
          <w:szCs w:val="28"/>
        </w:rPr>
        <w:t>.2</w:t>
      </w:r>
      <w:bookmarkEnd w:id="9"/>
      <w:bookmarkEnd w:id="10"/>
      <w:bookmarkEnd w:id="11"/>
      <w:bookmarkEnd w:id="12"/>
      <w:r>
        <w:rPr>
          <w:rFonts w:hint="eastAsia" w:ascii="黑体" w:hAnsi="黑体" w:eastAsia="黑体"/>
          <w:sz w:val="28"/>
          <w:szCs w:val="28"/>
          <w:lang w:val="en-US" w:eastAsia="zh-CN"/>
        </w:rPr>
        <w:t xml:space="preserve"> </w:t>
      </w:r>
      <w:r>
        <w:rPr>
          <w:rFonts w:hint="eastAsia" w:ascii="黑体" w:hAnsi="黑体" w:eastAsia="黑体"/>
          <w:sz w:val="28"/>
          <w:szCs w:val="28"/>
        </w:rPr>
        <w:t>系统用户分析</w:t>
      </w:r>
      <w:bookmarkEnd w:id="13"/>
      <w:bookmarkEnd w:id="14"/>
      <w:bookmarkEnd w:id="15"/>
      <w:bookmarkEnd w:id="16"/>
      <w:bookmarkEnd w:id="17"/>
    </w:p>
    <w:p>
      <w:pPr>
        <w:widowControl/>
        <w:spacing w:line="360" w:lineRule="auto"/>
        <w:ind w:firstLine="480" w:firstLineChars="2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bidi="ar"/>
        </w:rPr>
        <w:t>生鲜超市</w:t>
      </w:r>
      <w:r>
        <w:rPr>
          <w:rFonts w:hint="eastAsia" w:asciiTheme="minorEastAsia" w:hAnsiTheme="minorEastAsia" w:eastAsiaTheme="minorEastAsia" w:cstheme="minorEastAsia"/>
          <w:color w:val="000000"/>
          <w:kern w:val="0"/>
          <w:sz w:val="24"/>
          <w:szCs w:val="24"/>
          <w:lang w:bidi="ar"/>
        </w:rPr>
        <w:t>管理系统的</w:t>
      </w:r>
      <w:r>
        <w:rPr>
          <w:rFonts w:hint="eastAsia" w:asciiTheme="minorEastAsia" w:hAnsiTheme="minorEastAsia" w:eastAsiaTheme="minorEastAsia" w:cstheme="minorEastAsia"/>
          <w:color w:val="000000"/>
          <w:kern w:val="0"/>
          <w:sz w:val="24"/>
          <w:szCs w:val="24"/>
          <w:lang w:eastAsia="zh-CN" w:bidi="ar"/>
        </w:rPr>
        <w:t>角色</w:t>
      </w:r>
      <w:r>
        <w:rPr>
          <w:rFonts w:hint="eastAsia" w:asciiTheme="minorEastAsia" w:hAnsiTheme="minorEastAsia" w:eastAsiaTheme="minorEastAsia" w:cstheme="minorEastAsia"/>
          <w:color w:val="000000"/>
          <w:kern w:val="0"/>
          <w:sz w:val="24"/>
          <w:szCs w:val="24"/>
          <w:lang w:bidi="ar"/>
        </w:rPr>
        <w:t>类型主要有：</w:t>
      </w: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w:t>
      </w:r>
      <w:r>
        <w:rPr>
          <w:rFonts w:hint="eastAsia" w:asciiTheme="minorEastAsia" w:hAnsiTheme="minorEastAsia" w:eastAsiaTheme="minorEastAsia" w:cstheme="minorEastAsia"/>
          <w:color w:val="000000"/>
          <w:kern w:val="0"/>
          <w:sz w:val="24"/>
          <w:szCs w:val="24"/>
          <w:lang w:eastAsia="zh-CN" w:bidi="ar"/>
        </w:rPr>
        <w:t>超市经理、采购员、仓库专员、收银员等。下面对这些角色工作做简要的描述。</w:t>
      </w:r>
      <w:r>
        <w:rPr>
          <w:rFonts w:hint="eastAsia" w:asciiTheme="minorEastAsia" w:hAnsiTheme="minorEastAsia" w:eastAsiaTheme="minorEastAsia" w:cstheme="minorEastAsia"/>
          <w:color w:val="000000"/>
          <w:kern w:val="0"/>
          <w:sz w:val="24"/>
          <w:szCs w:val="24"/>
          <w:lang w:bidi="ar"/>
        </w:rPr>
        <w:t xml:space="preserve"> </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管理员：主要工作是</w:t>
      </w:r>
      <w:r>
        <w:rPr>
          <w:rFonts w:hint="eastAsia" w:asciiTheme="minorEastAsia" w:hAnsiTheme="minorEastAsia" w:eastAsiaTheme="minorEastAsia" w:cstheme="minorEastAsia"/>
          <w:color w:val="000000"/>
          <w:kern w:val="0"/>
          <w:sz w:val="24"/>
          <w:szCs w:val="24"/>
          <w:lang w:eastAsia="zh-CN" w:bidi="ar"/>
        </w:rPr>
        <w:t>负责维护超市系统，做好超市的数据进行备份处理，对超市全体员工的角色权限根据需求设置，整理系统菜单等；</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eastAsia="zh-CN" w:bidi="ar"/>
        </w:rPr>
        <w:t>超市经理</w:t>
      </w:r>
      <w:r>
        <w:rPr>
          <w:rFonts w:hint="eastAsia" w:asciiTheme="minorEastAsia" w:hAnsiTheme="minorEastAsia" w:cstheme="minorEastAsia"/>
          <w:color w:val="000000"/>
          <w:kern w:val="0"/>
          <w:sz w:val="24"/>
          <w:szCs w:val="24"/>
          <w:lang w:eastAsia="zh-CN" w:bidi="ar"/>
        </w:rPr>
        <w:t>：负责管理超市所有员工以及日常事务，根据对超市经营的数据做出详细分析并提出和改善经营方案，准确对下级下达任务，及时处理员工发起的请求单；</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采购员</w:t>
      </w:r>
      <w:r>
        <w:rPr>
          <w:rFonts w:hint="eastAsia" w:asciiTheme="minorEastAsia" w:hAnsiTheme="minorEastAsia" w:cstheme="minorEastAsia"/>
          <w:color w:val="000000"/>
          <w:kern w:val="0"/>
          <w:sz w:val="24"/>
          <w:szCs w:val="24"/>
          <w:lang w:eastAsia="zh-CN" w:bidi="ar"/>
        </w:rPr>
        <w:t>：</w:t>
      </w:r>
      <w:r>
        <w:rPr>
          <w:rFonts w:hint="eastAsia" w:asciiTheme="minorEastAsia" w:hAnsiTheme="minorEastAsia" w:eastAsiaTheme="minorEastAsia" w:cstheme="minorEastAsia"/>
          <w:color w:val="000000"/>
          <w:kern w:val="0"/>
          <w:sz w:val="24"/>
          <w:szCs w:val="24"/>
          <w:lang w:eastAsia="zh-CN" w:bidi="ar"/>
        </w:rPr>
        <w:t>根据超市经营的经营物品需求，对周围的供应商进行了解并收集录入相关供应商信息</w:t>
      </w:r>
      <w:r>
        <w:rPr>
          <w:rFonts w:hint="eastAsia" w:asciiTheme="minorEastAsia" w:hAnsiTheme="minorEastAsia" w:eastAsiaTheme="minorEastAsia" w:cstheme="minorEastAsia"/>
          <w:color w:val="000000"/>
          <w:kern w:val="0"/>
          <w:sz w:val="24"/>
          <w:szCs w:val="24"/>
          <w:lang w:bidi="ar"/>
        </w:rPr>
        <w:t>，</w:t>
      </w:r>
      <w:r>
        <w:rPr>
          <w:rFonts w:hint="eastAsia" w:asciiTheme="minorEastAsia" w:hAnsiTheme="minorEastAsia" w:eastAsiaTheme="minorEastAsia" w:cstheme="minorEastAsia"/>
          <w:color w:val="000000"/>
          <w:kern w:val="0"/>
          <w:sz w:val="24"/>
          <w:szCs w:val="24"/>
          <w:lang w:eastAsia="zh-CN" w:bidi="ar"/>
        </w:rPr>
        <w:t>负责</w:t>
      </w:r>
      <w:r>
        <w:rPr>
          <w:rFonts w:hint="eastAsia" w:asciiTheme="minorEastAsia" w:hAnsiTheme="minorEastAsia" w:eastAsiaTheme="minorEastAsia" w:cstheme="minorEastAsia"/>
          <w:color w:val="000000"/>
          <w:kern w:val="0"/>
          <w:sz w:val="24"/>
          <w:szCs w:val="24"/>
          <w:lang w:bidi="ar"/>
        </w:rPr>
        <w:t>联系</w:t>
      </w:r>
      <w:r>
        <w:rPr>
          <w:rFonts w:hint="eastAsia" w:asciiTheme="minorEastAsia" w:hAnsiTheme="minorEastAsia" w:eastAsiaTheme="minorEastAsia" w:cstheme="minorEastAsia"/>
          <w:color w:val="000000"/>
          <w:kern w:val="0"/>
          <w:sz w:val="24"/>
          <w:szCs w:val="24"/>
          <w:lang w:eastAsia="zh-CN" w:bidi="ar"/>
        </w:rPr>
        <w:t>供应商</w:t>
      </w:r>
      <w:r>
        <w:rPr>
          <w:rFonts w:hint="eastAsia" w:asciiTheme="minorEastAsia" w:hAnsiTheme="minorEastAsia" w:eastAsiaTheme="minorEastAsia" w:cstheme="minorEastAsia"/>
          <w:color w:val="000000"/>
          <w:kern w:val="0"/>
          <w:sz w:val="24"/>
          <w:szCs w:val="24"/>
          <w:lang w:bidi="ar"/>
        </w:rPr>
        <w:t>并按规定验收采购的商品，</w:t>
      </w:r>
      <w:r>
        <w:rPr>
          <w:rFonts w:hint="eastAsia" w:asciiTheme="minorEastAsia" w:hAnsiTheme="minorEastAsia" w:eastAsiaTheme="minorEastAsia" w:cstheme="minorEastAsia"/>
          <w:color w:val="000000"/>
          <w:kern w:val="0"/>
          <w:sz w:val="24"/>
          <w:szCs w:val="24"/>
          <w:lang w:eastAsia="zh-CN" w:bidi="ar"/>
        </w:rPr>
        <w:t>使生鲜超市能够正常提供商品上架数量；</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仓库专员：</w:t>
      </w:r>
      <w:r>
        <w:rPr>
          <w:rFonts w:hint="eastAsia" w:asciiTheme="minorEastAsia" w:hAnsiTheme="minorEastAsia" w:eastAsiaTheme="minorEastAsia" w:cstheme="minorEastAsia"/>
          <w:color w:val="000000"/>
          <w:kern w:val="0"/>
          <w:sz w:val="24"/>
          <w:szCs w:val="24"/>
          <w:lang w:bidi="ar"/>
        </w:rPr>
        <w:t>主要工作</w:t>
      </w:r>
      <w:r>
        <w:rPr>
          <w:rFonts w:hint="eastAsia" w:asciiTheme="minorEastAsia" w:hAnsiTheme="minorEastAsia" w:eastAsiaTheme="minorEastAsia" w:cstheme="minorEastAsia"/>
          <w:color w:val="000000"/>
          <w:kern w:val="0"/>
          <w:sz w:val="24"/>
          <w:szCs w:val="24"/>
          <w:lang w:eastAsia="zh-CN" w:bidi="ar"/>
        </w:rPr>
        <w:t>是对仓库各类商品数量做好统计，及时把即将过期的商品以及损坏的商品登记处理，数量不足时及时联系采购员购买对应商品；</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收银员：</w:t>
      </w:r>
      <w:r>
        <w:rPr>
          <w:rFonts w:hint="eastAsia" w:asciiTheme="minorEastAsia" w:hAnsiTheme="minorEastAsia" w:eastAsiaTheme="minorEastAsia" w:cstheme="minorEastAsia"/>
          <w:color w:val="000000"/>
          <w:kern w:val="0"/>
          <w:sz w:val="24"/>
          <w:szCs w:val="24"/>
          <w:lang w:bidi="ar"/>
        </w:rPr>
        <w:t>主要工作是</w:t>
      </w:r>
      <w:r>
        <w:rPr>
          <w:rFonts w:hint="eastAsia" w:asciiTheme="minorEastAsia" w:hAnsiTheme="minorEastAsia" w:eastAsiaTheme="minorEastAsia" w:cstheme="minorEastAsia"/>
          <w:color w:val="000000"/>
          <w:kern w:val="0"/>
          <w:sz w:val="24"/>
          <w:szCs w:val="24"/>
          <w:lang w:eastAsia="zh-CN" w:bidi="ar"/>
        </w:rPr>
        <w:t>与顾客达成交易，找零和注册会员信息。在商品缺货状态下能够及时补货并且登记补货信息以及把过期商品下架处理。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18" w:name="_Toc10430"/>
      <w:bookmarkStart w:id="19" w:name="_Toc8921"/>
      <w:bookmarkStart w:id="20" w:name="_Toc19793"/>
      <w:bookmarkStart w:id="21" w:name="_Toc2502"/>
      <w:bookmarkStart w:id="22" w:name="_Toc32235"/>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.3</w:t>
      </w:r>
      <w:r>
        <w:rPr>
          <w:rFonts w:hint="eastAsia" w:ascii="黑体" w:hAnsi="黑体" w:eastAsia="黑体" w:cs="黑体"/>
          <w:color w:val="000000"/>
          <w:kern w:val="0"/>
          <w:sz w:val="28"/>
          <w:szCs w:val="28"/>
          <w:lang w:val="en-US" w:eastAsia="zh-CN" w:bidi="ar"/>
        </w:rPr>
        <w:t xml:space="preserve"> </w:t>
      </w:r>
      <w:r>
        <w:rPr>
          <w:rFonts w:hint="eastAsia" w:ascii="黑体" w:hAnsi="黑体" w:eastAsia="黑体" w:cs="黑体"/>
          <w:color w:val="000000"/>
          <w:kern w:val="0"/>
          <w:sz w:val="28"/>
          <w:szCs w:val="28"/>
          <w:lang w:bidi="ar"/>
        </w:rPr>
        <w:t>系统功能分析</w:t>
      </w:r>
      <w:bookmarkEnd w:id="18"/>
      <w:bookmarkEnd w:id="19"/>
      <w:bookmarkEnd w:id="20"/>
      <w:bookmarkEnd w:id="21"/>
      <w:bookmarkEnd w:id="22"/>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对于前台收银结算系统应包含的核心业务功能：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（1）收银业务：通过输入商品编号或者商品名称时能自动计算本次交易的总金额。对于相同多件商品可以输入一次然后通过输入数量并计算的方式。</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（2）收款分类：为避免多种收款类别使财务对账时引起错乱，对应使用各种收款类别来更好的处理数据信息。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（3）打印清单：打印交易结算清单，结算单上应包含本次交易流水号、商品的商品名、数量、重量、商品的总金额、交易的时间等关键信息。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后台管理系统应包含的核心业务功能：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（1）员工管理：管理者能够对员工基本信息进行录入，分配员工相应角色和权限，使每个员工都有自己的对应菜单和唯一工号。</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（3）商品管理：可查看及操作超市所有商品信息，对库存中存在的商品进行上下架，所有的操作行为系统会自动记录，当商品状态为上架时系统将回提示不能重复上架，防止重复上架导致商品信息错乱。</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销售管理：可查看超市日常的销售记录及对已成功结算的订单进行退换处理，系统将会自动记录商品的所有退换信息；对当前商品做可视化报表统计，列出商品销量排行榜，销量统计图，各月收支情况以及今年总收支情况。</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sz w:val="24"/>
          <w:szCs w:val="24"/>
          <w:lang w:val="en-US" w:eastAsia="zh-CN"/>
        </w:rPr>
        <w:t>（6）自动预警：当某商品库存数量达到预警数量或者即将过期时系统能自动的弹出预警信息。提醒管理者及时采取相应的措施。避免货物短缺以及商品过期等情况的发生,保证生鲜超市的更好地经营。</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3" w:name="_Toc30830"/>
      <w:bookmarkStart w:id="24" w:name="_Toc10800"/>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w:t>
      </w:r>
      <w:r>
        <w:rPr>
          <w:rFonts w:hint="eastAsia" w:ascii="黑体" w:hAnsi="黑体" w:eastAsia="黑体" w:cs="黑体"/>
          <w:color w:val="000000"/>
          <w:kern w:val="0"/>
          <w:sz w:val="28"/>
          <w:szCs w:val="28"/>
          <w:lang w:val="en-US" w:eastAsia="zh-CN" w:bidi="ar"/>
        </w:rPr>
        <w:t>4</w:t>
      </w:r>
      <w:r>
        <w:rPr>
          <w:rFonts w:hint="eastAsia" w:ascii="黑体" w:hAnsi="黑体" w:eastAsia="黑体" w:cs="黑体"/>
          <w:color w:val="000000"/>
          <w:kern w:val="0"/>
          <w:sz w:val="28"/>
          <w:szCs w:val="28"/>
          <w:lang w:bidi="ar"/>
        </w:rPr>
        <w:t xml:space="preserve"> 系统功能分析</w:t>
      </w:r>
      <w:bookmarkEnd w:id="23"/>
      <w:bookmarkEnd w:id="24"/>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5" w:name="_Toc15565"/>
      <w:bookmarkStart w:id="26" w:name="_Toc7224"/>
      <w:bookmarkStart w:id="27" w:name="_Toc8415"/>
      <w:r>
        <w:rPr>
          <w:rFonts w:hint="eastAsia" w:ascii="黑体" w:hAnsi="黑体" w:eastAsia="黑体" w:cs="黑体"/>
          <w:sz w:val="24"/>
          <w:szCs w:val="24"/>
          <w:lang w:val="en-US" w:eastAsia="zh-CN"/>
        </w:rPr>
        <w:t>2.4.1 系统数据流程图概述</w:t>
      </w:r>
      <w:bookmarkEnd w:id="25"/>
      <w:bookmarkEnd w:id="26"/>
      <w:bookmarkEnd w:id="27"/>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default"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数据流程图是全面描述信息系统逻辑模型的主要工具。它可以用少量的符号来全面反映系统中信息的流动、处理和存储。根据以上对业务流程图的描述，从系统的科学性、管理的合理性、实际操作的可行性角度出发，从上到下对系统进行分解，推导出生鲜超市管理系统的顶层数据流程图，第一层数据流程图。其中矩形表示数据的源点与终点，椭圆形表示变换数据的处理，右边为空的矩形表示数据的存储，箭头指向表示数据的流动的方向。</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8" w:name="_Toc13878"/>
      <w:bookmarkStart w:id="29" w:name="_Toc3373"/>
      <w:bookmarkStart w:id="30" w:name="_Toc910"/>
      <w:r>
        <w:rPr>
          <w:rFonts w:hint="eastAsia" w:ascii="黑体" w:hAnsi="黑体" w:eastAsia="黑体" w:cs="黑体"/>
          <w:sz w:val="24"/>
          <w:szCs w:val="24"/>
          <w:lang w:val="en-US" w:eastAsia="zh-CN"/>
        </w:rPr>
        <w:t>2.4.2 顶层数据流程图</w:t>
      </w:r>
      <w:bookmarkEnd w:id="28"/>
      <w:bookmarkEnd w:id="29"/>
      <w:bookmarkEnd w:id="30"/>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生鲜超市管理系统顶层数据流程图</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业务流程图决定了系统开发的外部实体，即系统数据的来源和目的地，从而决定了整个系统的外部实体和数据流。在顶层的数据流程图中，超市管理系统作为处理环节，与管理员、收银员、供应商等实体进行信息传递，以表达系统各部分的功能</w:t>
      </w:r>
      <w:r>
        <w:rPr>
          <w:rFonts w:hint="eastAsia" w:asciiTheme="minorEastAsia" w:hAnsiTheme="minorEastAsia" w:cstheme="minorEastAsia"/>
          <w:sz w:val="24"/>
          <w:szCs w:val="24"/>
          <w:lang w:val="en-US" w:eastAsia="zh-CN"/>
        </w:rPr>
        <w:t>，如图2.1所示。</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both"/>
        <w:textAlignment w:val="auto"/>
        <w:rPr>
          <w:rFonts w:hint="default" w:ascii="黑体" w:eastAsia="黑体" w:cs="黑体"/>
          <w:color w:val="000000"/>
          <w:kern w:val="0"/>
          <w:sz w:val="32"/>
          <w:szCs w:val="32"/>
          <w:lang w:val="en-US" w:eastAsia="zh-CN" w:bidi="ar"/>
        </w:rPr>
      </w:pPr>
      <w:r>
        <w:object>
          <v:shape id="_x0000_i1025" o:spt="75" alt="" type="#_x0000_t75" style="height:184.4pt;width:414.85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jc w:val="center"/>
        <w:textAlignment w:val="auto"/>
        <w:rPr>
          <w:rFonts w:hint="eastAsia" w:cs="宋体"/>
          <w:kern w:val="0"/>
          <w:sz w:val="21"/>
          <w:szCs w:val="21"/>
          <w:lang w:val="en-US" w:eastAsia="zh-CN"/>
        </w:rPr>
      </w:pPr>
      <w:r>
        <w:rPr>
          <w:rFonts w:hint="eastAsia" w:cs="宋体"/>
          <w:kern w:val="0"/>
          <w:sz w:val="21"/>
          <w:szCs w:val="21"/>
          <w:lang w:val="en-US" w:eastAsia="zh-CN"/>
        </w:rPr>
        <w:t>图2.1 顶层数据流程图</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1" w:name="_Toc5104"/>
      <w:bookmarkStart w:id="32" w:name="_Toc581"/>
      <w:bookmarkStart w:id="33" w:name="_Toc7105"/>
      <w:r>
        <w:rPr>
          <w:rFonts w:hint="eastAsia" w:ascii="黑体" w:hAnsi="黑体" w:eastAsia="黑体" w:cs="黑体"/>
          <w:sz w:val="24"/>
          <w:szCs w:val="24"/>
          <w:lang w:val="en-US" w:eastAsia="zh-CN"/>
        </w:rPr>
        <w:t>2.4.3 第1层数据流程图</w:t>
      </w:r>
      <w:bookmarkEnd w:id="31"/>
      <w:bookmarkEnd w:id="32"/>
      <w:bookmarkEnd w:id="33"/>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textAlignment w:val="auto"/>
        <w:rPr>
          <w:rFonts w:hint="eastAsia" w:asciiTheme="minorEastAsia" w:hAnsiTheme="minorEastAsia" w:cstheme="minorEastAsia"/>
          <w:i w:val="0"/>
          <w:caps w:val="0"/>
          <w:color w:val="000000" w:themeColor="text1"/>
          <w:spacing w:val="0"/>
          <w:sz w:val="24"/>
          <w:szCs w:val="24"/>
          <w:lang w:eastAsia="zh-CN"/>
        </w:rPr>
      </w:pPr>
      <w:r>
        <w:rPr>
          <w:rFonts w:hint="eastAsia" w:asciiTheme="minorEastAsia" w:hAnsiTheme="minorEastAsia" w:eastAsiaTheme="minorEastAsia" w:cstheme="minorEastAsia"/>
          <w:i w:val="0"/>
          <w:caps w:val="0"/>
          <w:color w:val="000000" w:themeColor="text1"/>
          <w:spacing w:val="0"/>
          <w:sz w:val="24"/>
          <w:szCs w:val="24"/>
        </w:rPr>
        <w:t>确定系统的</w:t>
      </w:r>
      <w:r>
        <w:rPr>
          <w:rFonts w:hint="eastAsia" w:asciiTheme="minorEastAsia" w:hAnsiTheme="minorEastAsia" w:eastAsiaTheme="minorEastAsia" w:cstheme="minorEastAsia"/>
          <w:i w:val="0"/>
          <w:caps w:val="0"/>
          <w:color w:val="000000" w:themeColor="text1"/>
          <w:spacing w:val="0"/>
          <w:sz w:val="24"/>
          <w:szCs w:val="24"/>
          <w:lang w:eastAsia="zh-CN"/>
        </w:rPr>
        <w:t>顶层数据流图</w:t>
      </w:r>
      <w:r>
        <w:rPr>
          <w:rFonts w:hint="eastAsia" w:asciiTheme="minorEastAsia" w:hAnsiTheme="minorEastAsia" w:eastAsiaTheme="minorEastAsia" w:cstheme="minorEastAsia"/>
          <w:i w:val="0"/>
          <w:caps w:val="0"/>
          <w:color w:val="000000" w:themeColor="text1"/>
          <w:spacing w:val="0"/>
          <w:sz w:val="24"/>
          <w:szCs w:val="24"/>
        </w:rPr>
        <w:t>后</w:t>
      </w:r>
      <w:r>
        <w:rPr>
          <w:rFonts w:hint="eastAsia" w:asciiTheme="minorEastAsia" w:hAnsiTheme="minorEastAsia" w:eastAsiaTheme="minorEastAsia" w:cstheme="minorEastAsia"/>
          <w:i w:val="0"/>
          <w:caps w:val="0"/>
          <w:color w:val="000000" w:themeColor="text1"/>
          <w:spacing w:val="0"/>
          <w:sz w:val="24"/>
          <w:szCs w:val="24"/>
          <w:lang w:eastAsia="zh-CN"/>
        </w:rPr>
        <w:t>，再逐级描述各实体见的关系</w:t>
      </w:r>
      <w:r>
        <w:rPr>
          <w:rFonts w:hint="eastAsia" w:asciiTheme="minorEastAsia" w:hAnsiTheme="minorEastAsia" w:eastAsiaTheme="minorEastAsia" w:cstheme="minorEastAsia"/>
          <w:i w:val="0"/>
          <w:caps w:val="0"/>
          <w:color w:val="000000" w:themeColor="text1"/>
          <w:spacing w:val="0"/>
          <w:sz w:val="24"/>
          <w:szCs w:val="24"/>
        </w:rPr>
        <w:t>，</w:t>
      </w:r>
      <w:r>
        <w:rPr>
          <w:rFonts w:hint="eastAsia" w:asciiTheme="minorEastAsia" w:hAnsiTheme="minorEastAsia" w:cstheme="minorEastAsia"/>
          <w:i w:val="0"/>
          <w:caps w:val="0"/>
          <w:color w:val="000000" w:themeColor="text1"/>
          <w:spacing w:val="0"/>
          <w:sz w:val="24"/>
          <w:szCs w:val="24"/>
          <w:lang w:eastAsia="zh-CN"/>
        </w:rPr>
        <w:t>在收银员角度</w:t>
      </w:r>
      <w:r>
        <w:rPr>
          <w:rFonts w:hint="eastAsia" w:asciiTheme="minorEastAsia" w:hAnsiTheme="minorEastAsia" w:eastAsiaTheme="minorEastAsia" w:cstheme="minorEastAsia"/>
          <w:i w:val="0"/>
          <w:caps w:val="0"/>
          <w:color w:val="000000" w:themeColor="text1"/>
          <w:spacing w:val="0"/>
          <w:sz w:val="24"/>
          <w:szCs w:val="24"/>
        </w:rPr>
        <w:t>可以将系统分为收银业务、</w:t>
      </w:r>
      <w:r>
        <w:rPr>
          <w:rFonts w:hint="eastAsia" w:asciiTheme="minorEastAsia" w:hAnsiTheme="minorEastAsia" w:cstheme="minorEastAsia"/>
          <w:i w:val="0"/>
          <w:caps w:val="0"/>
          <w:color w:val="000000" w:themeColor="text1"/>
          <w:spacing w:val="0"/>
          <w:sz w:val="24"/>
          <w:szCs w:val="24"/>
          <w:lang w:eastAsia="zh-CN"/>
        </w:rPr>
        <w:t>业务</w:t>
      </w:r>
      <w:r>
        <w:rPr>
          <w:rFonts w:hint="eastAsia" w:asciiTheme="minorEastAsia" w:hAnsiTheme="minorEastAsia" w:eastAsiaTheme="minorEastAsia" w:cstheme="minorEastAsia"/>
          <w:i w:val="0"/>
          <w:caps w:val="0"/>
          <w:color w:val="000000" w:themeColor="text1"/>
          <w:spacing w:val="0"/>
          <w:sz w:val="24"/>
          <w:szCs w:val="24"/>
        </w:rPr>
        <w:t>处理</w:t>
      </w:r>
      <w:r>
        <w:rPr>
          <w:rFonts w:hint="eastAsia" w:asciiTheme="minorEastAsia" w:hAnsiTheme="minorEastAsia" w:cstheme="minorEastAsia"/>
          <w:i w:val="0"/>
          <w:caps w:val="0"/>
          <w:color w:val="000000" w:themeColor="text1"/>
          <w:spacing w:val="0"/>
          <w:sz w:val="24"/>
          <w:szCs w:val="24"/>
          <w:lang w:eastAsia="zh-CN"/>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2.</w:t>
      </w:r>
      <w:r>
        <w:rPr>
          <w:rFonts w:hint="eastAsia" w:asciiTheme="minorEastAsia" w:hAnsiTheme="minorEastAsia" w:cstheme="minorEastAsia"/>
          <w:i w:val="0"/>
          <w:caps w:val="0"/>
          <w:color w:val="000000" w:themeColor="text1"/>
          <w:spacing w:val="0"/>
          <w:sz w:val="24"/>
          <w:szCs w:val="24"/>
          <w:lang w:val="en-US" w:eastAsia="zh-CN"/>
        </w:rPr>
        <w:t>2所示。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20" w:firstLineChars="200"/>
        <w:jc w:val="center"/>
        <w:textAlignment w:val="auto"/>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object>
          <v:shape id="_x0000_i1026" o:spt="75" type="#_x0000_t75" style="height:157.95pt;width:414.9pt;" o:ole="t" filled="f" o:preferrelative="t" stroked="f" coordsize="21600,21600">
            <v:path/>
            <v:fill on="f" focussize="0,0"/>
            <v:stroke on="f"/>
            <v:imagedata r:id="rId14" o:title=""/>
            <o:lock v:ext="edit" aspectratio="f"/>
            <w10:wrap type="none"/>
            <w10:anchorlock/>
          </v:shape>
          <o:OLEObject Type="Embed" ProgID="Visio.Drawing.11" ShapeID="_x0000_i1026" DrawAspect="Content" ObjectID="_1468075726" r:id="rId13">
            <o:LockedField>false</o:LockedField>
          </o:OLEObject>
        </w:object>
      </w:r>
      <w:r>
        <w:rPr>
          <w:rFonts w:hint="eastAsia" w:asciiTheme="minorEastAsia" w:hAnsiTheme="minorEastAsia" w:eastAsiaTheme="minorEastAsia" w:cstheme="minorEastAsia"/>
          <w:sz w:val="21"/>
          <w:szCs w:val="21"/>
          <w:lang w:eastAsia="zh-CN"/>
        </w:rPr>
        <w:t>图2.</w:t>
      </w: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 xml:space="preserve"> 收银第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both"/>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采购员知道库存不足列出补货清单进行采购，经过审核后若通过则进行下一环节，否则将被驳回，采购单发给相应的供应商，供应商发货后将发出发货单到采购部门，信息由库存信息表获取，如图1-3所示。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center"/>
        <w:textAlignment w:val="auto"/>
        <w:rPr>
          <w:rFonts w:hint="eastAsia" w:asciiTheme="minorEastAsia" w:hAnsiTheme="minorEastAsia" w:eastAsiaTheme="minorEastAsia" w:cstheme="minorEastAsia"/>
          <w:sz w:val="21"/>
          <w:szCs w:val="21"/>
          <w:lang w:val="en-US" w:eastAsia="zh-CN"/>
        </w:rPr>
        <w:sectPr>
          <w:headerReference r:id="rId6" w:type="default"/>
          <w:footerReference r:id="rId7" w:type="default"/>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object>
          <v:shape id="_x0000_i1027" o:spt="75" type="#_x0000_t75" style="height:152.75pt;width:415.3pt;" o:ole="t" filled="f" o:preferrelative="t" stroked="f" coordsize="21600,21600">
            <v:path/>
            <v:fill on="f" focussize="0,0"/>
            <v:stroke on="f"/>
            <v:imagedata r:id="rId16" o:title=""/>
            <o:lock v:ext="edit" aspectratio="f"/>
            <w10:wrap type="none"/>
            <w10:anchorlock/>
          </v:shape>
          <o:OLEObject Type="Embed" ProgID="Visio.Drawing.11" ShapeID="_x0000_i1027" DrawAspect="Content" ObjectID="_1468075727" r:id="rId15">
            <o:LockedField>false</o:LockedField>
          </o:OLEObject>
        </w:object>
      </w:r>
      <w:r>
        <w:rPr>
          <w:rFonts w:hint="eastAsia" w:asciiTheme="minorEastAsia" w:hAnsiTheme="minorEastAsia" w:eastAsiaTheme="minorEastAsia" w:cstheme="minorEastAsia"/>
          <w:sz w:val="21"/>
          <w:szCs w:val="21"/>
          <w:lang w:eastAsia="zh-CN"/>
        </w:rPr>
        <w:t>图2.</w:t>
      </w: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 xml:space="preserve"> 采购第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34" w:name="_Toc4499"/>
      <w:bookmarkStart w:id="35" w:name="_Toc29764"/>
      <w:bookmarkStart w:id="36" w:name="_Toc5398"/>
      <w:r>
        <w:rPr>
          <w:rFonts w:hint="eastAsia" w:ascii="黑体" w:hAnsi="黑体" w:eastAsia="黑体" w:cs="黑体"/>
          <w:sz w:val="32"/>
          <w:szCs w:val="32"/>
          <w:lang w:val="en-US" w:eastAsia="zh-CN"/>
        </w:rPr>
        <w:t>3 概念结构设计</w:t>
      </w:r>
      <w:bookmarkEnd w:id="34"/>
      <w:bookmarkEnd w:id="35"/>
      <w:bookmarkEnd w:id="36"/>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37" w:name="_Toc28386"/>
      <w:bookmarkStart w:id="38" w:name="_Toc28360"/>
      <w:bookmarkStart w:id="39" w:name="_Toc15426"/>
      <w:bookmarkStart w:id="40" w:name="_Toc25891"/>
      <w:bookmarkStart w:id="41" w:name="_Toc13867"/>
      <w:bookmarkStart w:id="42" w:name="_Toc6975"/>
      <w:r>
        <w:rPr>
          <w:rFonts w:hint="eastAsia" w:ascii="黑体" w:hAnsi="黑体" w:eastAsia="黑体" w:cs="黑体"/>
          <w:sz w:val="28"/>
          <w:szCs w:val="28"/>
          <w:lang w:val="en-US" w:eastAsia="zh-CN"/>
        </w:rPr>
        <w:t>3</w:t>
      </w:r>
      <w:r>
        <w:rPr>
          <w:rFonts w:hint="eastAsia" w:ascii="黑体" w:hAnsi="黑体" w:eastAsia="黑体" w:cs="黑体"/>
          <w:sz w:val="28"/>
          <w:szCs w:val="28"/>
        </w:rPr>
        <w:t>.1</w:t>
      </w:r>
      <w:r>
        <w:rPr>
          <w:rFonts w:hint="eastAsia" w:ascii="黑体" w:hAnsi="黑体" w:eastAsia="黑体" w:cs="黑体"/>
          <w:sz w:val="28"/>
          <w:szCs w:val="28"/>
          <w:lang w:val="en-US" w:eastAsia="zh-CN"/>
        </w:rPr>
        <w:t xml:space="preserve"> 概念设计的必要性</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在生鲜超市关系系统的需求分析阶段，充分调查和描述了用户对系统的需求，但这些需求只是现实世界的具体需求。因此，这些需求需要抽象到信息世界的信息结构中，以便更好地实现用户的需求。</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本节决定在需求分析和逻辑设计之间添加一个概念模型。这个阶段要求从用户的角度来看数据和流程需求和约束，生成反映用户视角的概念模型，然后将概念模型转换为逻辑模型。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3" w:name="_Toc8753"/>
      <w:bookmarkStart w:id="44" w:name="_Toc32739"/>
      <w:bookmarkStart w:id="45" w:name="_Toc20314"/>
      <w:bookmarkStart w:id="46" w:name="_Toc93"/>
      <w:bookmarkStart w:id="47" w:name="_Toc2576"/>
      <w:bookmarkStart w:id="48" w:name="_Toc19066"/>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2 概念模型</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信息世界的建模，是显示世界到信息世界的第一层抽象。为了将现实世界中的具体事物抽象组织成生鲜管理系统支持的数据模型，首先将现实世界中的具体事物抽象为信息世界，然后再将信息世界转化为机器世界，换句话说，就是把现实世界中的客观现象放入一定的信息结构中，这种信息结构并不依赖于具体的计算机系统，而是一种概念模型，简称概念模型。</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概念模型作为概念结构设计的一种表达工具，为数据库提供了一种解释结构，是设计数据库逻辑结构的基础。在此本节决定用E-R模型来表示实体及其之间的联系。</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rPr>
      </w:pPr>
      <w:bookmarkStart w:id="49" w:name="_Toc15046"/>
      <w:bookmarkStart w:id="50" w:name="_Toc12869"/>
      <w:bookmarkStart w:id="51" w:name="_Toc28436"/>
      <w:r>
        <w:rPr>
          <w:rFonts w:hint="eastAsia" w:ascii="黑体" w:hAnsi="黑体" w:eastAsia="黑体" w:cs="黑体"/>
          <w:b w:val="0"/>
          <w:bCs w:val="0"/>
          <w:sz w:val="28"/>
          <w:szCs w:val="28"/>
          <w:lang w:val="en-US" w:eastAsia="zh-CN"/>
        </w:rPr>
        <w:t>3</w:t>
      </w:r>
      <w:r>
        <w:rPr>
          <w:rFonts w:hint="eastAsia" w:ascii="黑体" w:hAnsi="黑体" w:eastAsia="黑体" w:cs="黑体"/>
          <w:b w:val="0"/>
          <w:bCs w:val="0"/>
          <w:sz w:val="28"/>
          <w:szCs w:val="28"/>
        </w:rPr>
        <w:t>.</w:t>
      </w:r>
      <w:r>
        <w:rPr>
          <w:rFonts w:hint="eastAsia" w:ascii="黑体" w:hAnsi="黑体" w:eastAsia="黑体" w:cs="黑体"/>
          <w:b w:val="0"/>
          <w:bCs w:val="0"/>
          <w:sz w:val="28"/>
          <w:szCs w:val="28"/>
          <w:lang w:val="en-US" w:eastAsia="zh-CN"/>
        </w:rPr>
        <w:t xml:space="preserve">3 </w:t>
      </w:r>
      <w:r>
        <w:rPr>
          <w:rFonts w:hint="eastAsia" w:ascii="黑体" w:hAnsi="黑体" w:eastAsia="黑体" w:cs="黑体"/>
          <w:b w:val="0"/>
          <w:bCs w:val="0"/>
          <w:sz w:val="28"/>
          <w:szCs w:val="28"/>
        </w:rPr>
        <w:t>E-R关系局部图</w:t>
      </w:r>
      <w:bookmarkEnd w:id="49"/>
      <w:bookmarkEnd w:id="50"/>
      <w:bookmarkEnd w:id="51"/>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（1）生鲜超市管理系统的</w:t>
      </w:r>
      <w:r>
        <w:rPr>
          <w:rFonts w:hint="eastAsia" w:asciiTheme="minorEastAsia" w:hAnsiTheme="minorEastAsia" w:eastAsiaTheme="minorEastAsia" w:cstheme="minorEastAsia"/>
          <w:sz w:val="24"/>
          <w:szCs w:val="24"/>
          <w:lang w:val="en-US" w:eastAsia="zh-CN"/>
        </w:rPr>
        <w:t>实体</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属性E-R图</w:t>
      </w:r>
      <w:r>
        <w:rPr>
          <w:rFonts w:hint="eastAsia" w:asciiTheme="minorEastAsia" w:hAnsiTheme="minorEastAsia" w:eastAsiaTheme="minorEastAsia" w:cstheme="minorEastAsia"/>
          <w:sz w:val="24"/>
          <w:szCs w:val="24"/>
          <w:vertAlign w:val="superscript"/>
          <w:lang w:val="en-US" w:eastAsia="zh-CN"/>
        </w:rPr>
        <w:t>[5]</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黑体" w:hAnsi="黑体" w:eastAsia="黑体" w:cs="黑体"/>
          <w:b w:val="0"/>
          <w:bCs w:val="0"/>
          <w:sz w:val="28"/>
          <w:szCs w:val="28"/>
          <w:lang w:val="en-US"/>
        </w:rPr>
      </w:pPr>
      <w:r>
        <w:rPr>
          <w:rFonts w:hint="eastAsia" w:asciiTheme="minorEastAsia" w:hAnsiTheme="minorEastAsia" w:eastAsiaTheme="minorEastAsia" w:cstheme="minorEastAsia"/>
          <w:sz w:val="24"/>
          <w:szCs w:val="24"/>
          <w:lang w:val="en-US" w:eastAsia="zh-CN"/>
        </w:rPr>
        <w:t>数据抽象后得到实体和属性，实际上实体和属性是相对而言的，往往要根据实际情况进行必要的调整。</w:t>
      </w:r>
      <w:r>
        <w:rPr>
          <w:rFonts w:hint="eastAsia" w:asciiTheme="minorEastAsia" w:hAnsiTheme="minorEastAsia" w:cstheme="minorEastAsia"/>
          <w:sz w:val="24"/>
          <w:szCs w:val="24"/>
          <w:lang w:val="en-US" w:eastAsia="zh-CN"/>
        </w:rPr>
        <w:t>生鲜超市管理系统中商品</w:t>
      </w:r>
      <w:r>
        <w:rPr>
          <w:rFonts w:hint="eastAsia" w:asciiTheme="minorEastAsia" w:hAnsiTheme="minorEastAsia" w:eastAsiaTheme="minorEastAsia" w:cstheme="minorEastAsia"/>
          <w:sz w:val="24"/>
          <w:szCs w:val="24"/>
          <w:lang w:val="en-US" w:eastAsia="zh-CN"/>
        </w:rPr>
        <w:t>是一个实体，</w:t>
      </w:r>
      <w:r>
        <w:rPr>
          <w:rFonts w:hint="eastAsia" w:asciiTheme="minorEastAsia" w:hAnsiTheme="minorEastAsia" w:cstheme="minorEastAsia"/>
          <w:sz w:val="24"/>
          <w:szCs w:val="24"/>
          <w:lang w:val="en-US" w:eastAsia="zh-CN"/>
        </w:rPr>
        <w:t>其中商品编号</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名称、类别、标签、会员价、售价、数量、备注、供应商、进价、库存量、告警量都是商品的属性，商品信息E-R图如图3.1所示。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object>
          <v:shape id="_x0000_i1044" o:spt="75" type="#_x0000_t75" style="height:223.6pt;width:403.5pt;" o:ole="t" filled="f" o:preferrelative="t" stroked="f" coordsize="21600,21600">
            <v:path/>
            <v:fill on="f" focussize="0,0"/>
            <v:stroke on="f"/>
            <v:imagedata r:id="rId18" o:title=""/>
            <o:lock v:ext="edit" aspectratio="f"/>
            <w10:wrap type="none"/>
            <w10:anchorlock/>
          </v:shape>
          <o:OLEObject Type="Embed" ProgID="Visio.Drawing.11" ShapeID="_x0000_i1044" DrawAspect="Content" ObjectID="_1468075728"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图3.1 商品信息E-R图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会员是一个实体，其中会员编号、会员姓名、电话、注册日期都是会员的属性，会员信息E-R图如图3.2所示。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29" o:spt="75" type="#_x0000_t75" style="height:115.35pt;width:375pt;" o:ole="t" filled="f" o:preferrelative="t" stroked="f" coordsize="21600,21600">
            <v:path/>
            <v:fill on="f" focussize="0,0"/>
            <v:stroke on="f"/>
            <v:imagedata r:id="rId20" o:title=""/>
            <o:lock v:ext="edit" aspectratio="f"/>
            <w10:wrap type="none"/>
            <w10:anchorlock/>
          </v:shape>
          <o:OLEObject Type="Embed" ProgID="Visio.Drawing.11" ShapeID="_x0000_i1029"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图3.2 会员信息E-R图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供货商是一个实体，其中供货商编号、供货商名称、联系人、电话以及备注都为他的属性，供货商信息E-R图如图3.3所示。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0" o:spt="75" type="#_x0000_t75" style="height:151.95pt;width:415.05pt;" o:ole="t" filled="f" o:preferrelative="t" stroked="f" coordsize="21600,21600">
            <v:path/>
            <v:fill on="f" focussize="0,0"/>
            <v:stroke on="f"/>
            <v:imagedata r:id="rId22" o:title=""/>
            <o:lock v:ext="edit" aspectratio="f"/>
            <w10:wrap type="none"/>
            <w10:anchorlock/>
          </v:shape>
          <o:OLEObject Type="Embed" ProgID="Visio.Drawing.11" ShapeID="_x0000_i1030" DrawAspect="Content" ObjectID="_1468075730" r:id="rId21">
            <o:LockedField>false</o:LockedField>
          </o:OLEObject>
        </w:object>
      </w:r>
      <w:r>
        <w:rPr>
          <w:rFonts w:hint="eastAsia" w:asciiTheme="minorEastAsia" w:hAnsiTheme="minorEastAsia" w:cstheme="minorEastAsia"/>
          <w:b w:val="0"/>
          <w:bCs w:val="0"/>
          <w:sz w:val="21"/>
          <w:szCs w:val="21"/>
          <w:lang w:val="en-US" w:eastAsia="zh-CN"/>
        </w:rPr>
        <w:t>图3.3 供货商信息E-R图</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员工是一个实体，其中员工编号、姓名、电话、职位以及薪资为其属性，员工信息</w:t>
      </w:r>
      <w:r>
        <w:rPr>
          <w:rFonts w:hint="eastAsia" w:asciiTheme="minorEastAsia" w:hAnsiTheme="minorEastAsia" w:eastAsiaTheme="minorEastAsia" w:cstheme="minorEastAsia"/>
          <w:sz w:val="24"/>
          <w:szCs w:val="24"/>
          <w:lang w:val="en-US" w:eastAsia="zh-CN"/>
        </w:rPr>
        <w:t>E-R图如图3.4所示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1" o:spt="75" type="#_x0000_t75" style="height:113.7pt;width:414.9pt;" o:ole="t" filled="f" o:preferrelative="t" stroked="f" coordsize="21600,21600">
            <v:path/>
            <v:fill on="f" focussize="0,0"/>
            <v:stroke on="f"/>
            <v:imagedata r:id="rId24" o:title=""/>
            <o:lock v:ext="edit" aspectratio="f"/>
            <w10:wrap type="none"/>
            <w10:anchorlock/>
          </v:shape>
          <o:OLEObject Type="Embed" ProgID="Visio.Drawing.11" ShapeID="_x0000_i1031" DrawAspect="Content" ObjectID="_1468075731" r:id="rId23">
            <o:LockedField>false</o:LockedField>
          </o:OLEObject>
        </w:object>
      </w:r>
      <w:r>
        <w:rPr>
          <w:rFonts w:hint="eastAsia" w:asciiTheme="minorEastAsia" w:hAnsiTheme="minorEastAsia" w:cstheme="minorEastAsia"/>
          <w:b w:val="0"/>
          <w:bCs w:val="0"/>
          <w:sz w:val="21"/>
          <w:szCs w:val="21"/>
          <w:lang w:val="en-US" w:eastAsia="zh-CN"/>
        </w:rPr>
        <w:t>图3.4 员工信息E-R图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管理系统的局部关系图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eastAsia="宋体" w:cs="宋体"/>
          <w:sz w:val="24"/>
          <w:szCs w:val="24"/>
          <w:lang w:val="en-US" w:eastAsia="zh-CN"/>
        </w:rPr>
        <w:t>通过分析</w:t>
      </w:r>
      <w:r>
        <w:rPr>
          <w:rFonts w:hint="eastAsia" w:ascii="宋体" w:hAnsi="宋体" w:cs="宋体"/>
          <w:sz w:val="24"/>
          <w:szCs w:val="24"/>
          <w:lang w:val="en-US" w:eastAsia="zh-CN"/>
        </w:rPr>
        <w:t>，超市管理系统存在4个局部关系E-R图。员工与会员的关系如</w:t>
      </w:r>
      <w:r>
        <w:rPr>
          <w:rFonts w:hint="eastAsia" w:cs="宋体"/>
          <w:sz w:val="24"/>
          <w:szCs w:val="24"/>
          <w:lang w:val="en-US" w:eastAsia="zh-CN"/>
        </w:rPr>
        <w:t>图3.</w:t>
      </w:r>
      <w:r>
        <w:rPr>
          <w:rFonts w:hint="eastAsia" w:ascii="宋体" w:hAnsi="宋体" w:cs="宋体"/>
          <w:sz w:val="24"/>
          <w:szCs w:val="24"/>
          <w:lang w:val="en-US" w:eastAsia="zh-CN"/>
        </w:rPr>
        <w:t>5所示。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32" o:spt="75" type="#_x0000_t75" style="height:47.25pt;width:338.25pt;" o:ole="t" filled="f" o:preferrelative="t" stroked="f" coordsize="21600,21600">
            <v:path/>
            <v:fill on="f" focussize="0,0"/>
            <v:stroke on="f"/>
            <v:imagedata r:id="rId26" o:title=""/>
            <o:lock v:ext="edit" aspectratio="f"/>
            <w10:wrap type="none"/>
            <w10:anchorlock/>
          </v:shape>
          <o:OLEObject Type="Embed" ProgID="Visio.Drawing.11" ShapeID="_x0000_i1032" DrawAspect="Content" ObjectID="_1468075732"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8"/>
          <w:szCs w:val="28"/>
          <w:lang w:val="en-US" w:eastAsia="zh-CN"/>
        </w:rPr>
      </w:pPr>
      <w:bookmarkStart w:id="52" w:name="_Toc13874"/>
      <w:bookmarkStart w:id="53" w:name="_Toc25445"/>
      <w:bookmarkStart w:id="54" w:name="_Toc1820"/>
      <w:r>
        <w:rPr>
          <w:rFonts w:hint="eastAsia" w:asciiTheme="minorEastAsia" w:hAnsiTheme="minorEastAsia" w:cstheme="minorEastAsia"/>
          <w:b w:val="0"/>
          <w:bCs w:val="0"/>
          <w:sz w:val="21"/>
          <w:szCs w:val="21"/>
          <w:lang w:val="en-US" w:eastAsia="zh-CN"/>
        </w:rPr>
        <w:t>图3.5 员工与会员关系E-R图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员工与商品的关系如</w:t>
      </w:r>
      <w:r>
        <w:rPr>
          <w:rFonts w:hint="eastAsia" w:cs="宋体"/>
          <w:sz w:val="24"/>
          <w:szCs w:val="24"/>
          <w:lang w:val="en-US" w:eastAsia="zh-CN"/>
        </w:rPr>
        <w:t>图3.</w:t>
      </w:r>
      <w:r>
        <w:rPr>
          <w:rFonts w:hint="eastAsia" w:ascii="宋体" w:hAnsi="宋体" w:cs="宋体"/>
          <w:sz w:val="24"/>
          <w:szCs w:val="24"/>
          <w:lang w:val="en-US" w:eastAsia="zh-CN"/>
        </w:rPr>
        <w:t>6所示。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3" o:spt="75" type="#_x0000_t75" style="height:47.25pt;width:338.25pt;" o:ole="t" filled="f" o:preferrelative="t" stroked="f" coordsize="21600,21600">
            <v:path/>
            <v:fill on="f" focussize="0,0"/>
            <v:stroke on="f"/>
            <v:imagedata r:id="rId28" o:title=""/>
            <o:lock v:ext="edit" aspectratio="f"/>
            <w10:wrap type="none"/>
            <w10:anchorlock/>
          </v:shape>
          <o:OLEObject Type="Embed" ProgID="Visio.Drawing.11" ShapeID="_x0000_i1033" DrawAspect="Content" ObjectID="_1468075733" r:id="rId2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图3.6 员工与商品关系E-R图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商品与供应商的关系如</w:t>
      </w:r>
      <w:r>
        <w:rPr>
          <w:rFonts w:hint="eastAsia" w:cs="宋体"/>
          <w:sz w:val="24"/>
          <w:szCs w:val="24"/>
          <w:lang w:val="en-US" w:eastAsia="zh-CN"/>
        </w:rPr>
        <w:t>图3.</w:t>
      </w:r>
      <w:r>
        <w:rPr>
          <w:rFonts w:hint="eastAsia" w:ascii="宋体" w:hAnsi="宋体" w:cs="宋体"/>
          <w:sz w:val="24"/>
          <w:szCs w:val="24"/>
          <w:lang w:val="en-US" w:eastAsia="zh-CN"/>
        </w:rPr>
        <w:t>7所示。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4" o:spt="75" type="#_x0000_t75" style="height:47.25pt;width:338.25pt;" o:ole="t" filled="f" o:preferrelative="t" stroked="f" coordsize="21600,21600">
            <v:path/>
            <v:fill on="f" focussize="0,0"/>
            <v:stroke on="f"/>
            <v:imagedata r:id="rId30" o:title=""/>
            <o:lock v:ext="edit" aspectratio="f"/>
            <w10:wrap type="none"/>
            <w10:anchorlock/>
          </v:shape>
          <o:OLEObject Type="Embed" ProgID="Visio.Drawing.11" ShapeID="_x0000_i1034" DrawAspect="Content" ObjectID="_1468075734"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图3.7 商品与供货商关系E-R图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cs="宋体"/>
          <w:sz w:val="24"/>
          <w:szCs w:val="24"/>
          <w:lang w:val="en-US" w:eastAsia="zh-CN"/>
        </w:rPr>
        <w:t>顾客与商品的关系如</w:t>
      </w:r>
      <w:r>
        <w:rPr>
          <w:rFonts w:hint="eastAsia" w:cs="宋体"/>
          <w:sz w:val="24"/>
          <w:szCs w:val="24"/>
          <w:lang w:val="en-US" w:eastAsia="zh-CN"/>
        </w:rPr>
        <w:t>图3.</w:t>
      </w:r>
      <w:r>
        <w:rPr>
          <w:rFonts w:hint="eastAsia" w:ascii="宋体" w:hAnsi="宋体" w:cs="宋体"/>
          <w:sz w:val="24"/>
          <w:szCs w:val="24"/>
          <w:lang w:val="en-US" w:eastAsia="zh-CN"/>
        </w:rPr>
        <w:t>8所示。</w:t>
      </w: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object>
          <v:shape id="_x0000_i1035" o:spt="75" type="#_x0000_t75" style="height:47.25pt;width:338.25pt;" o:ole="t" filled="f" o:preferrelative="t" stroked="f" coordsize="21600,21600">
            <v:path/>
            <v:fill on="f" focussize="0,0"/>
            <v:stroke on="f"/>
            <v:imagedata r:id="rId32" o:title=""/>
            <o:lock v:ext="edit" aspectratio="f"/>
            <w10:wrap type="none"/>
            <w10:anchorlock/>
          </v:shape>
          <o:OLEObject Type="Embed" ProgID="Visio.Drawing.11" ShapeID="_x0000_i1035" DrawAspect="Content" ObjectID="_1468075735"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图3.8 顾客与商品关系E-R图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55" w:name="_Toc29473"/>
      <w:bookmarkStart w:id="56" w:name="_Toc3871"/>
      <w:bookmarkStart w:id="57" w:name="_Toc17430"/>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4 E-R关系全局图</w:t>
      </w:r>
      <w:bookmarkEnd w:id="52"/>
      <w:bookmarkEnd w:id="53"/>
      <w:bookmarkEnd w:id="54"/>
      <w:bookmarkEnd w:id="55"/>
      <w:bookmarkEnd w:id="56"/>
      <w:bookmarkEnd w:id="57"/>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通过实体与属性的E-R图以及</w:t>
      </w:r>
      <w:r>
        <w:rPr>
          <w:rFonts w:hint="eastAsia" w:asciiTheme="minorEastAsia" w:hAnsiTheme="minorEastAsia" w:eastAsiaTheme="minorEastAsia" w:cstheme="minorEastAsia"/>
          <w:sz w:val="24"/>
          <w:szCs w:val="24"/>
          <w:lang w:val="en-US" w:eastAsia="zh-CN"/>
        </w:rPr>
        <w:t>局部</w:t>
      </w:r>
      <w:r>
        <w:rPr>
          <w:rFonts w:hint="eastAsia" w:asciiTheme="minorEastAsia" w:hAnsiTheme="minorEastAsia" w:cstheme="minorEastAsia"/>
          <w:sz w:val="24"/>
          <w:szCs w:val="24"/>
          <w:lang w:val="en-US" w:eastAsia="zh-CN"/>
        </w:rPr>
        <w:t>关系</w:t>
      </w:r>
      <w:r>
        <w:rPr>
          <w:rFonts w:hint="eastAsia" w:asciiTheme="minorEastAsia" w:hAnsiTheme="minorEastAsia" w:eastAsiaTheme="minorEastAsia" w:cstheme="minorEastAsia"/>
          <w:sz w:val="24"/>
          <w:szCs w:val="24"/>
          <w:lang w:val="en-US" w:eastAsia="zh-CN"/>
        </w:rPr>
        <w:t>E-R</w:t>
      </w:r>
      <w:r>
        <w:rPr>
          <w:rFonts w:hint="eastAsia" w:asciiTheme="minorEastAsia" w:hAnsiTheme="minorEastAsia" w:cstheme="minorEastAsia"/>
          <w:sz w:val="24"/>
          <w:szCs w:val="24"/>
          <w:lang w:val="en-US" w:eastAsia="zh-CN"/>
        </w:rPr>
        <w:t>图</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下一步可以</w:t>
      </w:r>
      <w:r>
        <w:rPr>
          <w:rFonts w:hint="eastAsia" w:asciiTheme="minorEastAsia" w:hAnsiTheme="minorEastAsia" w:eastAsiaTheme="minorEastAsia" w:cstheme="minorEastAsia"/>
          <w:sz w:val="24"/>
          <w:szCs w:val="24"/>
          <w:lang w:val="en-US" w:eastAsia="zh-CN"/>
        </w:rPr>
        <w:t>集成</w:t>
      </w:r>
      <w:r>
        <w:rPr>
          <w:rFonts w:hint="eastAsia" w:asciiTheme="minorEastAsia" w:hAnsiTheme="minorEastAsia" w:cstheme="minorEastAsia"/>
          <w:sz w:val="24"/>
          <w:szCs w:val="24"/>
          <w:lang w:val="en-US" w:eastAsia="zh-CN"/>
        </w:rPr>
        <w:t>它们来</w:t>
      </w:r>
      <w:r>
        <w:rPr>
          <w:rFonts w:hint="eastAsia" w:asciiTheme="minorEastAsia" w:hAnsiTheme="minorEastAsia" w:eastAsiaTheme="minorEastAsia" w:cstheme="minorEastAsia"/>
          <w:sz w:val="24"/>
          <w:szCs w:val="24"/>
          <w:lang w:val="en-US" w:eastAsia="zh-CN"/>
        </w:rPr>
        <w:t>形成全局E-R模型，即视图集成。这里本节采用多元集成发，一次性将多个局部E-R图合并成为一个</w:t>
      </w:r>
      <w:r>
        <w:rPr>
          <w:rFonts w:hint="eastAsia" w:asciiTheme="minorEastAsia" w:hAnsiTheme="minorEastAsia" w:cstheme="minorEastAsia"/>
          <w:sz w:val="24"/>
          <w:szCs w:val="24"/>
          <w:lang w:val="en-US" w:eastAsia="zh-CN"/>
        </w:rPr>
        <w:t>系统</w:t>
      </w:r>
      <w:r>
        <w:rPr>
          <w:rFonts w:hint="eastAsia" w:asciiTheme="minorEastAsia" w:hAnsiTheme="minorEastAsia" w:eastAsiaTheme="minorEastAsia" w:cstheme="minorEastAsia"/>
          <w:sz w:val="24"/>
          <w:szCs w:val="24"/>
          <w:lang w:val="en-US" w:eastAsia="zh-CN"/>
        </w:rPr>
        <w:t>全局E-R图，如图2-</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object>
          <v:shape id="_x0000_i1036" o:spt="75" type="#_x0000_t75" style="height:164.2pt;width:414.6pt;" o:ole="t" filled="f" o:preferrelative="t" stroked="f" coordsize="21600,21600">
            <v:path/>
            <v:fill on="f" focussize="0,0"/>
            <v:stroke on="f"/>
            <v:imagedata r:id="rId34" o:title=""/>
            <o:lock v:ext="edit" aspectratio="f"/>
            <w10:wrap type="none"/>
            <w10:anchorlock/>
          </v:shape>
          <o:OLEObject Type="Embed" ProgID="Visio.Drawing.11" ShapeID="_x0000_i1036" DrawAspect="Content" ObjectID="_1468075736" r:id="rId33">
            <o:LockedField>false</o:LockedField>
          </o:OLEObject>
        </w:object>
      </w:r>
      <w:r>
        <w:rPr>
          <w:rFonts w:hint="eastAsia" w:asciiTheme="minorEastAsia" w:hAnsiTheme="minorEastAsia" w:cstheme="minorEastAsia"/>
          <w:b w:val="0"/>
          <w:bCs w:val="0"/>
          <w:sz w:val="21"/>
          <w:szCs w:val="21"/>
          <w:lang w:val="en-US" w:eastAsia="zh-CN"/>
        </w:rPr>
        <w:t>图3.9 系统全局E-R图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系统ER图说明</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w:t>
      </w:r>
      <w:r>
        <w:rPr>
          <w:rFonts w:hint="eastAsia" w:asciiTheme="minorEastAsia" w:hAnsiTheme="minorEastAsia" w:eastAsiaTheme="minorEastAsia" w:cstheme="minorEastAsia"/>
          <w:sz w:val="24"/>
          <w:szCs w:val="24"/>
          <w:lang w:val="en-US" w:eastAsia="zh-CN"/>
        </w:rPr>
        <w:t>中的每个</w:t>
      </w:r>
      <w:r>
        <w:rPr>
          <w:rFonts w:hint="eastAsia" w:asciiTheme="minorEastAsia" w:hAnsiTheme="minorEastAsia" w:cstheme="minorEastAsia"/>
          <w:sz w:val="24"/>
          <w:szCs w:val="24"/>
          <w:lang w:val="en-US" w:eastAsia="zh-CN"/>
        </w:rPr>
        <w:t>员工</w:t>
      </w:r>
      <w:r>
        <w:rPr>
          <w:rFonts w:hint="eastAsia" w:asciiTheme="minorEastAsia" w:hAnsiTheme="minorEastAsia" w:eastAsiaTheme="minorEastAsia" w:cstheme="minorEastAsia"/>
          <w:sz w:val="24"/>
          <w:szCs w:val="24"/>
          <w:lang w:val="en-US" w:eastAsia="zh-CN"/>
        </w:rPr>
        <w:t>销售多个商品。多个商品由同一个员工销售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中的每个顾客可以购买多种商品，多种商品可由不同顾客购买;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（3）一个商品</w:t>
      </w:r>
      <w:r>
        <w:rPr>
          <w:rFonts w:hint="eastAsia" w:asciiTheme="minorEastAsia" w:hAnsiTheme="minorEastAsia" w:eastAsiaTheme="minorEastAsia" w:cstheme="minorEastAsia"/>
          <w:sz w:val="24"/>
          <w:szCs w:val="24"/>
          <w:lang w:val="en-US" w:eastAsia="zh-CN"/>
        </w:rPr>
        <w:t>可以</w:t>
      </w:r>
      <w:r>
        <w:rPr>
          <w:rFonts w:hint="eastAsia" w:asciiTheme="minorEastAsia" w:hAnsiTheme="minorEastAsia" w:cstheme="minorEastAsia"/>
          <w:sz w:val="24"/>
          <w:szCs w:val="24"/>
          <w:lang w:val="en-US" w:eastAsia="zh-CN"/>
        </w:rPr>
        <w:t>由多个供货商提供</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一个供货商可以提供多个不同商品</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（4）每个商品可以由多个员工管理</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一个员工也可以管理多个商品</w:t>
      </w:r>
      <w:r>
        <w:rPr>
          <w:rFonts w:hint="eastAsia" w:asciiTheme="minorEastAsia" w:hAnsiTheme="minorEastAsia" w:eastAsiaTheme="minorEastAsia" w:cstheme="minorEastAsia"/>
          <w:sz w:val="24"/>
          <w:szCs w:val="24"/>
          <w:lang w:val="en-US" w:eastAsia="zh-CN"/>
        </w:rPr>
        <w:t>。</w:t>
      </w:r>
    </w:p>
    <w:p>
      <w:pPr>
        <w:numPr>
          <w:ilvl w:val="0"/>
          <w:numId w:val="0"/>
        </w:numPr>
        <w:spacing w:line="360" w:lineRule="auto"/>
        <w:jc w:val="both"/>
        <w:outlineLvl w:val="1"/>
        <w:rPr>
          <w:rFonts w:hint="eastAsia" w:ascii="黑体" w:hAnsi="黑体" w:eastAsia="黑体" w:cs="黑体"/>
          <w:sz w:val="28"/>
          <w:szCs w:val="28"/>
          <w:lang w:val="en-US" w:eastAsia="zh-CN"/>
        </w:rPr>
      </w:pPr>
      <w:bookmarkStart w:id="58" w:name="_Toc16885"/>
      <w:bookmarkStart w:id="59" w:name="_Toc23446"/>
      <w:bookmarkStart w:id="60" w:name="_Toc20469"/>
      <w:bookmarkStart w:id="61" w:name="_Toc12177"/>
      <w:r>
        <w:rPr>
          <w:rFonts w:hint="eastAsia" w:ascii="黑体" w:hAnsi="黑体" w:eastAsia="黑体" w:cs="黑体"/>
          <w:sz w:val="28"/>
          <w:szCs w:val="28"/>
          <w:lang w:val="en-US" w:eastAsia="zh-CN"/>
        </w:rPr>
        <w:t>3.5 建立关系模式</w:t>
      </w:r>
      <w:bookmarkEnd w:id="58"/>
      <w:bookmarkEnd w:id="59"/>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商品信息表</w:t>
      </w:r>
      <w:r>
        <w:rPr>
          <w:rFonts w:hint="eastAsia"/>
          <w:sz w:val="24"/>
          <w:szCs w:val="24"/>
          <w:lang w:val="en-US" w:eastAsia="zh-CN"/>
        </w:rPr>
        <w:t>（</w:t>
      </w:r>
      <w:r>
        <w:rPr>
          <w:rFonts w:hint="default"/>
          <w:sz w:val="24"/>
          <w:szCs w:val="24"/>
          <w:u w:val="single"/>
          <w:lang w:val="en-US" w:eastAsia="zh-CN"/>
        </w:rPr>
        <w:t>商品编号</w:t>
      </w:r>
      <w:r>
        <w:rPr>
          <w:rFonts w:hint="default"/>
          <w:sz w:val="24"/>
          <w:szCs w:val="24"/>
          <w:lang w:val="en-US" w:eastAsia="zh-CN"/>
        </w:rPr>
        <w:t>、商品名称、商品</w:t>
      </w:r>
      <w:r>
        <w:rPr>
          <w:rFonts w:hint="eastAsia"/>
          <w:sz w:val="24"/>
          <w:szCs w:val="24"/>
          <w:lang w:val="en-US" w:eastAsia="zh-CN"/>
        </w:rPr>
        <w:t>标签</w:t>
      </w:r>
      <w:r>
        <w:rPr>
          <w:rFonts w:hint="default"/>
          <w:sz w:val="24"/>
          <w:szCs w:val="24"/>
          <w:lang w:val="en-US" w:eastAsia="zh-CN"/>
        </w:rPr>
        <w:t>、商品类别、商品售价、商品进价、</w:t>
      </w:r>
      <w:r>
        <w:rPr>
          <w:rFonts w:hint="eastAsia"/>
          <w:sz w:val="24"/>
          <w:szCs w:val="24"/>
          <w:lang w:val="en-US" w:eastAsia="zh-CN"/>
        </w:rPr>
        <w:t>会员</w:t>
      </w:r>
      <w:r>
        <w:rPr>
          <w:rFonts w:hint="default"/>
          <w:sz w:val="24"/>
          <w:szCs w:val="24"/>
          <w:lang w:val="en-US" w:eastAsia="zh-CN"/>
        </w:rPr>
        <w:t>价格、库存量、告警量、供货商编号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会员表</w:t>
      </w:r>
      <w:r>
        <w:rPr>
          <w:rFonts w:hint="eastAsia"/>
          <w:sz w:val="24"/>
          <w:szCs w:val="24"/>
          <w:lang w:val="en-US" w:eastAsia="zh-CN"/>
        </w:rPr>
        <w:t>（</w:t>
      </w:r>
      <w:r>
        <w:rPr>
          <w:rFonts w:hint="default"/>
          <w:sz w:val="24"/>
          <w:szCs w:val="24"/>
          <w:u w:val="single"/>
          <w:lang w:val="en-US" w:eastAsia="zh-CN"/>
        </w:rPr>
        <w:t>会员卡号</w:t>
      </w:r>
      <w:r>
        <w:rPr>
          <w:rFonts w:hint="default"/>
          <w:sz w:val="24"/>
          <w:szCs w:val="24"/>
          <w:lang w:val="en-US" w:eastAsia="zh-CN"/>
        </w:rPr>
        <w:t>、会员姓名、</w:t>
      </w:r>
      <w:r>
        <w:rPr>
          <w:rFonts w:hint="eastAsia"/>
          <w:sz w:val="24"/>
          <w:szCs w:val="24"/>
          <w:lang w:val="en-US" w:eastAsia="zh-CN"/>
        </w:rPr>
        <w:t>会员电话、</w:t>
      </w:r>
      <w:r>
        <w:rPr>
          <w:rFonts w:hint="default"/>
          <w:sz w:val="24"/>
          <w:szCs w:val="24"/>
          <w:lang w:val="en-US" w:eastAsia="zh-CN"/>
        </w:rPr>
        <w:t>注册日期</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（3）</w:t>
      </w:r>
      <w:r>
        <w:rPr>
          <w:rFonts w:hint="default"/>
          <w:sz w:val="24"/>
          <w:szCs w:val="24"/>
          <w:lang w:val="en-US" w:eastAsia="zh-CN"/>
        </w:rPr>
        <w:t xml:space="preserve"> 商品交易表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、交易日期、收银员号</w:t>
      </w:r>
      <w:r>
        <w:rPr>
          <w:rFonts w:hint="eastAsia"/>
          <w:sz w:val="24"/>
          <w:szCs w:val="24"/>
          <w:lang w:val="en-US" w:eastAsia="zh-CN"/>
        </w:rPr>
        <w:t>（</w:t>
      </w:r>
      <w:r>
        <w:rPr>
          <w:rFonts w:hint="default"/>
          <w:sz w:val="24"/>
          <w:szCs w:val="24"/>
          <w:lang w:val="en-US" w:eastAsia="zh-CN"/>
        </w:rPr>
        <w:t>员工编号</w:t>
      </w:r>
      <w:r>
        <w:rPr>
          <w:rFonts w:hint="eastAsia"/>
          <w:sz w:val="24"/>
          <w:szCs w:val="24"/>
          <w:lang w:val="en-US" w:eastAsia="zh-CN"/>
        </w:rPr>
        <w:t>）</w:t>
      </w:r>
      <w:r>
        <w:rPr>
          <w:rFonts w:hint="default"/>
          <w:sz w:val="24"/>
          <w:szCs w:val="24"/>
          <w:lang w:val="en-US" w:eastAsia="zh-CN"/>
        </w:rPr>
        <w:t>、商品编号、商品名称、交易数量、售价、小计、会员卡号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（4）</w:t>
      </w:r>
      <w:r>
        <w:rPr>
          <w:rFonts w:hint="default"/>
          <w:sz w:val="24"/>
          <w:szCs w:val="24"/>
          <w:lang w:val="en-US" w:eastAsia="zh-CN"/>
        </w:rPr>
        <w:t>入库信息表</w:t>
      </w:r>
      <w:r>
        <w:rPr>
          <w:rFonts w:hint="eastAsia"/>
          <w:sz w:val="24"/>
          <w:szCs w:val="24"/>
          <w:lang w:val="en-US" w:eastAsia="zh-CN"/>
        </w:rPr>
        <w:t>（</w:t>
      </w:r>
      <w:r>
        <w:rPr>
          <w:rFonts w:hint="default"/>
          <w:sz w:val="24"/>
          <w:szCs w:val="24"/>
          <w:u w:val="single"/>
          <w:lang w:val="en-US" w:eastAsia="zh-CN"/>
        </w:rPr>
        <w:t>入库编号</w:t>
      </w:r>
      <w:r>
        <w:rPr>
          <w:rFonts w:hint="default"/>
          <w:sz w:val="24"/>
          <w:szCs w:val="24"/>
          <w:lang w:val="en-US" w:eastAsia="zh-CN"/>
        </w:rPr>
        <w:t>、商品编号、商品名称、入库量、总额、供货商名称、入库日期、进货员编号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（5）</w:t>
      </w:r>
      <w:r>
        <w:rPr>
          <w:rFonts w:hint="default"/>
          <w:sz w:val="24"/>
          <w:szCs w:val="24"/>
          <w:lang w:val="en-US" w:eastAsia="zh-CN"/>
        </w:rPr>
        <w:t>供货商表</w:t>
      </w:r>
      <w:r>
        <w:rPr>
          <w:rFonts w:hint="eastAsia"/>
          <w:sz w:val="24"/>
          <w:szCs w:val="24"/>
          <w:lang w:val="en-US" w:eastAsia="zh-CN"/>
        </w:rPr>
        <w:t>（</w:t>
      </w:r>
      <w:r>
        <w:rPr>
          <w:rFonts w:hint="default"/>
          <w:sz w:val="24"/>
          <w:szCs w:val="24"/>
          <w:u w:val="single"/>
          <w:lang w:val="en-US" w:eastAsia="zh-CN"/>
        </w:rPr>
        <w:t>供货商号</w:t>
      </w:r>
      <w:r>
        <w:rPr>
          <w:rFonts w:hint="default"/>
          <w:sz w:val="24"/>
          <w:szCs w:val="24"/>
          <w:lang w:val="en-US" w:eastAsia="zh-CN"/>
        </w:rPr>
        <w:t>、供货商名称、</w:t>
      </w:r>
      <w:r>
        <w:rPr>
          <w:rFonts w:hint="eastAsia"/>
          <w:sz w:val="24"/>
          <w:szCs w:val="24"/>
          <w:lang w:val="en-US" w:eastAsia="zh-CN"/>
        </w:rPr>
        <w:t>供货商联系人、</w:t>
      </w:r>
      <w:r>
        <w:rPr>
          <w:rFonts w:hint="default"/>
          <w:sz w:val="24"/>
          <w:szCs w:val="24"/>
          <w:lang w:val="en-US" w:eastAsia="zh-CN"/>
        </w:rPr>
        <w:t>供货商电话</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（6）</w:t>
      </w:r>
      <w:r>
        <w:rPr>
          <w:rFonts w:hint="default"/>
          <w:sz w:val="24"/>
          <w:szCs w:val="24"/>
          <w:lang w:val="en-US" w:eastAsia="zh-CN"/>
        </w:rPr>
        <w:t>进货单表</w:t>
      </w:r>
      <w:r>
        <w:rPr>
          <w:rFonts w:hint="eastAsia"/>
          <w:sz w:val="24"/>
          <w:szCs w:val="24"/>
          <w:lang w:val="en-US" w:eastAsia="zh-CN"/>
        </w:rPr>
        <w:t>（</w:t>
      </w:r>
      <w:r>
        <w:rPr>
          <w:rFonts w:hint="default"/>
          <w:sz w:val="24"/>
          <w:szCs w:val="24"/>
          <w:u w:val="single"/>
          <w:lang w:val="en-US" w:eastAsia="zh-CN"/>
        </w:rPr>
        <w:t>进货单编号</w:t>
      </w:r>
      <w:r>
        <w:rPr>
          <w:rFonts w:hint="default"/>
          <w:sz w:val="24"/>
          <w:szCs w:val="24"/>
          <w:lang w:val="en-US" w:eastAsia="zh-CN"/>
        </w:rPr>
        <w:t>、进货商品编号、进货商品名称、进货量、进价、总额、供货商名称、进货单生成日期、进货员姓名</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（7）</w:t>
      </w:r>
      <w:r>
        <w:rPr>
          <w:rFonts w:hint="default"/>
          <w:sz w:val="24"/>
          <w:szCs w:val="24"/>
          <w:lang w:val="en-US" w:eastAsia="zh-CN"/>
        </w:rPr>
        <w:t>员工信息表</w:t>
      </w:r>
      <w:r>
        <w:rPr>
          <w:rFonts w:hint="eastAsia"/>
          <w:sz w:val="24"/>
          <w:szCs w:val="24"/>
          <w:lang w:val="en-US" w:eastAsia="zh-CN"/>
        </w:rPr>
        <w:t>（</w:t>
      </w:r>
      <w:r>
        <w:rPr>
          <w:rFonts w:hint="default"/>
          <w:sz w:val="24"/>
          <w:szCs w:val="24"/>
          <w:u w:val="single"/>
          <w:lang w:val="en-US" w:eastAsia="zh-CN"/>
        </w:rPr>
        <w:t>员工编号</w:t>
      </w:r>
      <w:r>
        <w:rPr>
          <w:rFonts w:hint="default"/>
          <w:sz w:val="24"/>
          <w:szCs w:val="24"/>
          <w:lang w:val="en-US" w:eastAsia="zh-CN"/>
        </w:rPr>
        <w:t>、</w:t>
      </w:r>
      <w:r>
        <w:rPr>
          <w:rFonts w:hint="eastAsia"/>
          <w:sz w:val="24"/>
          <w:szCs w:val="24"/>
          <w:lang w:val="en-US" w:eastAsia="zh-CN"/>
        </w:rPr>
        <w:t>职位</w:t>
      </w:r>
      <w:r>
        <w:rPr>
          <w:rFonts w:hint="default"/>
          <w:sz w:val="24"/>
          <w:szCs w:val="24"/>
          <w:lang w:val="en-US" w:eastAsia="zh-CN"/>
        </w:rPr>
        <w:t>、员工姓名、性别、年龄、身份证号、员工工资、员工电话、居住地址、备注信息</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（8）</w:t>
      </w:r>
      <w:r>
        <w:rPr>
          <w:rFonts w:hint="default"/>
          <w:sz w:val="24"/>
          <w:szCs w:val="24"/>
          <w:lang w:val="en-US" w:eastAsia="zh-CN"/>
        </w:rPr>
        <w:t>退货信息表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、商品编号、退货数量、退货金额、退货日期</w:t>
      </w:r>
      <w:r>
        <w:rPr>
          <w:rFonts w:hint="eastAsia"/>
          <w:sz w:val="24"/>
          <w:szCs w:val="24"/>
          <w:lang w:val="en-US" w:eastAsia="zh-CN"/>
        </w:rPr>
        <w:t>，退货备注）</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2" w:name="_Toc25311"/>
      <w:bookmarkStart w:id="63" w:name="_Toc9460"/>
      <w:bookmarkStart w:id="64" w:name="_Toc21711"/>
      <w:r>
        <w:rPr>
          <w:rFonts w:hint="eastAsia" w:ascii="黑体" w:hAnsi="黑体" w:eastAsia="黑体" w:cs="黑体"/>
          <w:sz w:val="28"/>
          <w:szCs w:val="28"/>
          <w:lang w:val="en-US" w:eastAsia="zh-CN"/>
        </w:rPr>
        <w:t>3.6 关系模式规范化说明</w:t>
      </w:r>
      <w:bookmarkEnd w:id="62"/>
      <w:bookmarkEnd w:id="63"/>
      <w:bookmarkEnd w:id="6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商品信息表的主属性是商品编号，其他非主属性完全依赖于主码。商品信息表的建立是为了对商品进行管理。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会员表的主属性是会员卡号，其他非主属性完全依赖于主码。并且不存在传递依赖关系，因此该顾客表符合第三范式。会员表的建立是为了对会员进行管理以及根据会员情况进行打折活动。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商品交易表的主属性是交易流水号，其他非主属性完全依赖于主码。商品交易表是对超市所出售商品的统计，分析出各个商品的销售情况，并可生成销售统计图，从而有针对性的进行商品进购。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库存信息表的主属性是库存编号，其他非主属性完全依赖于主码。该表是入库的商品信息进行统计。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供货商表的主属性是供货商号，其他非主属性完全依赖于主码。主要是为了对供货商的管理。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进货单表的主属性是进货单编号，其他非主属性完全依赖于主码。进货单表是通过商品信息表来统计需要进货的信息。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员工信息表的主属性是员工编号，其他非主属性完全依赖于主码。是对员工进行的管理。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65" w:name="_Toc27498"/>
      <w:bookmarkStart w:id="66" w:name="_Toc18035"/>
      <w:bookmarkStart w:id="67" w:name="_Toc30836"/>
      <w:r>
        <w:rPr>
          <w:rFonts w:hint="eastAsia" w:ascii="黑体" w:hAnsi="黑体" w:eastAsia="黑体" w:cs="黑体"/>
          <w:sz w:val="32"/>
          <w:szCs w:val="32"/>
          <w:lang w:val="en-US" w:eastAsia="zh-CN"/>
        </w:rPr>
        <w:t>4 系统详细设计</w:t>
      </w:r>
      <w:bookmarkEnd w:id="65"/>
      <w:bookmarkEnd w:id="66"/>
      <w:bookmarkEnd w:id="67"/>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eastAsia="黑体" w:asciiTheme="minorEastAsia" w:hAnsiTheme="minorEastAsia"/>
          <w:color w:val="FF0000"/>
          <w:sz w:val="28"/>
          <w:szCs w:val="28"/>
          <w:lang w:eastAsia="zh-CN"/>
        </w:rPr>
      </w:pPr>
      <w:bookmarkStart w:id="68" w:name="_Toc29075"/>
      <w:bookmarkStart w:id="69" w:name="_Toc6065"/>
      <w:bookmarkStart w:id="70" w:name="_Toc2378"/>
      <w:bookmarkStart w:id="71" w:name="_Toc13333"/>
      <w:r>
        <w:rPr>
          <w:rFonts w:hint="eastAsia" w:ascii="黑体" w:hAnsi="黑体" w:eastAsia="黑体"/>
          <w:b w:val="0"/>
          <w:sz w:val="28"/>
          <w:szCs w:val="28"/>
          <w:lang w:val="en-US" w:eastAsia="zh-CN"/>
        </w:rPr>
        <w:t>4</w:t>
      </w:r>
      <w:r>
        <w:rPr>
          <w:rFonts w:hint="eastAsia" w:ascii="黑体" w:hAnsi="黑体" w:eastAsia="黑体"/>
          <w:b w:val="0"/>
          <w:sz w:val="28"/>
          <w:szCs w:val="28"/>
        </w:rPr>
        <w:t xml:space="preserve">.1 </w:t>
      </w:r>
      <w:r>
        <w:rPr>
          <w:rFonts w:hint="eastAsia" w:ascii="黑体" w:hAnsi="黑体" w:eastAsia="黑体"/>
          <w:b w:val="0"/>
          <w:sz w:val="28"/>
          <w:szCs w:val="28"/>
          <w:lang w:eastAsia="zh-CN"/>
        </w:rPr>
        <w:t>详细设计方法</w:t>
      </w:r>
      <w:bookmarkEnd w:id="68"/>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eastAsia="zh-CN"/>
        </w:rPr>
      </w:pPr>
      <w:r>
        <w:rPr>
          <w:rFonts w:hint="eastAsia"/>
          <w:sz w:val="24"/>
          <w:szCs w:val="24"/>
          <w:lang w:eastAsia="zh-CN"/>
        </w:rPr>
        <w:t>处理详细设计的典型方法是结构化编程</w:t>
      </w:r>
      <w:r>
        <w:rPr>
          <w:rFonts w:hint="eastAsia"/>
          <w:sz w:val="24"/>
          <w:szCs w:val="24"/>
          <w:vertAlign w:val="superscript"/>
          <w:lang w:val="en-US" w:eastAsia="zh-CN"/>
        </w:rPr>
        <w:t>[6]</w:t>
      </w:r>
      <w:r>
        <w:rPr>
          <w:rFonts w:hint="eastAsia"/>
          <w:sz w:val="24"/>
          <w:szCs w:val="24"/>
          <w:lang w:eastAsia="zh-CN"/>
        </w:rPr>
        <w:t>。详细设计不是一个具体的程序，而是将整个设计结构细化为一个容易生成的程序的图纸。这说明详细设计的结果基本决定了最终方案的质量。提高软件质量，减少软件故障，延长软件生命周期是十分必要的，要保障软件的可测试性，可维护性，而软件的可测试性和可维护性应该得到保证，软件可测试性和可维护性与程序的可读性有很大的关系。因此，详细设计的目标不仅是正确逻辑地实现每个模块的功能，还要使设计过程清晰可读。为了实现上述要求，结构化程序设计是关键技术之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本文详细介绍了处理过程中常用的三种工具:图形、表格和语言。本章主要介绍结构化语言、决策表和决策树。描述处理逻辑的结构化语言、决策表和决策树详细描述了数据流图中无法分解的每个基本处理的处理逻辑，加工逻辑也有对加工点的说明。</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2" w:name="_Toc4374"/>
      <w:bookmarkStart w:id="73" w:name="_Toc21148"/>
      <w:bookmarkStart w:id="74" w:name="_Toc32051"/>
      <w:bookmarkStart w:id="75" w:name="_Toc11125"/>
      <w:r>
        <w:rPr>
          <w:rFonts w:hint="eastAsia" w:ascii="黑体" w:hAnsi="黑体" w:eastAsia="黑体" w:cs="黑体"/>
          <w:color w:val="000000"/>
          <w:kern w:val="0"/>
          <w:sz w:val="24"/>
          <w:szCs w:val="24"/>
          <w:lang w:val="en-US" w:eastAsia="zh-CN" w:bidi="ar"/>
        </w:rPr>
        <w:t>4.1.1 结构化语言</w:t>
      </w:r>
      <w:bookmarkEnd w:id="72"/>
      <w:bookmarkEnd w:id="73"/>
      <w:bookmarkEnd w:id="74"/>
      <w:bookmarkEnd w:id="75"/>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结构语言是介于自然语言和形式语言之间的一种自然语言。结构化语言语法包括内层和外层。内部语法灵活，可以使用数据字典中定义的词汇、一些名词、运算符和关系字符，易于理解;外部语法有一个相对固定的格式，设定一组if,then,else, while，等，用于描述顺序、选择和重复的控制结构。用结构化语言描述的处理功能结构清晰，简明易懂。下面是超市管理系统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功能的描述：当</w:t>
      </w:r>
      <w:bookmarkStart w:id="76" w:name="_Toc4931"/>
      <w:r>
        <w:rPr>
          <w:rFonts w:hint="eastAsia" w:asciiTheme="minorEastAsia" w:hAnsiTheme="minorEastAsia" w:eastAsiaTheme="minorEastAsia" w:cstheme="minorEastAsia"/>
          <w:color w:val="000000"/>
          <w:kern w:val="0"/>
          <w:sz w:val="24"/>
          <w:szCs w:val="24"/>
          <w:lang w:val="en-US" w:eastAsia="zh-CN" w:bidi="ar"/>
        </w:rPr>
        <w:t>商品正在促销活动时，不管是否有会员都默认按促销价买单，当顾客有会员卡时，顾客可以按照商品上标明的会员价买单，如果没有促销活动以及顾客没有会员卡，则按原价买单。因此得出生鲜超市的</w:t>
      </w:r>
      <w:r>
        <w:rPr>
          <w:rFonts w:hint="eastAsia" w:asciiTheme="minorEastAsia" w:hAnsiTheme="minorEastAsia" w:cstheme="minorEastAsia"/>
          <w:color w:val="000000"/>
          <w:kern w:val="0"/>
          <w:sz w:val="24"/>
          <w:szCs w:val="24"/>
          <w:lang w:val="en-US" w:eastAsia="zh-CN" w:bidi="ar"/>
        </w:rPr>
        <w:t>优惠判定</w:t>
      </w:r>
      <w:r>
        <w:rPr>
          <w:rFonts w:hint="eastAsia" w:asciiTheme="minorEastAsia" w:hAnsiTheme="minorEastAsia" w:eastAsiaTheme="minorEastAsia" w:cstheme="minorEastAsia"/>
          <w:color w:val="000000"/>
          <w:kern w:val="0"/>
          <w:sz w:val="24"/>
          <w:szCs w:val="24"/>
          <w:lang w:val="en-US" w:eastAsia="zh-CN" w:bidi="ar"/>
        </w:rPr>
        <w:t>结构化语言：</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有促销活动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输出促销价买单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有会员卡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输出会员价买单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ELSE（没有促销活动和会员卡）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输出原价买单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ENDIFENDIF</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7" w:name="_Toc32156"/>
      <w:bookmarkStart w:id="78" w:name="_Toc4522"/>
      <w:bookmarkStart w:id="79" w:name="_Toc11450"/>
      <w:r>
        <w:rPr>
          <w:rFonts w:hint="eastAsia" w:ascii="黑体" w:hAnsi="黑体" w:eastAsia="黑体" w:cs="黑体"/>
          <w:color w:val="000000"/>
          <w:kern w:val="0"/>
          <w:sz w:val="24"/>
          <w:szCs w:val="24"/>
          <w:lang w:val="en-US" w:eastAsia="zh-CN" w:bidi="ar"/>
        </w:rPr>
        <w:t>4.1.2 判定表</w:t>
      </w:r>
      <w:bookmarkEnd w:id="76"/>
      <w:bookmarkEnd w:id="77"/>
      <w:bookmarkEnd w:id="78"/>
      <w:bookmarkEnd w:id="79"/>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也是设计中常用的技术。在某些情况下，数据流图中流程的一组操作取决于逻辑条件的值。用自然语言或结构化语言描述清楚并不容易，但是复杂的条件组合和相应的动作之间的关系可以用判定表清晰地表达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判定表是判定树的表格形式，包括四部分：条件定义，条件组合，动作定义和条件组合下的动作。生鲜超市管理系统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功能判定表如表4.1所示：</w:t>
      </w:r>
    </w:p>
    <w:p>
      <w:pPr>
        <w:widowControl/>
        <w:jc w:val="center"/>
        <w:outlineLvl w:val="9"/>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表4.1 优惠功能判定表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7"/>
        <w:gridCol w:w="1563"/>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条件组合</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1</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2</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3</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lang w:val="en-US" w:eastAsia="zh-CN" w:bidi="ar"/>
              </w:rPr>
              <w:t>有会员卡</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有促销活动</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行动</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会员价买单</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促销价买单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原价买单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0" w:name="_Toc21316"/>
      <w:bookmarkStart w:id="81" w:name="_Toc29625"/>
      <w:bookmarkStart w:id="82" w:name="_Toc18429"/>
      <w:bookmarkStart w:id="83" w:name="_Toc46"/>
      <w:r>
        <w:rPr>
          <w:rFonts w:hint="eastAsia" w:ascii="黑体" w:hAnsi="黑体" w:eastAsia="黑体" w:cs="黑体"/>
          <w:color w:val="000000"/>
          <w:kern w:val="0"/>
          <w:sz w:val="24"/>
          <w:szCs w:val="24"/>
          <w:lang w:val="en-US" w:eastAsia="zh-CN" w:bidi="ar"/>
        </w:rPr>
        <w:t>4.1.3 判定树</w:t>
      </w:r>
      <w:bookmarkEnd w:id="80"/>
      <w:bookmarkEnd w:id="81"/>
      <w:bookmarkEnd w:id="82"/>
      <w:bookmarkEnd w:id="83"/>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判定树是判定表的变形，比一般的判定表更直观，更容易理解和使用。当处理逻辑包含过多的判定条件及其组合时，使用决策树来描述它们更方便、更直观。生鲜超市管理系统优惠功能判定树如图4.2所示</w:t>
      </w:r>
      <w:r>
        <w:rPr>
          <w:rFonts w:hint="eastAsia" w:asciiTheme="minorEastAsia" w:hAnsiTheme="minorEastAsia" w:cstheme="minorEastAsia"/>
          <w:color w:val="000000"/>
          <w:kern w:val="0"/>
          <w:sz w:val="24"/>
          <w:szCs w:val="24"/>
          <w:lang w:val="en-US" w:eastAsia="zh-CN" w:bidi="ar"/>
        </w:rPr>
        <w:t>。</w:t>
      </w:r>
    </w:p>
    <w:p>
      <w:pPr>
        <w:outlineLvl w:val="9"/>
        <w:rPr>
          <w:rFonts w:hint="eastAsia"/>
          <w:lang w:val="en-US" w:eastAsia="zh-CN"/>
        </w:rPr>
      </w:pPr>
      <w:r>
        <w:rPr>
          <w:rFonts w:hint="eastAsia"/>
          <w:lang w:val="en-US" w:eastAsia="zh-CN"/>
        </w:rPr>
        <w:object>
          <v:shape id="_x0000_i1037" o:spt="75" type="#_x0000_t75" style="height:151.85pt;width:415.05pt;" o:ole="t" filled="f" o:preferrelative="t" stroked="f" coordsize="21600,21600">
            <v:path/>
            <v:fill on="f" focussize="0,0"/>
            <v:stroke on="f"/>
            <v:imagedata r:id="rId36" o:title=""/>
            <o:lock v:ext="edit" aspectratio="f"/>
            <w10:wrap type="none"/>
            <w10:anchorlock/>
          </v:shape>
          <o:OLEObject Type="Embed" ProgID="Visio.Drawing.11" ShapeID="_x0000_i1037" DrawAspect="Content" ObjectID="_1468075737" r:id="rId3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图4.</w:t>
      </w:r>
      <w:r>
        <w:rPr>
          <w:rFonts w:hint="eastAsia" w:asciiTheme="minorEastAsia" w:hAnsiTheme="minorEastAsia" w:eastAsiaTheme="minorEastAsia" w:cstheme="minorEastAsia"/>
          <w:sz w:val="21"/>
          <w:szCs w:val="21"/>
          <w:lang w:val="en-US" w:eastAsia="zh-CN"/>
        </w:rPr>
        <w:t xml:space="preserve">2 </w:t>
      </w:r>
      <w:r>
        <w:rPr>
          <w:rFonts w:hint="eastAsia" w:asciiTheme="minorEastAsia" w:hAnsiTheme="minorEastAsia" w:eastAsiaTheme="minorEastAsia" w:cstheme="minorEastAsia"/>
          <w:color w:val="000000"/>
          <w:kern w:val="0"/>
          <w:sz w:val="21"/>
          <w:szCs w:val="21"/>
          <w:lang w:val="en-US" w:eastAsia="zh-CN" w:bidi="ar"/>
        </w:rPr>
        <w:t>优惠功能判定树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lang w:val="en-US" w:eastAsia="zh-CN"/>
        </w:rPr>
      </w:pPr>
      <w:bookmarkStart w:id="84" w:name="_Toc18438"/>
      <w:bookmarkStart w:id="85" w:name="_Toc26535"/>
      <w:bookmarkStart w:id="86" w:name="_Toc6075"/>
      <w:r>
        <w:rPr>
          <w:rFonts w:hint="eastAsia" w:ascii="黑体" w:hAnsi="黑体" w:eastAsia="黑体" w:cs="黑体"/>
          <w:b w:val="0"/>
          <w:bCs w:val="0"/>
          <w:sz w:val="28"/>
          <w:szCs w:val="28"/>
          <w:lang w:val="en-US" w:eastAsia="zh-CN"/>
        </w:rPr>
        <w:t>4.2 系统功能总体框架</w:t>
      </w:r>
      <w:bookmarkEnd w:id="84"/>
      <w:bookmarkEnd w:id="85"/>
      <w:bookmarkEnd w:id="8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沙头社区生鲜超市管理系统是一个专门针对中小型生鲜超市的智能化、自动化的管理系统</w:t>
      </w:r>
      <w:r>
        <w:rPr>
          <w:rFonts w:hint="eastAsia"/>
          <w:sz w:val="24"/>
          <w:szCs w:val="24"/>
          <w:vertAlign w:val="superscript"/>
          <w:lang w:val="en-US" w:eastAsia="zh-CN"/>
        </w:rPr>
        <w:t>[7]</w:t>
      </w:r>
      <w:r>
        <w:rPr>
          <w:rFonts w:hint="eastAsia"/>
          <w:sz w:val="24"/>
          <w:szCs w:val="24"/>
          <w:lang w:val="en-US" w:eastAsia="zh-CN"/>
        </w:rPr>
        <w:t>。分为系统管理、库存管理、商品管理、销售管理、采购管理、会员管理和收银管理等功能模块总体框架如图4.3所示。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4"/>
          <w:szCs w:val="24"/>
          <w:lang w:val="en-US" w:eastAsia="zh-CN"/>
        </w:rPr>
      </w:pPr>
      <w:r>
        <w:rPr>
          <w:rFonts w:hint="eastAsia" w:asciiTheme="minorEastAsia" w:hAnsiTheme="minorEastAsia" w:eastAsiaTheme="minorEastAsia" w:cstheme="minorEastAsia"/>
          <w:sz w:val="21"/>
          <w:szCs w:val="21"/>
          <w:lang w:val="en-US" w:eastAsia="zh-CN"/>
        </w:rPr>
        <w:object>
          <v:shape id="_x0000_i1038" o:spt="75" type="#_x0000_t75" style="height:213.8pt;width:414.8pt;" o:ole="t" filled="f" o:preferrelative="t" stroked="f" coordsize="21600,21600">
            <v:path/>
            <v:fill on="f" focussize="0,0"/>
            <v:stroke on="f"/>
            <v:imagedata r:id="rId38" o:title=""/>
            <o:lock v:ext="edit" aspectratio="f"/>
            <w10:wrap type="none"/>
            <w10:anchorlock/>
          </v:shape>
          <o:OLEObject Type="Embed" ProgID="Visio.Drawing.11" ShapeID="_x0000_i1038" DrawAspect="Content" ObjectID="_1468075738" r:id="rId37">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4.3</w:t>
      </w:r>
      <w:r>
        <w:rPr>
          <w:rFonts w:hint="eastAsia" w:asciiTheme="minorEastAsia" w:hAnsiTheme="minorEastAsia" w:eastAsiaTheme="minorEastAsia" w:cstheme="minorEastAsia"/>
          <w:sz w:val="21"/>
          <w:szCs w:val="21"/>
          <w:lang w:val="en-US" w:eastAsia="zh-CN"/>
        </w:rPr>
        <w:t xml:space="preserve"> 总体框架图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）系统管理</w:t>
      </w:r>
      <w:r>
        <w:rPr>
          <w:rFonts w:hint="eastAsia" w:asciiTheme="minorEastAsia" w:hAnsiTheme="minorEastAsia" w:eastAsiaTheme="minorEastAsia" w:cstheme="minorEastAsia"/>
          <w:sz w:val="24"/>
          <w:szCs w:val="24"/>
        </w:rPr>
        <w:t>模块</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eastAsia="zh-CN"/>
        </w:rPr>
        <w:t>4.4</w:t>
      </w:r>
      <w:r>
        <w:rPr>
          <w:rFonts w:hint="eastAsia" w:asciiTheme="minorEastAsia" w:hAnsiTheme="minorEastAsia" w:eastAsiaTheme="minorEastAsia" w:cstheme="minorEastAsia"/>
          <w:sz w:val="24"/>
          <w:szCs w:val="24"/>
          <w:lang w:eastAsia="zh-CN"/>
        </w:rPr>
        <w:t>所示。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object>
          <v:shape id="_x0000_i1039" o:spt="75" type="#_x0000_t75" style="height:265.1pt;width:295.5pt;" o:ole="t" filled="f" o:preferrelative="t" stroked="f" coordsize="21600,21600">
            <v:path/>
            <v:fill on="f" focussize="0,0"/>
            <v:stroke on="f"/>
            <v:imagedata r:id="rId40" o:title=""/>
            <o:lock v:ext="edit" aspectratio="f"/>
            <w10:wrap type="none"/>
            <w10:anchorlock/>
          </v:shape>
          <o:OLEObject Type="Embed" ProgID="Visio.Drawing.11" ShapeID="_x0000_i1039" DrawAspect="Content" ObjectID="_1468075739"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eastAsia="zh-CN"/>
        </w:rPr>
      </w:pP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4.4</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eastAsia="zh-CN"/>
        </w:rPr>
        <w:t>用户登录验证</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）库存管理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系统预警</w:t>
      </w:r>
      <w:r>
        <w:rPr>
          <w:rFonts w:hint="eastAsia" w:asciiTheme="minorEastAsia" w:hAnsiTheme="minorEastAsia" w:cstheme="minorEastAsia"/>
          <w:sz w:val="24"/>
          <w:szCs w:val="24"/>
          <w:lang w:eastAsia="zh-CN"/>
        </w:rPr>
        <w:t>流程如图</w:t>
      </w:r>
      <w:r>
        <w:rPr>
          <w:rFonts w:hint="eastAsia" w:asciiTheme="minorEastAsia" w:hAnsiTheme="minorEastAsia" w:eastAsiaTheme="minorEastAsia" w:cstheme="minorEastAsia"/>
          <w:sz w:val="24"/>
          <w:szCs w:val="24"/>
          <w:lang w:val="en-US" w:eastAsia="zh-CN"/>
        </w:rPr>
        <w:t>4.5</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0" o:spt="75" type="#_x0000_t75" style="height:341.55pt;width:415.25pt;" o:ole="t" filled="f" o:preferrelative="t" stroked="f" coordsize="21600,21600">
            <v:path/>
            <v:fill on="f" focussize="0,0"/>
            <v:stroke on="f"/>
            <v:imagedata r:id="rId42" o:title=""/>
            <o:lock v:ext="edit" aspectratio="f"/>
            <w10:wrap type="none"/>
            <w10:anchorlock/>
          </v:shape>
          <o:OLEObject Type="Embed" ProgID="Visio.Drawing.11" ShapeID="_x0000_i1040" DrawAspect="Content" ObjectID="_1468075740" r:id="rId41">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 xml:space="preserve">4.5 </w:t>
      </w:r>
      <w:r>
        <w:rPr>
          <w:rFonts w:hint="eastAsia" w:asciiTheme="minorEastAsia" w:hAnsiTheme="minorEastAsia" w:eastAsiaTheme="minorEastAsia" w:cstheme="minorEastAsia"/>
          <w:sz w:val="21"/>
          <w:szCs w:val="21"/>
          <w:lang w:eastAsia="zh-CN"/>
        </w:rPr>
        <w:t>系统预警</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）商品管理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）销售管理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销售模块分为销售记录、交易明细以及销售报表，收银结算的所有订单信息都会被记录在销售记录中，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lang w:eastAsia="zh-CN"/>
        </w:rPr>
        <w:t>。商品退换流程如图所示。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1" o:spt="75" type="#_x0000_t75" style="height:307.5pt;width:414.85pt;" o:ole="t" filled="f" o:preferrelative="t" stroked="f" coordsize="21600,21600">
            <v:path/>
            <v:fill on="f" focussize="0,0"/>
            <v:stroke on="f"/>
            <v:imagedata r:id="rId44" o:title=""/>
            <o:lock v:ext="edit" aspectratio="f"/>
            <w10:wrap type="none"/>
            <w10:anchorlock/>
          </v:shape>
          <o:OLEObject Type="Embed" ProgID="Visio.Drawing.11" ShapeID="_x0000_i1041" DrawAspect="Content" ObjectID="_1468075741" r:id="rId43">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4.6 商品退换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进行批量入库处理。采购申请流程如图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2" o:spt="75" type="#_x0000_t75" style="height:248.7pt;width:205.5pt;" o:ole="t" filled="f" o:preferrelative="t" stroked="f" coordsize="21600,21600">
            <v:path/>
            <v:fill on="f" focussize="0,0"/>
            <v:stroke on="f"/>
            <v:imagedata r:id="rId46" o:title=""/>
            <o:lock v:ext="edit" aspectratio="f"/>
            <w10:wrap type="none"/>
            <w10:anchorlock/>
          </v:shape>
          <o:OLEObject Type="Embed" ProgID="Visio.Drawing.11" ShapeID="_x0000_i1042" DrawAspect="Content" ObjectID="_1468075742"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图4.7 采购审批</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会员管理和收银系统模块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4.8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object>
          <v:shape id="_x0000_i1043" o:spt="75" type="#_x0000_t75" style="height:273.45pt;width:260.25pt;" o:ole="t" filled="f" o:preferrelative="t" stroked="f" coordsize="21600,21600">
            <v:path/>
            <v:fill on="f" focussize="0,0"/>
            <v:stroke on="f"/>
            <v:imagedata r:id="rId48" o:title=""/>
            <o:lock v:ext="edit" aspectratio="f"/>
            <w10:wrap type="none"/>
            <w10:anchorlock/>
          </v:shape>
          <o:OLEObject Type="Embed" ProgID="Visio.Drawing.11" ShapeID="_x0000_i1043" DrawAspect="Content" ObjectID="_1468075743" r:id="rId4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图4.8 收银结算</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87" w:name="_Toc10787"/>
      <w:bookmarkStart w:id="88" w:name="_Toc23645"/>
      <w:bookmarkStart w:id="89" w:name="_Toc5191"/>
      <w:r>
        <w:rPr>
          <w:rFonts w:hint="eastAsia" w:ascii="黑体" w:hAnsi="黑体" w:eastAsia="黑体" w:cs="黑体"/>
          <w:sz w:val="28"/>
          <w:szCs w:val="28"/>
          <w:lang w:val="en-US" w:eastAsia="zh-CN"/>
        </w:rPr>
        <w:t>4.3 系统详细设计目标</w:t>
      </w:r>
      <w:bookmarkEnd w:id="87"/>
      <w:bookmarkEnd w:id="88"/>
      <w:bookmarkEnd w:id="8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是可以让大多数生鲜超市降低人力的同时提高经营效益，它的内容对于生鲜超市的管理者和使用者来说都至关重要,所以超市管理系统应该能够为管理者或消费者提供充足的信息和快速的数据处理手段。对超市前台收银管理、后台销售管理、库存管理、商品管理、供应商管理和人员管理等日常业务需求，通过实用系统的高效率，可以改变超市原有的生鲜管理模式，使消费者和工作人员的管理和查询更加方便有效。对销售信息进行简单的统计分析，方便经营者总结商品购买情况和消费者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科学技术的不断进步，计算机科学也越来越成熟，其强大的功能也被人们深刻的理解。它已进入人类社会的各个领域，发挥着越来越重要的作用。作为计算机应用的一部分，利用计算机管理生鲜超市的信息，具有传统人工管理无法比拟的优势。例如:搜索速度快、查找方便、修改容易、可靠性高、存储容量大、数据处理速度快、保密性好、寿命长、成本低、易于打印等。这些优点可以大大提高生鲜超市管理的效率，也是生鲜超市科学、正规、半自动管理与当今市场接轨的重要条件。因此，有必要开发这样一个管理系统。使其减轻管理者的负担，充分发挥互联网的作用。</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sectPr>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90" w:name="_Toc7664"/>
      <w:bookmarkStart w:id="91" w:name="_Toc28752"/>
      <w:bookmarkStart w:id="92" w:name="_Toc10809"/>
      <w:r>
        <w:rPr>
          <w:rFonts w:hint="eastAsia" w:ascii="黑体" w:hAnsi="黑体" w:eastAsia="黑体" w:cs="黑体"/>
          <w:sz w:val="32"/>
          <w:szCs w:val="32"/>
          <w:lang w:val="en-US" w:eastAsia="zh-CN"/>
        </w:rPr>
        <w:t>5 系统模块设计与实现</w:t>
      </w:r>
      <w:bookmarkEnd w:id="90"/>
      <w:bookmarkEnd w:id="91"/>
      <w:bookmarkEnd w:id="9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3" w:name="_Toc3726"/>
      <w:bookmarkStart w:id="94" w:name="_Toc1830"/>
      <w:bookmarkStart w:id="95" w:name="_Toc1555"/>
      <w:r>
        <w:rPr>
          <w:rFonts w:hint="eastAsia" w:ascii="黑体" w:hAnsi="黑体" w:eastAsia="黑体" w:cs="黑体"/>
          <w:sz w:val="28"/>
          <w:szCs w:val="28"/>
          <w:lang w:val="en-US" w:eastAsia="zh-CN"/>
        </w:rPr>
        <w:t>5.1 管理系统主页版块分配与设计</w:t>
      </w:r>
      <w:bookmarkEnd w:id="93"/>
      <w:bookmarkEnd w:id="94"/>
      <w:bookmarkEnd w:id="9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沙头社区生鲜超市管理系统的主页设计必须要把核心数据</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表现出来，因此在刚开始设计的时候就已经把该显示的数据分析好，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5.1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9"/>
                    <a:stretch>
                      <a:fillRect/>
                    </a:stretch>
                  </pic:blipFill>
                  <pic:spPr>
                    <a:xfrm>
                      <a:off x="0" y="0"/>
                      <a:ext cx="5274310" cy="3273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lang w:val="en-US" w:eastAsia="zh-CN"/>
        </w:rPr>
      </w:pPr>
      <w:r>
        <w:rPr>
          <w:rFonts w:hint="eastAsia"/>
          <w:lang w:eastAsia="zh-CN"/>
        </w:rPr>
        <w:t>图</w:t>
      </w:r>
      <w:r>
        <w:rPr>
          <w:rFonts w:hint="eastAsia"/>
          <w:lang w:val="en-US" w:eastAsia="zh-CN"/>
        </w:rPr>
        <w:t>5.1 系统</w:t>
      </w:r>
      <w:r>
        <w:rPr>
          <w:rFonts w:hint="eastAsia" w:asciiTheme="minorEastAsia" w:hAnsiTheme="minorEastAsia" w:eastAsiaTheme="minorEastAsia" w:cstheme="minorEastAsia"/>
          <w:sz w:val="24"/>
          <w:szCs w:val="24"/>
          <w:lang w:val="en-US" w:eastAsia="zh-CN"/>
        </w:rPr>
        <w:t>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6" w:name="_Toc14337"/>
      <w:bookmarkStart w:id="97" w:name="_Toc1255"/>
      <w:bookmarkStart w:id="98" w:name="_Toc6181"/>
      <w:r>
        <w:rPr>
          <w:rFonts w:hint="eastAsia" w:ascii="黑体" w:hAnsi="黑体" w:eastAsia="黑体" w:cs="黑体"/>
          <w:sz w:val="28"/>
          <w:szCs w:val="28"/>
          <w:lang w:val="en-US" w:eastAsia="zh-CN"/>
        </w:rPr>
        <w:t>5.2 库存管理模块设计及其相关功能</w:t>
      </w:r>
      <w:bookmarkEnd w:id="96"/>
      <w:bookmarkEnd w:id="97"/>
      <w:r>
        <w:rPr>
          <w:rFonts w:hint="eastAsia" w:ascii="黑体" w:hAnsi="黑体" w:eastAsia="黑体" w:cs="黑体"/>
          <w:sz w:val="28"/>
          <w:szCs w:val="28"/>
          <w:lang w:val="en-US" w:eastAsia="zh-CN"/>
        </w:rPr>
        <w:t>实现</w:t>
      </w:r>
      <w:bookmarkEnd w:id="9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99" w:name="_Toc13892"/>
      <w:bookmarkStart w:id="100" w:name="_Toc27751"/>
      <w:bookmarkStart w:id="101" w:name="_Toc13566"/>
      <w:r>
        <w:rPr>
          <w:rFonts w:hint="eastAsia" w:ascii="黑体" w:hAnsi="黑体" w:eastAsia="黑体" w:cs="黑体"/>
          <w:sz w:val="24"/>
          <w:szCs w:val="24"/>
          <w:lang w:val="en-US" w:eastAsia="zh-CN"/>
        </w:rPr>
        <w:t>5.2.1</w:t>
      </w:r>
      <w:bookmarkEnd w:id="99"/>
      <w:bookmarkEnd w:id="100"/>
      <w:r>
        <w:rPr>
          <w:rFonts w:hint="eastAsia" w:ascii="黑体" w:hAnsi="黑体" w:eastAsia="黑体" w:cs="黑体"/>
          <w:sz w:val="24"/>
          <w:szCs w:val="24"/>
          <w:lang w:val="en-US" w:eastAsia="zh-CN"/>
        </w:rPr>
        <w:t xml:space="preserve"> 库存列表主页设计及功能实现</w:t>
      </w:r>
      <w:bookmarkEnd w:id="10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50"/>
                    <a:stretch>
                      <a:fillRect/>
                    </a:stretch>
                  </pic:blipFill>
                  <pic:spPr>
                    <a:xfrm>
                      <a:off x="0" y="0"/>
                      <a:ext cx="5270500" cy="2764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4"/>
          <w:szCs w:val="24"/>
          <w:lang w:val="en-US" w:eastAsia="zh-CN"/>
        </w:rPr>
      </w:pPr>
      <w:r>
        <w:rPr>
          <w:rFonts w:hint="eastAsia"/>
          <w:lang w:eastAsia="zh-CN"/>
        </w:rPr>
        <w:t>图</w:t>
      </w:r>
      <w:r>
        <w:rPr>
          <w:rFonts w:hint="eastAsia"/>
          <w:lang w:val="en-US" w:eastAsia="zh-CN"/>
        </w:rPr>
        <w:t>5.2 库存列表主页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库存列表主页是生鲜超市系统录入库存信息的页面，如图5.2所示。顶部设计搜索栏，搜索字段为商品名称和商品状态，在右边添加搜索、重置和库存新增按钮，新增的每条库存信息都有着相同的操作按钮，如批量入库，批量出库，编辑库存信息及删除库存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1"/>
                    <a:stretch>
                      <a:fillRect/>
                    </a:stretch>
                  </pic:blipFill>
                  <pic:spPr>
                    <a:xfrm>
                      <a:off x="0" y="0"/>
                      <a:ext cx="5261610" cy="2278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5.3 库存新增页面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新增或编辑库存时弹出页面，所填字段如图5.3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统会提示输入错误，如果当前数量小于等于设定的预警数量时，系统将会在用户登录时以弹窗和列表的方式在主页预警提示，让用户能够第一时间处理相关信息，商品的有效期同理。过期预警提示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Page&lt;GoodsVo&gt; page = new Page&lt;&gt;( goodsLogVo.getPage(),  goodsLogVo.getLimit(),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Page&lt;GoodsVo&gt; goodsVoPage = goodsService.datelog(page);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if(page.getTotal()&gt;0){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2"/>
                    <a:stretch>
                      <a:fillRect/>
                    </a:stretch>
                  </pic:blipFill>
                  <pic:spPr>
                    <a:xfrm>
                      <a:off x="0" y="0"/>
                      <a:ext cx="2476500" cy="31381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3"/>
                    <a:stretch>
                      <a:fillRect/>
                    </a:stretch>
                  </pic:blipFill>
                  <pic:spPr>
                    <a:xfrm>
                      <a:off x="0" y="0"/>
                      <a:ext cx="2452370" cy="3155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lang w:val="en-US" w:eastAsia="zh-CN"/>
        </w:rPr>
      </w:pPr>
      <w:r>
        <w:rPr>
          <w:rFonts w:hint="eastAsia"/>
          <w:sz w:val="21"/>
          <w:szCs w:val="21"/>
          <w:lang w:eastAsia="zh-CN"/>
        </w:rPr>
        <w:t>图</w:t>
      </w:r>
      <w:r>
        <w:rPr>
          <w:rFonts w:hint="eastAsia"/>
          <w:sz w:val="21"/>
          <w:szCs w:val="21"/>
          <w:lang w:val="en-US" w:eastAsia="zh-CN"/>
        </w:rPr>
        <w:t>5.4（a） 批量入库页面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5.4（b） 批量出库页面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eastAsia="zh-CN"/>
        </w:rPr>
      </w:pPr>
      <w:r>
        <w:rPr>
          <w:rFonts w:hint="eastAsia"/>
          <w:lang w:eastAsia="zh-CN"/>
        </w:rPr>
        <w:t>点击库存批量出入库弹出页面后可填写入库数量及出库数量和备注，如图</w:t>
      </w:r>
      <w:r>
        <w:rPr>
          <w:rFonts w:hint="eastAsia"/>
          <w:lang w:val="en-US" w:eastAsia="zh-CN"/>
        </w:rPr>
        <w:t>5.4（a）和5.4（b）所示</w:t>
      </w:r>
      <w:r>
        <w:rPr>
          <w:rFonts w:hint="eastAsia"/>
          <w:lang w:eastAsia="zh-CN"/>
        </w:rPr>
        <w:t>，系统会默认填写当前的商品名以及当前库存量，当填写的出库数量大于当前库存量时，系统将会提示输入非法，防止数据错乱出现系统故障，实现其功能的核心代码如下：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Double eq = goods.getAmount() - 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if(eq&gt;=0){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goods.setAmount(eq);</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goodsService.updateById(goods);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goodsLogVo.setGid(id);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goodsLogVo.setOperate_amount(amount);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goodslogService.save(goodsLogVo);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ResultObj.OUT_SUCCESS;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ResultObj.OUT_FAIL;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default" w:ascii="Times New Roman" w:hAnsi="Times New Roman"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2" w:name="_Toc22968"/>
      <w:bookmarkStart w:id="103" w:name="_Toc11828"/>
      <w:bookmarkStart w:id="104" w:name="_Toc22901"/>
      <w:r>
        <w:rPr>
          <w:rFonts w:hint="eastAsia" w:ascii="黑体" w:hAnsi="黑体" w:eastAsia="黑体" w:cs="黑体"/>
          <w:sz w:val="24"/>
          <w:szCs w:val="24"/>
          <w:lang w:val="en-US" w:eastAsia="zh-CN"/>
        </w:rPr>
        <w:t>5.2.2</w:t>
      </w:r>
      <w:bookmarkEnd w:id="102"/>
      <w:bookmarkEnd w:id="103"/>
      <w:r>
        <w:rPr>
          <w:rFonts w:hint="eastAsia" w:ascii="黑体" w:hAnsi="黑体" w:eastAsia="黑体" w:cs="黑体"/>
          <w:sz w:val="24"/>
          <w:szCs w:val="24"/>
          <w:lang w:val="en-US" w:eastAsia="zh-CN"/>
        </w:rPr>
        <w:t xml:space="preserve"> </w:t>
      </w:r>
      <w:r>
        <w:rPr>
          <w:rFonts w:hint="eastAsia"/>
          <w:sz w:val="21"/>
          <w:szCs w:val="21"/>
          <w:lang w:val="en-US" w:eastAsia="zh-CN"/>
        </w:rPr>
        <w:t>库存情况</w:t>
      </w:r>
      <w:r>
        <w:rPr>
          <w:rFonts w:hint="eastAsia" w:ascii="黑体" w:hAnsi="黑体" w:eastAsia="黑体" w:cs="黑体"/>
          <w:sz w:val="24"/>
          <w:szCs w:val="24"/>
          <w:lang w:val="en-US" w:eastAsia="zh-CN"/>
        </w:rPr>
        <w:t>设计及功能实现</w:t>
      </w:r>
      <w:bookmarkEnd w:id="10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4"/>
                    <a:stretch>
                      <a:fillRect/>
                    </a:stretch>
                  </pic:blipFill>
                  <pic:spPr>
                    <a:xfrm>
                      <a:off x="0" y="0"/>
                      <a:ext cx="5265420" cy="2491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5.5 库存情况视图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sz w:val="21"/>
          <w:szCs w:val="21"/>
          <w:lang w:val="en-US" w:eastAsia="zh-CN"/>
        </w:rPr>
        <w:t>库存情况菜单</w:t>
      </w:r>
      <w:r>
        <w:rPr>
          <w:rFonts w:hint="eastAsia"/>
          <w:lang w:val="en-US" w:eastAsia="zh-CN"/>
        </w:rPr>
        <w:t>是沙头社区生鲜超市管理系统中的商品核心数据显示，它可以非常直观的显示当前库存的使用情况以及过期情况，管理员可以快速获取到自己想要的商品当前状态，以此来提高商品处理效率。预警的核心查询sql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from s_goods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LEFT JOIN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s_goodslog b</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on a.id =b.gid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where a.deleted = 0 and b.deleted = 0 and a.status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5" w:name="_Toc4945"/>
      <w:bookmarkStart w:id="106" w:name="_Toc23955"/>
      <w:bookmarkStart w:id="107" w:name="_Toc24187"/>
      <w:r>
        <w:rPr>
          <w:rFonts w:hint="eastAsia" w:ascii="黑体" w:hAnsi="黑体" w:eastAsia="黑体" w:cs="黑体"/>
          <w:sz w:val="24"/>
          <w:szCs w:val="24"/>
          <w:lang w:val="en-US" w:eastAsia="zh-CN"/>
        </w:rPr>
        <w:t>5.2.3</w:t>
      </w:r>
      <w:bookmarkEnd w:id="105"/>
      <w:bookmarkEnd w:id="106"/>
      <w:r>
        <w:rPr>
          <w:rFonts w:hint="eastAsia" w:ascii="黑体" w:hAnsi="黑体" w:eastAsia="黑体" w:cs="黑体"/>
          <w:sz w:val="24"/>
          <w:szCs w:val="24"/>
          <w:lang w:val="en-US" w:eastAsia="zh-CN"/>
        </w:rPr>
        <w:t xml:space="preserve"> 库存日志设计及功能实现</w:t>
      </w:r>
      <w:bookmarkEnd w:id="10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5"/>
                    <a:stretch>
                      <a:fillRect/>
                    </a:stretch>
                  </pic:blipFill>
                  <pic:spPr>
                    <a:xfrm>
                      <a:off x="0" y="0"/>
                      <a:ext cx="5272405" cy="3087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5.6 库存日志列表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库存日志的设计是为了统计生鲜超市的出入库情况以及记录操作行为，如图5.6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08" w:name="_Toc118"/>
      <w:bookmarkStart w:id="109" w:name="_Toc594"/>
      <w:r>
        <w:rPr>
          <w:rFonts w:hint="default" w:ascii="Times New Roman" w:hAnsi="Times New Roman" w:cs="Times New Roman"/>
          <w:sz w:val="24"/>
          <w:szCs w:val="24"/>
          <w:lang w:val="en-US" w:eastAsia="zh-CN"/>
        </w:rPr>
        <w:t>&lt;shiro:hasPermission name="goods_log:delete"&gt;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"del"&gt;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 class="layui-</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icon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&amp;#xe640;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&lt;/i&gt;</w:t>
      </w:r>
      <w:r>
        <w:rPr>
          <w:rFonts w:hint="eastAsia" w:ascii="Times New Roman" w:hAnsi="Times New Roman" w:cs="Times New Roman"/>
          <w:sz w:val="24"/>
          <w:szCs w:val="24"/>
          <w:lang w:val="en-US" w:eastAsia="zh-CN"/>
        </w:rPr>
        <w:t>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0" w:name="_Toc3546"/>
      <w:r>
        <w:rPr>
          <w:rFonts w:hint="eastAsia" w:ascii="黑体" w:hAnsi="黑体" w:eastAsia="黑体" w:cs="黑体"/>
          <w:sz w:val="28"/>
          <w:szCs w:val="28"/>
          <w:lang w:val="en-US" w:eastAsia="zh-CN"/>
        </w:rPr>
        <w:t>5.3 商品管理</w:t>
      </w:r>
      <w:bookmarkEnd w:id="108"/>
      <w:bookmarkEnd w:id="109"/>
      <w:r>
        <w:rPr>
          <w:rFonts w:hint="eastAsia" w:ascii="黑体" w:hAnsi="黑体" w:eastAsia="黑体" w:cs="黑体"/>
          <w:sz w:val="28"/>
          <w:szCs w:val="28"/>
          <w:lang w:val="en-US" w:eastAsia="zh-CN"/>
        </w:rPr>
        <w:t>模块设计及其相关功能实现</w:t>
      </w:r>
      <w:bookmarkEnd w:id="1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1" w:name="_Toc4330"/>
      <w:bookmarkStart w:id="112" w:name="_Toc5921"/>
      <w:bookmarkStart w:id="113" w:name="_Toc17236"/>
      <w:r>
        <w:rPr>
          <w:rFonts w:hint="eastAsia" w:ascii="黑体" w:hAnsi="黑体" w:eastAsia="黑体" w:cs="黑体"/>
          <w:sz w:val="24"/>
          <w:szCs w:val="24"/>
          <w:lang w:val="en-US" w:eastAsia="zh-CN"/>
        </w:rPr>
        <w:t>5.3.1</w:t>
      </w:r>
      <w:bookmarkEnd w:id="111"/>
      <w:bookmarkEnd w:id="112"/>
      <w:bookmarkStart w:id="114" w:name="_Toc3809"/>
      <w:bookmarkStart w:id="115" w:name="_Toc26303"/>
      <w:r>
        <w:rPr>
          <w:rFonts w:hint="eastAsia" w:ascii="黑体" w:hAnsi="黑体" w:eastAsia="黑体" w:cs="黑体"/>
          <w:sz w:val="24"/>
          <w:szCs w:val="24"/>
          <w:lang w:val="en-US" w:eastAsia="zh-CN"/>
        </w:rPr>
        <w:t xml:space="preserve"> 商品列表设计及功能实现</w:t>
      </w:r>
      <w:bookmarkEnd w:id="1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56"/>
                    <a:stretch>
                      <a:fillRect/>
                    </a:stretch>
                  </pic:blipFill>
                  <pic:spPr>
                    <a:xfrm>
                      <a:off x="0" y="0"/>
                      <a:ext cx="5262245" cy="2613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5.7 商品列表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商品列表页面可以让管理员上下架商品，上架的商品将会在收银系统中显示，如图5.7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7"/>
                    <a:stretch>
                      <a:fillRect/>
                    </a:stretch>
                  </pic:blipFill>
                  <pic:spPr>
                    <a:xfrm>
                      <a:off x="0" y="0"/>
                      <a:ext cx="2790825" cy="2733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5.8 修改上架数量页面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eastAsia="zh-CN"/>
        </w:rPr>
        <w:t>点击上下架按钮后会弹出如图</w:t>
      </w:r>
      <w:r>
        <w:rPr>
          <w:rFonts w:hint="eastAsia"/>
          <w:lang w:val="en-US" w:eastAsia="zh-CN"/>
        </w:rPr>
        <w:t>5.8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if(Number($("#updownInput").val())&gt;Number($("#amount").val())){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layer.msg('上架数量不能大于库存余量',{icon:7});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6" w:name="_Toc6993"/>
      <w:r>
        <w:rPr>
          <w:rFonts w:hint="eastAsia" w:ascii="黑体" w:hAnsi="黑体" w:eastAsia="黑体" w:cs="黑体"/>
          <w:sz w:val="24"/>
          <w:szCs w:val="24"/>
          <w:lang w:val="en-US" w:eastAsia="zh-CN"/>
        </w:rPr>
        <w:t>5.3.2</w:t>
      </w:r>
      <w:bookmarkEnd w:id="114"/>
      <w:bookmarkEnd w:id="115"/>
      <w:r>
        <w:rPr>
          <w:rFonts w:hint="eastAsia" w:ascii="黑体" w:hAnsi="黑体" w:eastAsia="黑体" w:cs="黑体"/>
          <w:sz w:val="24"/>
          <w:szCs w:val="24"/>
          <w:lang w:val="en-US" w:eastAsia="zh-CN"/>
        </w:rPr>
        <w:t xml:space="preserve"> 商品日志设计及功能实现</w:t>
      </w:r>
      <w:bookmarkEnd w:id="1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8"/>
                    <a:stretch>
                      <a:fillRect/>
                    </a:stretch>
                  </pic:blipFill>
                  <pic:spPr>
                    <a:xfrm>
                      <a:off x="0" y="0"/>
                      <a:ext cx="5267960" cy="351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1"/>
          <w:szCs w:val="21"/>
          <w:lang w:val="en-US" w:eastAsia="zh-CN"/>
        </w:rPr>
      </w:pPr>
      <w:r>
        <w:rPr>
          <w:rFonts w:hint="eastAsia"/>
          <w:sz w:val="21"/>
          <w:szCs w:val="21"/>
          <w:lang w:eastAsia="zh-CN"/>
        </w:rPr>
        <w:t>图</w:t>
      </w:r>
      <w:r>
        <w:rPr>
          <w:rFonts w:hint="eastAsia"/>
          <w:sz w:val="21"/>
          <w:szCs w:val="21"/>
          <w:lang w:val="en-US" w:eastAsia="zh-CN"/>
        </w:rPr>
        <w:t>5.9 商品日志列表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40" w:firstLineChars="200"/>
        <w:jc w:val="left"/>
        <w:textAlignment w:val="auto"/>
        <w:outlineLvl w:val="9"/>
        <w:rPr>
          <w:rFonts w:hint="eastAsia"/>
          <w:lang w:val="en-US" w:eastAsia="zh-CN"/>
        </w:rPr>
      </w:pPr>
      <w:r>
        <w:rPr>
          <w:rFonts w:hint="eastAsia"/>
          <w:lang w:val="en-US" w:eastAsia="zh-CN"/>
        </w:rPr>
        <w:t>商品日志是负责记录管理员对商品上架的行为，如图5.9所示，通过查看日志可以快速知道操作商品的类型、操作人及操作时间，该日志同样记录生鲜超市管理系统的核心数据，因此也必须在删除按钮上添加权限，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17" w:name="_Toc1743"/>
      <w:bookmarkStart w:id="118" w:name="_Toc18307"/>
      <w:r>
        <w:rPr>
          <w:rFonts w:hint="default" w:ascii="Times New Roman" w:hAnsi="Times New Roman" w:cs="Times New Roman"/>
          <w:sz w:val="24"/>
          <w:szCs w:val="24"/>
          <w:lang w:val="en-US" w:eastAsia="zh-CN"/>
        </w:rPr>
        <w:t>&lt;shiro:hasPermission name="product_log:delete"&gt;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lay-event="del"&gt;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 class="layui-icon"&gt;&amp;#xe640;&lt;/i&gt;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9" w:name="_Toc8330"/>
      <w:r>
        <w:rPr>
          <w:rFonts w:hint="eastAsia" w:ascii="黑体" w:hAnsi="黑体" w:eastAsia="黑体" w:cs="黑体"/>
          <w:sz w:val="28"/>
          <w:szCs w:val="28"/>
          <w:lang w:val="en-US" w:eastAsia="zh-CN"/>
        </w:rPr>
        <w:t>5.4</w:t>
      </w:r>
      <w:bookmarkEnd w:id="117"/>
      <w:bookmarkEnd w:id="118"/>
      <w:r>
        <w:rPr>
          <w:rFonts w:hint="eastAsia" w:ascii="黑体" w:hAnsi="黑体" w:eastAsia="黑体" w:cs="黑体"/>
          <w:sz w:val="28"/>
          <w:szCs w:val="28"/>
          <w:lang w:val="en-US" w:eastAsia="zh-CN"/>
        </w:rPr>
        <w:t xml:space="preserve"> 销售管理模块设计及其相关功能实现</w:t>
      </w:r>
      <w:bookmarkEnd w:id="1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0" w:name="_Toc23705"/>
      <w:bookmarkStart w:id="121" w:name="_Toc23848"/>
      <w:bookmarkStart w:id="122" w:name="_Toc17921"/>
      <w:r>
        <w:rPr>
          <w:rFonts w:hint="eastAsia" w:ascii="黑体" w:hAnsi="黑体" w:eastAsia="黑体" w:cs="黑体"/>
          <w:sz w:val="24"/>
          <w:szCs w:val="24"/>
          <w:lang w:val="en-US" w:eastAsia="zh-CN"/>
        </w:rPr>
        <w:t>5.4.1</w:t>
      </w:r>
      <w:bookmarkEnd w:id="120"/>
      <w:bookmarkEnd w:id="121"/>
      <w:bookmarkStart w:id="123" w:name="_Toc3865"/>
      <w:bookmarkStart w:id="124" w:name="_Toc6609"/>
      <w:r>
        <w:rPr>
          <w:rFonts w:hint="eastAsia" w:ascii="黑体" w:hAnsi="黑体" w:eastAsia="黑体" w:cs="黑体"/>
          <w:sz w:val="24"/>
          <w:szCs w:val="24"/>
          <w:lang w:val="en-US" w:eastAsia="zh-CN"/>
        </w:rPr>
        <w:t xml:space="preserve"> 销售记录设计及功能实现</w:t>
      </w:r>
      <w:bookmarkEnd w:id="1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9"/>
                    <a:stretch>
                      <a:fillRect/>
                    </a:stretch>
                  </pic:blipFill>
                  <pic:spPr>
                    <a:xfrm>
                      <a:off x="0" y="0"/>
                      <a:ext cx="5265420" cy="26327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5.10 销售记录列表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60"/>
                    <a:stretch>
                      <a:fillRect/>
                    </a:stretch>
                  </pic:blipFill>
                  <pic:spPr>
                    <a:xfrm>
                      <a:off x="0" y="0"/>
                      <a:ext cx="5268595" cy="23863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 xml:space="preserve">5.11 </w:t>
      </w:r>
      <w:r>
        <w:rPr>
          <w:rFonts w:hint="eastAsia"/>
          <w:lang w:val="en-US" w:eastAsia="zh-CN"/>
        </w:rPr>
        <w:t>商品退换列表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当顾客要求团换商品时，收银员点击商品退换按钮进入页面如图5.11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if(s.equals("2")){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else if(s.equals("4")){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productService.saveOrUpdate(product);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5" w:name="_Toc24616"/>
      <w:r>
        <w:rPr>
          <w:rFonts w:hint="eastAsia" w:ascii="黑体" w:hAnsi="黑体" w:eastAsia="黑体" w:cs="黑体"/>
          <w:sz w:val="24"/>
          <w:szCs w:val="24"/>
          <w:lang w:val="en-US" w:eastAsia="zh-CN"/>
        </w:rPr>
        <w:t>5.4.2</w:t>
      </w:r>
      <w:bookmarkEnd w:id="123"/>
      <w:bookmarkEnd w:id="124"/>
      <w:r>
        <w:rPr>
          <w:rFonts w:hint="eastAsia" w:ascii="黑体" w:hAnsi="黑体" w:eastAsia="黑体" w:cs="黑体"/>
          <w:sz w:val="24"/>
          <w:szCs w:val="24"/>
          <w:lang w:val="en-US" w:eastAsia="zh-CN"/>
        </w:rPr>
        <w:t xml:space="preserve"> 交易明细设计及功能实现</w:t>
      </w:r>
      <w:bookmarkEnd w:id="12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1"/>
                    <a:stretch>
                      <a:fillRect/>
                    </a:stretch>
                  </pic:blipFill>
                  <pic:spPr>
                    <a:xfrm>
                      <a:off x="0" y="0"/>
                      <a:ext cx="5266690" cy="24968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5.12 交易明细列表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交易明细的设计是为了更好的为每个商品的销量对比做铺垫以及查看商品的交易情况，如图5.12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this.tradeService.removeById(id);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tradedetailService.deleteByInstantId(instant_id);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6" w:name="_Toc13379"/>
      <w:r>
        <w:rPr>
          <w:rFonts w:hint="eastAsia" w:ascii="黑体" w:hAnsi="黑体" w:eastAsia="黑体" w:cs="黑体"/>
          <w:sz w:val="24"/>
          <w:szCs w:val="24"/>
          <w:lang w:val="en-US" w:eastAsia="zh-CN"/>
        </w:rPr>
        <w:t>5.4.3 销售报表设计及功能实现</w:t>
      </w:r>
      <w:bookmarkEnd w:id="1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865" cy="2658110"/>
            <wp:effectExtent l="0" t="0" r="6985" b="889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62"/>
                    <a:stretch>
                      <a:fillRect/>
                    </a:stretch>
                  </pic:blipFill>
                  <pic:spPr>
                    <a:xfrm>
                      <a:off x="0" y="0"/>
                      <a:ext cx="5269865" cy="26581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5.13 销售报表统计图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val="en-US" w:eastAsia="zh-CN"/>
        </w:rPr>
      </w:pPr>
      <w:r>
        <w:rPr>
          <w:rFonts w:hint="eastAsia"/>
          <w:sz w:val="24"/>
          <w:szCs w:val="24"/>
          <w:lang w:val="en-US" w:eastAsia="zh-CN"/>
        </w:rPr>
        <w:t>销售报表是沙头社区生鲜超市管理系统中最能直观查看数据变化的视图之一，如图5.13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option= {  title: {text: date+'年总收支占比',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subtext: '沙头社区生鲜超市',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x: 'center'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legend: { orient: 'vertical', left: 'left',}, series: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'pie',  radius: '60%',  center: ['50%', '50%'],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 [{  value: Number(data.data.sumMoney).toFixed(2),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'总收入(元)'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value:  Number(data.data.payTotal).toFixed(2),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'总支出(元)'}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myChart2.setOption(option);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27" w:name="_Toc18866"/>
      <w:r>
        <w:rPr>
          <w:rFonts w:hint="eastAsia" w:ascii="黑体" w:hAnsi="黑体" w:eastAsia="黑体" w:cs="黑体"/>
          <w:sz w:val="28"/>
          <w:szCs w:val="28"/>
          <w:lang w:val="en-US" w:eastAsia="zh-CN"/>
        </w:rPr>
        <w:t>5.5 采购管理模块设计及其相关功能实现</w:t>
      </w:r>
      <w:bookmarkEnd w:id="12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8" w:name="_Toc10193"/>
      <w:r>
        <w:rPr>
          <w:rFonts w:hint="eastAsia" w:ascii="黑体" w:hAnsi="黑体" w:eastAsia="黑体" w:cs="黑体"/>
          <w:sz w:val="24"/>
          <w:szCs w:val="24"/>
          <w:lang w:val="en-US" w:eastAsia="zh-CN"/>
        </w:rPr>
        <w:t>5.5.1 采购申请设计及功能实现</w:t>
      </w:r>
      <w:bookmarkEnd w:id="1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3"/>
                    <a:stretch>
                      <a:fillRect/>
                    </a:stretch>
                  </pic:blipFill>
                  <pic:spPr>
                    <a:xfrm>
                      <a:off x="0" y="0"/>
                      <a:ext cx="5269230" cy="3159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5.14 采购申请列表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采购申请页面为采购管理模块</w:t>
      </w:r>
      <w:r>
        <w:rPr>
          <w:rFonts w:hint="eastAsia"/>
          <w:sz w:val="24"/>
          <w:szCs w:val="24"/>
          <w:vertAlign w:val="superscript"/>
          <w:lang w:val="en-US" w:eastAsia="zh-CN"/>
        </w:rPr>
        <w:t>[9]</w:t>
      </w:r>
      <w:r>
        <w:rPr>
          <w:rFonts w:hint="eastAsia"/>
          <w:sz w:val="24"/>
          <w:szCs w:val="24"/>
          <w:lang w:val="en-US" w:eastAsia="zh-CN"/>
        </w:rPr>
        <w:t>专门设计，列表可查看到发起人和当前的审批人等信息，如图5.13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if(d.applyUser=='[[${curUser.realname}]]' &amp;&amp;(d.approverStatus == '申请人修改'|| d.status == 'hold')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layui-btn-xs" lay-event="edit"&gt;&lt;i class="layui-icon"&gt;&amp;#xe642;&lt;/i&gt;修改&lt;/button&gt;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else if(d.approver=='[[${curUser.realname}]]' &amp;&amp; d.approverStatus != '申请人修改' &amp;&amp; (d.approverStatus !=null || d.approverStatus != 'undefined' || d.approverStatus != '')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layui-btn-normal layui-btn-xs" lay-event="audit"&gt;&lt;i class="layui-icon"&gt;&amp;#xe642;&lt;/i&gt;审批&lt;/button&gt;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4"/>
                    <a:stretch>
                      <a:fillRect/>
                    </a:stretch>
                  </pic:blipFill>
                  <pic:spPr>
                    <a:xfrm>
                      <a:off x="0" y="0"/>
                      <a:ext cx="5274310" cy="1689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5.15 采购申请新增页面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新增页面进入后系统默认会把当前发起人信息的姓名和联系方式填写，如图5.14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$.get('/procurement/getSupplyInfo',{name:name},function (res){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json = eval('(' + res .msg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if('200'==</w:t>
      </w:r>
      <w:r>
        <w:rPr>
          <w:rFonts w:hint="eastAsia" w:ascii="Times New Roman" w:hAnsi="Times New Roman" w:cs="Times New Roman"/>
          <w:sz w:val="24"/>
          <w:szCs w:val="24"/>
          <w:lang w:val="en-US" w:eastAsia="zh-CN"/>
        </w:rPr>
        <w:t>res</w:t>
      </w:r>
      <w:r>
        <w:rPr>
          <w:rFonts w:hint="default" w:ascii="Times New Roman" w:hAnsi="Times New Roman" w:cs="Times New Roman"/>
          <w:sz w:val="24"/>
          <w:szCs w:val="24"/>
          <w:lang w:val="en-US" w:eastAsia="zh-CN"/>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$("#supplyPhone").val(json.phone)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lang w:val="en-US" w:eastAsia="zh-CN"/>
        </w:rPr>
      </w:pPr>
      <w:r>
        <w:rPr>
          <w:rFonts w:hint="default" w:ascii="Times New Roman" w:hAnsi="Times New Roman" w:cs="Times New Roman"/>
          <w:sz w:val="24"/>
          <w:szCs w:val="24"/>
          <w:lang w:val="en-US" w:eastAsia="zh-CN"/>
        </w:rPr>
        <w:t xml:space="preserve">                    $("#supplyContact").val(json.realname)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5"/>
                    <a:stretch>
                      <a:fillRect/>
                    </a:stretch>
                  </pic:blipFill>
                  <pic:spPr>
                    <a:xfrm>
                      <a:off x="0" y="0"/>
                      <a:ext cx="4714875" cy="3294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5.16采购审批人列表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sz w:val="24"/>
          <w:szCs w:val="24"/>
          <w:lang w:val="en-US" w:eastAsia="zh-CN"/>
        </w:rPr>
      </w:pPr>
      <w:r>
        <w:rPr>
          <w:rFonts w:hint="eastAsia"/>
          <w:sz w:val="24"/>
          <w:szCs w:val="24"/>
          <w:lang w:val="en-US" w:eastAsia="zh-CN"/>
        </w:rPr>
        <w:t>审批人排序影响着采购的审批流程走向，如图5.16所示。</w:t>
      </w:r>
      <w:r>
        <w:rPr>
          <w:rFonts w:hint="default"/>
          <w:sz w:val="24"/>
          <w:szCs w:val="24"/>
          <w:lang w:val="en-US" w:eastAsia="zh-CN"/>
        </w:rPr>
        <w:t>管理员</w:t>
      </w:r>
      <w:r>
        <w:rPr>
          <w:rFonts w:hint="eastAsia"/>
          <w:sz w:val="24"/>
          <w:szCs w:val="24"/>
          <w:lang w:val="en-US" w:eastAsia="zh-CN"/>
        </w:rPr>
        <w:t>通过</w:t>
      </w:r>
      <w:r>
        <w:rPr>
          <w:rFonts w:hint="default"/>
          <w:sz w:val="24"/>
          <w:szCs w:val="24"/>
          <w:lang w:val="en-US" w:eastAsia="zh-CN"/>
        </w:rPr>
        <w:t>点击</w:t>
      </w:r>
      <w:r>
        <w:rPr>
          <w:rFonts w:hint="eastAsia"/>
          <w:sz w:val="24"/>
          <w:szCs w:val="24"/>
          <w:lang w:val="en-US" w:eastAsia="zh-CN"/>
        </w:rPr>
        <w:t>新增</w:t>
      </w:r>
      <w:r>
        <w:rPr>
          <w:rFonts w:hint="default"/>
          <w:sz w:val="24"/>
          <w:szCs w:val="24"/>
          <w:lang w:val="en-US" w:eastAsia="zh-CN"/>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4"/>
          <w:szCs w:val="24"/>
          <w:lang w:val="en-US" w:eastAsia="zh-CN"/>
        </w:rPr>
      </w:pPr>
      <w:bookmarkStart w:id="129" w:name="_Toc30496"/>
      <w:r>
        <w:rPr>
          <w:rFonts w:hint="eastAsia" w:ascii="黑体" w:hAnsi="黑体" w:eastAsia="黑体" w:cs="黑体"/>
          <w:sz w:val="24"/>
          <w:szCs w:val="24"/>
          <w:lang w:val="en-US" w:eastAsia="zh-CN"/>
        </w:rPr>
        <w:t>5.5.2 供应商管理设计及功能实现</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6"/>
                    <a:stretch>
                      <a:fillRect/>
                    </a:stretch>
                  </pic:blipFill>
                  <pic:spPr>
                    <a:xfrm>
                      <a:off x="0" y="0"/>
                      <a:ext cx="5271770" cy="26657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5.17 供应商列表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供应商列表页面登记着与生鲜超市合作的各个供应商信息及联系人信息，如图5.16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var data = checkStatus.data;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ids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$.each(data,function (index,item){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if(index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ids+="ids="+item.id;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ids+="&amp;ids="+item.id;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0" w:name="_Toc15715"/>
      <w:r>
        <w:rPr>
          <w:rFonts w:hint="eastAsia" w:ascii="黑体" w:hAnsi="黑体" w:eastAsia="黑体" w:cs="黑体"/>
          <w:sz w:val="28"/>
          <w:szCs w:val="28"/>
          <w:lang w:val="en-US" w:eastAsia="zh-CN"/>
        </w:rPr>
        <w:t>5.6 收银系统主页版块分配与设计</w:t>
      </w:r>
      <w:bookmarkEnd w:id="1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eastAsia="zh-CN"/>
        </w:rPr>
      </w:pPr>
      <w:r>
        <w:drawing>
          <wp:inline distT="0" distB="0" distL="114300" distR="114300">
            <wp:extent cx="5266690" cy="1813560"/>
            <wp:effectExtent l="0" t="0" r="10160" b="1524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67"/>
                    <a:stretch>
                      <a:fillRect/>
                    </a:stretch>
                  </pic:blipFill>
                  <pic:spPr>
                    <a:xfrm>
                      <a:off x="0" y="0"/>
                      <a:ext cx="5266690" cy="1813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4"/>
          <w:szCs w:val="24"/>
          <w:lang w:val="en-US" w:eastAsia="zh-CN"/>
        </w:rPr>
      </w:pPr>
      <w:r>
        <w:rPr>
          <w:rFonts w:hint="eastAsia"/>
          <w:sz w:val="21"/>
          <w:szCs w:val="21"/>
          <w:lang w:eastAsia="zh-CN"/>
        </w:rPr>
        <w:t>图</w:t>
      </w:r>
      <w:r>
        <w:rPr>
          <w:rFonts w:hint="eastAsia"/>
          <w:sz w:val="21"/>
          <w:szCs w:val="21"/>
          <w:lang w:val="en-US" w:eastAsia="zh-CN"/>
        </w:rPr>
        <w:t>5.18 收银系统主页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收银系统作为沙头社区生鲜超市管理系统的一个子系统，如图5.17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实现商品树形列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dtree.render({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elem: "#dataTree",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"load",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menubar:true,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line: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dataStyle: "layuiStyle",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dataFormat: "list",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response:{message:"msg",statusCode:0},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ficon:"-1",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icon: "7",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url: "/product/productDtree"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4"/>
          <w:szCs w:val="24"/>
          <w:lang w:val="en-US" w:eastAsia="zh-CN"/>
        </w:rPr>
      </w:pPr>
      <w:r>
        <w:rPr>
          <w:rFonts w:hint="eastAsia" w:ascii="黑体" w:hAnsi="黑体" w:eastAsia="黑体" w:cs="黑体"/>
          <w:sz w:val="24"/>
          <w:szCs w:val="24"/>
          <w:lang w:val="en-US" w:eastAsia="zh-CN"/>
        </w:rPr>
        <w:t>5.6.1 收银结算设计及功能实现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8"/>
                    <a:stretch>
                      <a:fillRect/>
                    </a:stretch>
                  </pic:blipFill>
                  <pic:spPr>
                    <a:xfrm>
                      <a:off x="0" y="0"/>
                      <a:ext cx="2408555" cy="2981960"/>
                    </a:xfrm>
                    <a:prstGeom prst="rect">
                      <a:avLst/>
                    </a:prstGeom>
                    <a:noFill/>
                    <a:ln>
                      <a:noFill/>
                    </a:ln>
                  </pic:spPr>
                </pic:pic>
              </a:graphicData>
            </a:graphic>
          </wp:inline>
        </w:drawing>
      </w:r>
      <w:r>
        <w:rPr>
          <w:rFonts w:hint="eastAsia"/>
          <w:lang w:val="en-US" w:eastAsia="zh-CN"/>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9"/>
                    <a:stretch>
                      <a:fillRect/>
                    </a:stretch>
                  </pic:blipFill>
                  <pic:spPr>
                    <a:xfrm>
                      <a:off x="0" y="0"/>
                      <a:ext cx="2484120" cy="2998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5.19（a） 收银结算页面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5.19（b）小票预览页面</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当收银员对所有商品信息结算时，进入交易方式选择页面，并可以核实应收金额，如图5.18（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5.18（b）所示，收银员可以核实打印的数据是否正确，顾客可凭借小票对商品做退换处理。实现找零自动计算的核心js代码为：</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curMoney = $("#curMoney").html();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realPay = $("#realPay").val();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if(Number(realPay)==null||Number(curMoney)&gt;Number(realPay)){</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layer.msg('实收金额不应小于应收金额',{icon:7});</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return false;}</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sub = (Number(realPay)-Number(curMoney)).toFixed(2)</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0" w:num="1"/>
          <w:docGrid w:type="lines" w:linePitch="312" w:charSpace="0"/>
        </w:sectPr>
      </w:pPr>
      <w:r>
        <w:rPr>
          <w:rFonts w:hint="default" w:ascii="Times New Roman" w:hAnsi="Times New Roman" w:cs="Times New Roman"/>
          <w:sz w:val="24"/>
          <w:szCs w:val="24"/>
          <w:lang w:val="en-US" w:eastAsia="zh-CN"/>
        </w:rPr>
        <w:t>$("#change").html(sub);</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1" w:name="_Toc29511"/>
      <w:bookmarkStart w:id="132" w:name="_Toc454"/>
      <w:bookmarkStart w:id="133" w:name="_Toc14969"/>
      <w:r>
        <w:rPr>
          <w:rFonts w:hint="eastAsia" w:ascii="黑体" w:hAnsi="黑体" w:eastAsia="黑体" w:cs="黑体"/>
          <w:sz w:val="32"/>
          <w:szCs w:val="32"/>
          <w:lang w:val="en-US" w:eastAsia="zh-CN"/>
        </w:rPr>
        <w:t>6 系统优化与改进</w:t>
      </w:r>
      <w:bookmarkEnd w:id="131"/>
      <w:bookmarkEnd w:id="132"/>
      <w:bookmarkEnd w:id="133"/>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4" w:name="_Toc20040"/>
      <w:r>
        <w:rPr>
          <w:rFonts w:hint="eastAsia" w:ascii="黑体" w:hAnsi="黑体" w:eastAsia="黑体" w:cs="黑体"/>
          <w:sz w:val="28"/>
          <w:szCs w:val="28"/>
          <w:lang w:val="en-US" w:eastAsia="zh-CN"/>
        </w:rPr>
        <w:t>6.1 主页信息展示优化</w:t>
      </w:r>
      <w:bookmarkEnd w:id="134"/>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70"/>
                    <a:stretch>
                      <a:fillRect/>
                    </a:stretch>
                  </pic:blipFill>
                  <pic:spPr>
                    <a:xfrm>
                      <a:off x="0" y="0"/>
                      <a:ext cx="5262245" cy="26574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6.1（a） 主页信息优化前页面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1"/>
                    <a:stretch>
                      <a:fillRect/>
                    </a:stretch>
                  </pic:blipFill>
                  <pic:spPr>
                    <a:xfrm>
                      <a:off x="0" y="0"/>
                      <a:ext cx="5268595" cy="28016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6.1（b） 主页信息优化后页面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由图6.1（a）所示，最初设计沙头社区生鲜超市管理系统原型</w:t>
      </w:r>
      <w:r>
        <w:rPr>
          <w:rFonts w:hint="eastAsia"/>
          <w:sz w:val="24"/>
          <w:szCs w:val="24"/>
          <w:vertAlign w:val="superscript"/>
          <w:lang w:val="en-US" w:eastAsia="zh-CN"/>
        </w:rPr>
        <w:t>[10]</w:t>
      </w:r>
      <w:r>
        <w:rPr>
          <w:rFonts w:hint="eastAsia"/>
          <w:sz w:val="24"/>
          <w:szCs w:val="24"/>
          <w:lang w:val="en-US" w:eastAsia="zh-CN"/>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优化主页后如图（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sz w:val="24"/>
          <w:szCs w:val="24"/>
          <w:lang w:val="en-US" w:eastAsia="zh-CN"/>
        </w:rPr>
      </w:pPr>
      <w:bookmarkStart w:id="135" w:name="_Toc16786"/>
      <w:r>
        <w:rPr>
          <w:rFonts w:hint="eastAsia" w:ascii="黑体" w:hAnsi="黑体" w:eastAsia="黑体" w:cs="黑体"/>
          <w:sz w:val="28"/>
          <w:szCs w:val="28"/>
          <w:lang w:val="en-US" w:eastAsia="zh-CN"/>
        </w:rPr>
        <w:t>6.2 商品退换功能测试与改进</w:t>
      </w:r>
      <w:bookmarkEnd w:id="135"/>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2"/>
                    <a:stretch>
                      <a:fillRect/>
                    </a:stretch>
                  </pic:blipFill>
                  <pic:spPr>
                    <a:xfrm>
                      <a:off x="0" y="0"/>
                      <a:ext cx="5264150" cy="2254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6.2 商品退换功能页面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第一次做好商品退换功能时，选择一件商品退换成功后退换列表的数据是成功改变的，但退出刷新销售记录时销售金额却仍是上一次的退换记录，没有实现同步更新数据的操作，经过调试发现，再退换成功的那一刻执行更新销售记录时系统是保存退换前的数据，关键需要确保退换列表刷新成功后才执行更新，因此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6.2所示，其中动态功能按钮核心代码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$('#btn_close').css('display','none');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sz w:val="24"/>
          <w:szCs w:val="24"/>
          <w:lang w:val="en-US" w:eastAsia="zh-CN"/>
        </w:rPr>
        <w:t xml:space="preserve">$('#cacheReset').css('display','inline');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6" w:name="_Toc11201"/>
      <w:r>
        <w:rPr>
          <w:rFonts w:hint="eastAsia" w:ascii="黑体" w:hAnsi="黑体" w:eastAsia="黑体" w:cs="黑体"/>
          <w:sz w:val="28"/>
          <w:szCs w:val="28"/>
          <w:lang w:val="en-US" w:eastAsia="zh-CN"/>
        </w:rPr>
        <w:t>6.3 收银结算功能测试与改进</w:t>
      </w:r>
      <w:bookmarkEnd w:id="136"/>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3"/>
                    <a:stretch>
                      <a:fillRect/>
                    </a:stretch>
                  </pic:blipFill>
                  <pic:spPr>
                    <a:xfrm>
                      <a:off x="0" y="0"/>
                      <a:ext cx="5264150" cy="14592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rPr>
          <w:rFonts w:hint="eastAsia"/>
          <w:sz w:val="21"/>
          <w:szCs w:val="21"/>
          <w:lang w:eastAsia="zh-CN"/>
        </w:rPr>
        <w:t>图</w:t>
      </w:r>
      <w:r>
        <w:rPr>
          <w:rFonts w:hint="eastAsia"/>
          <w:sz w:val="21"/>
          <w:szCs w:val="21"/>
          <w:lang w:val="en-US" w:eastAsia="zh-CN"/>
        </w:rPr>
        <w:t>6.收银结算改进页面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收银系统是生鲜超市的核心系统之一，业务数据的安全也要得到保障。一名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只让一名收银员操作是不现实的。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lang w:val="en-US" w:eastAsia="zh-CN"/>
        </w:rPr>
        <w:t>自动生成的，默认有效期为五分钟，订单成功结算后会删除当前唯一实例编码并生成一个新的编码，让收银系统业务能够顺利执行的同时也减轻了系统的负担，改进后如图6.3所示。生成唯一实例编码的核心代码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str = "16"+ NumberUtils.randomInt(3)+DateUtil.getNowStr().substring(12,14);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if(str.length()&lt;7){</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 = str+"1";}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RedisUtil.setString("instant_id_"+str,str,300);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instant_id = RedisUtil.getString("instant_id_"+str);</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eastAsiaTheme="minorEastAsia"/>
          <w:sz w:val="24"/>
          <w:szCs w:val="24"/>
          <w:lang w:val="en-US" w:eastAsia="zh-CN"/>
        </w:rPr>
        <w:t>model.addAttribute("instant_id",instant_id);</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7" w:name="_Toc18861"/>
      <w:bookmarkStart w:id="138" w:name="_Toc28797"/>
      <w:r>
        <w:rPr>
          <w:rFonts w:hint="eastAsia" w:ascii="黑体" w:hAnsi="黑体" w:eastAsia="黑体" w:cs="黑体"/>
          <w:sz w:val="32"/>
          <w:szCs w:val="32"/>
          <w:lang w:val="en-US" w:eastAsia="zh-CN"/>
        </w:rPr>
        <w:t>7 总结</w:t>
      </w:r>
      <w:bookmarkEnd w:id="137"/>
      <w:bookmarkEnd w:id="1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通过自己不断的收集相关资料</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使自己在五个月内独立完成了一个功能基本齐全的超市管理系统</w:t>
      </w:r>
      <w:r>
        <w:rPr>
          <w:rFonts w:hint="eastAsia" w:asciiTheme="minorEastAsia" w:hAnsiTheme="minorEastAsia" w:eastAsiaTheme="minorEastAsia" w:cstheme="minorEastAsia"/>
          <w:sz w:val="24"/>
          <w:szCs w:val="24"/>
        </w:rPr>
        <w:t>。在此管理系统中，有很多东西值得</w:t>
      </w:r>
      <w:r>
        <w:rPr>
          <w:rFonts w:hint="eastAsia" w:asciiTheme="minorEastAsia" w:hAnsiTheme="minorEastAsia" w:eastAsiaTheme="minorEastAsia" w:cstheme="minorEastAsia"/>
          <w:sz w:val="24"/>
          <w:szCs w:val="24"/>
          <w:lang w:eastAsia="zh-CN"/>
        </w:rPr>
        <w:t>我去</w:t>
      </w:r>
      <w:r>
        <w:rPr>
          <w:rFonts w:hint="eastAsia" w:asciiTheme="minorEastAsia" w:hAnsiTheme="minorEastAsia" w:eastAsiaTheme="minorEastAsia" w:cstheme="minorEastAsia"/>
          <w:sz w:val="24"/>
          <w:szCs w:val="24"/>
        </w:rPr>
        <w:t>思考并总结</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在五个月的</w:t>
      </w:r>
      <w:r>
        <w:rPr>
          <w:rFonts w:hint="eastAsia" w:asciiTheme="minorEastAsia" w:hAnsiTheme="minorEastAsia" w:eastAsiaTheme="minorEastAsia" w:cstheme="minorEastAsia"/>
          <w:sz w:val="24"/>
          <w:szCs w:val="24"/>
        </w:rPr>
        <w:t>开发过程</w:t>
      </w:r>
      <w:r>
        <w:rPr>
          <w:rFonts w:hint="eastAsia" w:asciiTheme="minorEastAsia" w:hAnsiTheme="minorEastAsia" w:eastAsiaTheme="minorEastAsia" w:cstheme="minorEastAsia"/>
          <w:sz w:val="24"/>
          <w:szCs w:val="24"/>
          <w:lang w:eastAsia="zh-CN"/>
        </w:rPr>
        <w:t>中，</w:t>
      </w:r>
      <w:r>
        <w:rPr>
          <w:rFonts w:hint="eastAsia" w:asciiTheme="minorEastAsia" w:hAnsiTheme="minorEastAsia" w:eastAsiaTheme="minorEastAsia" w:cstheme="minorEastAsia"/>
          <w:sz w:val="24"/>
          <w:szCs w:val="24"/>
        </w:rPr>
        <w:t>大体可分为以下几个</w:t>
      </w:r>
      <w:r>
        <w:rPr>
          <w:rFonts w:hint="eastAsia" w:asciiTheme="minorEastAsia" w:hAnsiTheme="minorEastAsia" w:eastAsiaTheme="minorEastAsia" w:cstheme="minorEastAsia"/>
          <w:sz w:val="24"/>
          <w:szCs w:val="24"/>
          <w:lang w:eastAsia="zh-CN"/>
        </w:rPr>
        <w:t>开发</w:t>
      </w:r>
      <w:r>
        <w:rPr>
          <w:rFonts w:hint="eastAsia" w:asciiTheme="minorEastAsia" w:hAnsiTheme="minorEastAsia" w:eastAsiaTheme="minorEastAsia" w:cstheme="minorEastAsia"/>
          <w:sz w:val="24"/>
          <w:szCs w:val="24"/>
        </w:rPr>
        <w:t>步骤：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）首先要</w:t>
      </w:r>
      <w:r>
        <w:rPr>
          <w:rFonts w:hint="eastAsia" w:asciiTheme="minorEastAsia" w:hAnsiTheme="minorEastAsia" w:eastAsiaTheme="minorEastAsia" w:cstheme="minorEastAsia"/>
          <w:sz w:val="24"/>
          <w:szCs w:val="24"/>
        </w:rPr>
        <w:t>确定</w:t>
      </w:r>
      <w:r>
        <w:rPr>
          <w:rFonts w:hint="eastAsia" w:asciiTheme="minorEastAsia" w:hAnsiTheme="minorEastAsia" w:eastAsiaTheme="minorEastAsia" w:cstheme="minorEastAsia"/>
          <w:sz w:val="24"/>
          <w:szCs w:val="24"/>
          <w:lang w:eastAsia="zh-CN"/>
        </w:rPr>
        <w:t>超市管理系统的</w:t>
      </w:r>
      <w:r>
        <w:rPr>
          <w:rFonts w:hint="eastAsia" w:asciiTheme="minorEastAsia" w:hAnsiTheme="minorEastAsia" w:eastAsiaTheme="minorEastAsia" w:cstheme="minorEastAsia"/>
          <w:sz w:val="24"/>
          <w:szCs w:val="24"/>
        </w:rPr>
        <w:t>总体设计方案：确定总体结构，思考要实现整个程序大体需要的几个模块以及各个模块要实现的功能等。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确定总体设计流程图：用流程图的形式表达出总体设计</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思想。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编辑程序代码：首先要</w:t>
      </w:r>
      <w:r>
        <w:rPr>
          <w:rFonts w:hint="eastAsia" w:asciiTheme="minorEastAsia" w:hAnsiTheme="minorEastAsia" w:eastAsiaTheme="minorEastAsia" w:cstheme="minorEastAsia"/>
          <w:sz w:val="24"/>
          <w:szCs w:val="24"/>
          <w:lang w:eastAsia="zh-CN"/>
        </w:rPr>
        <w:t>确定这个系统是基于</w:t>
      </w:r>
      <w:r>
        <w:rPr>
          <w:rFonts w:hint="eastAsia" w:asciiTheme="minorEastAsia" w:hAnsiTheme="minorEastAsia" w:eastAsiaTheme="minorEastAsia" w:cstheme="minorEastAsia"/>
          <w:sz w:val="24"/>
          <w:szCs w:val="24"/>
          <w:lang w:val="en-US" w:eastAsia="zh-CN"/>
        </w:rPr>
        <w:t>B/S架构的，使用了相关框架去开发系统，然后</w:t>
      </w:r>
      <w:r>
        <w:rPr>
          <w:rFonts w:hint="eastAsia" w:asciiTheme="minorEastAsia" w:hAnsiTheme="minorEastAsia" w:eastAsiaTheme="minorEastAsia" w:cstheme="minorEastAsia"/>
          <w:sz w:val="24"/>
          <w:szCs w:val="24"/>
          <w:lang w:eastAsia="zh-CN"/>
        </w:rPr>
        <w:t>自己再</w:t>
      </w:r>
      <w:r>
        <w:rPr>
          <w:rFonts w:hint="eastAsia" w:asciiTheme="minorEastAsia" w:hAnsiTheme="minorEastAsia" w:eastAsiaTheme="minorEastAsia" w:cstheme="minorEastAsia"/>
          <w:sz w:val="24"/>
          <w:szCs w:val="24"/>
        </w:rPr>
        <w:t>想好各个功能模块的关键性代码及它们之间如何连接。之后将各个功能模块的具体代码完善细化，这是一个需要反复修改的过程，在此过程中将发现总体设计和模块思想会存在很多问题，需不断改进。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最后将程序进行整体</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的完善</w:t>
      </w:r>
      <w:r>
        <w:rPr>
          <w:rFonts w:hint="eastAsia" w:asciiTheme="minorEastAsia" w:hAnsiTheme="minorEastAsia" w:eastAsiaTheme="minorEastAsia" w:cstheme="minorEastAsia"/>
          <w:sz w:val="24"/>
          <w:szCs w:val="24"/>
          <w:lang w:eastAsia="zh-CN"/>
        </w:rPr>
        <w:t>以及界面的</w:t>
      </w:r>
      <w:r>
        <w:rPr>
          <w:rFonts w:hint="eastAsia" w:asciiTheme="minorEastAsia" w:hAnsiTheme="minorEastAsia" w:eastAsiaTheme="minorEastAsia" w:cstheme="minorEastAsia"/>
          <w:sz w:val="24"/>
          <w:szCs w:val="24"/>
        </w:rPr>
        <w:t>美化。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cstheme="minorEastAsia"/>
          <w:sz w:val="24"/>
          <w:szCs w:val="24"/>
        </w:rPr>
        <w:t>通过这次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我也</w:t>
      </w:r>
      <w:r>
        <w:rPr>
          <w:rFonts w:hint="eastAsia" w:asciiTheme="minorEastAsia" w:hAnsiTheme="minorEastAsia" w:eastAsiaTheme="minorEastAsia" w:cstheme="minorEastAsia"/>
          <w:sz w:val="24"/>
          <w:szCs w:val="24"/>
        </w:rPr>
        <w:t>更加熟悉的掌握</w:t>
      </w:r>
      <w:r>
        <w:rPr>
          <w:rFonts w:hint="eastAsia" w:asciiTheme="minorEastAsia" w:hAnsiTheme="minorEastAsia" w:eastAsiaTheme="minorEastAsia" w:cstheme="minorEastAsia"/>
          <w:sz w:val="24"/>
          <w:szCs w:val="24"/>
          <w:lang w:val="en-US" w:eastAsia="zh-CN"/>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w:t>
      </w:r>
      <w:r>
        <w:rPr>
          <w:rFonts w:hint="eastAsia" w:asciiTheme="minorEastAsia" w:hAnsiTheme="minorEastAsia" w:eastAsiaTheme="minorEastAsia" w:cstheme="minorEastAsia"/>
          <w:sz w:val="24"/>
          <w:szCs w:val="24"/>
          <w:lang w:eastAsia="zh-CN"/>
        </w:rPr>
        <w:t>关于</w:t>
      </w:r>
      <w:r>
        <w:rPr>
          <w:rFonts w:hint="eastAsia" w:asciiTheme="minorEastAsia" w:hAnsiTheme="minorEastAsia" w:eastAsiaTheme="minorEastAsia" w:cstheme="minorEastAsia"/>
          <w:sz w:val="24"/>
          <w:szCs w:val="24"/>
        </w:rPr>
        <w:t>Java</w:t>
      </w:r>
      <w:r>
        <w:rPr>
          <w:rFonts w:hint="eastAsia" w:asciiTheme="minorEastAsia" w:hAnsiTheme="minorEastAsia" w:eastAsiaTheme="minorEastAsia" w:cstheme="minorEastAsia"/>
          <w:sz w:val="24"/>
          <w:szCs w:val="24"/>
          <w:lang w:eastAsia="zh-CN"/>
        </w:rPr>
        <w:t>的知识以及其他编程知识</w:t>
      </w:r>
      <w:r>
        <w:rPr>
          <w:rFonts w:hint="eastAsia" w:asciiTheme="minorEastAsia" w:hAnsiTheme="minorEastAsia" w:eastAsiaTheme="minorEastAsia" w:cstheme="minorEastAsia"/>
          <w:sz w:val="24"/>
          <w:szCs w:val="24"/>
        </w:rPr>
        <w:t>，为了能更好的</w:t>
      </w:r>
      <w:r>
        <w:rPr>
          <w:rFonts w:hint="eastAsia" w:asciiTheme="minorEastAsia" w:hAnsiTheme="minorEastAsia" w:eastAsiaTheme="minorEastAsia" w:cstheme="minorEastAsia"/>
          <w:sz w:val="24"/>
          <w:szCs w:val="24"/>
          <w:lang w:eastAsia="zh-CN"/>
        </w:rPr>
        <w:t>让用户适应，使用了</w:t>
      </w:r>
      <w:r>
        <w:rPr>
          <w:rFonts w:hint="eastAsia" w:asciiTheme="minorEastAsia" w:hAnsiTheme="minorEastAsia" w:eastAsiaTheme="minorEastAsia" w:cstheme="minorEastAsia"/>
          <w:sz w:val="24"/>
          <w:szCs w:val="24"/>
          <w:lang w:val="en-US" w:eastAsia="zh-CN"/>
        </w:rPr>
        <w:t>layui前端框架</w:t>
      </w:r>
      <w:r>
        <w:rPr>
          <w:rFonts w:hint="eastAsia" w:asciiTheme="minorEastAsia" w:hAnsiTheme="minorEastAsia" w:eastAsiaTheme="minorEastAsia" w:cstheme="minorEastAsia"/>
          <w:sz w:val="24"/>
          <w:szCs w:val="24"/>
          <w:lang w:eastAsia="zh-CN"/>
        </w:rPr>
        <w:t>来使各个模块之间位置得当</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界面美观。</w:t>
      </w:r>
      <w:r>
        <w:rPr>
          <w:rFonts w:hint="eastAsia" w:asciiTheme="minorEastAsia" w:hAnsiTheme="minorEastAsia" w:eastAsiaTheme="minorEastAsia" w:cstheme="minorEastAsia"/>
          <w:sz w:val="24"/>
          <w:szCs w:val="24"/>
        </w:rPr>
        <w:t>还运用了</w:t>
      </w:r>
      <w:r>
        <w:rPr>
          <w:rFonts w:hint="eastAsia" w:asciiTheme="minorEastAsia" w:hAnsiTheme="minorEastAsia" w:eastAsiaTheme="minorEastAsia" w:cstheme="minorEastAsia"/>
          <w:sz w:val="24"/>
          <w:szCs w:val="24"/>
          <w:lang w:val="en-US" w:eastAsia="zh-CN"/>
        </w:rPr>
        <w:t>MySQL</w:t>
      </w:r>
      <w:r>
        <w:rPr>
          <w:rFonts w:hint="eastAsia" w:asciiTheme="minorEastAsia" w:hAnsiTheme="minorEastAsia" w:eastAsiaTheme="minorEastAsia" w:cstheme="minorEastAsia"/>
          <w:sz w:val="24"/>
          <w:szCs w:val="24"/>
        </w:rPr>
        <w:t>数据库编程软件</w:t>
      </w:r>
      <w:r>
        <w:rPr>
          <w:rFonts w:hint="eastAsia" w:asciiTheme="minorEastAsia" w:hAnsiTheme="minorEastAsia" w:eastAsiaTheme="minorEastAsia" w:cstheme="minorEastAsia"/>
          <w:sz w:val="24"/>
          <w:szCs w:val="24"/>
          <w:lang w:eastAsia="zh-CN"/>
        </w:rPr>
        <w:t>来</w:t>
      </w:r>
      <w:r>
        <w:rPr>
          <w:rFonts w:hint="eastAsia" w:asciiTheme="minorEastAsia" w:hAnsiTheme="minorEastAsia" w:eastAsiaTheme="minorEastAsia" w:cstheme="minorEastAsia"/>
          <w:sz w:val="24"/>
          <w:szCs w:val="24"/>
        </w:rPr>
        <w:t>更好地</w:t>
      </w:r>
      <w:r>
        <w:rPr>
          <w:rFonts w:hint="eastAsia" w:asciiTheme="minorEastAsia" w:hAnsiTheme="minorEastAsia" w:eastAsiaTheme="minorEastAsia" w:cstheme="minorEastAsia"/>
          <w:sz w:val="24"/>
          <w:szCs w:val="24"/>
          <w:lang w:eastAsia="zh-CN"/>
        </w:rPr>
        <w:t>维护和输出</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数据</w:t>
      </w: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对我来说是一次真正的挑战</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自己也十分的重视，</w:t>
      </w:r>
      <w:r>
        <w:rPr>
          <w:rFonts w:hint="eastAsia" w:asciiTheme="minorEastAsia" w:hAnsiTheme="minorEastAsia" w:eastAsiaTheme="minorEastAsia" w:cstheme="minorEastAsia"/>
          <w:sz w:val="24"/>
          <w:szCs w:val="24"/>
        </w:rPr>
        <w:t>学到了许多解决实际问题的实践操作经验．让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对编程</w:t>
      </w:r>
      <w:r>
        <w:rPr>
          <w:rFonts w:hint="eastAsia" w:asciiTheme="minorEastAsia" w:hAnsiTheme="minorEastAsia" w:eastAsiaTheme="minorEastAsia" w:cstheme="minorEastAsia"/>
          <w:sz w:val="24"/>
          <w:szCs w:val="24"/>
          <w:lang w:eastAsia="zh-CN"/>
        </w:rPr>
        <w:t>也更加</w:t>
      </w:r>
      <w:r>
        <w:rPr>
          <w:rFonts w:hint="eastAsia" w:asciiTheme="minorEastAsia" w:hAnsiTheme="minorEastAsia" w:eastAsiaTheme="minorEastAsia" w:cstheme="minorEastAsia"/>
          <w:sz w:val="24"/>
          <w:szCs w:val="24"/>
        </w:rPr>
        <w:t>有兴趣。</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heme="minorEastAsia" w:hAnsiTheme="minorEastAsia" w:eastAsiaTheme="minorEastAsia" w:cstheme="minorEastAsia"/>
          <w:sz w:val="32"/>
          <w:szCs w:val="32"/>
          <w:lang w:val="en-US" w:eastAsia="zh-CN"/>
        </w:rPr>
      </w:pPr>
      <w:bookmarkStart w:id="139" w:name="_Toc31007"/>
      <w:bookmarkStart w:id="140" w:name="_Toc27168"/>
      <w:r>
        <w:rPr>
          <w:rFonts w:hint="eastAsia" w:ascii="黑体" w:hAnsi="黑体" w:eastAsia="黑体" w:cs="黑体"/>
          <w:sz w:val="32"/>
          <w:szCs w:val="32"/>
          <w:lang w:val="en-US" w:eastAsia="zh-CN"/>
        </w:rPr>
        <w:t>参考文献</w:t>
      </w:r>
      <w:bookmarkEnd w:id="139"/>
      <w:bookmarkEnd w:id="140"/>
    </w:p>
    <w:p>
      <w:pPr>
        <w:pStyle w:val="7"/>
        <w:keepNext w:val="0"/>
        <w:keepLines w:val="0"/>
        <w:pageBreakBefore w:val="0"/>
        <w:widowControl w:val="0"/>
        <w:kinsoku/>
        <w:wordWrap/>
        <w:overflowPunct/>
        <w:topLinePunct w:val="0"/>
        <w:autoSpaceDE/>
        <w:autoSpaceDN/>
        <w:bidi w:val="0"/>
        <w:adjustRightInd/>
        <w:snapToGrid/>
        <w:spacing w:afterAutospacing="0" w:line="360" w:lineRule="auto"/>
        <w:ind w:firstLine="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hAnsi="宋体" w:cs="宋体"/>
          <w:sz w:val="24"/>
          <w:szCs w:val="24"/>
          <w:lang w:val="en-US" w:eastAsia="zh-CN"/>
        </w:rPr>
        <w:t>1</w:t>
      </w:r>
      <w:r>
        <w:rPr>
          <w:rFonts w:hint="eastAsia" w:ascii="宋体" w:hAnsi="宋体" w:eastAsia="宋体" w:cs="宋体"/>
          <w:sz w:val="24"/>
          <w:szCs w:val="24"/>
        </w:rPr>
        <w:t>]李代平</w:t>
      </w:r>
      <w:r>
        <w:rPr>
          <w:rFonts w:hint="eastAsia" w:ascii="宋体" w:hAnsi="宋体" w:eastAsia="宋体" w:cs="宋体"/>
          <w:sz w:val="24"/>
          <w:szCs w:val="24"/>
          <w:lang w:val="en-US" w:eastAsia="zh-CN"/>
        </w:rPr>
        <w:t>,</w:t>
      </w:r>
      <w:r>
        <w:rPr>
          <w:rFonts w:hint="eastAsia" w:ascii="宋体" w:hAnsi="宋体" w:eastAsia="宋体" w:cs="宋体"/>
          <w:sz w:val="24"/>
          <w:szCs w:val="24"/>
        </w:rPr>
        <w:t>杨成义</w:t>
      </w:r>
      <w:r>
        <w:rPr>
          <w:rFonts w:hint="eastAsia" w:ascii="宋体" w:hAnsi="宋体" w:eastAsia="宋体" w:cs="宋体"/>
          <w:sz w:val="24"/>
          <w:szCs w:val="24"/>
          <w:lang w:val="en-US" w:eastAsia="zh-CN"/>
        </w:rPr>
        <w:t>.</w:t>
      </w:r>
      <w:r>
        <w:rPr>
          <w:rFonts w:hint="eastAsia" w:ascii="宋体" w:hAnsi="宋体" w:eastAsia="宋体" w:cs="宋体"/>
          <w:sz w:val="24"/>
          <w:szCs w:val="24"/>
        </w:rPr>
        <w:t>软件工程</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w:t>
      </w:r>
      <w:r>
        <w:rPr>
          <w:rFonts w:hint="eastAsia" w:ascii="宋体" w:hAnsi="宋体" w:eastAsia="宋体" w:cs="宋体"/>
          <w:sz w:val="24"/>
          <w:szCs w:val="24"/>
        </w:rPr>
        <w:t>清华大学出版社，2017</w:t>
      </w:r>
      <w:r>
        <w:rPr>
          <w:rFonts w:hint="eastAsia" w:ascii="宋体" w:hAnsi="宋体" w:eastAsia="宋体" w:cs="宋体"/>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2</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邵维忠</w:t>
      </w:r>
      <w:r>
        <w:rPr>
          <w:rFonts w:hint="eastAsia" w:ascii="宋体" w:hAnsi="宋体" w:eastAsia="宋体" w:cs="宋体"/>
          <w:color w:val="auto"/>
          <w:sz w:val="24"/>
          <w:szCs w:val="24"/>
          <w:lang w:val="en-US" w:eastAsia="zh-CN"/>
        </w:rPr>
        <w:t>.面向对象的系统分析[M].北京清华大学出版社，2016.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3</w:t>
      </w:r>
      <w:r>
        <w:rPr>
          <w:rFonts w:hint="eastAsia" w:ascii="宋体" w:hAnsi="宋体" w:eastAsia="宋体" w:cs="宋体"/>
          <w:color w:val="auto"/>
          <w:sz w:val="24"/>
          <w:szCs w:val="24"/>
        </w:rPr>
        <w:t>]王珊</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张俊.数据库概论</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4</w:t>
      </w:r>
      <w:r>
        <w:rPr>
          <w:rFonts w:hint="eastAsia" w:ascii="宋体" w:hAnsi="宋体" w:eastAsia="宋体" w:cs="宋体"/>
          <w:color w:val="auto"/>
          <w:sz w:val="24"/>
          <w:szCs w:val="24"/>
        </w:rPr>
        <w:t>]崔巍.数据库系统及应用</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5</w:t>
      </w:r>
      <w:r>
        <w:rPr>
          <w:rFonts w:hint="eastAsia" w:ascii="宋体" w:hAnsi="宋体" w:eastAsia="宋体" w:cs="宋体"/>
          <w:color w:val="auto"/>
          <w:sz w:val="24"/>
          <w:szCs w:val="24"/>
        </w:rPr>
        <w:t>]王能斌,数据库系统教程[M].北京:电子工业出版社，2016</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cs="宋体"/>
          <w:color w:val="auto"/>
          <w:sz w:val="24"/>
          <w:szCs w:val="24"/>
          <w:lang w:val="en-US" w:eastAsia="zh-CN"/>
        </w:rPr>
        <w:t>6</w:t>
      </w:r>
      <w:r>
        <w:rPr>
          <w:rFonts w:hint="eastAsia" w:ascii="宋体" w:hAnsi="宋体" w:eastAsia="宋体" w:cs="宋体"/>
          <w:color w:val="auto"/>
          <w:sz w:val="24"/>
          <w:szCs w:val="24"/>
        </w:rPr>
        <w:t>]毕建信</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基于MVC设计模式WEB应用研究与实现[D].武汉理工大学，20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cs="宋体"/>
          <w:color w:val="auto"/>
          <w:sz w:val="24"/>
          <w:szCs w:val="24"/>
          <w:lang w:val="en-US" w:eastAsia="zh-CN"/>
        </w:rPr>
        <w:t>7</w:t>
      </w:r>
      <w:r>
        <w:rPr>
          <w:rFonts w:hint="eastAsia" w:ascii="宋体" w:hAnsi="宋体" w:eastAsia="宋体" w:cs="宋体"/>
          <w:color w:val="auto"/>
          <w:sz w:val="24"/>
          <w:szCs w:val="24"/>
        </w:rPr>
        <w:t>]贺松平.基于MVC模式的B/S架构的研究与应用[D].华中科技大学，20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8</w:t>
      </w:r>
      <w:r>
        <w:rPr>
          <w:rFonts w:hint="eastAsia" w:ascii="宋体" w:hAnsi="宋体" w:eastAsia="宋体" w:cs="宋体"/>
          <w:color w:val="auto"/>
          <w:sz w:val="24"/>
          <w:szCs w:val="24"/>
        </w:rPr>
        <w:t>]陈雄华.Spring企业级应用开发详解[M].北京电子工业出版社, 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r>
        <w:rPr>
          <w:rFonts w:hint="eastAsia" w:ascii="宋体" w:hAnsi="宋体" w:eastAsia="宋体" w:cs="宋体"/>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cs="宋体"/>
          <w:sz w:val="24"/>
          <w:szCs w:val="24"/>
          <w:lang w:val="en-US" w:eastAsia="zh-CN"/>
        </w:rPr>
        <w:t>9</w:t>
      </w:r>
      <w:r>
        <w:rPr>
          <w:rFonts w:hint="eastAsia" w:ascii="宋体" w:hAnsi="宋体" w:eastAsia="宋体" w:cs="宋体"/>
          <w:sz w:val="24"/>
          <w:szCs w:val="24"/>
          <w:lang w:val="en-US" w:eastAsia="zh-CN"/>
        </w:rPr>
        <w:t>]胡陪.网络的公司采购系统设计</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.计算机应用研究，2015.</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10</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杨芙清</w:t>
      </w:r>
      <w:r>
        <w:rPr>
          <w:rFonts w:hint="eastAsia" w:ascii="宋体" w:hAnsi="宋体" w:eastAsia="宋体" w:cs="宋体"/>
          <w:color w:val="auto"/>
          <w:sz w:val="24"/>
          <w:szCs w:val="24"/>
          <w:lang w:val="en-US" w:eastAsia="zh-CN"/>
        </w:rPr>
        <w:t>.软件复用及相关技术[J].计算机科学，2016</w:t>
      </w:r>
      <w:r>
        <w:rPr>
          <w:rFonts w:hint="eastAsia" w:cs="宋体"/>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color w:val="auto"/>
          <w:sz w:val="24"/>
          <w:szCs w:val="24"/>
          <w:lang w:val="en-US" w:eastAsia="zh-CN"/>
        </w:rPr>
        <w:sectPr>
          <w:pgSz w:w="11910" w:h="16840"/>
          <w:pgMar w:top="1480" w:right="1020" w:bottom="280" w:left="1680" w:header="720" w:footer="720" w:gutter="0"/>
          <w:pgNumType w:fmt="decimal"/>
        </w:sectPr>
      </w:pPr>
      <w:r>
        <w:rPr>
          <w:rFonts w:hint="eastAsia" w:ascii="宋体" w:hAnsi="宋体" w:eastAsia="宋体" w:cs="宋体"/>
          <w:color w:val="auto"/>
          <w:sz w:val="24"/>
          <w:szCs w:val="24"/>
          <w:lang w:val="en-US" w:eastAsia="zh-CN"/>
        </w:rPr>
        <w:t>[</w:t>
      </w:r>
      <w:r>
        <w:rPr>
          <w:rFonts w:hint="eastAsia" w:cs="宋体"/>
          <w:color w:val="auto"/>
          <w:sz w:val="24"/>
          <w:szCs w:val="24"/>
          <w:lang w:val="en-US" w:eastAsia="zh-CN"/>
        </w:rPr>
        <w:t>11</w:t>
      </w:r>
      <w:r>
        <w:rPr>
          <w:rFonts w:hint="eastAsia" w:ascii="宋体" w:hAnsi="宋体" w:eastAsia="宋体" w:cs="宋体"/>
          <w:color w:val="auto"/>
          <w:sz w:val="24"/>
          <w:szCs w:val="24"/>
          <w:lang w:val="en-US" w:eastAsia="zh-CN"/>
        </w:rPr>
        <w:t>]黄建宏.Redis的设与实现[M].机械工业出版社.2018.</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141" w:name="_Toc12285"/>
      <w:bookmarkStart w:id="142" w:name="_Toc28837"/>
      <w:bookmarkStart w:id="143" w:name="_Toc13960"/>
      <w:r>
        <w:rPr>
          <w:rFonts w:hint="eastAsia" w:ascii="黑体" w:hAnsi="黑体" w:eastAsia="黑体" w:cs="黑体"/>
          <w:sz w:val="30"/>
          <w:szCs w:val="30"/>
          <w:lang w:val="en-US" w:eastAsia="zh-CN"/>
        </w:rPr>
        <w:t>致谢</w:t>
      </w:r>
      <w:bookmarkEnd w:id="141"/>
      <w:bookmarkEnd w:id="142"/>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w:t>
      </w:r>
      <w:r>
        <w:rPr>
          <w:rFonts w:hint="eastAsia" w:asciiTheme="minorEastAsia" w:hAnsiTheme="minorEastAsia" w:eastAsiaTheme="minorEastAsia" w:cstheme="minorEastAsia"/>
          <w:sz w:val="24"/>
          <w:szCs w:val="24"/>
          <w:lang w:eastAsia="zh-CN"/>
        </w:rPr>
        <w:t>五个月</w:t>
      </w:r>
      <w:r>
        <w:rPr>
          <w:rFonts w:hint="eastAsia" w:asciiTheme="minorEastAsia" w:hAnsiTheme="minorEastAsia" w:eastAsiaTheme="minorEastAsia" w:cstheme="minorEastAsia"/>
          <w:sz w:val="24"/>
          <w:szCs w:val="24"/>
        </w:rPr>
        <w:t>的努力，最终完成了课程设计。从开始</w:t>
      </w:r>
      <w:r>
        <w:rPr>
          <w:rFonts w:hint="eastAsia" w:asciiTheme="minorEastAsia" w:hAnsiTheme="minorEastAsia" w:eastAsiaTheme="minorEastAsia" w:cstheme="minorEastAsia"/>
          <w:sz w:val="24"/>
          <w:szCs w:val="24"/>
          <w:lang w:eastAsia="zh-CN"/>
        </w:rPr>
        <w:t>拟题</w:t>
      </w:r>
      <w:r>
        <w:rPr>
          <w:rFonts w:hint="eastAsia" w:asciiTheme="minorEastAsia" w:hAnsiTheme="minorEastAsia" w:eastAsiaTheme="minorEastAsia" w:cstheme="minorEastAsia"/>
          <w:sz w:val="24"/>
          <w:szCs w:val="24"/>
        </w:rPr>
        <w:t>到系统的实现，再到设计报告的撰写，每一步对我来说都是新的尝试和挑战。在这段时间里，我们学到了很多知识，也有了很多感悟，从懵懂、独立的学习和测试中，查阅了网上和书本上的相关资料，并通过视频学习框架原理，让我心里逐渐清晰了模糊的概念，让自己非常不成熟的作品一步步完善起来，每一次完善都是学习的收获，每一次测试的成功都会让我兴奋一段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毕业工作不是很成熟，还有很多不足之处。然而，这个设计的经历让我受益终生。我觉得做毕业设计是我真心想做的事情，是一个自己学习和研究的过程。没有学习，就没有研究潜力，没有不懈的研究，就没有突破，这就不叫设计。这段短暂的设计经历激发了我不断前进的动力。</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t>在设计期间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感谢老师</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耐心指导，帮助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分析写</w:t>
      </w:r>
      <w:r>
        <w:rPr>
          <w:rFonts w:hint="eastAsia" w:asciiTheme="minorEastAsia" w:hAnsiTheme="minorEastAsia" w:eastAsiaTheme="minorEastAsia" w:cstheme="minorEastAsia"/>
          <w:sz w:val="24"/>
          <w:szCs w:val="24"/>
          <w:lang w:eastAsia="zh-CN"/>
        </w:rPr>
        <w:t>论文报告</w:t>
      </w:r>
      <w:r>
        <w:rPr>
          <w:rFonts w:hint="eastAsia" w:asciiTheme="minorEastAsia" w:hAnsiTheme="minorEastAsia" w:eastAsiaTheme="minorEastAsia" w:cstheme="minorEastAsia"/>
          <w:sz w:val="24"/>
          <w:szCs w:val="24"/>
        </w:rPr>
        <w:t>时犯下的错误，以及设计模型等其他内容出现的问题，从而让我能更好地完成</w:t>
      </w:r>
      <w:r>
        <w:rPr>
          <w:rFonts w:hint="eastAsia" w:asciiTheme="minorEastAsia" w:hAnsiTheme="minorEastAsia" w:eastAsiaTheme="minorEastAsia" w:cstheme="minorEastAsia"/>
          <w:sz w:val="24"/>
          <w:szCs w:val="24"/>
          <w:lang w:eastAsia="zh-CN"/>
        </w:rPr>
        <w:t>本次毕业</w:t>
      </w:r>
      <w:r>
        <w:rPr>
          <w:rFonts w:hint="eastAsia" w:asciiTheme="minorEastAsia" w:hAnsiTheme="minorEastAsia" w:eastAsiaTheme="minorEastAsia" w:cstheme="minorEastAsia"/>
          <w:sz w:val="24"/>
          <w:szCs w:val="24"/>
        </w:rPr>
        <w:t>设计任务，并且让我学习到更多的知识。</w:t>
      </w:r>
      <w:r>
        <w:rPr>
          <w:rFonts w:hint="eastAsia" w:asciiTheme="minorEastAsia" w:hAnsiTheme="minorEastAsia" w:eastAsiaTheme="minorEastAsia" w:cstheme="minorEastAsia"/>
          <w:sz w:val="24"/>
          <w:szCs w:val="24"/>
          <w:lang w:eastAsia="zh-CN"/>
        </w:rPr>
        <w:t>除此之外</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还要非常感谢身边同事</w:t>
      </w:r>
      <w:r>
        <w:rPr>
          <w:rFonts w:hint="eastAsia" w:asciiTheme="minorEastAsia" w:hAnsiTheme="minorEastAsia" w:eastAsiaTheme="minorEastAsia" w:cstheme="minorEastAsia"/>
          <w:sz w:val="24"/>
          <w:szCs w:val="24"/>
        </w:rPr>
        <w:t>帮助</w:t>
      </w:r>
      <w:r>
        <w:rPr>
          <w:rFonts w:hint="eastAsia" w:asciiTheme="minorEastAsia" w:hAnsiTheme="minorEastAsia" w:eastAsiaTheme="minorEastAsia" w:cstheme="minorEastAsia"/>
          <w:sz w:val="24"/>
          <w:szCs w:val="24"/>
          <w:lang w:eastAsia="zh-CN"/>
        </w:rPr>
        <w:t>我解决一些功能问题和出现的</w:t>
      </w:r>
      <w:r>
        <w:rPr>
          <w:rFonts w:hint="eastAsia" w:asciiTheme="minorEastAsia" w:hAnsiTheme="minorEastAsia" w:eastAsiaTheme="minorEastAsia" w:cstheme="minorEastAsia"/>
          <w:sz w:val="24"/>
          <w:szCs w:val="24"/>
          <w:lang w:val="en-US" w:eastAsia="zh-CN"/>
        </w:rPr>
        <w:t>bug</w:t>
      </w:r>
      <w:r>
        <w:rPr>
          <w:rFonts w:hint="eastAsia" w:asciiTheme="minorEastAsia" w:hAnsiTheme="minorEastAsia" w:eastAsiaTheme="minorEastAsia" w:cstheme="minorEastAsia"/>
          <w:sz w:val="24"/>
          <w:szCs w:val="24"/>
        </w:rPr>
        <w:t>，在这里我衷心地感谢帮助过我的老师和</w:t>
      </w:r>
      <w:r>
        <w:rPr>
          <w:rFonts w:hint="eastAsia" w:asciiTheme="minorEastAsia" w:hAnsiTheme="minorEastAsia" w:eastAsiaTheme="minorEastAsia" w:cstheme="minorEastAsia"/>
          <w:sz w:val="24"/>
          <w:szCs w:val="24"/>
          <w:lang w:eastAsia="zh-CN"/>
        </w:rPr>
        <w:t>同事</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cs="宋体"/>
          <w:color w:val="auto"/>
          <w:sz w:val="32"/>
          <w:szCs w:val="32"/>
          <w:lang w:val="en-US" w:eastAsia="zh-CN"/>
        </w:rPr>
      </w:pPr>
      <w:bookmarkStart w:id="144" w:name="_Toc25084"/>
      <w:r>
        <w:rPr>
          <w:rFonts w:hint="eastAsia" w:ascii="黑体" w:hAnsi="黑体" w:eastAsia="黑体" w:cs="黑体"/>
          <w:sz w:val="32"/>
          <w:szCs w:val="32"/>
          <w:lang w:val="en-US" w:eastAsia="zh-CN"/>
        </w:rPr>
        <w:t>附录</w:t>
      </w:r>
      <w:bookmarkEnd w:id="143"/>
      <w:r>
        <w:rPr>
          <w:rFonts w:hint="eastAsia" w:cs="宋体"/>
          <w:color w:val="auto"/>
          <w:sz w:val="32"/>
          <w:szCs w:val="32"/>
          <w:lang w:val="en-US" w:eastAsia="zh-CN"/>
        </w:rPr>
        <w:t>A</w:t>
      </w:r>
      <w:bookmarkEnd w:id="144"/>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0"/>
        <w:rPr>
          <w:rFonts w:hint="eastAsia"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eastAsia" w:cs="宋体"/>
          <w:color w:val="auto"/>
          <w:sz w:val="24"/>
          <w:szCs w:val="24"/>
          <w:lang w:val="en-US" w:eastAsia="zh-CN"/>
        </w:rPr>
      </w:pPr>
      <w:r>
        <w:rPr>
          <w:rFonts w:hint="eastAsia" w:cs="宋体"/>
          <w:color w:val="auto"/>
          <w:sz w:val="24"/>
          <w:szCs w:val="24"/>
          <w:lang w:val="en-US" w:eastAsia="zh-CN"/>
        </w:rPr>
        <w:t>附A1 数据库表目录表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表名</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s_worker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s_product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s_trade</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交易信息表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s_tradedetail</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交易明细表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s_goods</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库存信息表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s_supply</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供应商信息表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s_member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会员信息表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s_procurement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采购信息表</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附A2 员工结构表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92"/>
        <w:gridCol w:w="840"/>
        <w:gridCol w:w="1142"/>
        <w:gridCol w:w="1234"/>
        <w:gridCol w:w="2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realname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username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password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phone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salary</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员工薪资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age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avatar</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loginstatus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sex</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info</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role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员工角色</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附A3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87"/>
        <w:gridCol w:w="827"/>
        <w:gridCol w:w="1119"/>
        <w:gridCol w:w="1216"/>
        <w:gridCol w:w="2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name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type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tag</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up_count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上架数量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in_price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进价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售价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amount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库存量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discount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折扣价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warn_date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过期预警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warn_amount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数量预警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aunit</w:t>
            </w:r>
          </w:p>
        </w:tc>
        <w:tc>
          <w:tcPr>
            <w:tcW w:w="1187" w:type="dxa"/>
            <w:vAlign w:val="top"/>
          </w:tcPr>
          <w:p>
            <w:pPr>
              <w:keepNext w:val="0"/>
              <w:keepLines w:val="0"/>
              <w:pageBreakBefore w:val="0"/>
              <w:widowControl w:val="0"/>
              <w:tabs>
                <w:tab w:val="left" w:pos="295"/>
                <w:tab w:val="center" w:pos="545"/>
              </w:tabs>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varchar</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supply</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外键</w:t>
            </w: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供货商编号</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附A4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192"/>
        <w:gridCol w:w="840"/>
        <w:gridCol w:w="1142"/>
        <w:gridCol w:w="1234"/>
        <w:gridCol w:w="2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交易编号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tradeCode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交易流水号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w:t>
            </w:r>
            <w:r>
              <w:rPr>
                <w:rFonts w:hint="eastAsia" w:asciiTheme="minorEastAsia" w:hAnsiTheme="minorEastAsia" w:eastAsiaTheme="minorEastAsia" w:cstheme="minorEastAsia"/>
                <w:sz w:val="24"/>
                <w:szCs w:val="24"/>
                <w:vertAlign w:val="baseline"/>
                <w:lang w:val="en-US" w:eastAsia="zh-CN"/>
              </w:rPr>
              <w:t>ra</w:t>
            </w:r>
            <w:r>
              <w:rPr>
                <w:rFonts w:hint="eastAsia" w:asciiTheme="minorEastAsia" w:hAnsiTheme="minorEastAsia" w:cstheme="minorEastAsia"/>
                <w:sz w:val="24"/>
                <w:szCs w:val="24"/>
                <w:vertAlign w:val="baseline"/>
                <w:lang w:val="en-US" w:eastAsia="zh-CN"/>
              </w:rPr>
              <w:t>deDate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交易日期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methods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交易方式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totalMoney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totalIntegral</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可获积分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subMoney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找零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remark</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交易明细编号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mid</w:t>
            </w:r>
          </w:p>
        </w:tc>
        <w:tc>
          <w:tcPr>
            <w:tcW w:w="1192" w:type="dxa"/>
            <w:vAlign w:val="top"/>
          </w:tcPr>
          <w:p>
            <w:pPr>
              <w:keepNext w:val="0"/>
              <w:keepLines w:val="0"/>
              <w:pageBreakBefore w:val="0"/>
              <w:widowControl w:val="0"/>
              <w:tabs>
                <w:tab w:val="left" w:pos="426"/>
              </w:tabs>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会员卡号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wid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收银员编号</w:t>
            </w:r>
          </w:p>
        </w:tc>
      </w:tr>
    </w:tbl>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color w:val="auto"/>
          <w:sz w:val="24"/>
          <w:szCs w:val="24"/>
          <w:lang w:val="en-US" w:eastAsia="zh-CN"/>
        </w:rPr>
      </w:pPr>
    </w:p>
    <w:sectPr>
      <w:pgSz w:w="11910" w:h="16840"/>
      <w:pgMar w:top="1480" w:right="1020" w:bottom="280" w:left="1680" w:header="720" w:footer="720"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 w:name="Vani">
    <w:panose1 w:val="020B0502040204020203"/>
    <w:charset w:val="00"/>
    <w:family w:val="auto"/>
    <w:pitch w:val="default"/>
    <w:sig w:usb0="00200003" w:usb1="00000000" w:usb2="00000000" w:usb3="00000000" w:csb0="00000001" w:csb1="00000000"/>
  </w:font>
  <w:font w:name="Cambria">
    <w:panose1 w:val="02040503050406030204"/>
    <w:charset w:val="00"/>
    <w:family w:val="auto"/>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8"/>
                  <w:rPr>
                    <w:rFonts w:hint="default" w:eastAsia="宋体"/>
                    <w:lang w:val="en-US" w:eastAsia="zh-CN"/>
                  </w:rPr>
                </w:pPr>
              </w:p>
            </w:txbxContent>
          </v:textbox>
        </v:shape>
      </w:pic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55" o:spid="_x0000_s2055"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rPr>
                    <w:rFonts w:hint="default"/>
                    <w:lang w:val="en-US" w:eastAsia="zh-CN"/>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6" o:spid="_x0000_s2056"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lang w:eastAsia="zh-CN"/>
      </w:rPr>
    </w:pPr>
    <w:r>
      <w:rPr>
        <w:rFonts w:hint="eastAsia"/>
        <w:sz w:val="21"/>
        <w:szCs w:val="21"/>
        <w:lang w:eastAsia="zh-CN"/>
      </w:rPr>
      <w:t>沙头社区生鲜超市管理系统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eastAsia="zh-CN"/>
      </w:rPr>
    </w:pPr>
    <w:r>
      <w:rPr>
        <w:rFonts w:hint="eastAsia"/>
        <w:sz w:val="21"/>
        <w:szCs w:val="21"/>
        <w:lang w:eastAsia="zh-CN"/>
      </w:rPr>
      <w:t>沙头社区生鲜超市管理系统</w:t>
    </w:r>
  </w:p>
  <w:p>
    <w:pPr>
      <w:pStyle w:val="9"/>
      <w:rPr>
        <w:rFonts w:hint="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38C7360"/>
    <w:rsid w:val="08332F3C"/>
    <w:rsid w:val="132E30A8"/>
    <w:rsid w:val="140F1233"/>
    <w:rsid w:val="18335778"/>
    <w:rsid w:val="1B707864"/>
    <w:rsid w:val="22A83656"/>
    <w:rsid w:val="25C81945"/>
    <w:rsid w:val="32E74BFD"/>
    <w:rsid w:val="3423190C"/>
    <w:rsid w:val="37907CB6"/>
    <w:rsid w:val="4003434B"/>
    <w:rsid w:val="402F6894"/>
    <w:rsid w:val="42545760"/>
    <w:rsid w:val="42B05910"/>
    <w:rsid w:val="44457ED1"/>
    <w:rsid w:val="4CBB35E3"/>
    <w:rsid w:val="5479657E"/>
    <w:rsid w:val="55C46D3A"/>
    <w:rsid w:val="57F84768"/>
    <w:rsid w:val="5AAC7736"/>
    <w:rsid w:val="5FBF60B3"/>
    <w:rsid w:val="615E4169"/>
    <w:rsid w:val="65063561"/>
    <w:rsid w:val="69850A53"/>
    <w:rsid w:val="76057C8A"/>
    <w:rsid w:val="79025938"/>
    <w:rsid w:val="7A5E128F"/>
    <w:rsid w:val="7E3566B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1"/>
    </w:pPr>
    <w:rPr>
      <w:rFonts w:ascii="宋体" w:hAnsi="宋体" w:eastAsia="宋体" w:cs="宋体"/>
      <w:sz w:val="28"/>
      <w:szCs w:val="28"/>
      <w:lang w:val="zh-CN" w:eastAsia="zh-CN" w:bidi="zh-CN"/>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6">
    <w:name w:val="Default Paragraph Font"/>
    <w:semiHidden/>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4">
    <w:name w:val="annotation text"/>
    <w:basedOn w:val="1"/>
    <w:unhideWhenUsed/>
    <w:qFormat/>
    <w:uiPriority w:val="99"/>
    <w:pPr>
      <w:jc w:val="left"/>
    </w:p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0"/>
    <w:pPr>
      <w:ind w:left="840" w:leftChars="400"/>
    </w:pPr>
  </w:style>
  <w:style w:type="paragraph" w:styleId="7">
    <w:name w:val="Plain Text"/>
    <w:basedOn w:val="1"/>
    <w:qFormat/>
    <w:uiPriority w:val="0"/>
    <w:rPr>
      <w:rFonts w:ascii="宋体" w:hAnsi="Courier New" w:cs="Courier New"/>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rPr>
      <w:lang w:val="zh-CN" w:eastAsia="zh-CN" w:bidi="zh-CN"/>
    </w:rPr>
  </w:style>
  <w:style w:type="paragraph" w:customStyle="1" w:styleId="19">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3.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header" Target="header2.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footer" Target="footer2.xml"/><Relationship Id="rId49" Type="http://schemas.openxmlformats.org/officeDocument/2006/relationships/image" Target="media/image22.png"/><Relationship Id="rId48" Type="http://schemas.openxmlformats.org/officeDocument/2006/relationships/image" Target="media/image21.emf"/><Relationship Id="rId47" Type="http://schemas.openxmlformats.org/officeDocument/2006/relationships/oleObject" Target="embeddings/oleObject19.bin"/><Relationship Id="rId46" Type="http://schemas.openxmlformats.org/officeDocument/2006/relationships/image" Target="media/image20.emf"/><Relationship Id="rId45" Type="http://schemas.openxmlformats.org/officeDocument/2006/relationships/oleObject" Target="embeddings/oleObject18.bin"/><Relationship Id="rId44" Type="http://schemas.openxmlformats.org/officeDocument/2006/relationships/image" Target="media/image19.emf"/><Relationship Id="rId43" Type="http://schemas.openxmlformats.org/officeDocument/2006/relationships/oleObject" Target="embeddings/oleObject17.bin"/><Relationship Id="rId42" Type="http://schemas.openxmlformats.org/officeDocument/2006/relationships/image" Target="media/image18.emf"/><Relationship Id="rId41" Type="http://schemas.openxmlformats.org/officeDocument/2006/relationships/oleObject" Target="embeddings/oleObject16.bin"/><Relationship Id="rId40" Type="http://schemas.openxmlformats.org/officeDocument/2006/relationships/image" Target="media/image17.emf"/><Relationship Id="rId4" Type="http://schemas.openxmlformats.org/officeDocument/2006/relationships/header" Target="header1.xml"/><Relationship Id="rId39" Type="http://schemas.openxmlformats.org/officeDocument/2006/relationships/oleObject" Target="embeddings/oleObject15.bin"/><Relationship Id="rId38" Type="http://schemas.openxmlformats.org/officeDocument/2006/relationships/image" Target="media/image16.emf"/><Relationship Id="rId37" Type="http://schemas.openxmlformats.org/officeDocument/2006/relationships/oleObject" Target="embeddings/oleObject14.bin"/><Relationship Id="rId36" Type="http://schemas.openxmlformats.org/officeDocument/2006/relationships/image" Target="media/image15.emf"/><Relationship Id="rId35" Type="http://schemas.openxmlformats.org/officeDocument/2006/relationships/oleObject" Target="embeddings/oleObject13.bin"/><Relationship Id="rId34" Type="http://schemas.openxmlformats.org/officeDocument/2006/relationships/image" Target="media/image14.emf"/><Relationship Id="rId33" Type="http://schemas.openxmlformats.org/officeDocument/2006/relationships/oleObject" Target="embeddings/oleObject12.bin"/><Relationship Id="rId32" Type="http://schemas.openxmlformats.org/officeDocument/2006/relationships/image" Target="media/image13.emf"/><Relationship Id="rId31" Type="http://schemas.openxmlformats.org/officeDocument/2006/relationships/oleObject" Target="embeddings/oleObject11.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1.emf"/><Relationship Id="rId27" Type="http://schemas.openxmlformats.org/officeDocument/2006/relationships/oleObject" Target="embeddings/oleObject9.bin"/><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textRotate="1"/>
    <customShpInfo spid="_x0000_s2055" textRotate="1"/>
    <customShpInfo spid="_x0000_s2050" textRotate="1"/>
    <customShpInfo spid="_x0000_s2056" textRotate="1"/>
    <customShpInfo spid="_x0000_s1027"/>
    <customShpInfo spid="_x0000_s1028"/>
    <customShpInfo spid="_x0000_s1026"/>
    <customShpInfo spid="_x0000_s1029"/>
    <customShpInfo spid="_x0000_s1030"/>
    <customShpInfo spid="_x0000_s1031"/>
    <customShpInfo spid="_x0000_s1032"/>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ScaleCrop>false</ScaleCrop>
  <LinksUpToDate>false</LinksUpToDate>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2021-02-04T04:41:00Z</dcterms:created>
  <dc:creator>yyhh7774444</dc:creator>
  <cp:lastModifiedBy>WINJAY</cp:lastModifiedBy>
  <dcterms:modified xsi:type="dcterms:W3CDTF">2021-02-18T06:30:42Z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2052-11.1.0.10024</vt:lpwstr>
  </property>
</Properties>
</file>