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76C" w:rsidRDefault="542BC660" w:rsidP="542BC660">
      <w:pPr>
        <w:pStyle w:val="Heading1"/>
      </w:pPr>
      <w:r>
        <w:t>CTEC 2902 Code Review Form</w:t>
      </w:r>
    </w:p>
    <w:p w:rsidR="542BC660" w:rsidRDefault="542BC660" w:rsidP="542BC660"/>
    <w:p w:rsidR="002A4D55" w:rsidRDefault="002A4D55" w:rsidP="542BC660">
      <w:r>
        <w:t>The following exercise accounts for 10% of the marks for the second half of CTEC2902.</w:t>
      </w:r>
      <w:r w:rsidR="00B766A4">
        <w:t xml:space="preserve"> The deadline is the same as the final project deadline – 23:59:59 on the 3</w:t>
      </w:r>
      <w:r w:rsidR="00B766A4" w:rsidRPr="00B766A4">
        <w:rPr>
          <w:vertAlign w:val="superscript"/>
        </w:rPr>
        <w:t>rd</w:t>
      </w:r>
      <w:r w:rsidR="00B766A4">
        <w:t xml:space="preserve"> May.</w:t>
      </w:r>
    </w:p>
    <w:p w:rsidR="002A4D55" w:rsidRDefault="002A4D55" w:rsidP="542BC660"/>
    <w:p w:rsidR="542BC660" w:rsidRDefault="002A4D55" w:rsidP="002A4D55">
      <w:pPr>
        <w:pStyle w:val="Heading2"/>
      </w:pPr>
      <w:r>
        <w:t>1: Clean Code</w:t>
      </w:r>
    </w:p>
    <w:p w:rsidR="002A4D55" w:rsidRDefault="002A4D55" w:rsidP="542BC660"/>
    <w:p w:rsidR="002A4D55" w:rsidRDefault="002A4D55" w:rsidP="542BC660">
      <w:r>
        <w:t xml:space="preserve">Take one piece of code that you think is a </w:t>
      </w:r>
      <w:r>
        <w:rPr>
          <w:i/>
        </w:rPr>
        <w:t>good example of clean code</w:t>
      </w:r>
      <w:r>
        <w:t xml:space="preserve"> from any of the code bases of the team projects in the CTEC 2902 </w:t>
      </w:r>
      <w:proofErr w:type="spellStart"/>
      <w:r>
        <w:t>organisation</w:t>
      </w:r>
      <w:proofErr w:type="spellEnd"/>
      <w:r>
        <w:t xml:space="preserve"> GitHub (note, you may need to switch from the main branches to development branches to find the code). </w:t>
      </w:r>
      <w:r w:rsidR="00A77C6A">
        <w:t>This does NOT include the code for the labs.</w:t>
      </w:r>
    </w:p>
    <w:p w:rsidR="002A4D55" w:rsidRDefault="002A4D55" w:rsidP="542BC660">
      <w:r>
        <w:t xml:space="preserve">The code should be as clean as possible, but also be code that does something complicated / significant. (It’s really easy to keep simple code that’s not doing very much clean). You can pick one or more methods, or a whole class, or even a couple of classes that interact with each other. </w:t>
      </w:r>
    </w:p>
    <w:p w:rsidR="002A4D55" w:rsidRDefault="002A4D55" w:rsidP="542BC660">
      <w:r>
        <w:t>It can be your own code, or someone else’s. Keep the creator anonymous, though – it doesn’t matter who wrote it, just that</w:t>
      </w:r>
      <w:r w:rsidR="00A77C6A">
        <w:t xml:space="preserve"> you think</w:t>
      </w:r>
      <w:r>
        <w:t xml:space="preserve"> it’s clean</w:t>
      </w:r>
      <w:r w:rsidR="00A77C6A">
        <w:t>, and can explain why</w:t>
      </w:r>
      <w:r>
        <w:t>.</w:t>
      </w:r>
    </w:p>
    <w:p w:rsidR="002A4D55" w:rsidRDefault="002A4D55" w:rsidP="542BC660">
      <w:r>
        <w:t>Paste the code into the box below</w:t>
      </w:r>
      <w:r w:rsidR="00B766A4">
        <w:t xml:space="preserve"> (don’t worry if it scrolls onto the next page or three)</w:t>
      </w:r>
      <w:r>
        <w:t>:</w:t>
      </w:r>
    </w:p>
    <w:p w:rsidR="002A4D55" w:rsidRDefault="002A4D55" w:rsidP="542BC660"/>
    <w:tbl>
      <w:tblPr>
        <w:tblStyle w:val="TableGrid"/>
        <w:tblW w:w="0" w:type="auto"/>
        <w:tblLook w:val="04A0" w:firstRow="1" w:lastRow="0" w:firstColumn="1" w:lastColumn="0" w:noHBand="0" w:noVBand="1"/>
      </w:tblPr>
      <w:tblGrid>
        <w:gridCol w:w="9350"/>
      </w:tblGrid>
      <w:tr w:rsidR="002A4D55" w:rsidTr="002A4D55">
        <w:tc>
          <w:tcPr>
            <w:tcW w:w="9350" w:type="dxa"/>
          </w:tcPr>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ConfigureAuth</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IAppBuilder</w:t>
            </w:r>
            <w:proofErr w:type="spellEnd"/>
            <w:r>
              <w:rPr>
                <w:rFonts w:ascii="Consolas" w:hAnsi="Consolas" w:cs="Consolas"/>
                <w:color w:val="000000"/>
                <w:sz w:val="19"/>
                <w:szCs w:val="19"/>
                <w:lang w:val="en-GB"/>
              </w:rPr>
              <w:t xml:space="preserve"> app)</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Configure the </w:t>
            </w:r>
            <w:proofErr w:type="spellStart"/>
            <w:r>
              <w:rPr>
                <w:rFonts w:ascii="Consolas" w:hAnsi="Consolas" w:cs="Consolas"/>
                <w:color w:val="008000"/>
                <w:sz w:val="19"/>
                <w:szCs w:val="19"/>
                <w:lang w:val="en-GB"/>
              </w:rPr>
              <w:t>db</w:t>
            </w:r>
            <w:proofErr w:type="spellEnd"/>
            <w:r>
              <w:rPr>
                <w:rFonts w:ascii="Consolas" w:hAnsi="Consolas" w:cs="Consolas"/>
                <w:color w:val="008000"/>
                <w:sz w:val="19"/>
                <w:szCs w:val="19"/>
                <w:lang w:val="en-GB"/>
              </w:rPr>
              <w:t xml:space="preserve"> context, user manager and </w:t>
            </w:r>
            <w:proofErr w:type="spellStart"/>
            <w:r>
              <w:rPr>
                <w:rFonts w:ascii="Consolas" w:hAnsi="Consolas" w:cs="Consolas"/>
                <w:color w:val="008000"/>
                <w:sz w:val="19"/>
                <w:szCs w:val="19"/>
                <w:lang w:val="en-GB"/>
              </w:rPr>
              <w:t>signin</w:t>
            </w:r>
            <w:proofErr w:type="spellEnd"/>
            <w:r>
              <w:rPr>
                <w:rFonts w:ascii="Consolas" w:hAnsi="Consolas" w:cs="Consolas"/>
                <w:color w:val="008000"/>
                <w:sz w:val="19"/>
                <w:szCs w:val="19"/>
                <w:lang w:val="en-GB"/>
              </w:rPr>
              <w:t xml:space="preserve"> manager to use a single instance per request</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app.CreatePerOwinContext</w:t>
            </w:r>
            <w:proofErr w:type="spellEnd"/>
            <w:proofErr w:type="gram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ApplicationDbContext</w:t>
            </w:r>
            <w:r>
              <w:rPr>
                <w:rFonts w:ascii="Consolas" w:hAnsi="Consolas" w:cs="Consolas"/>
                <w:color w:val="000000"/>
                <w:sz w:val="19"/>
                <w:szCs w:val="19"/>
                <w:lang w:val="en-GB"/>
              </w:rPr>
              <w:t>.Create</w:t>
            </w:r>
            <w:proofErr w:type="spellEnd"/>
            <w:r>
              <w:rPr>
                <w:rFonts w:ascii="Consolas" w:hAnsi="Consolas" w:cs="Consolas"/>
                <w:color w:val="000000"/>
                <w:sz w:val="19"/>
                <w:szCs w:val="19"/>
                <w:lang w:val="en-GB"/>
              </w:rPr>
              <w:t>);</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app.CreatePerOwinContext</w:t>
            </w:r>
            <w:proofErr w:type="gramEnd"/>
            <w:r>
              <w:rPr>
                <w:rFonts w:ascii="Consolas" w:hAnsi="Consolas" w:cs="Consolas"/>
                <w:color w:val="000000"/>
                <w:sz w:val="19"/>
                <w:szCs w:val="19"/>
                <w:lang w:val="en-GB"/>
              </w:rPr>
              <w:t>&lt;</w:t>
            </w:r>
            <w:r>
              <w:rPr>
                <w:rFonts w:ascii="Consolas" w:hAnsi="Consolas" w:cs="Consolas"/>
                <w:color w:val="2B91AF"/>
                <w:sz w:val="19"/>
                <w:szCs w:val="19"/>
                <w:lang w:val="en-GB"/>
              </w:rPr>
              <w:t>ApplicationUserManager</w:t>
            </w:r>
            <w:r>
              <w:rPr>
                <w:rFonts w:ascii="Consolas" w:hAnsi="Consolas" w:cs="Consolas"/>
                <w:color w:val="000000"/>
                <w:sz w:val="19"/>
                <w:szCs w:val="19"/>
                <w:lang w:val="en-GB"/>
              </w:rPr>
              <w:t>&gt;(</w:t>
            </w:r>
            <w:r>
              <w:rPr>
                <w:rFonts w:ascii="Consolas" w:hAnsi="Consolas" w:cs="Consolas"/>
                <w:color w:val="2B91AF"/>
                <w:sz w:val="19"/>
                <w:szCs w:val="19"/>
                <w:lang w:val="en-GB"/>
              </w:rPr>
              <w:t>ApplicationUserManager</w:t>
            </w:r>
            <w:r>
              <w:rPr>
                <w:rFonts w:ascii="Consolas" w:hAnsi="Consolas" w:cs="Consolas"/>
                <w:color w:val="000000"/>
                <w:sz w:val="19"/>
                <w:szCs w:val="19"/>
                <w:lang w:val="en-GB"/>
              </w:rPr>
              <w:t>.Create);</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app.CreatePerOwinContext</w:t>
            </w:r>
            <w:proofErr w:type="gramEnd"/>
            <w:r>
              <w:rPr>
                <w:rFonts w:ascii="Consolas" w:hAnsi="Consolas" w:cs="Consolas"/>
                <w:color w:val="000000"/>
                <w:sz w:val="19"/>
                <w:szCs w:val="19"/>
                <w:lang w:val="en-GB"/>
              </w:rPr>
              <w:t>&lt;</w:t>
            </w:r>
            <w:r>
              <w:rPr>
                <w:rFonts w:ascii="Consolas" w:hAnsi="Consolas" w:cs="Consolas"/>
                <w:color w:val="2B91AF"/>
                <w:sz w:val="19"/>
                <w:szCs w:val="19"/>
                <w:lang w:val="en-GB"/>
              </w:rPr>
              <w:t>ApplicationSignInManager</w:t>
            </w:r>
            <w:r>
              <w:rPr>
                <w:rFonts w:ascii="Consolas" w:hAnsi="Consolas" w:cs="Consolas"/>
                <w:color w:val="000000"/>
                <w:sz w:val="19"/>
                <w:szCs w:val="19"/>
                <w:lang w:val="en-GB"/>
              </w:rPr>
              <w:t>&gt;(</w:t>
            </w:r>
            <w:r>
              <w:rPr>
                <w:rFonts w:ascii="Consolas" w:hAnsi="Consolas" w:cs="Consolas"/>
                <w:color w:val="2B91AF"/>
                <w:sz w:val="19"/>
                <w:szCs w:val="19"/>
                <w:lang w:val="en-GB"/>
              </w:rPr>
              <w:t>ApplicationSignInManager</w:t>
            </w:r>
            <w:r>
              <w:rPr>
                <w:rFonts w:ascii="Consolas" w:hAnsi="Consolas" w:cs="Consolas"/>
                <w:color w:val="000000"/>
                <w:sz w:val="19"/>
                <w:szCs w:val="19"/>
                <w:lang w:val="en-GB"/>
              </w:rPr>
              <w:t>.Create);</w:t>
            </w:r>
          </w:p>
          <w:p w:rsidR="00D07C6D" w:rsidRDefault="00D07C6D" w:rsidP="00D07C6D">
            <w:pPr>
              <w:autoSpaceDE w:val="0"/>
              <w:autoSpaceDN w:val="0"/>
              <w:adjustRightInd w:val="0"/>
              <w:rPr>
                <w:rFonts w:ascii="Consolas" w:hAnsi="Consolas" w:cs="Consolas"/>
                <w:color w:val="000000"/>
                <w:sz w:val="19"/>
                <w:szCs w:val="19"/>
                <w:lang w:val="en-GB"/>
              </w:rPr>
            </w:pP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Enable the application to use a cookie to store information for the signed in user</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and to use a cookie to temporarily store information about a user logging in with a third party login provider</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Configure the sign in cookie</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app.UseCookieAuthentication</w:t>
            </w:r>
            <w:proofErr w:type="spellEnd"/>
            <w:proofErr w:type="gramEnd"/>
            <w:r>
              <w:rPr>
                <w:rFonts w:ascii="Consolas" w:hAnsi="Consolas" w:cs="Consolas"/>
                <w:color w:val="000000"/>
                <w:sz w:val="19"/>
                <w:szCs w:val="19"/>
                <w:lang w:val="en-GB"/>
              </w:rPr>
              <w:t>(</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CookieAuthenticationOptions</w:t>
            </w:r>
            <w:proofErr w:type="spellEnd"/>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AuthenticationType</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DefaultAuthenticationTypes</w:t>
            </w:r>
            <w:r>
              <w:rPr>
                <w:rFonts w:ascii="Consolas" w:hAnsi="Consolas" w:cs="Consolas"/>
                <w:color w:val="000000"/>
                <w:sz w:val="19"/>
                <w:szCs w:val="19"/>
                <w:lang w:val="en-GB"/>
              </w:rPr>
              <w:t>.ApplicationCookie</w:t>
            </w:r>
            <w:proofErr w:type="spellEnd"/>
            <w:r>
              <w:rPr>
                <w:rFonts w:ascii="Consolas" w:hAnsi="Consolas" w:cs="Consolas"/>
                <w:color w:val="000000"/>
                <w:sz w:val="19"/>
                <w:szCs w:val="19"/>
                <w:lang w:val="en-GB"/>
              </w:rPr>
              <w:t>,</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LoginPath</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PathString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"/Account/Login"</w:t>
            </w:r>
            <w:r>
              <w:rPr>
                <w:rFonts w:ascii="Consolas" w:hAnsi="Consolas" w:cs="Consolas"/>
                <w:color w:val="000000"/>
                <w:sz w:val="19"/>
                <w:szCs w:val="19"/>
                <w:lang w:val="en-GB"/>
              </w:rPr>
              <w:t>),</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Provider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CookieAuthenticationProvider</w:t>
            </w:r>
            <w:proofErr w:type="spellEnd"/>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Enables the application to validate the security stamp when the user logs in.</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This is a security feature which is used when you change a password or add an external login to your account.  </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OnValidateIdentity</w:t>
            </w:r>
            <w:proofErr w:type="spellEnd"/>
            <w:r>
              <w:rPr>
                <w:rFonts w:ascii="Consolas" w:hAnsi="Consolas" w:cs="Consolas"/>
                <w:color w:val="000000"/>
                <w:sz w:val="19"/>
                <w:szCs w:val="19"/>
                <w:lang w:val="en-GB"/>
              </w:rPr>
              <w:t xml:space="preserve"> = </w:t>
            </w:r>
            <w:r>
              <w:rPr>
                <w:rFonts w:ascii="Consolas" w:hAnsi="Consolas" w:cs="Consolas"/>
                <w:color w:val="2B91AF"/>
                <w:sz w:val="19"/>
                <w:szCs w:val="19"/>
                <w:lang w:val="en-GB"/>
              </w:rPr>
              <w:t>SecurityStampValidator</w:t>
            </w:r>
            <w:r>
              <w:rPr>
                <w:rFonts w:ascii="Consolas" w:hAnsi="Consolas" w:cs="Consolas"/>
                <w:color w:val="000000"/>
                <w:sz w:val="19"/>
                <w:szCs w:val="19"/>
                <w:lang w:val="en-GB"/>
              </w:rPr>
              <w:t>.OnValidateIdentity&lt;</w:t>
            </w:r>
            <w:r>
              <w:rPr>
                <w:rFonts w:ascii="Consolas" w:hAnsi="Consolas" w:cs="Consolas"/>
                <w:color w:val="2B91AF"/>
                <w:sz w:val="19"/>
                <w:szCs w:val="19"/>
                <w:lang w:val="en-GB"/>
              </w:rPr>
              <w:t>ApplicationUserManager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ApplicationUser</w:t>
            </w:r>
            <w:proofErr w:type="spellEnd"/>
            <w:proofErr w:type="gramStart"/>
            <w:r>
              <w:rPr>
                <w:rFonts w:ascii="Consolas" w:hAnsi="Consolas" w:cs="Consolas"/>
                <w:color w:val="000000"/>
                <w:sz w:val="19"/>
                <w:szCs w:val="19"/>
                <w:lang w:val="en-GB"/>
              </w:rPr>
              <w:t>&gt;(</w:t>
            </w:r>
            <w:proofErr w:type="gramEnd"/>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000000"/>
                <w:sz w:val="19"/>
                <w:szCs w:val="19"/>
                <w:lang w:val="en-GB"/>
              </w:rPr>
              <w:t>validateInterval</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TimeSpan</w:t>
            </w:r>
            <w:r>
              <w:rPr>
                <w:rFonts w:ascii="Consolas" w:hAnsi="Consolas" w:cs="Consolas"/>
                <w:color w:val="000000"/>
                <w:sz w:val="19"/>
                <w:szCs w:val="19"/>
                <w:lang w:val="en-GB"/>
              </w:rPr>
              <w:t>.FromMinutes</w:t>
            </w:r>
            <w:proofErr w:type="spellEnd"/>
            <w:r>
              <w:rPr>
                <w:rFonts w:ascii="Consolas" w:hAnsi="Consolas" w:cs="Consolas"/>
                <w:color w:val="000000"/>
                <w:sz w:val="19"/>
                <w:szCs w:val="19"/>
                <w:lang w:val="en-GB"/>
              </w:rPr>
              <w:t>(30),</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regenerateIdentity</w:t>
            </w:r>
            <w:proofErr w:type="spellEnd"/>
            <w:r>
              <w:rPr>
                <w:rFonts w:ascii="Consolas" w:hAnsi="Consolas" w:cs="Consolas"/>
                <w:color w:val="000000"/>
                <w:sz w:val="19"/>
                <w:szCs w:val="19"/>
                <w:lang w:val="en-GB"/>
              </w:rPr>
              <w:t xml:space="preserve">: (manager, user) =&gt; </w:t>
            </w:r>
            <w:proofErr w:type="spellStart"/>
            <w:proofErr w:type="gramStart"/>
            <w:r>
              <w:rPr>
                <w:rFonts w:ascii="Consolas" w:hAnsi="Consolas" w:cs="Consolas"/>
                <w:color w:val="000000"/>
                <w:sz w:val="19"/>
                <w:szCs w:val="19"/>
                <w:lang w:val="en-GB"/>
              </w:rPr>
              <w:t>user.GenerateUserIdentityAsync</w:t>
            </w:r>
            <w:proofErr w:type="spellEnd"/>
            <w:proofErr w:type="gramEnd"/>
            <w:r>
              <w:rPr>
                <w:rFonts w:ascii="Consolas" w:hAnsi="Consolas" w:cs="Consolas"/>
                <w:color w:val="000000"/>
                <w:sz w:val="19"/>
                <w:szCs w:val="19"/>
                <w:lang w:val="en-GB"/>
              </w:rPr>
              <w:t>(manager))</w:t>
            </w:r>
          </w:p>
          <w:p w:rsidR="00D07C6D" w:rsidRDefault="00D07C6D" w:rsidP="00D07C6D">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A4D55" w:rsidRDefault="00D07C6D" w:rsidP="00D07C6D">
            <w:r>
              <w:rPr>
                <w:rFonts w:ascii="Consolas" w:hAnsi="Consolas" w:cs="Consolas"/>
                <w:color w:val="000000"/>
                <w:sz w:val="19"/>
                <w:szCs w:val="19"/>
                <w:lang w:val="en-GB"/>
              </w:rPr>
              <w:t xml:space="preserve">            });            </w:t>
            </w:r>
          </w:p>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tc>
      </w:tr>
    </w:tbl>
    <w:p w:rsidR="002A4D55" w:rsidRDefault="002A4D55" w:rsidP="542BC660"/>
    <w:p w:rsidR="002A4D55" w:rsidRDefault="002A4D55" w:rsidP="542BC660">
      <w:r>
        <w:t xml:space="preserve">Now explain in no more than one side of A4 (at the very most) why you think it’s a good piece of clean code. (You may need to refer to the </w:t>
      </w:r>
      <w:r w:rsidRPr="002A4D55">
        <w:rPr>
          <w:i/>
        </w:rPr>
        <w:t>List of Code Smells</w:t>
      </w:r>
      <w:r>
        <w:t xml:space="preserve"> at the end of this document for more ideas about clean versus smelly code).</w:t>
      </w: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9A5428" w:rsidRDefault="009A5428" w:rsidP="542BC660">
      <w:pPr>
        <w:rPr>
          <w:b/>
        </w:rPr>
      </w:pPr>
    </w:p>
    <w:p w:rsidR="00D07C6D" w:rsidRDefault="00D07C6D" w:rsidP="542BC660">
      <w:pPr>
        <w:rPr>
          <w:b/>
        </w:rPr>
      </w:pPr>
      <w:r w:rsidRPr="00D07C6D">
        <w:rPr>
          <w:b/>
        </w:rPr>
        <w:lastRenderedPageBreak/>
        <w:t>What makes this a good piece of code</w:t>
      </w:r>
    </w:p>
    <w:p w:rsidR="00D07C6D" w:rsidRDefault="00D07C6D" w:rsidP="542BC660">
      <w:r>
        <w:t>This piece of code works well and it is clearly written out. By just looking at the code it is easy to understand what its purpose is for. The code contains a function which makes the users experience more efficient</w:t>
      </w:r>
      <w:r w:rsidR="009A5428">
        <w:t xml:space="preserve"> by using cookies. The code also contains some validation techniques for security purposes.</w:t>
      </w:r>
    </w:p>
    <w:p w:rsidR="00D07C6D" w:rsidRDefault="00D07C6D" w:rsidP="542BC660">
      <w:r>
        <w:t>When a user logs into their account the system temporarily saves the data that is entered. The code uses a cookie function to do this.</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app.UseCookieAuthentication</w:t>
      </w:r>
      <w:proofErr w:type="spellEnd"/>
      <w:proofErr w:type="gramEnd"/>
    </w:p>
    <w:p w:rsidR="009A5428" w:rsidRDefault="00D07C6D" w:rsidP="009A5428">
      <w:pPr>
        <w:autoSpaceDE w:val="0"/>
        <w:autoSpaceDN w:val="0"/>
        <w:adjustRightInd w:val="0"/>
        <w:rPr>
          <w:rFonts w:ascii="Consolas" w:hAnsi="Consolas" w:cs="Consolas"/>
          <w:color w:val="000000"/>
          <w:sz w:val="19"/>
          <w:szCs w:val="19"/>
          <w:lang w:val="en-GB"/>
        </w:rPr>
      </w:pPr>
      <w:r>
        <w:t xml:space="preserve"> This code also contains a security feature where the login details are validated within </w:t>
      </w:r>
      <w:r w:rsidR="009A5428">
        <w:t xml:space="preserve">a </w:t>
      </w:r>
      <w:r>
        <w:t>given time of 30 minutes.</w:t>
      </w:r>
      <w:r w:rsidR="009A5428">
        <w:t xml:space="preserve"> </w:t>
      </w:r>
      <w:r w:rsidR="009A5428">
        <w:rPr>
          <w:rFonts w:ascii="Consolas" w:hAnsi="Consolas" w:cs="Consolas"/>
          <w:color w:val="000000"/>
          <w:sz w:val="19"/>
          <w:szCs w:val="19"/>
          <w:lang w:val="en-GB"/>
        </w:rPr>
        <w:t xml:space="preserve">                    </w:t>
      </w:r>
      <w:proofErr w:type="spellStart"/>
      <w:r w:rsidR="009A5428">
        <w:rPr>
          <w:rFonts w:ascii="Consolas" w:hAnsi="Consolas" w:cs="Consolas"/>
          <w:color w:val="000000"/>
          <w:sz w:val="19"/>
          <w:szCs w:val="19"/>
          <w:lang w:val="en-GB"/>
        </w:rPr>
        <w:t>OnValidateIdentity</w:t>
      </w:r>
      <w:proofErr w:type="spellEnd"/>
      <w:r w:rsidR="009A5428">
        <w:rPr>
          <w:rFonts w:ascii="Consolas" w:hAnsi="Consolas" w:cs="Consolas"/>
          <w:color w:val="000000"/>
          <w:sz w:val="19"/>
          <w:szCs w:val="19"/>
          <w:lang w:val="en-GB"/>
        </w:rPr>
        <w:t xml:space="preserve"> = </w:t>
      </w:r>
      <w:r w:rsidR="009A5428">
        <w:rPr>
          <w:rFonts w:ascii="Consolas" w:hAnsi="Consolas" w:cs="Consolas"/>
          <w:color w:val="2B91AF"/>
          <w:sz w:val="19"/>
          <w:szCs w:val="19"/>
          <w:lang w:val="en-GB"/>
        </w:rPr>
        <w:t>SecurityStampValidator</w:t>
      </w:r>
      <w:r w:rsidR="009A5428">
        <w:rPr>
          <w:rFonts w:ascii="Consolas" w:hAnsi="Consolas" w:cs="Consolas"/>
          <w:color w:val="000000"/>
          <w:sz w:val="19"/>
          <w:szCs w:val="19"/>
          <w:lang w:val="en-GB"/>
        </w:rPr>
        <w:t>.OnValidateIdentity&lt;</w:t>
      </w:r>
      <w:r w:rsidR="009A5428">
        <w:rPr>
          <w:rFonts w:ascii="Consolas" w:hAnsi="Consolas" w:cs="Consolas"/>
          <w:color w:val="2B91AF"/>
          <w:sz w:val="19"/>
          <w:szCs w:val="19"/>
          <w:lang w:val="en-GB"/>
        </w:rPr>
        <w:t>ApplicationUserManager</w:t>
      </w:r>
      <w:r w:rsidR="009A5428">
        <w:rPr>
          <w:rFonts w:ascii="Consolas" w:hAnsi="Consolas" w:cs="Consolas"/>
          <w:color w:val="000000"/>
          <w:sz w:val="19"/>
          <w:szCs w:val="19"/>
          <w:lang w:val="en-GB"/>
        </w:rPr>
        <w:t xml:space="preserve">, </w:t>
      </w:r>
      <w:proofErr w:type="spellStart"/>
      <w:r w:rsidR="009A5428">
        <w:rPr>
          <w:rFonts w:ascii="Consolas" w:hAnsi="Consolas" w:cs="Consolas"/>
          <w:color w:val="2B91AF"/>
          <w:sz w:val="19"/>
          <w:szCs w:val="19"/>
          <w:lang w:val="en-GB"/>
        </w:rPr>
        <w:t>ApplicationUser</w:t>
      </w:r>
      <w:proofErr w:type="spellEnd"/>
      <w:proofErr w:type="gramStart"/>
      <w:r w:rsidR="009A5428">
        <w:rPr>
          <w:rFonts w:ascii="Consolas" w:hAnsi="Consolas" w:cs="Consolas"/>
          <w:color w:val="000000"/>
          <w:sz w:val="19"/>
          <w:szCs w:val="19"/>
          <w:lang w:val="en-GB"/>
        </w:rPr>
        <w:t>&gt;(</w:t>
      </w:r>
      <w:proofErr w:type="gramEnd"/>
    </w:p>
    <w:p w:rsidR="009A5428" w:rsidRDefault="009A5428" w:rsidP="009A5428">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validateInterval</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TimeSpan</w:t>
      </w:r>
      <w:r>
        <w:rPr>
          <w:rFonts w:ascii="Consolas" w:hAnsi="Consolas" w:cs="Consolas"/>
          <w:color w:val="000000"/>
          <w:sz w:val="19"/>
          <w:szCs w:val="19"/>
          <w:lang w:val="en-GB"/>
        </w:rPr>
        <w:t>.FromMinutes</w:t>
      </w:r>
      <w:proofErr w:type="spellEnd"/>
      <w:r>
        <w:rPr>
          <w:rFonts w:ascii="Consolas" w:hAnsi="Consolas" w:cs="Consolas"/>
          <w:color w:val="000000"/>
          <w:sz w:val="19"/>
          <w:szCs w:val="19"/>
          <w:lang w:val="en-GB"/>
        </w:rPr>
        <w:t>(30),</w:t>
      </w:r>
    </w:p>
    <w:p w:rsidR="00D07C6D" w:rsidRPr="009A5428" w:rsidRDefault="00D07C6D" w:rsidP="542BC660">
      <w:pPr>
        <w:rPr>
          <w:rFonts w:ascii="Consolas" w:hAnsi="Consolas" w:cs="Consolas"/>
          <w:color w:val="000000"/>
          <w:szCs w:val="19"/>
          <w:lang w:val="en-GB"/>
        </w:rPr>
      </w:pPr>
    </w:p>
    <w:p w:rsidR="00D07C6D" w:rsidRPr="009A5428" w:rsidRDefault="00D07C6D" w:rsidP="542BC660">
      <w:pPr>
        <w:rPr>
          <w:sz w:val="28"/>
        </w:rPr>
      </w:pPr>
      <w:r w:rsidRPr="009A5428">
        <w:rPr>
          <w:rFonts w:cs="Consolas"/>
          <w:color w:val="000000"/>
          <w:szCs w:val="19"/>
          <w:lang w:val="en-GB"/>
        </w:rPr>
        <w:t>The layout of the code and the in line comments means that anyone can understand the code. T</w:t>
      </w:r>
      <w:r w:rsidR="009A5428" w:rsidRPr="009A5428">
        <w:rPr>
          <w:rFonts w:cs="Consolas"/>
          <w:color w:val="000000"/>
          <w:szCs w:val="19"/>
          <w:lang w:val="en-GB"/>
        </w:rPr>
        <w:t>he comments are clearly written and the naming con</w:t>
      </w:r>
      <w:r w:rsidR="009A5428">
        <w:rPr>
          <w:rFonts w:cs="Consolas"/>
          <w:color w:val="000000"/>
          <w:szCs w:val="19"/>
          <w:lang w:val="en-GB"/>
        </w:rPr>
        <w:t>ventions are used appropriately, the code also</w:t>
      </w:r>
      <w:bookmarkStart w:id="0" w:name="_GoBack"/>
      <w:bookmarkEnd w:id="0"/>
      <w:r w:rsidR="009A5428">
        <w:rPr>
          <w:rFonts w:cs="Consolas"/>
          <w:color w:val="000000"/>
          <w:szCs w:val="19"/>
          <w:lang w:val="en-GB"/>
        </w:rPr>
        <w:t xml:space="preserve"> uses appropriate variable names.</w:t>
      </w:r>
    </w:p>
    <w:p w:rsidR="542BC660" w:rsidRDefault="542BC660" w:rsidP="542BC660"/>
    <w:p w:rsidR="002A4D55" w:rsidRDefault="002A4D55" w:rsidP="542BC660"/>
    <w:p w:rsidR="006E3188" w:rsidRPr="00DD39B6" w:rsidRDefault="006E3188" w:rsidP="006E3188"/>
    <w:sectPr w:rsidR="006E3188" w:rsidRPr="00DD39B6" w:rsidSect="000D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3857"/>
    <w:multiLevelType w:val="hybridMultilevel"/>
    <w:tmpl w:val="5B12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C6066E"/>
    <w:multiLevelType w:val="hybridMultilevel"/>
    <w:tmpl w:val="C48A5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8A47CF"/>
    <w:multiLevelType w:val="hybridMultilevel"/>
    <w:tmpl w:val="2474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356916"/>
    <w:multiLevelType w:val="hybridMultilevel"/>
    <w:tmpl w:val="77EAB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91709B"/>
    <w:multiLevelType w:val="hybridMultilevel"/>
    <w:tmpl w:val="7D720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BC660"/>
    <w:rsid w:val="000D1BDB"/>
    <w:rsid w:val="001A7E76"/>
    <w:rsid w:val="002301B5"/>
    <w:rsid w:val="002A4D55"/>
    <w:rsid w:val="00454708"/>
    <w:rsid w:val="00587E13"/>
    <w:rsid w:val="006E3188"/>
    <w:rsid w:val="009A5428"/>
    <w:rsid w:val="00A54227"/>
    <w:rsid w:val="00A77C6A"/>
    <w:rsid w:val="00B766A4"/>
    <w:rsid w:val="00D07C6D"/>
    <w:rsid w:val="00DD39B6"/>
    <w:rsid w:val="00E1650C"/>
    <w:rsid w:val="00E3376C"/>
    <w:rsid w:val="00FF00F0"/>
    <w:rsid w:val="542BC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1A8B"/>
  <w15:docId w15:val="{4A8211AD-4060-4DE0-98C8-6A08C2A1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DB"/>
  </w:style>
  <w:style w:type="paragraph" w:styleId="Heading1">
    <w:name w:val="heading 1"/>
    <w:basedOn w:val="Normal"/>
    <w:next w:val="Normal"/>
    <w:link w:val="Heading1Char"/>
    <w:uiPriority w:val="9"/>
    <w:qFormat/>
    <w:rsid w:val="000D1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D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A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4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39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79078be-53f8-4373-9e5b-d2dbcc4e71ee">Development</Category>
    <Client xmlns="279078be-53f8-4373-9e5b-d2dbcc4e71ee">5</Client>
    <Project xmlns="279078be-53f8-4373-9e5b-d2dbcc4e71ee">14</Projec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8E76C28483F545B399B818818785D1" ma:contentTypeVersion="6" ma:contentTypeDescription="Create a new document." ma:contentTypeScope="" ma:versionID="f6c29ad159971b013901493f082f1579">
  <xsd:schema xmlns:xsd="http://www.w3.org/2001/XMLSchema" xmlns:xs="http://www.w3.org/2001/XMLSchema" xmlns:p="http://schemas.microsoft.com/office/2006/metadata/properties" xmlns:ns2="279078be-53f8-4373-9e5b-d2dbcc4e71ee" xmlns:ns3="17090155-34c6-4b2f-9a78-397a050443c2" targetNamespace="http://schemas.microsoft.com/office/2006/metadata/properties" ma:root="true" ma:fieldsID="05b307ad6c8fe9b6b79266fcb01d8131" ns2:_="" ns3:_="">
    <xsd:import namespace="279078be-53f8-4373-9e5b-d2dbcc4e71ee"/>
    <xsd:import namespace="17090155-34c6-4b2f-9a78-397a050443c2"/>
    <xsd:element name="properties">
      <xsd:complexType>
        <xsd:sequence>
          <xsd:element name="documentManagement">
            <xsd:complexType>
              <xsd:all>
                <xsd:element ref="ns2:Project" minOccurs="0"/>
                <xsd:element ref="ns2:Category" minOccurs="0"/>
                <xsd:element ref="ns2:Client"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078be-53f8-4373-9e5b-d2dbcc4e71ee" elementFormDefault="qualified">
    <xsd:import namespace="http://schemas.microsoft.com/office/2006/documentManagement/types"/>
    <xsd:import namespace="http://schemas.microsoft.com/office/infopath/2007/PartnerControls"/>
    <xsd:element name="Project" ma:index="8" nillable="true" ma:displayName="Project" ma:description="The project to which this document is related." ma:list="{02fa43d9-f363-42c3-8072-c288f78e68b8}" ma:internalName="Project" ma:readOnly="false" ma:showField="Title">
      <xsd:simpleType>
        <xsd:restriction base="dms:Lookup"/>
      </xsd:simpleType>
    </xsd:element>
    <xsd:element name="Category" ma:index="9" nillable="true" ma:displayName="Category" ma:default="Development" ma:description="E.g. financial, development etc." ma:format="Dropdown" ma:internalName="Category">
      <xsd:simpleType>
        <xsd:restriction base="dms:Choice">
          <xsd:enumeration value="Administration"/>
          <xsd:enumeration value="Development"/>
          <xsd:enumeration value="Financial"/>
          <xsd:enumeration value="Job Application"/>
          <xsd:enumeration value="Research"/>
          <xsd:enumeration value="Sales"/>
        </xsd:restriction>
      </xsd:simpleType>
    </xsd:element>
    <xsd:element name="Client" ma:index="10" nillable="true" ma:displayName="Client" ma:description="The client the document is for" ma:list="{9eabae84-976e-4434-9232-ef25c5d0f8b9}" ma:internalName="Client"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7090155-34c6-4b2f-9a78-397a050443c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7E273-5F9C-4D28-B901-7431030B519E}">
  <ds:schemaRefs>
    <ds:schemaRef ds:uri="http://www.w3.org/XML/1998/namespace"/>
    <ds:schemaRef ds:uri="http://schemas.microsoft.com/office/2006/documentManagement/types"/>
    <ds:schemaRef ds:uri="http://purl.org/dc/elements/1.1/"/>
    <ds:schemaRef ds:uri="http://purl.org/dc/dcmitype/"/>
    <ds:schemaRef ds:uri="http://purl.org/dc/terms/"/>
    <ds:schemaRef ds:uri="17090155-34c6-4b2f-9a78-397a050443c2"/>
    <ds:schemaRef ds:uri="http://schemas.openxmlformats.org/package/2006/metadata/core-properties"/>
    <ds:schemaRef ds:uri="http://schemas.microsoft.com/office/infopath/2007/PartnerControls"/>
    <ds:schemaRef ds:uri="279078be-53f8-4373-9e5b-d2dbcc4e71ee"/>
    <ds:schemaRef ds:uri="http://schemas.microsoft.com/office/2006/metadata/properties"/>
  </ds:schemaRefs>
</ds:datastoreItem>
</file>

<file path=customXml/itemProps2.xml><?xml version="1.0" encoding="utf-8"?>
<ds:datastoreItem xmlns:ds="http://schemas.openxmlformats.org/officeDocument/2006/customXml" ds:itemID="{3E7F7204-09E0-459F-B9CA-B51ABF65B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078be-53f8-4373-9e5b-d2dbcc4e71ee"/>
    <ds:schemaRef ds:uri="17090155-34c6-4b2f-9a78-397a05044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C5D8E-FAE5-4307-B8F1-A25AB8465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CTEC2902 Code Review Form</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CTEC2902 Code Review Form</dc:title>
  <dc:creator>Daniel Barrett</dc:creator>
  <cp:lastModifiedBy>Jordan Townsend</cp:lastModifiedBy>
  <cp:revision>2</cp:revision>
  <dcterms:created xsi:type="dcterms:W3CDTF">2017-04-30T19:09:00Z</dcterms:created>
  <dcterms:modified xsi:type="dcterms:W3CDTF">2017-04-30T19:09:00Z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0x010100E38E76C28483F545B399B818818785D1</vt:lpwstr>
  </property>
</Properties>
</file>