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6C" w:rsidRDefault="542BC660" w:rsidP="542BC660">
      <w:pPr>
        <w:pStyle w:val="Heading1"/>
      </w:pPr>
      <w:r>
        <w:t>CTEC 2902 Code Review Form</w:t>
      </w:r>
    </w:p>
    <w:p w:rsidR="542BC660" w:rsidRDefault="542BC660" w:rsidP="542BC660"/>
    <w:p w:rsidR="002A4D55" w:rsidRDefault="002A4D55" w:rsidP="542BC660"/>
    <w:p w:rsidR="002A4D55" w:rsidRDefault="002A4D55" w:rsidP="542BC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D55" w:rsidTr="002A4D55">
        <w:tc>
          <w:tcPr>
            <w:tcW w:w="9350" w:type="dxa"/>
          </w:tcPr>
          <w:p w:rsidR="002A4D55" w:rsidRDefault="002A4D55" w:rsidP="542BC660"/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GET: Articles/Delete/5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Delete(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? id)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(id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HttpStatusCodeResult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HttpStatusCode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Article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db.Article.Find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(id);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(article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HttpNotFound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View(article);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POST: Articles/Delete/5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"Delete"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)]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ValidateAntiForgeryToken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DeleteConfirmed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id)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Article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article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db.Article.Find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(id);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db.Article.Remove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(article);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C019BF" w:rsidRDefault="00C019BF" w:rsidP="00C019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RedirectToAction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2A4D55" w:rsidRDefault="00C019BF" w:rsidP="00C019BF"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2A4D55" w:rsidRDefault="002A4D55" w:rsidP="542BC660"/>
          <w:p w:rsidR="002A4D55" w:rsidRDefault="002A4D55" w:rsidP="542BC660"/>
          <w:p w:rsidR="002A4D55" w:rsidRDefault="002A4D55" w:rsidP="542BC660"/>
          <w:p w:rsidR="00C51E67" w:rsidRDefault="00C51E67" w:rsidP="00C51E67">
            <w:r>
              <w:t xml:space="preserve">I chose this because </w:t>
            </w:r>
            <w:proofErr w:type="spellStart"/>
            <w:r>
              <w:t>its</w:t>
            </w:r>
            <w:proofErr w:type="spellEnd"/>
            <w:r>
              <w:t xml:space="preserve"> simple and you can see how it would work. It doesn’t have that many comments which lets it down</w:t>
            </w:r>
            <w:r>
              <w:t xml:space="preserve"> as some of could do with explaining</w:t>
            </w:r>
            <w:r>
              <w:t>. The naming is good and is relevant to what it is doing. T</w:t>
            </w:r>
            <w:r>
              <w:t xml:space="preserve">he first part makes an error if the ID is null. I also like the validate anti forgery section as it stops random deleting. </w:t>
            </w:r>
            <w:r>
              <w:t xml:space="preserve">   </w:t>
            </w:r>
          </w:p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  <w:p w:rsidR="002A4D55" w:rsidRDefault="002A4D55" w:rsidP="542BC660"/>
        </w:tc>
      </w:tr>
    </w:tbl>
    <w:p w:rsidR="00C51E67" w:rsidRDefault="00C51E67" w:rsidP="542BC660"/>
    <w:p w:rsidR="002A4D55" w:rsidRDefault="002A4D55" w:rsidP="542BC660"/>
    <w:p w:rsidR="006E3188" w:rsidRPr="00DD39B6" w:rsidRDefault="006E3188" w:rsidP="006E3188">
      <w:bookmarkStart w:id="0" w:name="_GoBack"/>
      <w:bookmarkEnd w:id="0"/>
    </w:p>
    <w:sectPr w:rsidR="006E3188" w:rsidRPr="00DD39B6" w:rsidSect="000D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857"/>
    <w:multiLevelType w:val="hybridMultilevel"/>
    <w:tmpl w:val="5B125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66E"/>
    <w:multiLevelType w:val="hybridMultilevel"/>
    <w:tmpl w:val="C48A5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47CF"/>
    <w:multiLevelType w:val="hybridMultilevel"/>
    <w:tmpl w:val="2474C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56916"/>
    <w:multiLevelType w:val="hybridMultilevel"/>
    <w:tmpl w:val="77EAB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709B"/>
    <w:multiLevelType w:val="hybridMultilevel"/>
    <w:tmpl w:val="7D720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542BC660"/>
    <w:rsid w:val="000D1BDB"/>
    <w:rsid w:val="001A7E76"/>
    <w:rsid w:val="002301B5"/>
    <w:rsid w:val="002A4D55"/>
    <w:rsid w:val="00454708"/>
    <w:rsid w:val="006E3188"/>
    <w:rsid w:val="00A54227"/>
    <w:rsid w:val="00A77C6A"/>
    <w:rsid w:val="00B766A4"/>
    <w:rsid w:val="00C019BF"/>
    <w:rsid w:val="00C51E67"/>
    <w:rsid w:val="00DD39B6"/>
    <w:rsid w:val="00E1650C"/>
    <w:rsid w:val="00E3376C"/>
    <w:rsid w:val="542BC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CA96"/>
  <w15:docId w15:val="{10FCDBE0-36F8-4755-A6AF-4C62DB8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1BDB"/>
  </w:style>
  <w:style w:type="paragraph" w:styleId="Heading1">
    <w:name w:val="heading 1"/>
    <w:basedOn w:val="Normal"/>
    <w:next w:val="Normal"/>
    <w:link w:val="Heading1Char"/>
    <w:uiPriority w:val="9"/>
    <w:qFormat/>
    <w:rsid w:val="000D1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4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E76C28483F545B399B818818785D1" ma:contentTypeVersion="6" ma:contentTypeDescription="Create a new document." ma:contentTypeScope="" ma:versionID="f6c29ad159971b013901493f082f1579">
  <xsd:schema xmlns:xsd="http://www.w3.org/2001/XMLSchema" xmlns:xs="http://www.w3.org/2001/XMLSchema" xmlns:p="http://schemas.microsoft.com/office/2006/metadata/properties" xmlns:ns2="279078be-53f8-4373-9e5b-d2dbcc4e71ee" xmlns:ns3="17090155-34c6-4b2f-9a78-397a050443c2" targetNamespace="http://schemas.microsoft.com/office/2006/metadata/properties" ma:root="true" ma:fieldsID="05b307ad6c8fe9b6b79266fcb01d8131" ns2:_="" ns3:_="">
    <xsd:import namespace="279078be-53f8-4373-9e5b-d2dbcc4e71ee"/>
    <xsd:import namespace="17090155-34c6-4b2f-9a78-397a050443c2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2:Category" minOccurs="0"/>
                <xsd:element ref="ns2:Client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078be-53f8-4373-9e5b-d2dbcc4e71ee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description="The project to which this document is related." ma:list="{02fa43d9-f363-42c3-8072-c288f78e68b8}" ma:internalName="Project" ma:readOnly="false" ma:showField="Title">
      <xsd:simpleType>
        <xsd:restriction base="dms:Lookup"/>
      </xsd:simpleType>
    </xsd:element>
    <xsd:element name="Category" ma:index="9" nillable="true" ma:displayName="Category" ma:default="Development" ma:description="E.g. financial, development etc." ma:format="Dropdown" ma:internalName="Category">
      <xsd:simpleType>
        <xsd:restriction base="dms:Choice">
          <xsd:enumeration value="Administration"/>
          <xsd:enumeration value="Development"/>
          <xsd:enumeration value="Financial"/>
          <xsd:enumeration value="Job Application"/>
          <xsd:enumeration value="Research"/>
          <xsd:enumeration value="Sales"/>
        </xsd:restriction>
      </xsd:simpleType>
    </xsd:element>
    <xsd:element name="Client" ma:index="10" nillable="true" ma:displayName="Client" ma:description="The client the document is for" ma:list="{9eabae84-976e-4434-9232-ef25c5d0f8b9}" ma:internalName="Client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90155-34c6-4b2f-9a78-397a050443c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79078be-53f8-4373-9e5b-d2dbcc4e71ee">Development</Category>
    <Client xmlns="279078be-53f8-4373-9e5b-d2dbcc4e71ee">5</Client>
    <Project xmlns="279078be-53f8-4373-9e5b-d2dbcc4e71ee">14</Projec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F7204-09E0-459F-B9CA-B51ABF65B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078be-53f8-4373-9e5b-d2dbcc4e71ee"/>
    <ds:schemaRef ds:uri="17090155-34c6-4b2f-9a78-397a05044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7E273-5F9C-4D28-B901-7431030B519E}">
  <ds:schemaRefs>
    <ds:schemaRef ds:uri="http://schemas.microsoft.com/office/2006/metadata/properties"/>
    <ds:schemaRef ds:uri="http://schemas.microsoft.com/office/infopath/2007/PartnerControls"/>
    <ds:schemaRef ds:uri="279078be-53f8-4373-9e5b-d2dbcc4e71ee"/>
  </ds:schemaRefs>
</ds:datastoreItem>
</file>

<file path=customXml/itemProps3.xml><?xml version="1.0" encoding="utf-8"?>
<ds:datastoreItem xmlns:ds="http://schemas.openxmlformats.org/officeDocument/2006/customXml" ds:itemID="{55DC5D8E-FAE5-4307-B8F1-A25AB8465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CTEC2902 Code Review Form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CTEC2902 Code Review Form</dc:title>
  <dc:creator>Daniel Barrett</dc:creator>
  <cp:lastModifiedBy>carlin___@hotmail.com</cp:lastModifiedBy>
  <cp:revision>2</cp:revision>
  <dcterms:created xsi:type="dcterms:W3CDTF">2017-04-30T03:14:00Z</dcterms:created>
  <dcterms:modified xsi:type="dcterms:W3CDTF">2017-04-30T03:14:00Z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0x010100E38E76C28483F545B399B818818785D1</vt:lpwstr>
  </property>
</Properties>
</file>