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80"/>
        <w:jc w:val="center"/>
      </w:pPr>
      <w:r>
        <w:rPr>
          <w:rFonts w:ascii="Calibri" w:hAnsi="Calibri"/>
          <w:b/>
          <w:i w:val="0"/>
          <w:color w:val="1F2E55"/>
          <w:sz w:val="56"/>
        </w:rPr>
        <w:t>AnarBib</w:t>
      </w:r>
    </w:p>
    <w:p>
      <w:pPr>
        <w:spacing w:after="80"/>
        <w:jc w:val="center"/>
      </w:pPr>
      <w:r>
        <w:rPr>
          <w:rFonts w:ascii="Calibri" w:hAnsi="Calibri"/>
          <w:b/>
          <w:i w:val="0"/>
          <w:color w:val="445577"/>
          <w:sz w:val="36"/>
        </w:rPr>
        <w:t>Backlog technique v21 — refonte de zéro</w:t>
      </w:r>
    </w:p>
    <w:p>
      <w:pPr>
        <w:spacing w:after="360"/>
        <w:jc w:val="center"/>
      </w:pPr>
      <w:r>
        <w:rPr>
          <w:rFonts w:ascii="Calibri" w:hAnsi="Calibri"/>
          <w:b w:val="0"/>
          <w:i/>
          <w:color w:val="445577"/>
          <w:sz w:val="26"/>
        </w:rPr>
        <w:t>Architecture à deux niveaux : chantiers regroupés + sous-tickets</w:t>
      </w:r>
    </w:p>
    <w:p>
      <w:pPr>
        <w:spacing w:after="480"/>
        <w:jc w:val="center"/>
      </w:pPr>
      <w:r>
        <w:rPr>
          <w:rFonts w:ascii="Calibri" w:hAnsi="Calibri"/>
          <w:b w:val="0"/>
          <w:i w:val="0"/>
          <w:color w:val="202020"/>
          <w:sz w:val="24"/>
        </w:rPr>
        <w:t>29 mai 2026</w:t>
      </w:r>
    </w:p>
    <w:p>
      <w:pPr>
        <w:spacing w:after="160"/>
        <w:jc w:val="both"/>
      </w:pPr>
      <w:r>
        <w:rPr>
          <w:rFonts w:ascii="Calibri" w:hAnsi="Calibri"/>
          <w:b w:val="0"/>
          <w:i/>
          <w:color w:val="202020"/>
          <w:sz w:val="22"/>
        </w:rPr>
        <w:t>Ce backlog refond intégralement le v20 (28/05). Au lieu d'égrener quatre-vingt-quatorze lignes au même niveau de granularité, il regroupe le corpus en douze macro-chantiers (section A), gardés sur une page chacun avec un score Gain/Coût explicite ; les sous-tickets détaillés sont en annexe (section B) ; les items résolus sortent du tableau actif et passent en Acquis (section C). Quatre arbitrages restent à rendre (section D). Les fusions de doublons sont explicitées par mention « Fusionné dans #X ».</w:t>
      </w:r>
    </w:p>
    <w:p>
      <w:r>
        <w:br w:type="page"/>
      </w:r>
    </w:p>
    <w:p>
      <w:pPr>
        <w:spacing w:before="360" w:after="120"/>
      </w:pPr>
      <w:r>
        <w:rPr>
          <w:rFonts w:ascii="Calibri" w:hAnsi="Calibri"/>
          <w:b/>
          <w:i w:val="0"/>
          <w:color w:val="1F2E55"/>
          <w:sz w:val="36"/>
        </w:rPr>
        <w:t>Sommaire de lecture</w:t>
      </w:r>
    </w:p>
    <w:p>
      <w:r>
        <w:rPr>
          <w:rFonts w:ascii="Calibri" w:hAnsi="Calibri"/>
          <w:b w:val="0"/>
          <w:i w:val="0"/>
          <w:color w:val="202020"/>
          <w:sz w:val="24"/>
        </w:rPr>
        <w:t>A. Méthode et lecture stratégique</w:t>
      </w:r>
    </w:p>
    <w:p>
      <w:r>
        <w:rPr>
          <w:rFonts w:ascii="Calibri" w:hAnsi="Calibri"/>
          <w:b w:val="0"/>
          <w:i w:val="0"/>
          <w:color w:val="202020"/>
          <w:sz w:val="24"/>
        </w:rPr>
        <w:t>B. Vue d'ensemble — les douze macro-chantiers</w:t>
      </w:r>
    </w:p>
    <w:p>
      <w:r>
        <w:rPr>
          <w:rFonts w:ascii="Calibri" w:hAnsi="Calibri"/>
          <w:b w:val="0"/>
          <w:i w:val="0"/>
          <w:color w:val="202020"/>
          <w:sz w:val="24"/>
        </w:rPr>
        <w:t>C. Fiches détaillées des macro-chantiers</w:t>
      </w:r>
    </w:p>
    <w:p>
      <w:r>
        <w:rPr>
          <w:rFonts w:ascii="Calibri" w:hAnsi="Calibri"/>
          <w:b w:val="0"/>
          <w:i w:val="0"/>
          <w:color w:val="202020"/>
          <w:sz w:val="24"/>
        </w:rPr>
        <w:t>D. Tableau des sous-tickets (annexe)</w:t>
      </w:r>
    </w:p>
    <w:p>
      <w:r>
        <w:rPr>
          <w:rFonts w:ascii="Calibri" w:hAnsi="Calibri"/>
          <w:b w:val="0"/>
          <w:i w:val="0"/>
          <w:color w:val="202020"/>
          <w:sz w:val="24"/>
        </w:rPr>
        <w:t>E. Acquis — items résolus en mai 2026 (chronologique)</w:t>
      </w:r>
    </w:p>
    <w:p>
      <w:r>
        <w:rPr>
          <w:rFonts w:ascii="Calibri" w:hAnsi="Calibri"/>
          <w:b w:val="0"/>
          <w:i w:val="0"/>
          <w:color w:val="202020"/>
          <w:sz w:val="24"/>
        </w:rPr>
        <w:t>F. Arbitrages à rendre</w:t>
      </w:r>
    </w:p>
    <w:p>
      <w:r>
        <w:rPr>
          <w:rFonts w:ascii="Calibri" w:hAnsi="Calibri"/>
          <w:b w:val="0"/>
          <w:i w:val="0"/>
          <w:color w:val="202020"/>
          <w:sz w:val="24"/>
        </w:rPr>
        <w:t>G. RGPD — chantier acquis (conservé pour mémoire)</w:t>
      </w:r>
    </w:p>
    <w:p>
      <w:r>
        <w:rPr>
          <w:rFonts w:ascii="Calibri" w:hAnsi="Calibri"/>
          <w:b w:val="0"/>
          <w:i w:val="0"/>
          <w:color w:val="202020"/>
          <w:sz w:val="24"/>
        </w:rPr>
        <w:t>H. Annexe Bologna 2026</w:t>
      </w:r>
    </w:p>
    <w:p>
      <w:r>
        <w:br w:type="page"/>
      </w:r>
    </w:p>
    <w:p>
      <w:pPr>
        <w:spacing w:before="360" w:after="120"/>
      </w:pPr>
      <w:r>
        <w:rPr>
          <w:rFonts w:ascii="Calibri" w:hAnsi="Calibri"/>
          <w:b/>
          <w:i w:val="0"/>
          <w:color w:val="1F2E55"/>
          <w:sz w:val="36"/>
        </w:rPr>
        <w:t>A. Méthode et lecture stratégique</w:t>
      </w:r>
    </w:p>
    <w:p>
      <w:pPr>
        <w:spacing w:before="240" w:after="80"/>
      </w:pPr>
      <w:r>
        <w:rPr>
          <w:rFonts w:ascii="Calibri" w:hAnsi="Calibri"/>
          <w:b/>
          <w:i w:val="0"/>
          <w:color w:val="445577"/>
          <w:sz w:val="30"/>
        </w:rPr>
        <w:t>A.1 — Pourquoi une refonte de zéro</w:t>
      </w:r>
    </w:p>
    <w:p>
      <w:pPr>
        <w:jc w:val="both"/>
      </w:pPr>
      <w:r>
        <w:rPr>
          <w:rFonts w:ascii="Calibri" w:hAnsi="Calibri"/>
          <w:b w:val="0"/>
          <w:i w:val="0"/>
          <w:color w:val="202020"/>
          <w:sz w:val="22"/>
        </w:rPr>
        <w:t>Le backlog v20 du 28 mai 2026 reconnaissait dans son propre préambule être « un patch focalisé » qui « conserve l'intégralité du contenu v19 » et qui « n'a vocation à être fusionné en monolithe complet qu'à la prochaine version majeure du backlog, lors d'une session de consolidation documentaire dédiée ». La présente version v21 est cette session. Elle remet à plat trois symptômes qui s'étaient accumulés au fil des versions v17, v18, v19, v20 : la co-existence d'items au même niveau de granularité (un méga-chantier comme #PAINEL et un fix mineur comme #71 sur la même ligne), la persistance d'items résolus dans le tableau actif (la règle « rien ne sort » a été cassée ici), et la présence de doublons identifiés mais non fusionnés (#J ↔ #MODEL-item-grain, par exemple).</w:t>
      </w:r>
    </w:p>
    <w:p>
      <w:pPr>
        <w:spacing w:before="240" w:after="80"/>
      </w:pPr>
      <w:r>
        <w:rPr>
          <w:rFonts w:ascii="Calibri" w:hAnsi="Calibri"/>
          <w:b/>
          <w:i w:val="0"/>
          <w:color w:val="445577"/>
          <w:sz w:val="30"/>
        </w:rPr>
        <w:t>A.2 — Architecture à deux niveaux</w:t>
      </w:r>
    </w:p>
    <w:p>
      <w:pPr>
        <w:jc w:val="both"/>
      </w:pPr>
      <w:r>
        <w:rPr>
          <w:rFonts w:ascii="Calibri" w:hAnsi="Calibri"/>
          <w:b w:val="0"/>
          <w:i w:val="0"/>
          <w:color w:val="202020"/>
          <w:sz w:val="22"/>
        </w:rPr>
        <w:t>La refonte adopte une architecture à deux niveaux. Le niveau supérieur est celui des macro-chantiers — douze unités stratégiques, chacune décrite par une fiche autonome avec son score, son état, ses dépendances, son ordre d'exécution. C'est la grille de lecture qui permet de piloter le projet sans se perdre. Le niveau inférieur est celui des sous-tickets — quatre-vingts lignes environ, formant l'annexe B, qui sert quand on veut rentrer dans le détail d'un macro-chantier précis. Cette architecture rapproche le backlog du fonctionnement réel du projet : on raisonne par chantier, pas par ticket.</w:t>
      </w:r>
    </w:p>
    <w:p>
      <w:pPr>
        <w:spacing w:before="240" w:after="80"/>
      </w:pPr>
      <w:r>
        <w:rPr>
          <w:rFonts w:ascii="Calibri" w:hAnsi="Calibri"/>
          <w:b/>
          <w:i w:val="0"/>
          <w:color w:val="445577"/>
          <w:sz w:val="30"/>
        </w:rPr>
        <w:t>A.3 — Score Gain/Coût</w:t>
      </w:r>
    </w:p>
    <w:p>
      <w:pPr>
        <w:jc w:val="both"/>
      </w:pPr>
      <w:r>
        <w:rPr>
          <w:rFonts w:ascii="Calibri" w:hAnsi="Calibri"/>
          <w:b w:val="0"/>
          <w:i w:val="0"/>
          <w:color w:val="202020"/>
          <w:sz w:val="22"/>
        </w:rPr>
        <w:t>Chaque macro-chantier porte un score sur dix-huit. La grille v20 décomposait ce score en deux variables (Importance politique 1-5 + Effort/Urgence inverse 1-3) mais ne les exposait jamais explicitement, ce qui rendait difficile la discussion. La présente refonte expose les deux pour chaque chantier. Importance politique : 5 = pivot du projet, 4 = pilier majeur, 3 = consolidation structurelle, 2 = hygiène, 1 = nice-to-have. Effort/Urgence inverse : 3 = court ou urgent, 2 = moyen, 1 = long. Score = I + EU, plage 2-8 ; les scores ≥ 18 du v20 sont conservés pour les chantiers-cadres (importance majorée). À chaque score est associé un rang de priorité : critique (≥ 16), haute (13-15), moyenne (10-12), hygiène (7-9), nice-to-have (≤ 6).</w:t>
      </w:r>
    </w:p>
    <w:p>
      <w:pPr>
        <w:spacing w:before="240" w:after="80"/>
      </w:pPr>
      <w:r>
        <w:rPr>
          <w:rFonts w:ascii="Calibri" w:hAnsi="Calibri"/>
          <w:b/>
          <w:i w:val="0"/>
          <w:color w:val="445577"/>
          <w:sz w:val="30"/>
        </w:rPr>
        <w:t>A.4 — Statuts et conventions</w:t>
      </w:r>
    </w:p>
    <w:p>
      <w:pPr>
        <w:jc w:val="both"/>
      </w:pPr>
      <w:r>
        <w:rPr>
          <w:rFonts w:ascii="Calibri" w:hAnsi="Calibri"/>
          <w:b w:val="0"/>
          <w:i w:val="0"/>
          <w:color w:val="202020"/>
          <w:sz w:val="22"/>
        </w:rPr>
        <w:t xml:space="preserve">Cinq statuts opérationnels : </w:t>
      </w:r>
      <w:r>
        <w:rPr>
          <w:rFonts w:ascii="Calibri" w:hAnsi="Calibri"/>
          <w:b/>
          <w:i w:val="0"/>
          <w:color w:val="202020"/>
          <w:sz w:val="22"/>
        </w:rPr>
        <w:t>🟢 PRÊT</w:t>
      </w:r>
      <w:r>
        <w:rPr>
          <w:rFonts w:ascii="Calibri" w:hAnsi="Calibri"/>
          <w:b w:val="0"/>
          <w:i w:val="0"/>
          <w:color w:val="202020"/>
          <w:sz w:val="22"/>
        </w:rPr>
        <w:t xml:space="preserve"> (peut démarrer immédiatement), </w:t>
      </w:r>
      <w:r>
        <w:rPr>
          <w:rFonts w:ascii="Calibri" w:hAnsi="Calibri"/>
          <w:b/>
          <w:i w:val="0"/>
          <w:color w:val="202020"/>
          <w:sz w:val="22"/>
        </w:rPr>
        <w:t>🟠 EN COURS</w:t>
      </w:r>
      <w:r>
        <w:rPr>
          <w:rFonts w:ascii="Calibri" w:hAnsi="Calibri"/>
          <w:b w:val="0"/>
          <w:i w:val="0"/>
          <w:color w:val="202020"/>
          <w:sz w:val="22"/>
        </w:rPr>
        <w:t xml:space="preserve"> (en progression), </w:t>
      </w:r>
      <w:r>
        <w:rPr>
          <w:rFonts w:ascii="Calibri" w:hAnsi="Calibri"/>
          <w:b/>
          <w:i w:val="0"/>
          <w:color w:val="202020"/>
          <w:sz w:val="22"/>
        </w:rPr>
        <w:t>🟡 CADRÉ</w:t>
      </w:r>
      <w:r>
        <w:rPr>
          <w:rFonts w:ascii="Calibri" w:hAnsi="Calibri"/>
          <w:b w:val="0"/>
          <w:i w:val="0"/>
          <w:color w:val="202020"/>
          <w:sz w:val="22"/>
        </w:rPr>
        <w:t xml:space="preserve"> (spec écrite, attend démarrage), </w:t>
      </w:r>
      <w:r>
        <w:rPr>
          <w:rFonts w:ascii="Calibri" w:hAnsi="Calibri"/>
          <w:b/>
          <w:i w:val="0"/>
          <w:color w:val="202020"/>
          <w:sz w:val="22"/>
        </w:rPr>
        <w:t>🔵 PERSPECTIVE</w:t>
      </w:r>
      <w:r>
        <w:rPr>
          <w:rFonts w:ascii="Calibri" w:hAnsi="Calibri"/>
          <w:b w:val="0"/>
          <w:i w:val="0"/>
          <w:color w:val="202020"/>
          <w:sz w:val="22"/>
        </w:rPr>
        <w:t xml:space="preserve"> (chantier futur, pas avant échéance noté), </w:t>
      </w:r>
      <w:r>
        <w:rPr>
          <w:rFonts w:ascii="Calibri" w:hAnsi="Calibri"/>
          <w:b/>
          <w:i w:val="0"/>
          <w:color w:val="202020"/>
          <w:sz w:val="22"/>
        </w:rPr>
        <w:t>⏸️ BLOQUÉ</w:t>
      </w:r>
      <w:r>
        <w:rPr>
          <w:rFonts w:ascii="Calibri" w:hAnsi="Calibri"/>
          <w:b w:val="0"/>
          <w:i w:val="0"/>
          <w:color w:val="202020"/>
          <w:sz w:val="22"/>
        </w:rPr>
        <w:t xml:space="preserve"> (dépendance externe à résoudre). Les items </w:t>
      </w:r>
      <w:r>
        <w:rPr>
          <w:rFonts w:ascii="Calibri" w:hAnsi="Calibri"/>
          <w:b/>
          <w:i w:val="0"/>
          <w:color w:val="202020"/>
          <w:sz w:val="22"/>
        </w:rPr>
        <w:t>✅ ACQUIS</w:t>
      </w:r>
      <w:r>
        <w:rPr>
          <w:rFonts w:ascii="Calibri" w:hAnsi="Calibri"/>
          <w:b w:val="0"/>
          <w:i w:val="0"/>
          <w:color w:val="202020"/>
          <w:sz w:val="22"/>
        </w:rPr>
        <w:t xml:space="preserve"> sortent du tableau actif vers la section E.</w:t>
      </w:r>
    </w:p>
    <w:p>
      <w:pPr>
        <w:spacing w:before="240" w:after="80"/>
      </w:pPr>
      <w:r>
        <w:rPr>
          <w:rFonts w:ascii="Calibri" w:hAnsi="Calibri"/>
          <w:b/>
          <w:i w:val="0"/>
          <w:color w:val="445577"/>
          <w:sz w:val="30"/>
        </w:rPr>
        <w:t>A.5 — Conventions de fusion</w:t>
      </w:r>
    </w:p>
    <w:p>
      <w:pPr>
        <w:jc w:val="both"/>
      </w:pPr>
      <w:r>
        <w:rPr>
          <w:rFonts w:ascii="Calibri" w:hAnsi="Calibri"/>
          <w:b w:val="0"/>
          <w:i w:val="0"/>
          <w:color w:val="202020"/>
          <w:sz w:val="22"/>
        </w:rPr>
        <w:t>Quand deux items du v20 sont en réalité le même travail vu de deux angles différents, la refonte les fusionne et inscrit l'identifiant le plus récent. L'ancien identifiant disparaît du tableau actif mais est mentionné dans la fiche du macro-chantier qui l'absorbe, sous forme « (absorbe #X) ». Trois fusions structurantes ont été opérées : #J → #MODEL-item-grain, #H → #MOBILE, #TASKS-invitation-groupée → #155 (à vérifier — voir section F).</w:t>
      </w:r>
    </w:p>
    <w:p>
      <w:r>
        <w:br w:type="page"/>
      </w:r>
    </w:p>
    <w:p>
      <w:pPr>
        <w:spacing w:before="360" w:after="120"/>
      </w:pPr>
      <w:r>
        <w:rPr>
          <w:rFonts w:ascii="Calibri" w:hAnsi="Calibri"/>
          <w:b/>
          <w:i w:val="0"/>
          <w:color w:val="1F2E55"/>
          <w:sz w:val="36"/>
        </w:rPr>
        <w:t>B. Vue d'ensemble — les douze macro-chantiers</w:t>
      </w:r>
    </w:p>
    <w:p>
      <w:pPr>
        <w:spacing w:after="120"/>
        <w:jc w:val="both"/>
      </w:pPr>
      <w:r>
        <w:rPr>
          <w:rFonts w:ascii="Calibri" w:hAnsi="Calibri"/>
          <w:b w:val="0"/>
          <w:i/>
          <w:color w:val="202020"/>
          <w:sz w:val="22"/>
        </w:rPr>
        <w:t>Les douze macro-chantiers, ordonnés par score décroissant. Chacun a sa fiche détaillée à la section C. Les sous-tickets de chaque chantier sont en annexe D, regroupés par chantier d'appartenance.</w:t>
      </w:r>
    </w:p>
    <w:tbl>
      <w:tblPr>
        <w:tblStyle w:val="LightGrid-Accent1"/>
        <w:tblW w:type="auto" w:w="0"/>
        <w:tblLayout w:type="fixed"/>
        <w:tblLook w:firstColumn="1" w:firstRow="1" w:lastColumn="0" w:lastRow="0" w:noHBand="0" w:noVBand="1" w:val="04A0"/>
      </w:tblPr>
      <w:tblGrid>
        <w:gridCol w:w="1457"/>
        <w:gridCol w:w="1457"/>
        <w:gridCol w:w="1457"/>
        <w:gridCol w:w="1457"/>
        <w:gridCol w:w="1457"/>
        <w:gridCol w:w="1457"/>
        <w:gridCol w:w="1457"/>
      </w:tblGrid>
      <w:tr>
        <w:tc>
          <w:tcPr>
            <w:tcW w:type="dxa" w:w="397"/>
            <w:shd w:val="clear" w:color="auto" w:fill="D5E0F0"/>
            <w:vAlign w:val="center"/>
          </w:tcPr>
          <w:p>
            <w:r/>
            <w:r>
              <w:rPr>
                <w:rFonts w:ascii="Calibri" w:hAnsi="Calibri"/>
                <w:b/>
                <w:color w:val="1F2E55"/>
                <w:sz w:val="21"/>
              </w:rPr>
              <w:t>#</w:t>
            </w:r>
          </w:p>
        </w:tc>
        <w:tc>
          <w:tcPr>
            <w:tcW w:type="dxa" w:w="4252"/>
            <w:shd w:val="clear" w:color="auto" w:fill="D5E0F0"/>
            <w:vAlign w:val="center"/>
          </w:tcPr>
          <w:p>
            <w:r/>
            <w:r>
              <w:rPr>
                <w:rFonts w:ascii="Calibri" w:hAnsi="Calibri"/>
                <w:b/>
                <w:color w:val="1F2E55"/>
                <w:sz w:val="21"/>
              </w:rPr>
              <w:t>Macro-chantier</w:t>
            </w:r>
          </w:p>
        </w:tc>
        <w:tc>
          <w:tcPr>
            <w:tcW w:type="dxa" w:w="1701"/>
            <w:shd w:val="clear" w:color="auto" w:fill="D5E0F0"/>
            <w:vAlign w:val="center"/>
          </w:tcPr>
          <w:p>
            <w:r/>
            <w:r>
              <w:rPr>
                <w:rFonts w:ascii="Calibri" w:hAnsi="Calibri"/>
                <w:b/>
                <w:color w:val="1F2E55"/>
                <w:sz w:val="21"/>
              </w:rPr>
              <w:t>Thème</w:t>
            </w:r>
          </w:p>
        </w:tc>
        <w:tc>
          <w:tcPr>
            <w:tcW w:type="dxa" w:w="454"/>
            <w:shd w:val="clear" w:color="auto" w:fill="D5E0F0"/>
            <w:vAlign w:val="center"/>
          </w:tcPr>
          <w:p>
            <w:r/>
            <w:r>
              <w:rPr>
                <w:rFonts w:ascii="Calibri" w:hAnsi="Calibri"/>
                <w:b/>
                <w:color w:val="1F2E55"/>
                <w:sz w:val="21"/>
              </w:rPr>
              <w:t>I</w:t>
            </w:r>
          </w:p>
        </w:tc>
        <w:tc>
          <w:tcPr>
            <w:tcW w:type="dxa" w:w="454"/>
            <w:shd w:val="clear" w:color="auto" w:fill="D5E0F0"/>
            <w:vAlign w:val="center"/>
          </w:tcPr>
          <w:p>
            <w:r/>
            <w:r>
              <w:rPr>
                <w:rFonts w:ascii="Calibri" w:hAnsi="Calibri"/>
                <w:b/>
                <w:color w:val="1F2E55"/>
                <w:sz w:val="21"/>
              </w:rPr>
              <w:t>EU</w:t>
            </w:r>
          </w:p>
        </w:tc>
        <w:tc>
          <w:tcPr>
            <w:tcW w:type="dxa" w:w="680"/>
            <w:shd w:val="clear" w:color="auto" w:fill="D5E0F0"/>
            <w:vAlign w:val="center"/>
          </w:tcPr>
          <w:p>
            <w:r/>
            <w:r>
              <w:rPr>
                <w:rFonts w:ascii="Calibri" w:hAnsi="Calibri"/>
                <w:b/>
                <w:color w:val="1F2E55"/>
                <w:sz w:val="21"/>
              </w:rPr>
              <w:t>Score</w:t>
            </w:r>
          </w:p>
        </w:tc>
        <w:tc>
          <w:tcPr>
            <w:tcW w:type="dxa" w:w="2041"/>
            <w:shd w:val="clear" w:color="auto" w:fill="D5E0F0"/>
            <w:vAlign w:val="center"/>
          </w:tcPr>
          <w:p>
            <w:r/>
            <w:r>
              <w:rPr>
                <w:rFonts w:ascii="Calibri" w:hAnsi="Calibri"/>
                <w:b/>
                <w:color w:val="1F2E55"/>
                <w:sz w:val="21"/>
              </w:rPr>
              <w:t>Statut</w:t>
            </w:r>
          </w:p>
        </w:tc>
      </w:tr>
      <w:tr>
        <w:tc>
          <w:tcPr>
            <w:tcW w:type="dxa" w:w="397"/>
            <w:shd w:val="clear" w:color="auto" w:fill="FFE4D6"/>
            <w:vAlign w:val="top"/>
          </w:tcPr>
          <w:p>
            <w:r/>
            <w:r>
              <w:rPr>
                <w:rFonts w:ascii="Calibri" w:hAnsi="Calibri"/>
                <w:color w:val="202020"/>
                <w:sz w:val="20"/>
              </w:rPr>
              <w:t>1</w:t>
            </w:r>
          </w:p>
        </w:tc>
        <w:tc>
          <w:tcPr>
            <w:tcW w:type="dxa" w:w="4252"/>
            <w:shd w:val="clear" w:color="auto" w:fill="FFE4D6"/>
            <w:vAlign w:val="top"/>
          </w:tcPr>
          <w:p>
            <w:r/>
            <w:r>
              <w:rPr>
                <w:rFonts w:ascii="Calibri" w:hAnsi="Calibri"/>
                <w:color w:val="202020"/>
                <w:sz w:val="20"/>
              </w:rPr>
              <w:t>#BIBLIO — Chantier-cadre Biblioteca</w:t>
            </w:r>
          </w:p>
        </w:tc>
        <w:tc>
          <w:tcPr>
            <w:tcW w:type="dxa" w:w="1701"/>
            <w:shd w:val="clear" w:color="auto" w:fill="FFE4D6"/>
            <w:vAlign w:val="top"/>
          </w:tcPr>
          <w:p>
            <w:r/>
            <w:r>
              <w:rPr>
                <w:rFonts w:ascii="Calibri" w:hAnsi="Calibri"/>
                <w:color w:val="202020"/>
                <w:sz w:val="20"/>
              </w:rPr>
              <w:t>Audit doctrinal</w:t>
            </w:r>
          </w:p>
        </w:tc>
        <w:tc>
          <w:tcPr>
            <w:tcW w:type="dxa" w:w="454"/>
            <w:shd w:val="clear" w:color="auto" w:fill="FFE4D6"/>
            <w:vAlign w:val="top"/>
          </w:tcPr>
          <w:p>
            <w:r/>
            <w:r>
              <w:rPr>
                <w:rFonts w:ascii="Calibri" w:hAnsi="Calibri"/>
                <w:color w:val="202020"/>
                <w:sz w:val="20"/>
              </w:rPr>
              <w:t>5+</w:t>
            </w:r>
          </w:p>
        </w:tc>
        <w:tc>
          <w:tcPr>
            <w:tcW w:type="dxa" w:w="454"/>
            <w:shd w:val="clear" w:color="auto" w:fill="FFE4D6"/>
            <w:vAlign w:val="top"/>
          </w:tcPr>
          <w:p>
            <w:r/>
            <w:r>
              <w:rPr>
                <w:rFonts w:ascii="Calibri" w:hAnsi="Calibri"/>
                <w:color w:val="202020"/>
                <w:sz w:val="20"/>
              </w:rPr>
              <w:t>3</w:t>
            </w:r>
          </w:p>
        </w:tc>
        <w:tc>
          <w:tcPr>
            <w:tcW w:type="dxa" w:w="680"/>
            <w:shd w:val="clear" w:color="auto" w:fill="FFE4D6"/>
            <w:vAlign w:val="top"/>
          </w:tcPr>
          <w:p>
            <w:r/>
            <w:r>
              <w:rPr>
                <w:rFonts w:ascii="Calibri" w:hAnsi="Calibri"/>
                <w:color w:val="202020"/>
                <w:sz w:val="20"/>
              </w:rPr>
              <w:t>18</w:t>
            </w:r>
          </w:p>
        </w:tc>
        <w:tc>
          <w:tcPr>
            <w:tcW w:type="dxa" w:w="2041"/>
            <w:shd w:val="clear" w:color="auto" w:fill="FFE4D6"/>
            <w:vAlign w:val="top"/>
          </w:tcPr>
          <w:p>
            <w:r/>
            <w:r>
              <w:rPr>
                <w:rFonts w:ascii="Calibri" w:hAnsi="Calibri"/>
                <w:color w:val="202020"/>
                <w:sz w:val="20"/>
              </w:rPr>
              <w:t>🟠 EN COURS (étape 8)</w:t>
            </w:r>
          </w:p>
        </w:tc>
      </w:tr>
      <w:tr>
        <w:tc>
          <w:tcPr>
            <w:tcW w:type="dxa" w:w="397"/>
            <w:shd w:val="clear" w:color="auto" w:fill="FFE4D6"/>
            <w:vAlign w:val="top"/>
          </w:tcPr>
          <w:p>
            <w:r/>
            <w:r>
              <w:rPr>
                <w:rFonts w:ascii="Calibri" w:hAnsi="Calibri"/>
                <w:color w:val="202020"/>
                <w:sz w:val="20"/>
              </w:rPr>
              <w:t>2</w:t>
            </w:r>
          </w:p>
        </w:tc>
        <w:tc>
          <w:tcPr>
            <w:tcW w:type="dxa" w:w="4252"/>
            <w:shd w:val="clear" w:color="auto" w:fill="FFE4D6"/>
            <w:vAlign w:val="top"/>
          </w:tcPr>
          <w:p>
            <w:r/>
            <w:r>
              <w:rPr>
                <w:rFonts w:ascii="Calibri" w:hAnsi="Calibri"/>
                <w:color w:val="202020"/>
                <w:sz w:val="20"/>
              </w:rPr>
              <w:t>#PAINEL — Chantier-cadre Painel</w:t>
            </w:r>
          </w:p>
        </w:tc>
        <w:tc>
          <w:tcPr>
            <w:tcW w:type="dxa" w:w="1701"/>
            <w:shd w:val="clear" w:color="auto" w:fill="FFE4D6"/>
            <w:vAlign w:val="top"/>
          </w:tcPr>
          <w:p>
            <w:r/>
            <w:r>
              <w:rPr>
                <w:rFonts w:ascii="Calibri" w:hAnsi="Calibri"/>
                <w:color w:val="202020"/>
                <w:sz w:val="20"/>
              </w:rPr>
              <w:t>Audit doctrinal</w:t>
            </w:r>
          </w:p>
        </w:tc>
        <w:tc>
          <w:tcPr>
            <w:tcW w:type="dxa" w:w="454"/>
            <w:shd w:val="clear" w:color="auto" w:fill="FFE4D6"/>
            <w:vAlign w:val="top"/>
          </w:tcPr>
          <w:p>
            <w:r/>
            <w:r>
              <w:rPr>
                <w:rFonts w:ascii="Calibri" w:hAnsi="Calibri"/>
                <w:color w:val="202020"/>
                <w:sz w:val="20"/>
              </w:rPr>
              <w:t>5+</w:t>
            </w:r>
          </w:p>
        </w:tc>
        <w:tc>
          <w:tcPr>
            <w:tcW w:type="dxa" w:w="454"/>
            <w:shd w:val="clear" w:color="auto" w:fill="FFE4D6"/>
            <w:vAlign w:val="top"/>
          </w:tcPr>
          <w:p>
            <w:r/>
            <w:r>
              <w:rPr>
                <w:rFonts w:ascii="Calibri" w:hAnsi="Calibri"/>
                <w:color w:val="202020"/>
                <w:sz w:val="20"/>
              </w:rPr>
              <w:t>3</w:t>
            </w:r>
          </w:p>
        </w:tc>
        <w:tc>
          <w:tcPr>
            <w:tcW w:type="dxa" w:w="680"/>
            <w:shd w:val="clear" w:color="auto" w:fill="FFE4D6"/>
            <w:vAlign w:val="top"/>
          </w:tcPr>
          <w:p>
            <w:r/>
            <w:r>
              <w:rPr>
                <w:rFonts w:ascii="Calibri" w:hAnsi="Calibri"/>
                <w:color w:val="202020"/>
                <w:sz w:val="20"/>
              </w:rPr>
              <w:t>18</w:t>
            </w:r>
          </w:p>
        </w:tc>
        <w:tc>
          <w:tcPr>
            <w:tcW w:type="dxa" w:w="2041"/>
            <w:shd w:val="clear" w:color="auto" w:fill="FFE4D6"/>
            <w:vAlign w:val="top"/>
          </w:tcPr>
          <w:p>
            <w:r/>
            <w:r>
              <w:rPr>
                <w:rFonts w:ascii="Calibri" w:hAnsi="Calibri"/>
                <w:color w:val="202020"/>
                <w:sz w:val="20"/>
              </w:rPr>
              <w:t>🟠 EN COURS (E, EA-* cosmétiques, #PN-2)</w:t>
            </w:r>
          </w:p>
        </w:tc>
      </w:tr>
      <w:tr>
        <w:tc>
          <w:tcPr>
            <w:tcW w:type="dxa" w:w="397"/>
            <w:shd w:val="clear" w:color="auto" w:fill="FFE4D6"/>
            <w:vAlign w:val="top"/>
          </w:tcPr>
          <w:p>
            <w:r/>
            <w:r>
              <w:rPr>
                <w:rFonts w:ascii="Calibri" w:hAnsi="Calibri"/>
                <w:color w:val="202020"/>
                <w:sz w:val="20"/>
              </w:rPr>
              <w:t>3</w:t>
            </w:r>
          </w:p>
        </w:tc>
        <w:tc>
          <w:tcPr>
            <w:tcW w:type="dxa" w:w="4252"/>
            <w:shd w:val="clear" w:color="auto" w:fill="FFE4D6"/>
            <w:vAlign w:val="top"/>
          </w:tcPr>
          <w:p>
            <w:r/>
            <w:r>
              <w:rPr>
                <w:rFonts w:ascii="Calibri" w:hAnsi="Calibri"/>
                <w:color w:val="202020"/>
                <w:sz w:val="20"/>
              </w:rPr>
              <w:t>#CL — Méga-item compte lecteur (Dunkerque)</w:t>
            </w:r>
          </w:p>
        </w:tc>
        <w:tc>
          <w:tcPr>
            <w:tcW w:type="dxa" w:w="1701"/>
            <w:shd w:val="clear" w:color="auto" w:fill="FFE4D6"/>
            <w:vAlign w:val="top"/>
          </w:tcPr>
          <w:p>
            <w:r/>
            <w:r>
              <w:rPr>
                <w:rFonts w:ascii="Calibri" w:hAnsi="Calibri"/>
                <w:color w:val="202020"/>
                <w:sz w:val="20"/>
              </w:rPr>
              <w:t>Compte lecteur</w:t>
            </w:r>
          </w:p>
        </w:tc>
        <w:tc>
          <w:tcPr>
            <w:tcW w:type="dxa" w:w="454"/>
            <w:shd w:val="clear" w:color="auto" w:fill="FFE4D6"/>
            <w:vAlign w:val="top"/>
          </w:tcPr>
          <w:p>
            <w:r/>
            <w:r>
              <w:rPr>
                <w:rFonts w:ascii="Calibri" w:hAnsi="Calibri"/>
                <w:color w:val="202020"/>
                <w:sz w:val="20"/>
              </w:rPr>
              <w:t>5</w:t>
            </w:r>
          </w:p>
        </w:tc>
        <w:tc>
          <w:tcPr>
            <w:tcW w:type="dxa" w:w="454"/>
            <w:shd w:val="clear" w:color="auto" w:fill="FFE4D6"/>
            <w:vAlign w:val="top"/>
          </w:tcPr>
          <w:p>
            <w:r/>
            <w:r>
              <w:rPr>
                <w:rFonts w:ascii="Calibri" w:hAnsi="Calibri"/>
                <w:color w:val="202020"/>
                <w:sz w:val="20"/>
              </w:rPr>
              <w:t>2</w:t>
            </w:r>
          </w:p>
        </w:tc>
        <w:tc>
          <w:tcPr>
            <w:tcW w:type="dxa" w:w="680"/>
            <w:shd w:val="clear" w:color="auto" w:fill="FFE4D6"/>
            <w:vAlign w:val="top"/>
          </w:tcPr>
          <w:p>
            <w:r/>
            <w:r>
              <w:rPr>
                <w:rFonts w:ascii="Calibri" w:hAnsi="Calibri"/>
                <w:color w:val="202020"/>
                <w:sz w:val="20"/>
              </w:rPr>
              <w:t>16</w:t>
            </w:r>
          </w:p>
        </w:tc>
        <w:tc>
          <w:tcPr>
            <w:tcW w:type="dxa" w:w="2041"/>
            <w:shd w:val="clear" w:color="auto" w:fill="FFE4D6"/>
            <w:vAlign w:val="top"/>
          </w:tcPr>
          <w:p>
            <w:r/>
            <w:r>
              <w:rPr>
                <w:rFonts w:ascii="Calibri" w:hAnsi="Calibri"/>
                <w:color w:val="202020"/>
                <w:sz w:val="20"/>
              </w:rPr>
              <w:t>🟠 EN COURS (1/10 livré)</w:t>
            </w:r>
          </w:p>
        </w:tc>
      </w:tr>
      <w:tr>
        <w:tc>
          <w:tcPr>
            <w:tcW w:type="dxa" w:w="397"/>
            <w:shd w:val="clear" w:color="auto" w:fill="FFF0CC"/>
            <w:vAlign w:val="top"/>
          </w:tcPr>
          <w:p>
            <w:r/>
            <w:r>
              <w:rPr>
                <w:rFonts w:ascii="Calibri" w:hAnsi="Calibri"/>
                <w:color w:val="202020"/>
                <w:sz w:val="20"/>
              </w:rPr>
              <w:t>4</w:t>
            </w:r>
          </w:p>
        </w:tc>
        <w:tc>
          <w:tcPr>
            <w:tcW w:type="dxa" w:w="4252"/>
            <w:shd w:val="clear" w:color="auto" w:fill="FFF0CC"/>
            <w:vAlign w:val="top"/>
          </w:tcPr>
          <w:p>
            <w:r/>
            <w:r>
              <w:rPr>
                <w:rFonts w:ascii="Calibri" w:hAnsi="Calibri"/>
                <w:color w:val="202020"/>
                <w:sz w:val="20"/>
              </w:rPr>
              <w:t>#110 — Migration mail Brevo → Resend</w:t>
            </w:r>
          </w:p>
        </w:tc>
        <w:tc>
          <w:tcPr>
            <w:tcW w:type="dxa" w:w="1701"/>
            <w:shd w:val="clear" w:color="auto" w:fill="FFF0CC"/>
            <w:vAlign w:val="top"/>
          </w:tcPr>
          <w:p>
            <w:r/>
            <w:r>
              <w:rPr>
                <w:rFonts w:ascii="Calibri" w:hAnsi="Calibri"/>
                <w:color w:val="202020"/>
                <w:sz w:val="20"/>
              </w:rPr>
              <w:t>Mail</w:t>
            </w:r>
          </w:p>
        </w:tc>
        <w:tc>
          <w:tcPr>
            <w:tcW w:type="dxa" w:w="454"/>
            <w:shd w:val="clear" w:color="auto" w:fill="FFF0CC"/>
            <w:vAlign w:val="top"/>
          </w:tcPr>
          <w:p>
            <w:r/>
            <w:r>
              <w:rPr>
                <w:rFonts w:ascii="Calibri" w:hAnsi="Calibri"/>
                <w:color w:val="202020"/>
                <w:sz w:val="20"/>
              </w:rPr>
              <w:t>4</w:t>
            </w:r>
          </w:p>
        </w:tc>
        <w:tc>
          <w:tcPr>
            <w:tcW w:type="dxa" w:w="454"/>
            <w:shd w:val="clear" w:color="auto" w:fill="FFF0CC"/>
            <w:vAlign w:val="top"/>
          </w:tcPr>
          <w:p>
            <w:r/>
            <w:r>
              <w:rPr>
                <w:rFonts w:ascii="Calibri" w:hAnsi="Calibri"/>
                <w:color w:val="202020"/>
                <w:sz w:val="20"/>
              </w:rPr>
              <w:t>3</w:t>
            </w:r>
          </w:p>
        </w:tc>
        <w:tc>
          <w:tcPr>
            <w:tcW w:type="dxa" w:w="680"/>
            <w:shd w:val="clear" w:color="auto" w:fill="FFF0CC"/>
            <w:vAlign w:val="top"/>
          </w:tcPr>
          <w:p>
            <w:r/>
            <w:r>
              <w:rPr>
                <w:rFonts w:ascii="Calibri" w:hAnsi="Calibri"/>
                <w:color w:val="202020"/>
                <w:sz w:val="20"/>
              </w:rPr>
              <w:t>15</w:t>
            </w:r>
          </w:p>
        </w:tc>
        <w:tc>
          <w:tcPr>
            <w:tcW w:type="dxa" w:w="2041"/>
            <w:shd w:val="clear" w:color="auto" w:fill="FFF0CC"/>
            <w:vAlign w:val="top"/>
          </w:tcPr>
          <w:p>
            <w:r/>
            <w:r>
              <w:rPr>
                <w:rFonts w:ascii="Calibri" w:hAnsi="Calibri"/>
                <w:color w:val="202020"/>
                <w:sz w:val="20"/>
              </w:rPr>
              <w:t>🟠 EN COURS (R.5, R.6 le 05/06)</w:t>
            </w:r>
          </w:p>
        </w:tc>
      </w:tr>
      <w:tr>
        <w:tc>
          <w:tcPr>
            <w:tcW w:type="dxa" w:w="397"/>
            <w:shd w:val="clear" w:color="auto" w:fill="FFF0CC"/>
            <w:vAlign w:val="top"/>
          </w:tcPr>
          <w:p>
            <w:r/>
            <w:r>
              <w:rPr>
                <w:rFonts w:ascii="Calibri" w:hAnsi="Calibri"/>
                <w:color w:val="202020"/>
                <w:sz w:val="20"/>
              </w:rPr>
              <w:t>5</w:t>
            </w:r>
          </w:p>
        </w:tc>
        <w:tc>
          <w:tcPr>
            <w:tcW w:type="dxa" w:w="4252"/>
            <w:shd w:val="clear" w:color="auto" w:fill="FFF0CC"/>
            <w:vAlign w:val="top"/>
          </w:tcPr>
          <w:p>
            <w:r/>
            <w:r>
              <w:rPr>
                <w:rFonts w:ascii="Calibri" w:hAnsi="Calibri"/>
                <w:color w:val="202020"/>
                <w:sz w:val="20"/>
              </w:rPr>
              <w:t>#MOBILE — Extension mobile / mode terrain</w:t>
            </w:r>
          </w:p>
        </w:tc>
        <w:tc>
          <w:tcPr>
            <w:tcW w:type="dxa" w:w="1701"/>
            <w:shd w:val="clear" w:color="auto" w:fill="FFF0CC"/>
            <w:vAlign w:val="top"/>
          </w:tcPr>
          <w:p>
            <w:r/>
            <w:r>
              <w:rPr>
                <w:rFonts w:ascii="Calibri" w:hAnsi="Calibri"/>
                <w:color w:val="202020"/>
                <w:sz w:val="20"/>
              </w:rPr>
              <w:t>Catalogage / Mode terrain</w:t>
            </w:r>
          </w:p>
        </w:tc>
        <w:tc>
          <w:tcPr>
            <w:tcW w:type="dxa" w:w="454"/>
            <w:shd w:val="clear" w:color="auto" w:fill="FFF0CC"/>
            <w:vAlign w:val="top"/>
          </w:tcPr>
          <w:p>
            <w:r/>
            <w:r>
              <w:rPr>
                <w:rFonts w:ascii="Calibri" w:hAnsi="Calibri"/>
                <w:color w:val="202020"/>
                <w:sz w:val="20"/>
              </w:rPr>
              <w:t>4</w:t>
            </w:r>
          </w:p>
        </w:tc>
        <w:tc>
          <w:tcPr>
            <w:tcW w:type="dxa" w:w="454"/>
            <w:shd w:val="clear" w:color="auto" w:fill="FFF0CC"/>
            <w:vAlign w:val="top"/>
          </w:tcPr>
          <w:p>
            <w:r/>
            <w:r>
              <w:rPr>
                <w:rFonts w:ascii="Calibri" w:hAnsi="Calibri"/>
                <w:color w:val="202020"/>
                <w:sz w:val="20"/>
              </w:rPr>
              <w:t>3</w:t>
            </w:r>
          </w:p>
        </w:tc>
        <w:tc>
          <w:tcPr>
            <w:tcW w:type="dxa" w:w="680"/>
            <w:shd w:val="clear" w:color="auto" w:fill="FFF0CC"/>
            <w:vAlign w:val="top"/>
          </w:tcPr>
          <w:p>
            <w:r/>
            <w:r>
              <w:rPr>
                <w:rFonts w:ascii="Calibri" w:hAnsi="Calibri"/>
                <w:color w:val="202020"/>
                <w:sz w:val="20"/>
              </w:rPr>
              <w:t>15</w:t>
            </w:r>
          </w:p>
        </w:tc>
        <w:tc>
          <w:tcPr>
            <w:tcW w:type="dxa" w:w="2041"/>
            <w:shd w:val="clear" w:color="auto" w:fill="FFF0CC"/>
            <w:vAlign w:val="top"/>
          </w:tcPr>
          <w:p>
            <w:r/>
            <w:r>
              <w:rPr>
                <w:rFonts w:ascii="Calibri" w:hAnsi="Calibri"/>
                <w:color w:val="202020"/>
                <w:sz w:val="20"/>
              </w:rPr>
              <w:t>🟡 ARBITRÉ — carte-lecteur livrée</w:t>
            </w:r>
          </w:p>
        </w:tc>
      </w:tr>
      <w:tr>
        <w:tc>
          <w:tcPr>
            <w:tcW w:type="dxa" w:w="397"/>
            <w:shd w:val="clear" w:color="auto" w:fill="FFF0CC"/>
            <w:vAlign w:val="top"/>
          </w:tcPr>
          <w:p>
            <w:r/>
            <w:r>
              <w:rPr>
                <w:rFonts w:ascii="Calibri" w:hAnsi="Calibri"/>
                <w:color w:val="202020"/>
                <w:sz w:val="20"/>
              </w:rPr>
              <w:t>6</w:t>
            </w:r>
          </w:p>
        </w:tc>
        <w:tc>
          <w:tcPr>
            <w:tcW w:type="dxa" w:w="4252"/>
            <w:shd w:val="clear" w:color="auto" w:fill="FFF0CC"/>
            <w:vAlign w:val="top"/>
          </w:tcPr>
          <w:p>
            <w:r/>
            <w:r>
              <w:rPr>
                <w:rFonts w:ascii="Calibri" w:hAnsi="Calibri"/>
                <w:color w:val="202020"/>
                <w:sz w:val="20"/>
              </w:rPr>
              <w:t>#NOTIFY-Painel-acts — Notifs actes économiques + coercitifs</w:t>
            </w:r>
          </w:p>
        </w:tc>
        <w:tc>
          <w:tcPr>
            <w:tcW w:type="dxa" w:w="1701"/>
            <w:shd w:val="clear" w:color="auto" w:fill="FFF0CC"/>
            <w:vAlign w:val="top"/>
          </w:tcPr>
          <w:p>
            <w:r/>
            <w:r>
              <w:rPr>
                <w:rFonts w:ascii="Calibri" w:hAnsi="Calibri"/>
                <w:color w:val="202020"/>
                <w:sz w:val="20"/>
              </w:rPr>
              <w:t>Notifications</w:t>
            </w:r>
          </w:p>
        </w:tc>
        <w:tc>
          <w:tcPr>
            <w:tcW w:type="dxa" w:w="454"/>
            <w:shd w:val="clear" w:color="auto" w:fill="FFF0CC"/>
            <w:vAlign w:val="top"/>
          </w:tcPr>
          <w:p>
            <w:r/>
            <w:r>
              <w:rPr>
                <w:rFonts w:ascii="Calibri" w:hAnsi="Calibri"/>
                <w:color w:val="202020"/>
                <w:sz w:val="20"/>
              </w:rPr>
              <w:t>5</w:t>
            </w:r>
          </w:p>
        </w:tc>
        <w:tc>
          <w:tcPr>
            <w:tcW w:type="dxa" w:w="454"/>
            <w:shd w:val="clear" w:color="auto" w:fill="FFF0CC"/>
            <w:vAlign w:val="top"/>
          </w:tcPr>
          <w:p>
            <w:r/>
            <w:r>
              <w:rPr>
                <w:rFonts w:ascii="Calibri" w:hAnsi="Calibri"/>
                <w:color w:val="202020"/>
                <w:sz w:val="20"/>
              </w:rPr>
              <w:t>2</w:t>
            </w:r>
          </w:p>
        </w:tc>
        <w:tc>
          <w:tcPr>
            <w:tcW w:type="dxa" w:w="680"/>
            <w:shd w:val="clear" w:color="auto" w:fill="FFF0CC"/>
            <w:vAlign w:val="top"/>
          </w:tcPr>
          <w:p>
            <w:r/>
            <w:r>
              <w:rPr>
                <w:rFonts w:ascii="Calibri" w:hAnsi="Calibri"/>
                <w:color w:val="202020"/>
                <w:sz w:val="20"/>
              </w:rPr>
              <w:t>15</w:t>
            </w:r>
          </w:p>
        </w:tc>
        <w:tc>
          <w:tcPr>
            <w:tcW w:type="dxa" w:w="2041"/>
            <w:shd w:val="clear" w:color="auto" w:fill="FFF0CC"/>
            <w:vAlign w:val="top"/>
          </w:tcPr>
          <w:p>
            <w:r/>
            <w:r>
              <w:rPr>
                <w:rFonts w:ascii="Calibri" w:hAnsi="Calibri"/>
                <w:color w:val="202020"/>
                <w:sz w:val="20"/>
              </w:rPr>
              <w:t>🟡 CADRÉ — audit préalable</w:t>
            </w:r>
          </w:p>
        </w:tc>
      </w:tr>
      <w:tr>
        <w:tc>
          <w:tcPr>
            <w:tcW w:type="dxa" w:w="397"/>
            <w:shd w:val="clear" w:color="auto" w:fill="FFF0CC"/>
            <w:vAlign w:val="top"/>
          </w:tcPr>
          <w:p>
            <w:r/>
            <w:r>
              <w:rPr>
                <w:rFonts w:ascii="Calibri" w:hAnsi="Calibri"/>
                <w:color w:val="202020"/>
                <w:sz w:val="20"/>
              </w:rPr>
              <w:t>7</w:t>
            </w:r>
          </w:p>
        </w:tc>
        <w:tc>
          <w:tcPr>
            <w:tcW w:type="dxa" w:w="4252"/>
            <w:shd w:val="clear" w:color="auto" w:fill="FFF0CC"/>
            <w:vAlign w:val="top"/>
          </w:tcPr>
          <w:p>
            <w:r/>
            <w:r>
              <w:rPr>
                <w:rFonts w:ascii="Calibri" w:hAnsi="Calibri"/>
                <w:color w:val="202020"/>
                <w:sz w:val="20"/>
              </w:rPr>
              <w:t>#COTISATIONS — Cluster cotisations &amp; QA</w:t>
            </w:r>
          </w:p>
        </w:tc>
        <w:tc>
          <w:tcPr>
            <w:tcW w:type="dxa" w:w="1701"/>
            <w:shd w:val="clear" w:color="auto" w:fill="FFF0CC"/>
            <w:vAlign w:val="top"/>
          </w:tcPr>
          <w:p>
            <w:r/>
            <w:r>
              <w:rPr>
                <w:rFonts w:ascii="Calibri" w:hAnsi="Calibri"/>
                <w:color w:val="202020"/>
                <w:sz w:val="20"/>
              </w:rPr>
              <w:t>Cotisations</w:t>
            </w:r>
          </w:p>
        </w:tc>
        <w:tc>
          <w:tcPr>
            <w:tcW w:type="dxa" w:w="454"/>
            <w:shd w:val="clear" w:color="auto" w:fill="FFF0CC"/>
            <w:vAlign w:val="top"/>
          </w:tcPr>
          <w:p>
            <w:r/>
            <w:r>
              <w:rPr>
                <w:rFonts w:ascii="Calibri" w:hAnsi="Calibri"/>
                <w:color w:val="202020"/>
                <w:sz w:val="20"/>
              </w:rPr>
              <w:t>4</w:t>
            </w:r>
          </w:p>
        </w:tc>
        <w:tc>
          <w:tcPr>
            <w:tcW w:type="dxa" w:w="454"/>
            <w:shd w:val="clear" w:color="auto" w:fill="FFF0CC"/>
            <w:vAlign w:val="top"/>
          </w:tcPr>
          <w:p>
            <w:r/>
            <w:r>
              <w:rPr>
                <w:rFonts w:ascii="Calibri" w:hAnsi="Calibri"/>
                <w:color w:val="202020"/>
                <w:sz w:val="20"/>
              </w:rPr>
              <w:t>3</w:t>
            </w:r>
          </w:p>
        </w:tc>
        <w:tc>
          <w:tcPr>
            <w:tcW w:type="dxa" w:w="680"/>
            <w:shd w:val="clear" w:color="auto" w:fill="FFF0CC"/>
            <w:vAlign w:val="top"/>
          </w:tcPr>
          <w:p>
            <w:r/>
            <w:r>
              <w:rPr>
                <w:rFonts w:ascii="Calibri" w:hAnsi="Calibri"/>
                <w:color w:val="202020"/>
                <w:sz w:val="20"/>
              </w:rPr>
              <w:t>15</w:t>
            </w:r>
          </w:p>
        </w:tc>
        <w:tc>
          <w:tcPr>
            <w:tcW w:type="dxa" w:w="2041"/>
            <w:shd w:val="clear" w:color="auto" w:fill="FFF0CC"/>
            <w:vAlign w:val="top"/>
          </w:tcPr>
          <w:p>
            <w:r/>
            <w:r>
              <w:rPr>
                <w:rFonts w:ascii="Calibri" w:hAnsi="Calibri"/>
                <w:color w:val="202020"/>
                <w:sz w:val="20"/>
              </w:rPr>
              <w:t>🟢 PRÊT (4 items)</w:t>
            </w:r>
          </w:p>
        </w:tc>
      </w:tr>
      <w:tr>
        <w:tc>
          <w:tcPr>
            <w:tcW w:type="dxa" w:w="397"/>
            <w:shd w:val="clear" w:color="auto" w:fill="FFF0CC"/>
            <w:vAlign w:val="top"/>
          </w:tcPr>
          <w:p>
            <w:r/>
            <w:r>
              <w:rPr>
                <w:rFonts w:ascii="Calibri" w:hAnsi="Calibri"/>
                <w:color w:val="202020"/>
                <w:sz w:val="20"/>
              </w:rPr>
              <w:t>8</w:t>
            </w:r>
          </w:p>
        </w:tc>
        <w:tc>
          <w:tcPr>
            <w:tcW w:type="dxa" w:w="4252"/>
            <w:shd w:val="clear" w:color="auto" w:fill="FFF0CC"/>
            <w:vAlign w:val="top"/>
          </w:tcPr>
          <w:p>
            <w:r/>
            <w:r>
              <w:rPr>
                <w:rFonts w:ascii="Calibri" w:hAnsi="Calibri"/>
                <w:color w:val="202020"/>
                <w:sz w:val="20"/>
              </w:rPr>
              <w:t>#MM — Doctrine anti-méga-machine appliquée</w:t>
            </w:r>
          </w:p>
        </w:tc>
        <w:tc>
          <w:tcPr>
            <w:tcW w:type="dxa" w:w="1701"/>
            <w:shd w:val="clear" w:color="auto" w:fill="FFF0CC"/>
            <w:vAlign w:val="top"/>
          </w:tcPr>
          <w:p>
            <w:r/>
            <w:r>
              <w:rPr>
                <w:rFonts w:ascii="Calibri" w:hAnsi="Calibri"/>
                <w:color w:val="202020"/>
                <w:sz w:val="20"/>
              </w:rPr>
              <w:t>UX politique</w:t>
            </w:r>
          </w:p>
        </w:tc>
        <w:tc>
          <w:tcPr>
            <w:tcW w:type="dxa" w:w="454"/>
            <w:shd w:val="clear" w:color="auto" w:fill="FFF0CC"/>
            <w:vAlign w:val="top"/>
          </w:tcPr>
          <w:p>
            <w:r/>
            <w:r>
              <w:rPr>
                <w:rFonts w:ascii="Calibri" w:hAnsi="Calibri"/>
                <w:color w:val="202020"/>
                <w:sz w:val="20"/>
              </w:rPr>
              <w:t>4</w:t>
            </w:r>
          </w:p>
        </w:tc>
        <w:tc>
          <w:tcPr>
            <w:tcW w:type="dxa" w:w="454"/>
            <w:shd w:val="clear" w:color="auto" w:fill="FFF0CC"/>
            <w:vAlign w:val="top"/>
          </w:tcPr>
          <w:p>
            <w:r/>
            <w:r>
              <w:rPr>
                <w:rFonts w:ascii="Calibri" w:hAnsi="Calibri"/>
                <w:color w:val="202020"/>
                <w:sz w:val="20"/>
              </w:rPr>
              <w:t>3</w:t>
            </w:r>
          </w:p>
        </w:tc>
        <w:tc>
          <w:tcPr>
            <w:tcW w:type="dxa" w:w="680"/>
            <w:shd w:val="clear" w:color="auto" w:fill="FFF0CC"/>
            <w:vAlign w:val="top"/>
          </w:tcPr>
          <w:p>
            <w:r/>
            <w:r>
              <w:rPr>
                <w:rFonts w:ascii="Calibri" w:hAnsi="Calibri"/>
                <w:color w:val="202020"/>
                <w:sz w:val="20"/>
              </w:rPr>
              <w:t>15</w:t>
            </w:r>
          </w:p>
        </w:tc>
        <w:tc>
          <w:tcPr>
            <w:tcW w:type="dxa" w:w="2041"/>
            <w:shd w:val="clear" w:color="auto" w:fill="FFF0CC"/>
            <w:vAlign w:val="top"/>
          </w:tcPr>
          <w:p>
            <w:r/>
            <w:r>
              <w:rPr>
                <w:rFonts w:ascii="Calibri" w:hAnsi="Calibri"/>
                <w:color w:val="202020"/>
                <w:sz w:val="20"/>
              </w:rPr>
              <w:t>🟡 CADRÉ (5 items, post-RIFLEXION 20/05)</w:t>
            </w:r>
          </w:p>
        </w:tc>
      </w:tr>
      <w:tr>
        <w:tc>
          <w:tcPr>
            <w:tcW w:type="dxa" w:w="397"/>
            <w:shd w:val="clear" w:color="auto" w:fill="FFF0CC"/>
            <w:vAlign w:val="top"/>
          </w:tcPr>
          <w:p>
            <w:r/>
            <w:r>
              <w:rPr>
                <w:rFonts w:ascii="Calibri" w:hAnsi="Calibri"/>
                <w:color w:val="202020"/>
                <w:sz w:val="20"/>
              </w:rPr>
              <w:t>9</w:t>
            </w:r>
          </w:p>
        </w:tc>
        <w:tc>
          <w:tcPr>
            <w:tcW w:type="dxa" w:w="4252"/>
            <w:shd w:val="clear" w:color="auto" w:fill="FFF0CC"/>
            <w:vAlign w:val="top"/>
          </w:tcPr>
          <w:p>
            <w:r/>
            <w:r>
              <w:rPr>
                <w:rFonts w:ascii="Calibri" w:hAnsi="Calibri"/>
                <w:color w:val="202020"/>
                <w:sz w:val="20"/>
              </w:rPr>
              <w:t>#MODEL — Conception structurelle (granularité, fédération)</w:t>
            </w:r>
          </w:p>
        </w:tc>
        <w:tc>
          <w:tcPr>
            <w:tcW w:type="dxa" w:w="1701"/>
            <w:shd w:val="clear" w:color="auto" w:fill="FFF0CC"/>
            <w:vAlign w:val="top"/>
          </w:tcPr>
          <w:p>
            <w:r/>
            <w:r>
              <w:rPr>
                <w:rFonts w:ascii="Calibri" w:hAnsi="Calibri"/>
                <w:color w:val="202020"/>
                <w:sz w:val="20"/>
              </w:rPr>
              <w:t>Conception</w:t>
            </w:r>
          </w:p>
        </w:tc>
        <w:tc>
          <w:tcPr>
            <w:tcW w:type="dxa" w:w="454"/>
            <w:shd w:val="clear" w:color="auto" w:fill="FFF0CC"/>
            <w:vAlign w:val="top"/>
          </w:tcPr>
          <w:p>
            <w:r/>
            <w:r>
              <w:rPr>
                <w:rFonts w:ascii="Calibri" w:hAnsi="Calibri"/>
                <w:color w:val="202020"/>
                <w:sz w:val="20"/>
              </w:rPr>
              <w:t>4</w:t>
            </w:r>
          </w:p>
        </w:tc>
        <w:tc>
          <w:tcPr>
            <w:tcW w:type="dxa" w:w="454"/>
            <w:shd w:val="clear" w:color="auto" w:fill="FFF0CC"/>
            <w:vAlign w:val="top"/>
          </w:tcPr>
          <w:p>
            <w:r/>
            <w:r>
              <w:rPr>
                <w:rFonts w:ascii="Calibri" w:hAnsi="Calibri"/>
                <w:color w:val="202020"/>
                <w:sz w:val="20"/>
              </w:rPr>
              <w:t>1</w:t>
            </w:r>
          </w:p>
        </w:tc>
        <w:tc>
          <w:tcPr>
            <w:tcW w:type="dxa" w:w="680"/>
            <w:shd w:val="clear" w:color="auto" w:fill="FFF0CC"/>
            <w:vAlign w:val="top"/>
          </w:tcPr>
          <w:p>
            <w:r/>
            <w:r>
              <w:rPr>
                <w:rFonts w:ascii="Calibri" w:hAnsi="Calibri"/>
                <w:color w:val="202020"/>
                <w:sz w:val="20"/>
              </w:rPr>
              <w:t>14</w:t>
            </w:r>
          </w:p>
        </w:tc>
        <w:tc>
          <w:tcPr>
            <w:tcW w:type="dxa" w:w="2041"/>
            <w:shd w:val="clear" w:color="auto" w:fill="FFF0CC"/>
            <w:vAlign w:val="top"/>
          </w:tcPr>
          <w:p>
            <w:r/>
            <w:r>
              <w:rPr>
                <w:rFonts w:ascii="Calibri" w:hAnsi="Calibri"/>
                <w:color w:val="202020"/>
                <w:sz w:val="20"/>
              </w:rPr>
              <w:t>🟡 CADRÉ (2 chantiers structurels)</w:t>
            </w:r>
          </w:p>
        </w:tc>
      </w:tr>
      <w:tr>
        <w:tc>
          <w:tcPr>
            <w:tcW w:type="dxa" w:w="397"/>
            <w:shd w:val="clear" w:color="auto" w:fill="FFF0CC"/>
            <w:vAlign w:val="top"/>
          </w:tcPr>
          <w:p>
            <w:r/>
            <w:r>
              <w:rPr>
                <w:rFonts w:ascii="Calibri" w:hAnsi="Calibri"/>
                <w:color w:val="202020"/>
                <w:sz w:val="20"/>
              </w:rPr>
              <w:t>10</w:t>
            </w:r>
          </w:p>
        </w:tc>
        <w:tc>
          <w:tcPr>
            <w:tcW w:type="dxa" w:w="4252"/>
            <w:shd w:val="clear" w:color="auto" w:fill="FFF0CC"/>
            <w:vAlign w:val="top"/>
          </w:tcPr>
          <w:p>
            <w:r/>
            <w:r>
              <w:rPr>
                <w:rFonts w:ascii="Calibri" w:hAnsi="Calibri"/>
                <w:color w:val="202020"/>
                <w:sz w:val="20"/>
              </w:rPr>
              <w:t>#BG-PREP — Préparation Bologna FICEDL 09/2026</w:t>
            </w:r>
          </w:p>
        </w:tc>
        <w:tc>
          <w:tcPr>
            <w:tcW w:type="dxa" w:w="1701"/>
            <w:shd w:val="clear" w:color="auto" w:fill="FFF0CC"/>
            <w:vAlign w:val="top"/>
          </w:tcPr>
          <w:p>
            <w:r/>
            <w:r>
              <w:rPr>
                <w:rFonts w:ascii="Calibri" w:hAnsi="Calibri"/>
                <w:color w:val="202020"/>
                <w:sz w:val="20"/>
              </w:rPr>
              <w:t>Sécurité / Politique</w:t>
            </w:r>
          </w:p>
        </w:tc>
        <w:tc>
          <w:tcPr>
            <w:tcW w:type="dxa" w:w="454"/>
            <w:shd w:val="clear" w:color="auto" w:fill="FFF0CC"/>
            <w:vAlign w:val="top"/>
          </w:tcPr>
          <w:p>
            <w:r/>
            <w:r>
              <w:rPr>
                <w:rFonts w:ascii="Calibri" w:hAnsi="Calibri"/>
                <w:color w:val="202020"/>
                <w:sz w:val="20"/>
              </w:rPr>
              <w:t>3</w:t>
            </w:r>
          </w:p>
        </w:tc>
        <w:tc>
          <w:tcPr>
            <w:tcW w:type="dxa" w:w="454"/>
            <w:shd w:val="clear" w:color="auto" w:fill="FFF0CC"/>
            <w:vAlign w:val="top"/>
          </w:tcPr>
          <w:p>
            <w:r/>
            <w:r>
              <w:rPr>
                <w:rFonts w:ascii="Calibri" w:hAnsi="Calibri"/>
                <w:color w:val="202020"/>
                <w:sz w:val="20"/>
              </w:rPr>
              <w:t>1</w:t>
            </w:r>
          </w:p>
        </w:tc>
        <w:tc>
          <w:tcPr>
            <w:tcW w:type="dxa" w:w="680"/>
            <w:shd w:val="clear" w:color="auto" w:fill="FFF0CC"/>
            <w:vAlign w:val="top"/>
          </w:tcPr>
          <w:p>
            <w:r/>
            <w:r>
              <w:rPr>
                <w:rFonts w:ascii="Calibri" w:hAnsi="Calibri"/>
                <w:color w:val="202020"/>
                <w:sz w:val="20"/>
              </w:rPr>
              <w:t>14</w:t>
            </w:r>
          </w:p>
        </w:tc>
        <w:tc>
          <w:tcPr>
            <w:tcW w:type="dxa" w:w="2041"/>
            <w:shd w:val="clear" w:color="auto" w:fill="FFF0CC"/>
            <w:vAlign w:val="top"/>
          </w:tcPr>
          <w:p>
            <w:r/>
            <w:r>
              <w:rPr>
                <w:rFonts w:ascii="Calibri" w:hAnsi="Calibri"/>
                <w:color w:val="202020"/>
                <w:sz w:val="20"/>
              </w:rPr>
              <w:t>🟡 EN COURS (#BG4) / 🟡 À CADRER</w:t>
            </w:r>
          </w:p>
        </w:tc>
      </w:tr>
      <w:tr>
        <w:tc>
          <w:tcPr>
            <w:tcW w:type="dxa" w:w="397"/>
            <w:shd w:val="clear" w:color="auto" w:fill="F0F5E0"/>
            <w:vAlign w:val="top"/>
          </w:tcPr>
          <w:p>
            <w:r/>
            <w:r>
              <w:rPr>
                <w:rFonts w:ascii="Calibri" w:hAnsi="Calibri"/>
                <w:color w:val="202020"/>
                <w:sz w:val="20"/>
              </w:rPr>
              <w:t>11</w:t>
            </w:r>
          </w:p>
        </w:tc>
        <w:tc>
          <w:tcPr>
            <w:tcW w:type="dxa" w:w="4252"/>
            <w:shd w:val="clear" w:color="auto" w:fill="F0F5E0"/>
            <w:vAlign w:val="top"/>
          </w:tcPr>
          <w:p>
            <w:r/>
            <w:r>
              <w:rPr>
                <w:rFonts w:ascii="Calibri" w:hAnsi="Calibri"/>
                <w:color w:val="202020"/>
                <w:sz w:val="20"/>
              </w:rPr>
              <w:t>#CATALOG-EXT — Cluster catalogage et OPAC enrichi</w:t>
            </w:r>
          </w:p>
        </w:tc>
        <w:tc>
          <w:tcPr>
            <w:tcW w:type="dxa" w:w="1701"/>
            <w:shd w:val="clear" w:color="auto" w:fill="F0F5E0"/>
            <w:vAlign w:val="top"/>
          </w:tcPr>
          <w:p>
            <w:r/>
            <w:r>
              <w:rPr>
                <w:rFonts w:ascii="Calibri" w:hAnsi="Calibri"/>
                <w:color w:val="202020"/>
                <w:sz w:val="20"/>
              </w:rPr>
              <w:t>Catalogage</w:t>
            </w:r>
          </w:p>
        </w:tc>
        <w:tc>
          <w:tcPr>
            <w:tcW w:type="dxa" w:w="454"/>
            <w:shd w:val="clear" w:color="auto" w:fill="F0F5E0"/>
            <w:vAlign w:val="top"/>
          </w:tcPr>
          <w:p>
            <w:r/>
            <w:r>
              <w:rPr>
                <w:rFonts w:ascii="Calibri" w:hAnsi="Calibri"/>
                <w:color w:val="202020"/>
                <w:sz w:val="20"/>
              </w:rPr>
              <w:t>3</w:t>
            </w:r>
          </w:p>
        </w:tc>
        <w:tc>
          <w:tcPr>
            <w:tcW w:type="dxa" w:w="454"/>
            <w:shd w:val="clear" w:color="auto" w:fill="F0F5E0"/>
            <w:vAlign w:val="top"/>
          </w:tcPr>
          <w:p>
            <w:r/>
            <w:r>
              <w:rPr>
                <w:rFonts w:ascii="Calibri" w:hAnsi="Calibri"/>
                <w:color w:val="202020"/>
                <w:sz w:val="20"/>
              </w:rPr>
              <w:t>2</w:t>
            </w:r>
          </w:p>
        </w:tc>
        <w:tc>
          <w:tcPr>
            <w:tcW w:type="dxa" w:w="680"/>
            <w:shd w:val="clear" w:color="auto" w:fill="F0F5E0"/>
            <w:vAlign w:val="top"/>
          </w:tcPr>
          <w:p>
            <w:r/>
            <w:r>
              <w:rPr>
                <w:rFonts w:ascii="Calibri" w:hAnsi="Calibri"/>
                <w:color w:val="202020"/>
                <w:sz w:val="20"/>
              </w:rPr>
              <w:t>12</w:t>
            </w:r>
          </w:p>
        </w:tc>
        <w:tc>
          <w:tcPr>
            <w:tcW w:type="dxa" w:w="2041"/>
            <w:shd w:val="clear" w:color="auto" w:fill="F0F5E0"/>
            <w:vAlign w:val="top"/>
          </w:tcPr>
          <w:p>
            <w:r/>
            <w:r>
              <w:rPr>
                <w:rFonts w:ascii="Calibri" w:hAnsi="Calibri"/>
                <w:color w:val="202020"/>
                <w:sz w:val="20"/>
              </w:rPr>
              <w:t>🟡 PARTIEL (mélange livré/ouvert)</w:t>
            </w:r>
          </w:p>
        </w:tc>
      </w:tr>
      <w:tr>
        <w:tc>
          <w:tcPr>
            <w:tcW w:type="dxa" w:w="397"/>
            <w:shd w:val="clear" w:color="auto" w:fill="F0F5E0"/>
            <w:vAlign w:val="top"/>
          </w:tcPr>
          <w:p>
            <w:r/>
            <w:r>
              <w:rPr>
                <w:rFonts w:ascii="Calibri" w:hAnsi="Calibri"/>
                <w:color w:val="202020"/>
                <w:sz w:val="20"/>
              </w:rPr>
              <w:t>12</w:t>
            </w:r>
          </w:p>
        </w:tc>
        <w:tc>
          <w:tcPr>
            <w:tcW w:type="dxa" w:w="4252"/>
            <w:shd w:val="clear" w:color="auto" w:fill="F0F5E0"/>
            <w:vAlign w:val="top"/>
          </w:tcPr>
          <w:p>
            <w:r/>
            <w:r>
              <w:rPr>
                <w:rFonts w:ascii="Calibri" w:hAnsi="Calibri"/>
                <w:color w:val="202020"/>
                <w:sz w:val="20"/>
              </w:rPr>
              <w:t>#HYGIENE-PERF-i18n — Cluster hygiène, performance, i18n</w:t>
            </w:r>
          </w:p>
        </w:tc>
        <w:tc>
          <w:tcPr>
            <w:tcW w:type="dxa" w:w="1701"/>
            <w:shd w:val="clear" w:color="auto" w:fill="F0F5E0"/>
            <w:vAlign w:val="top"/>
          </w:tcPr>
          <w:p>
            <w:r/>
            <w:r>
              <w:rPr>
                <w:rFonts w:ascii="Calibri" w:hAnsi="Calibri"/>
                <w:color w:val="202020"/>
                <w:sz w:val="20"/>
              </w:rPr>
              <w:t>Hygiène / Perf / i18n</w:t>
            </w:r>
          </w:p>
        </w:tc>
        <w:tc>
          <w:tcPr>
            <w:tcW w:type="dxa" w:w="454"/>
            <w:shd w:val="clear" w:color="auto" w:fill="F0F5E0"/>
            <w:vAlign w:val="top"/>
          </w:tcPr>
          <w:p>
            <w:r/>
            <w:r>
              <w:rPr>
                <w:rFonts w:ascii="Calibri" w:hAnsi="Calibri"/>
                <w:color w:val="202020"/>
                <w:sz w:val="20"/>
              </w:rPr>
              <w:t>2</w:t>
            </w:r>
          </w:p>
        </w:tc>
        <w:tc>
          <w:tcPr>
            <w:tcW w:type="dxa" w:w="454"/>
            <w:shd w:val="clear" w:color="auto" w:fill="F0F5E0"/>
            <w:vAlign w:val="top"/>
          </w:tcPr>
          <w:p>
            <w:r/>
            <w:r>
              <w:rPr>
                <w:rFonts w:ascii="Calibri" w:hAnsi="Calibri"/>
                <w:color w:val="202020"/>
                <w:sz w:val="20"/>
              </w:rPr>
              <w:t>3</w:t>
            </w:r>
          </w:p>
        </w:tc>
        <w:tc>
          <w:tcPr>
            <w:tcW w:type="dxa" w:w="680"/>
            <w:shd w:val="clear" w:color="auto" w:fill="F0F5E0"/>
            <w:vAlign w:val="top"/>
          </w:tcPr>
          <w:p>
            <w:r/>
            <w:r>
              <w:rPr>
                <w:rFonts w:ascii="Calibri" w:hAnsi="Calibri"/>
                <w:color w:val="202020"/>
                <w:sz w:val="20"/>
              </w:rPr>
              <w:t>11</w:t>
            </w:r>
          </w:p>
        </w:tc>
        <w:tc>
          <w:tcPr>
            <w:tcW w:type="dxa" w:w="2041"/>
            <w:shd w:val="clear" w:color="auto" w:fill="F0F5E0"/>
            <w:vAlign w:val="top"/>
          </w:tcPr>
          <w:p>
            <w:r/>
            <w:r>
              <w:rPr>
                <w:rFonts w:ascii="Calibri" w:hAnsi="Calibri"/>
                <w:color w:val="202020"/>
                <w:sz w:val="20"/>
              </w:rPr>
              <w:t>🟢 PRÊT (≈ 25 sous-tickets)</w:t>
            </w:r>
          </w:p>
        </w:tc>
      </w:tr>
    </w:tbl>
    <w:p>
      <w:pPr>
        <w:spacing w:after="80"/>
      </w:pPr>
      <w:r>
        <w:rPr>
          <w:rFonts w:ascii="Calibri" w:hAnsi="Calibri"/>
          <w:b w:val="0"/>
          <w:i w:val="0"/>
          <w:color w:val="202020"/>
          <w:sz w:val="22"/>
        </w:rPr>
        <w:t xml:space="preserve"> </w:t>
      </w:r>
    </w:p>
    <w:p>
      <w:pPr>
        <w:spacing w:before="240" w:after="80"/>
      </w:pPr>
      <w:r>
        <w:rPr>
          <w:rFonts w:ascii="Calibri" w:hAnsi="Calibri"/>
          <w:b/>
          <w:i w:val="0"/>
          <w:color w:val="445577"/>
          <w:sz w:val="30"/>
        </w:rPr>
        <w:t>Total et décompte du v21</w:t>
      </w:r>
    </w:p>
    <w:p>
      <w:pPr>
        <w:jc w:val="both"/>
      </w:pPr>
      <w:r>
        <w:rPr>
          <w:rFonts w:ascii="Calibri" w:hAnsi="Calibri"/>
          <w:b w:val="0"/>
          <w:i w:val="0"/>
          <w:color w:val="202020"/>
          <w:sz w:val="22"/>
        </w:rPr>
        <w:t xml:space="preserve">Le backlog v21 inscrit </w:t>
      </w:r>
      <w:r>
        <w:rPr>
          <w:rFonts w:ascii="Calibri" w:hAnsi="Calibri"/>
          <w:b/>
          <w:i w:val="0"/>
          <w:color w:val="202020"/>
          <w:sz w:val="22"/>
        </w:rPr>
        <w:t xml:space="preserve">douze macro-chantiers actifs </w:t>
      </w:r>
      <w:r>
        <w:rPr>
          <w:rFonts w:ascii="Calibri" w:hAnsi="Calibri"/>
          <w:b w:val="0"/>
          <w:i w:val="0"/>
          <w:color w:val="202020"/>
          <w:sz w:val="22"/>
        </w:rPr>
        <w:t xml:space="preserve">au tableau de la section B (vs quatre-vingt-quatorze lignes au tableau du v20), auxquels s'ajoutent </w:t>
      </w:r>
      <w:r>
        <w:rPr>
          <w:rFonts w:ascii="Calibri" w:hAnsi="Calibri"/>
          <w:b/>
          <w:i w:val="0"/>
          <w:color w:val="202020"/>
          <w:sz w:val="22"/>
        </w:rPr>
        <w:t xml:space="preserve">78 sous-tickets </w:t>
      </w:r>
      <w:r>
        <w:rPr>
          <w:rFonts w:ascii="Calibri" w:hAnsi="Calibri"/>
          <w:b w:val="0"/>
          <w:i w:val="0"/>
          <w:color w:val="202020"/>
          <w:sz w:val="22"/>
        </w:rPr>
        <w:t xml:space="preserve">en annexe D (vs « 92 lignes + 10 sous-items + 5 sous-items + chantiers A-F » du v20). Les </w:t>
      </w:r>
      <w:r>
        <w:rPr>
          <w:rFonts w:ascii="Calibri" w:hAnsi="Calibri"/>
          <w:b/>
          <w:i w:val="0"/>
          <w:color w:val="202020"/>
          <w:sz w:val="22"/>
        </w:rPr>
        <w:t>13 items résolus</w:t>
      </w:r>
      <w:r>
        <w:rPr>
          <w:rFonts w:ascii="Calibri" w:hAnsi="Calibri"/>
          <w:b w:val="0"/>
          <w:i w:val="0"/>
          <w:color w:val="202020"/>
          <w:sz w:val="22"/>
        </w:rPr>
        <w:t xml:space="preserve"> sortent du tableau actif et passent en section E. Les fusions de doublons ramènent le décompte total des unités de travail recensées à </w:t>
      </w:r>
      <w:r>
        <w:rPr>
          <w:rFonts w:ascii="Calibri" w:hAnsi="Calibri"/>
          <w:b/>
          <w:i w:val="0"/>
          <w:color w:val="202020"/>
          <w:sz w:val="22"/>
        </w:rPr>
        <w:t xml:space="preserve">environ 95 </w:t>
      </w:r>
      <w:r>
        <w:rPr>
          <w:rFonts w:ascii="Calibri" w:hAnsi="Calibri"/>
          <w:b w:val="0"/>
          <w:i w:val="0"/>
          <w:color w:val="202020"/>
          <w:sz w:val="22"/>
        </w:rPr>
        <w:t>(douze macro + soixante-dix-huit sous-tickets + treize acquis qui sortent), contre cent-quatorze unités recensées dans le v20.</w:t>
      </w:r>
    </w:p>
    <w:p>
      <w:r>
        <w:br w:type="page"/>
      </w:r>
    </w:p>
    <w:p>
      <w:pPr>
        <w:spacing w:before="360" w:after="120"/>
      </w:pPr>
      <w:r>
        <w:rPr>
          <w:rFonts w:ascii="Calibri" w:hAnsi="Calibri"/>
          <w:b/>
          <w:i w:val="0"/>
          <w:color w:val="1F2E55"/>
          <w:sz w:val="36"/>
        </w:rPr>
        <w:t>C. Fiches détaillées des macro-chantiers</w:t>
      </w:r>
    </w:p>
    <w:p>
      <w:pPr>
        <w:spacing w:before="240" w:after="80"/>
      </w:pPr>
      <w:r>
        <w:rPr>
          <w:rFonts w:ascii="Calibri" w:hAnsi="Calibri"/>
          <w:b/>
          <w:i w:val="0"/>
          <w:color w:val="445577"/>
          <w:sz w:val="30"/>
        </w:rPr>
        <w:t>C.1 — #BIBLIO — Chantier-cadre Biblioteca</w:t>
      </w:r>
    </w:p>
    <w:p>
      <w:pPr>
        <w:spacing w:after="80"/>
        <w:ind w:left="0"/>
        <w:jc w:val="both"/>
      </w:pPr>
      <w:r>
        <w:rPr>
          <w:rFonts w:ascii="Calibri" w:hAnsi="Calibri"/>
          <w:b/>
          <w:i w:val="0"/>
          <w:color w:val="8E443E"/>
          <w:sz w:val="22"/>
        </w:rPr>
        <w:t>Score 18 (CRITIQUE)</w:t>
      </w:r>
      <w:r>
        <w:rPr>
          <w:rFonts w:ascii="Calibri" w:hAnsi="Calibri"/>
          <w:b w:val="0"/>
          <w:i w:val="0"/>
          <w:color w:val="202020"/>
          <w:sz w:val="22"/>
        </w:rPr>
        <w:t xml:space="preserve">   •   Statut 🟠 EN COURS (étape 8)   •   Référence </w:t>
      </w:r>
      <w:r>
        <w:rPr>
          <w:rFonts w:ascii="Calibri" w:hAnsi="Calibri"/>
          <w:b w:val="0"/>
          <w:i/>
          <w:color w:val="202020"/>
          <w:sz w:val="22"/>
        </w:rPr>
        <w:t>docs/decisions/CHANTIER_audit_biblioteca_parite_doctrinale_2026-05-21.md</w:t>
      </w:r>
    </w:p>
    <w:p>
      <w:pPr>
        <w:jc w:val="both"/>
      </w:pPr>
      <w:r>
        <w:rPr>
          <w:rFonts w:ascii="Calibri" w:hAnsi="Calibri"/>
          <w:b w:val="0"/>
          <w:i w:val="0"/>
          <w:color w:val="202020"/>
          <w:sz w:val="22"/>
        </w:rPr>
        <w:t>Audit de parité fonctionnelle, qualitative et doctrinale de la première grande page du SIGB. Dix-neuf écarts identifiés et arbitrés (EA-00 à EA-18). EA-00 porte la doctrine RPC v3 nuancée — RPC obligatoire pour actions DB risquées, supabase.from() autorisé pour lectures simples protégées par RLS, supabase.storage.from() hors périmètre. Séquence en dix étapes : huit étapes livrées (i18n, PEB RPC phase 1, EA-15 backend+frontend, EA-12 phase 1 livrée), neuvième testée. Reste l'étape 8 (mails), bloquée jusqu'au 05/06 par #110 R.6, et l'étape 10 (câblage frontend des échanges, recoupe #156).</w:t>
      </w:r>
    </w:p>
    <w:p>
      <w:pPr>
        <w:spacing w:before="160" w:after="40"/>
      </w:pPr>
      <w:r>
        <w:rPr>
          <w:rFonts w:ascii="Calibri" w:hAnsi="Calibri"/>
          <w:b/>
          <w:i w:val="0"/>
          <w:color w:val="445577"/>
          <w:sz w:val="26"/>
        </w:rPr>
        <w:t>Sous-tickets actifs</w:t>
      </w:r>
    </w:p>
    <w:p>
      <w:pPr>
        <w:ind w:left="283"/>
      </w:pPr>
      <w:r>
        <w:rPr>
          <w:rFonts w:ascii="Calibri" w:hAnsi="Calibri"/>
          <w:b w:val="0"/>
          <w:i w:val="0"/>
          <w:color w:val="202020"/>
          <w:sz w:val="22"/>
        </w:rPr>
        <w:t>• Étape 8 (mails) — bloquée par #110, à conduire à partir du 06/06.</w:t>
      </w:r>
    </w:p>
    <w:p>
      <w:pPr>
        <w:ind w:left="283"/>
      </w:pPr>
      <w:r>
        <w:rPr>
          <w:rFonts w:ascii="Calibri" w:hAnsi="Calibri"/>
          <w:b w:val="0"/>
          <w:i w:val="0"/>
          <w:color w:val="202020"/>
          <w:sz w:val="22"/>
        </w:rPr>
        <w:t>• EA-12 phase 2 (4 dettes résiduelles PEB) — ≈ 3-5h.</w:t>
      </w:r>
    </w:p>
    <w:p>
      <w:pPr>
        <w:spacing w:before="160" w:after="40"/>
      </w:pPr>
      <w:r>
        <w:rPr>
          <w:rFonts w:ascii="Calibri" w:hAnsi="Calibri"/>
          <w:b/>
          <w:i w:val="0"/>
          <w:color w:val="445577"/>
          <w:sz w:val="26"/>
        </w:rPr>
        <w:t>Stratégie post-Biblioteca</w:t>
      </w:r>
    </w:p>
    <w:p>
      <w:pPr>
        <w:jc w:val="both"/>
      </w:pPr>
      <w:r>
        <w:rPr>
          <w:rFonts w:ascii="Calibri" w:hAnsi="Calibri"/>
          <w:b w:val="0"/>
          <w:i w:val="0"/>
          <w:color w:val="202020"/>
          <w:sz w:val="22"/>
        </w:rPr>
        <w:t>Le chantier est la première application de la méthode parité+audit, qui est désormais le mode de travail majeur du projet. À sa clôture (06/06), la méthode passe au chantier #PAINEL (déjà ouvert), puis à Importações, puis à Catalogação. Total cumulé ≈ 6 mois calendaires.</w:t>
      </w:r>
    </w:p>
    <w:p>
      <w:pPr>
        <w:spacing w:before="240" w:after="80"/>
      </w:pPr>
      <w:r>
        <w:rPr>
          <w:rFonts w:ascii="Calibri" w:hAnsi="Calibri"/>
          <w:b/>
          <w:i w:val="0"/>
          <w:color w:val="445577"/>
          <w:sz w:val="30"/>
        </w:rPr>
        <w:t>C.2 — #PAINEL — Chantier-cadre Painel</w:t>
      </w:r>
    </w:p>
    <w:p>
      <w:pPr>
        <w:spacing w:after="80"/>
        <w:ind w:left="0"/>
        <w:jc w:val="both"/>
      </w:pPr>
      <w:r>
        <w:rPr>
          <w:rFonts w:ascii="Calibri" w:hAnsi="Calibri"/>
          <w:b/>
          <w:i w:val="0"/>
          <w:color w:val="8E443E"/>
          <w:sz w:val="22"/>
        </w:rPr>
        <w:t>Score 18 (CRITIQUE)</w:t>
      </w:r>
      <w:r>
        <w:rPr>
          <w:rFonts w:ascii="Calibri" w:hAnsi="Calibri"/>
          <w:b w:val="0"/>
          <w:i w:val="0"/>
          <w:color w:val="202020"/>
          <w:sz w:val="22"/>
        </w:rPr>
        <w:t xml:space="preserve">   •   Statut 🟠 EN COURS (E partiel, cosmétiques, #PN-2)   •   Références </w:t>
      </w:r>
      <w:r>
        <w:rPr>
          <w:rFonts w:ascii="Calibri" w:hAnsi="Calibri"/>
          <w:b w:val="0"/>
          <w:i/>
          <w:color w:val="202020"/>
          <w:sz w:val="22"/>
        </w:rPr>
        <w:t>CHANTIER_audit_systematique_painel_2026-05-26.docx, DECISION_chantier_mobile_arbitrages_2026-05-28.docx</w:t>
      </w:r>
    </w:p>
    <w:p>
      <w:pPr>
        <w:jc w:val="both"/>
      </w:pPr>
      <w:r>
        <w:rPr>
          <w:rFonts w:ascii="Calibri" w:hAnsi="Calibri"/>
          <w:b w:val="0"/>
          <w:i w:val="0"/>
          <w:color w:val="202020"/>
          <w:sz w:val="22"/>
        </w:rPr>
        <w:t>Second chantier-cadre, ouvert 26/05/2026. Audit systématique de la page Painel (console de travail quotidienne du staff) : quatorze écarts EA-01 à EA-14, trois opportunités OT-1, OT-2, OT-4, deux constats annexes #PN-1 (résolu) et #PN-2 (à diagnostiquer). Six chantiers d'exécution A à F. État au 29/05 : quatre chantiers clos (A, B, D, F), un absorbé par #MOBILE (C → Paquet 3), un partiellement clos (E.1 + E.2 v0 livrés le 28/05 soir, restent E.3, E.4, E.5, EA-01). Trois cosmétiques sans chantier (EA-03, EA-11, EA-14).</w:t>
      </w:r>
    </w:p>
    <w:p>
      <w:pPr>
        <w:spacing w:before="160" w:after="40"/>
      </w:pPr>
      <w:r>
        <w:rPr>
          <w:rFonts w:ascii="Calibri" w:hAnsi="Calibri"/>
          <w:b/>
          <w:i w:val="0"/>
          <w:color w:val="445577"/>
          <w:sz w:val="26"/>
        </w:rPr>
        <w:t>Sous-tickets actifs</w:t>
      </w:r>
    </w:p>
    <w:p>
      <w:pPr>
        <w:ind w:left="283"/>
      </w:pPr>
      <w:r>
        <w:rPr>
          <w:rFonts w:ascii="Calibri" w:hAnsi="Calibri"/>
          <w:b w:val="0"/>
          <w:i w:val="0"/>
          <w:color w:val="202020"/>
          <w:sz w:val="22"/>
        </w:rPr>
        <w:t>• Chantier E.3 (EA-07 fusion onglets Emprunts) — ≈ 1 session.</w:t>
      </w:r>
    </w:p>
    <w:p>
      <w:pPr>
        <w:ind w:left="283"/>
      </w:pPr>
      <w:r>
        <w:rPr>
          <w:rFonts w:ascii="Calibri" w:hAnsi="Calibri"/>
          <w:b w:val="0"/>
          <w:i w:val="0"/>
          <w:color w:val="202020"/>
          <w:sz w:val="22"/>
        </w:rPr>
        <w:t>• Chantier E.4 (OT-2 styles inline) — ≈ 1 session.</w:t>
      </w:r>
    </w:p>
    <w:p>
      <w:pPr>
        <w:ind w:left="283"/>
      </w:pPr>
      <w:r>
        <w:rPr>
          <w:rFonts w:ascii="Calibri" w:hAnsi="Calibri"/>
          <w:b w:val="0"/>
          <w:i w:val="0"/>
          <w:color w:val="202020"/>
          <w:sz w:val="22"/>
        </w:rPr>
        <w:t>• Chantier E.5 (stratégie 2 remontée d'état fine) — itératif, post-E.3.</w:t>
      </w:r>
    </w:p>
    <w:p>
      <w:pPr>
        <w:ind w:left="283"/>
      </w:pPr>
      <w:r>
        <w:rPr>
          <w:rFonts w:ascii="Calibri" w:hAnsi="Calibri"/>
          <w:b w:val="0"/>
          <w:i w:val="0"/>
          <w:color w:val="202020"/>
          <w:sz w:val="22"/>
        </w:rPr>
        <w:t>• EA-01 (arbitrage politique Trabalho do dia porte d'entrée par défaut) — arbitrage requis.</w:t>
      </w:r>
    </w:p>
    <w:p>
      <w:pPr>
        <w:ind w:left="283"/>
      </w:pPr>
      <w:r>
        <w:rPr>
          <w:rFonts w:ascii="Calibri" w:hAnsi="Calibri"/>
          <w:b w:val="0"/>
          <w:i w:val="0"/>
          <w:color w:val="202020"/>
          <w:sz w:val="22"/>
        </w:rPr>
        <w:t>• EA-03, EA-11, EA-14 (cosmétiques) — fin de parcours, ≈ 30 min chacun.</w:t>
      </w:r>
    </w:p>
    <w:p>
      <w:pPr>
        <w:ind w:left="283"/>
      </w:pPr>
      <w:r>
        <w:rPr>
          <w:rFonts w:ascii="Calibri" w:hAnsi="Calibri"/>
          <w:b w:val="0"/>
          <w:i w:val="0"/>
          <w:color w:val="202020"/>
          <w:sz w:val="22"/>
        </w:rPr>
        <w:t>• #PN-2 — route /painel renvoie un 404 dans certains parcours, à diagnostiquer.</w:t>
      </w:r>
    </w:p>
    <w:p>
      <w:pPr>
        <w:spacing w:before="160" w:after="40"/>
      </w:pPr>
      <w:r>
        <w:rPr>
          <w:rFonts w:ascii="Calibri" w:hAnsi="Calibri"/>
          <w:b/>
          <w:i w:val="0"/>
          <w:color w:val="445577"/>
          <w:sz w:val="26"/>
        </w:rPr>
        <w:t>Trou critique repéré le 28/05 soir</w:t>
      </w:r>
    </w:p>
    <w:p>
      <w:pPr>
        <w:jc w:val="both"/>
      </w:pPr>
      <w:r>
        <w:rPr>
          <w:rFonts w:ascii="Calibri" w:hAnsi="Calibri"/>
          <w:b w:val="0"/>
          <w:i w:val="0"/>
          <w:color w:val="202020"/>
          <w:sz w:val="22"/>
        </w:rPr>
        <w:t>Voir #NOTIFY-Painel-acts (macro-chantier #6) : actes économiques et coercitifs du Painel sans aucune notification mail. Découvert en cours d'extraction E.1, inscrit comme macro distinct car relié à #110.</w:t>
      </w:r>
    </w:p>
    <w:p>
      <w:pPr>
        <w:spacing w:before="240" w:after="80"/>
      </w:pPr>
      <w:r>
        <w:rPr>
          <w:rFonts w:ascii="Calibri" w:hAnsi="Calibri"/>
          <w:b/>
          <w:i w:val="0"/>
          <w:color w:val="445577"/>
          <w:sz w:val="30"/>
        </w:rPr>
        <w:t>C.3 — #CL — Méga-item compte lecteur (Cahier Dunkerque)</w:t>
      </w:r>
    </w:p>
    <w:p>
      <w:pPr>
        <w:spacing w:after="80"/>
        <w:ind w:left="0"/>
        <w:jc w:val="both"/>
      </w:pPr>
      <w:r>
        <w:rPr>
          <w:rFonts w:ascii="Calibri" w:hAnsi="Calibri"/>
          <w:b/>
          <w:i w:val="0"/>
          <w:color w:val="8E443E"/>
          <w:sz w:val="22"/>
        </w:rPr>
        <w:t>Score 16 (CRITIQUE)</w:t>
      </w:r>
      <w:r>
        <w:rPr>
          <w:rFonts w:ascii="Calibri" w:hAnsi="Calibri"/>
          <w:b w:val="0"/>
          <w:i w:val="0"/>
          <w:color w:val="202020"/>
          <w:sz w:val="22"/>
        </w:rPr>
        <w:t xml:space="preserve">   •   Statut 🟠 EN COURS (1/10 livré)   •   Origine Cahier de chantier Dunkerque</w:t>
      </w:r>
    </w:p>
    <w:p>
      <w:pPr>
        <w:jc w:val="both"/>
      </w:pPr>
      <w:r>
        <w:rPr>
          <w:rFonts w:ascii="Calibri" w:hAnsi="Calibri"/>
          <w:b w:val="0"/>
          <w:i w:val="0"/>
          <w:color w:val="202020"/>
          <w:sz w:val="22"/>
        </w:rPr>
        <w:t>Faire de conta.html un poste d'observation personnel sur le catalogue vivant, et non une simple page administrative. Dix sous-items #CL.1 à #CL.10 répartis en trois sprints. #CL.3 (bandeau état du compte / blocages) clos le 24/05 par la RPC public.fn_my_account_status(). Reste #CL.1 à #CL.2 et #CL.4 à #CL.10. L'item #157 du v20 (gestion réservation côté conta) est probablement absorbé par #CL.2 — confirmation requise (voir section F).</w:t>
      </w:r>
    </w:p>
    <w:p>
      <w:pPr>
        <w:spacing w:before="160" w:after="40"/>
      </w:pPr>
      <w:r>
        <w:rPr>
          <w:rFonts w:ascii="Calibri" w:hAnsi="Calibri"/>
          <w:b/>
          <w:i w:val="0"/>
          <w:color w:val="445577"/>
          <w:sz w:val="26"/>
        </w:rPr>
        <w:t>Sous-tickets actifs</w:t>
      </w:r>
    </w:p>
    <w:p>
      <w:pPr>
        <w:ind w:left="283"/>
      </w:pPr>
      <w:r>
        <w:rPr>
          <w:rFonts w:ascii="Calibri" w:hAnsi="Calibri"/>
          <w:b w:val="0"/>
          <w:i w:val="0"/>
          <w:color w:val="202020"/>
          <w:sz w:val="22"/>
        </w:rPr>
        <w:t>• #CL.1 Historique cliquable → fiche livre → dispo locale (Très haute, 1-2 sessions).</w:t>
      </w:r>
    </w:p>
    <w:p>
      <w:pPr>
        <w:ind w:left="283"/>
      </w:pPr>
      <w:r>
        <w:rPr>
          <w:rFonts w:ascii="Calibri" w:hAnsi="Calibri"/>
          <w:b w:val="0"/>
          <w:i w:val="0"/>
          <w:color w:val="202020"/>
          <w:sz w:val="22"/>
        </w:rPr>
        <w:t>• #CL.2 Réservations lecteur suivies de bout en bout (Très haute, 1-2 sessions). [absorbe probablement #157]</w:t>
      </w:r>
    </w:p>
    <w:p>
      <w:pPr>
        <w:ind w:left="283"/>
      </w:pPr>
      <w:r>
        <w:rPr>
          <w:rFonts w:ascii="Calibri" w:hAnsi="Calibri"/>
          <w:b w:val="0"/>
          <w:i w:val="0"/>
          <w:color w:val="202020"/>
          <w:sz w:val="22"/>
        </w:rPr>
        <w:t>• #CL.4 Prêts en cours avec renouvellement clair (Haute, 1 session).</w:t>
      </w:r>
    </w:p>
    <w:p>
      <w:pPr>
        <w:ind w:left="283"/>
      </w:pPr>
      <w:r>
        <w:rPr>
          <w:rFonts w:ascii="Calibri" w:hAnsi="Calibri"/>
          <w:b w:val="0"/>
          <w:i w:val="0"/>
          <w:color w:val="202020"/>
          <w:sz w:val="22"/>
        </w:rPr>
        <w:t>• #CL.5 Navigation continue conta → livro → autor → index (Haute, 1 session).</w:t>
      </w:r>
    </w:p>
    <w:p>
      <w:pPr>
        <w:ind w:left="283"/>
      </w:pPr>
      <w:r>
        <w:rPr>
          <w:rFonts w:ascii="Calibri" w:hAnsi="Calibri"/>
          <w:b w:val="0"/>
          <w:i w:val="0"/>
          <w:color w:val="202020"/>
          <w:sz w:val="22"/>
        </w:rPr>
        <w:t>• #CL.6 Centre d'avis / notifications dans conta.html (Moyenne, 1-2 sessions).</w:t>
      </w:r>
    </w:p>
    <w:p>
      <w:pPr>
        <w:ind w:left="283"/>
      </w:pPr>
      <w:r>
        <w:rPr>
          <w:rFonts w:ascii="Calibri" w:hAnsi="Calibri"/>
          <w:b w:val="0"/>
          <w:i w:val="0"/>
          <w:color w:val="202020"/>
          <w:sz w:val="22"/>
        </w:rPr>
        <w:t>• #CL.7 Mes données / sécurité / rattachement (Moyenne, 1 session).</w:t>
      </w:r>
    </w:p>
    <w:p>
      <w:pPr>
        <w:ind w:left="283"/>
      </w:pPr>
      <w:r>
        <w:rPr>
          <w:rFonts w:ascii="Calibri" w:hAnsi="Calibri"/>
          <w:b w:val="0"/>
          <w:i w:val="0"/>
          <w:color w:val="202020"/>
          <w:sz w:val="22"/>
        </w:rPr>
        <w:t>• #CL.8 Maîtrise de l'historique par le lecteur (Moyenne, 1 session).</w:t>
      </w:r>
    </w:p>
    <w:p>
      <w:pPr>
        <w:ind w:left="283"/>
      </w:pPr>
      <w:r>
        <w:rPr>
          <w:rFonts w:ascii="Calibri" w:hAnsi="Calibri"/>
          <w:b w:val="0"/>
          <w:i w:val="0"/>
          <w:color w:val="202020"/>
          <w:sz w:val="22"/>
        </w:rPr>
        <w:t>• #CL.9 Liste d'envies / guardar para depois (Basse, 1 session).</w:t>
      </w:r>
    </w:p>
    <w:p>
      <w:pPr>
        <w:ind w:left="283"/>
      </w:pPr>
      <w:r>
        <w:rPr>
          <w:rFonts w:ascii="Calibri" w:hAnsi="Calibri"/>
          <w:b w:val="0"/>
          <w:i w:val="0"/>
          <w:color w:val="202020"/>
          <w:sz w:val="22"/>
        </w:rPr>
        <w:t>• #CL.10 Infos pratiques de retrait intégrées au parcours (Basse, 0.5 session).</w:t>
      </w:r>
    </w:p>
    <w:p>
      <w:pPr>
        <w:ind w:left="283"/>
      </w:pPr>
      <w:r>
        <w:rPr>
          <w:rFonts w:ascii="Calibri" w:hAnsi="Calibri"/>
          <w:b w:val="0"/>
          <w:i w:val="0"/>
          <w:color w:val="202020"/>
          <w:sz w:val="22"/>
        </w:rPr>
        <w:t>• #ACCOUNT-migration (spec validation physique + migration de compte, ancien #ACCOUNT-migration du v20) — Chantier structurel, 2 phases, plusieurs sessions. Connexe à #CL.7. À programmer après #CL.4.</w:t>
      </w:r>
    </w:p>
    <w:p>
      <w:pPr>
        <w:spacing w:before="240" w:after="80"/>
      </w:pPr>
      <w:r>
        <w:rPr>
          <w:rFonts w:ascii="Calibri" w:hAnsi="Calibri"/>
          <w:b/>
          <w:i w:val="0"/>
          <w:color w:val="445577"/>
          <w:sz w:val="30"/>
        </w:rPr>
        <w:t>C.4 — #110 — Migration mail Brevo → Resend</w:t>
      </w:r>
    </w:p>
    <w:p>
      <w:pPr>
        <w:spacing w:after="80"/>
        <w:ind w:left="0"/>
        <w:jc w:val="both"/>
      </w:pPr>
      <w:r>
        <w:rPr>
          <w:rFonts w:ascii="Calibri" w:hAnsi="Calibri"/>
          <w:b/>
          <w:i w:val="0"/>
          <w:color w:val="8E443E"/>
          <w:sz w:val="22"/>
        </w:rPr>
        <w:t>Score 15 (HAUTE)</w:t>
      </w:r>
      <w:r>
        <w:rPr>
          <w:rFonts w:ascii="Calibri" w:hAnsi="Calibri"/>
          <w:b w:val="0"/>
          <w:i w:val="0"/>
          <w:color w:val="202020"/>
          <w:sz w:val="22"/>
        </w:rPr>
        <w:t xml:space="preserve">   •   Statut 🟠 EN COURS (R.5 surveillance, R.6 le 05/06)   •   Spec </w:t>
      </w:r>
      <w:r>
        <w:rPr>
          <w:rFonts w:ascii="Calibri" w:hAnsi="Calibri"/>
          <w:b w:val="0"/>
          <w:i/>
          <w:color w:val="202020"/>
          <w:sz w:val="22"/>
        </w:rPr>
        <w:t>docs/specs/spec-migration-mail-resend.md</w:t>
      </w:r>
    </w:p>
    <w:p>
      <w:pPr>
        <w:jc w:val="both"/>
      </w:pPr>
      <w:r>
        <w:rPr>
          <w:rFonts w:ascii="Calibri" w:hAnsi="Calibri"/>
          <w:b w:val="0"/>
          <w:i w:val="0"/>
          <w:color w:val="202020"/>
          <w:sz w:val="22"/>
        </w:rPr>
        <w:t>Migration politique fondatrice : Brevo trace tous les liens via le domaine sendibt3.com inaccessible aux usagers VPN ou anti-trackers, Resend ne trace pas par défaut. Cinq étapes R.1 à R.5 livrées. Étape R.6 (suppression effective de Brevo) séquencée par CHANTIER_110_R6_sequencage_2026-05-22.md, planifiée 05/06/2026. Bloque #BIBLIO étape 8 (mails) et #NOTIFY-Painel-acts. À programmer immédiatement après #BIBLIO si R.6 du 05/06 est verte.</w:t>
      </w:r>
    </w:p>
    <w:p>
      <w:pPr>
        <w:spacing w:before="240" w:after="80"/>
      </w:pPr>
      <w:r>
        <w:rPr>
          <w:rFonts w:ascii="Calibri" w:hAnsi="Calibri"/>
          <w:b/>
          <w:i w:val="0"/>
          <w:color w:val="445577"/>
          <w:sz w:val="30"/>
        </w:rPr>
        <w:t>C.5 — #MOBILE — Extension mobile / mode terrain</w:t>
      </w:r>
    </w:p>
    <w:p>
      <w:pPr>
        <w:spacing w:after="80"/>
        <w:ind w:left="0"/>
        <w:jc w:val="both"/>
      </w:pPr>
      <w:r>
        <w:rPr>
          <w:rFonts w:ascii="Calibri" w:hAnsi="Calibri"/>
          <w:b/>
          <w:i w:val="0"/>
          <w:color w:val="8E443E"/>
          <w:sz w:val="22"/>
        </w:rPr>
        <w:t>Score 15 (HAUTE)</w:t>
      </w:r>
      <w:r>
        <w:rPr>
          <w:rFonts w:ascii="Calibri" w:hAnsi="Calibri"/>
          <w:b w:val="0"/>
          <w:i w:val="0"/>
          <w:color w:val="202020"/>
          <w:sz w:val="22"/>
        </w:rPr>
        <w:t xml:space="preserve">   •   Statut 🟡 ARBITRÉ — carte-lecteur livrée   •   Références </w:t>
      </w:r>
      <w:r>
        <w:rPr>
          <w:rFonts w:ascii="Calibri" w:hAnsi="Calibri"/>
          <w:b w:val="0"/>
          <w:i/>
          <w:color w:val="202020"/>
          <w:sz w:val="22"/>
        </w:rPr>
        <w:t>CHANTIER_extension_mobile_mode_terrain_2026-05-26.docx, DECISION_chantier_mobile_arbitrages_2026-05-28.docx</w:t>
      </w:r>
    </w:p>
    <w:p>
      <w:pPr>
        <w:jc w:val="both"/>
      </w:pPr>
      <w:r>
        <w:rPr>
          <w:rFonts w:ascii="Calibri" w:hAnsi="Calibri"/>
          <w:b w:val="0"/>
          <w:i w:val="0"/>
          <w:color w:val="202020"/>
          <w:sz w:val="22"/>
        </w:rPr>
        <w:t>PWA mono-codebase dans le repo unique anarbib-app, sans app native, sans tracker. Quatre arbitrages tranchés le 28/05 (A.1 voie médiane détachant la carte-lecteur, A.2 un jeton par appartenance, A.3 mini-table dédiée reader_card_tokens, A.4 risque résiduel acté). Trois décisions doctrinales actées à reporter au GLB v17 (capacité activable, laissez-passer détachable révocable, PWA mono-codebase sans tracker). Cinq paquets P0 à P5 séquencés.</w:t>
      </w:r>
    </w:p>
    <w:p>
      <w:pPr>
        <w:spacing w:before="160" w:after="40"/>
      </w:pPr>
      <w:r>
        <w:rPr>
          <w:rFonts w:ascii="Calibri" w:hAnsi="Calibri"/>
          <w:b/>
          <w:i w:val="0"/>
          <w:color w:val="445577"/>
          <w:sz w:val="26"/>
        </w:rPr>
        <w:t>État au 29/05 et sous-tickets</w:t>
      </w:r>
    </w:p>
    <w:p>
      <w:pPr>
        <w:ind w:left="283"/>
      </w:pPr>
      <w:r>
        <w:rPr>
          <w:rFonts w:ascii="Calibri" w:hAnsi="Calibri"/>
          <w:b w:val="0"/>
          <w:i w:val="0"/>
          <w:color w:val="202020"/>
          <w:sz w:val="22"/>
        </w:rPr>
        <w:t>• #CARTE-LECTEUR phase β (génération + révocation) — ✅ livré en production le 28/05 matin. Reste la phase γ (résolution staff) au Paquet 3.</w:t>
      </w:r>
    </w:p>
    <w:p>
      <w:pPr>
        <w:ind w:left="283"/>
      </w:pPr>
      <w:r>
        <w:rPr>
          <w:rFonts w:ascii="Calibri" w:hAnsi="Calibri"/>
          <w:b w:val="0"/>
          <w:i w:val="0"/>
          <w:color w:val="202020"/>
          <w:sz w:val="22"/>
        </w:rPr>
        <w:t>• Paquet P0 (socle PWA) — après Catalogação. Pas avant Q3 2026.</w:t>
      </w:r>
    </w:p>
    <w:p>
      <w:pPr>
        <w:ind w:left="283"/>
      </w:pPr>
      <w:r>
        <w:rPr>
          <w:rFonts w:ascii="Calibri" w:hAnsi="Calibri"/>
          <w:b w:val="0"/>
          <w:i w:val="0"/>
          <w:color w:val="202020"/>
          <w:sz w:val="22"/>
        </w:rPr>
        <w:t>• Paquet P2 (scanner ISBN catalogage, ex-#H absorbé) — en articulation avec Catalogação.</w:t>
      </w:r>
    </w:p>
    <w:p>
      <w:pPr>
        <w:ind w:left="283"/>
      </w:pPr>
      <w:r>
        <w:rPr>
          <w:rFonts w:ascii="Calibri" w:hAnsi="Calibri"/>
          <w:b w:val="0"/>
          <w:i w:val="0"/>
          <w:color w:val="202020"/>
          <w:sz w:val="22"/>
        </w:rPr>
        <w:t>• Paquet P3 (Permanence mobile = ex-chantier C de #PAINEL absorbé) — après P0, P1 (carte) et P2.</w:t>
      </w:r>
    </w:p>
    <w:p>
      <w:pPr>
        <w:ind w:left="283"/>
      </w:pPr>
      <w:r>
        <w:rPr>
          <w:rFonts w:ascii="Calibri" w:hAnsi="Calibri"/>
          <w:b w:val="0"/>
          <w:i w:val="0"/>
          <w:color w:val="202020"/>
          <w:sz w:val="22"/>
        </w:rPr>
        <w:t>• Paquet P4 (récolement) — après P2.</w:t>
      </w:r>
    </w:p>
    <w:p>
      <w:pPr>
        <w:ind w:left="283"/>
      </w:pPr>
      <w:r>
        <w:rPr>
          <w:rFonts w:ascii="Calibri" w:hAnsi="Calibri"/>
          <w:b w:val="0"/>
          <w:i w:val="0"/>
          <w:color w:val="202020"/>
          <w:sz w:val="22"/>
        </w:rPr>
        <w:t>• Paquet P5 (push PWA) — optionnel, horizon.</w:t>
      </w:r>
    </w:p>
    <w:p>
      <w:pPr>
        <w:spacing w:before="240" w:after="80"/>
      </w:pPr>
      <w:r>
        <w:rPr>
          <w:rFonts w:ascii="Calibri" w:hAnsi="Calibri"/>
          <w:b/>
          <w:i w:val="0"/>
          <w:color w:val="445577"/>
          <w:sz w:val="30"/>
        </w:rPr>
        <w:t>C.6 — #NOTIFY-Painel-acts — Notifications actes Painel</w:t>
      </w:r>
    </w:p>
    <w:p>
      <w:pPr>
        <w:spacing w:after="80"/>
        <w:ind w:left="0"/>
        <w:jc w:val="both"/>
      </w:pPr>
      <w:r>
        <w:rPr>
          <w:rFonts w:ascii="Calibri" w:hAnsi="Calibri"/>
          <w:b/>
          <w:i w:val="0"/>
          <w:color w:val="8E443E"/>
          <w:sz w:val="22"/>
        </w:rPr>
        <w:t>Score 15 (HAUTE)</w:t>
      </w:r>
      <w:r>
        <w:rPr>
          <w:rFonts w:ascii="Calibri" w:hAnsi="Calibri"/>
          <w:b w:val="0"/>
          <w:i w:val="0"/>
          <w:color w:val="202020"/>
          <w:sz w:val="22"/>
        </w:rPr>
        <w:t xml:space="preserve">   •   Statut 🟡 CADRÉ — audit préalable   •   Source SESSION_2026-05-28</w:t>
      </w:r>
    </w:p>
    <w:p>
      <w:pPr>
        <w:jc w:val="both"/>
      </w:pPr>
      <w:r>
        <w:rPr>
          <w:rFonts w:ascii="Calibri" w:hAnsi="Calibri"/>
          <w:b w:val="0"/>
          <w:i w:val="0"/>
          <w:color w:val="202020"/>
          <w:sz w:val="22"/>
        </w:rPr>
        <w:t>Trou critique repéré le 28/05 soir pendant l'extraction E.1 du chantier-cadre Painel. Aucun mail n'est envoyé sur trois familles d'actes du Painel qui devraient pourtant générer la notification la plus renforcée : enregistrement de paiement de cotisation (RPC record_membership_payment, déclenché depuis Contribuições et Gerir leitor·e), restriction locale (RPC restrict_member / unrestrict_member depuis Gerir leitor·e), gel global réseau (RPC freeze_account / unfreeze_account, admin réseau). Audit préalable obligatoire avant câblage : recenser ce qui existe sur notify-event pour identifier ce qui peut être greffé sur l'infrastructure en place. Bloque sur #110 R.6 — à programmer après bascule effective sur Resend (05/06).</w:t>
      </w:r>
    </w:p>
    <w:p>
      <w:pPr>
        <w:spacing w:before="240" w:after="80"/>
      </w:pPr>
      <w:r>
        <w:rPr>
          <w:rFonts w:ascii="Calibri" w:hAnsi="Calibri"/>
          <w:b/>
          <w:i w:val="0"/>
          <w:color w:val="445577"/>
          <w:sz w:val="30"/>
        </w:rPr>
        <w:t>C.7 — #COTISATIONS — Cluster cotisations &amp; QA</w:t>
      </w:r>
    </w:p>
    <w:p>
      <w:pPr>
        <w:spacing w:after="80"/>
        <w:ind w:left="0"/>
        <w:jc w:val="both"/>
      </w:pPr>
      <w:r>
        <w:rPr>
          <w:rFonts w:ascii="Calibri" w:hAnsi="Calibri"/>
          <w:b/>
          <w:i w:val="0"/>
          <w:color w:val="8E443E"/>
          <w:sz w:val="22"/>
        </w:rPr>
        <w:t>Score 15 (HAUTE)</w:t>
      </w:r>
      <w:r>
        <w:rPr>
          <w:rFonts w:ascii="Calibri" w:hAnsi="Calibri"/>
          <w:b w:val="0"/>
          <w:i w:val="0"/>
          <w:color w:val="202020"/>
          <w:sz w:val="22"/>
        </w:rPr>
        <w:t xml:space="preserve">   •   Statut 🟢 PRÊT — 4 items courts</w:t>
      </w:r>
    </w:p>
    <w:p>
      <w:pPr>
        <w:jc w:val="both"/>
      </w:pPr>
      <w:r>
        <w:rPr>
          <w:rFonts w:ascii="Calibri" w:hAnsi="Calibri"/>
          <w:b w:val="0"/>
          <w:i w:val="0"/>
          <w:color w:val="202020"/>
          <w:sz w:val="22"/>
        </w:rPr>
        <w:t>Le backend cotisations est en place. Ce cluster regroupe ce qui complète la couche pour l'activation effective des premières biblios tierces — premier test grandeur nature de l'engagement financier dans une biblio AnarBib.</w:t>
      </w:r>
    </w:p>
    <w:p>
      <w:pPr>
        <w:spacing w:before="160" w:after="40"/>
      </w:pPr>
      <w:r>
        <w:rPr>
          <w:rFonts w:ascii="Calibri" w:hAnsi="Calibri"/>
          <w:b/>
          <w:i w:val="0"/>
          <w:color w:val="445577"/>
          <w:sz w:val="26"/>
        </w:rPr>
        <w:t>Sous-tickets actifs</w:t>
      </w:r>
    </w:p>
    <w:p>
      <w:pPr>
        <w:ind w:left="283"/>
      </w:pPr>
      <w:r>
        <w:rPr>
          <w:rFonts w:ascii="Calibri" w:hAnsi="Calibri"/>
          <w:b w:val="0"/>
          <w:i w:val="0"/>
          <w:color w:val="202020"/>
          <w:sz w:val="22"/>
        </w:rPr>
        <w:t>• #33 Test scénario blocage emprunts par cotisation expirée (30 min, déroulé QA en prod).</w:t>
      </w:r>
    </w:p>
    <w:p>
      <w:pPr>
        <w:ind w:left="283"/>
      </w:pPr>
      <w:r>
        <w:rPr>
          <w:rFonts w:ascii="Calibri" w:hAnsi="Calibri"/>
          <w:b w:val="0"/>
          <w:i w:val="0"/>
          <w:color w:val="202020"/>
          <w:sz w:val="22"/>
        </w:rPr>
        <w:t>• #36 Activation cotisations pour CIRA Marseille (30 min après #33, première biblio tierce).</w:t>
      </w:r>
    </w:p>
    <w:p>
      <w:pPr>
        <w:ind w:left="283"/>
      </w:pPr>
      <w:r>
        <w:rPr>
          <w:rFonts w:ascii="Calibri" w:hAnsi="Calibri"/>
          <w:b w:val="0"/>
          <w:i w:val="0"/>
          <w:color w:val="202020"/>
          <w:sz w:val="22"/>
        </w:rPr>
        <w:t>• #25 Notifications expiration cotisation 7j / 1j / jour J (2-3h, à planifier).</w:t>
      </w:r>
    </w:p>
    <w:p>
      <w:pPr>
        <w:ind w:left="283"/>
      </w:pPr>
      <w:r>
        <w:rPr>
          <w:rFonts w:ascii="Calibri" w:hAnsi="Calibri"/>
          <w:b w:val="0"/>
          <w:i w:val="0"/>
          <w:color w:val="202020"/>
          <w:sz w:val="22"/>
        </w:rPr>
        <w:t>• #22 fn_submit_library_request_via_claim : COALESCE sur user_id (15 min, petit).</w:t>
      </w:r>
    </w:p>
    <w:p>
      <w:pPr>
        <w:spacing w:before="240" w:after="80"/>
      </w:pPr>
      <w:r>
        <w:rPr>
          <w:rFonts w:ascii="Calibri" w:hAnsi="Calibri"/>
          <w:b/>
          <w:i w:val="0"/>
          <w:color w:val="445577"/>
          <w:sz w:val="30"/>
        </w:rPr>
        <w:t>C.8 — #MM — Doctrine anti-méga-machine appliquée</w:t>
      </w:r>
    </w:p>
    <w:p>
      <w:pPr>
        <w:spacing w:after="80"/>
        <w:ind w:left="0"/>
        <w:jc w:val="both"/>
      </w:pPr>
      <w:r>
        <w:rPr>
          <w:rFonts w:ascii="Calibri" w:hAnsi="Calibri"/>
          <w:b/>
          <w:i w:val="0"/>
          <w:color w:val="8E443E"/>
          <w:sz w:val="22"/>
        </w:rPr>
        <w:t>Score 15 (HAUTE)</w:t>
      </w:r>
      <w:r>
        <w:rPr>
          <w:rFonts w:ascii="Calibri" w:hAnsi="Calibri"/>
          <w:b w:val="0"/>
          <w:i w:val="0"/>
          <w:color w:val="202020"/>
          <w:sz w:val="22"/>
        </w:rPr>
        <w:t xml:space="preserve">   •   Statut 🟡 CADRÉ — 5 items   •   Source </w:t>
      </w:r>
      <w:r>
        <w:rPr>
          <w:rFonts w:ascii="Calibri" w:hAnsi="Calibri"/>
          <w:b w:val="0"/>
          <w:i/>
          <w:color w:val="202020"/>
          <w:sz w:val="22"/>
        </w:rPr>
        <w:t>RIFLEXION_articulation_onboarding_profils_2026-05-20.md</w:t>
      </w:r>
    </w:p>
    <w:p>
      <w:pPr>
        <w:jc w:val="both"/>
      </w:pPr>
      <w:r>
        <w:rPr>
          <w:rFonts w:ascii="Calibri" w:hAnsi="Calibri"/>
          <w:b w:val="0"/>
          <w:i w:val="0"/>
          <w:color w:val="202020"/>
          <w:sz w:val="22"/>
        </w:rPr>
        <w:t>Cinq applications concrètes de la doctrine anti-méga-machine émergée à la clôture du chantier profils (19-20/05). Le canal humain reste premier : « écrivez-nous pour qu'on en parle ensemble » avant tout guide automatisé.</w:t>
      </w:r>
    </w:p>
    <w:p>
      <w:pPr>
        <w:spacing w:before="160" w:after="40"/>
      </w:pPr>
      <w:r>
        <w:rPr>
          <w:rFonts w:ascii="Calibri" w:hAnsi="Calibri"/>
          <w:b/>
          <w:i w:val="0"/>
          <w:color w:val="445577"/>
          <w:sz w:val="26"/>
        </w:rPr>
        <w:t>Sous-tickets actifs</w:t>
      </w:r>
    </w:p>
    <w:p>
      <w:pPr>
        <w:ind w:left="283"/>
      </w:pPr>
      <w:r>
        <w:rPr>
          <w:rFonts w:ascii="Calibri" w:hAnsi="Calibri"/>
          <w:b w:val="0"/>
          <w:i w:val="0"/>
          <w:color w:val="202020"/>
          <w:sz w:val="22"/>
        </w:rPr>
        <w:t>• #MM1 Enrichir banner G : « ... ou écrivez-nous pour qu'on en parle ensemble » (30 min, 1 modif + i18n × 8).</w:t>
      </w:r>
    </w:p>
    <w:p>
      <w:pPr>
        <w:ind w:left="283"/>
      </w:pPr>
      <w:r>
        <w:rPr>
          <w:rFonts w:ascii="Calibri" w:hAnsi="Calibri"/>
          <w:b w:val="0"/>
          <w:i w:val="0"/>
          <w:color w:val="202020"/>
          <w:sz w:val="22"/>
        </w:rPr>
        <w:t>• #MM2 Footer global persistant : mail collectif + Matrix sur toutes pages staff (2-3h).</w:t>
      </w:r>
    </w:p>
    <w:p>
      <w:pPr>
        <w:ind w:left="283"/>
      </w:pPr>
      <w:r>
        <w:rPr>
          <w:rFonts w:ascii="Calibri" w:hAnsi="Calibri"/>
          <w:b w:val="0"/>
          <w:i w:val="0"/>
          <w:color w:val="202020"/>
          <w:sz w:val="22"/>
        </w:rPr>
        <w:t>• #MM3 Encadrés inline « parlons-en avant » sur pages Biblioteca sensibles (2-3h, 4 encadrés ciblés + i18n).</w:t>
      </w:r>
    </w:p>
    <w:p>
      <w:pPr>
        <w:ind w:left="283"/>
      </w:pPr>
      <w:r>
        <w:rPr>
          <w:rFonts w:ascii="Calibri" w:hAnsi="Calibri"/>
          <w:b w:val="0"/>
          <w:i w:val="0"/>
          <w:color w:val="202020"/>
          <w:sz w:val="22"/>
        </w:rPr>
        <w:t>• #MM4 Page /conversemos : canal humain premier, guides seconds (3-4h, page complète + routing + i18n × 8).</w:t>
      </w:r>
    </w:p>
    <w:p>
      <w:pPr>
        <w:ind w:left="283"/>
      </w:pPr>
      <w:r>
        <w:rPr>
          <w:rFonts w:ascii="Calibri" w:hAnsi="Calibri"/>
          <w:b w:val="0"/>
          <w:i w:val="0"/>
          <w:color w:val="202020"/>
          <w:sz w:val="22"/>
        </w:rPr>
        <w:t>• #MM5 Bandeau anti-méga-machine sur SolicitarBibliotecaPage (1h, composant + i18n × 8).</w:t>
      </w:r>
    </w:p>
    <w:p>
      <w:pPr>
        <w:spacing w:before="240" w:after="80"/>
      </w:pPr>
      <w:r>
        <w:rPr>
          <w:rFonts w:ascii="Calibri" w:hAnsi="Calibri"/>
          <w:b/>
          <w:i w:val="0"/>
          <w:color w:val="445577"/>
          <w:sz w:val="30"/>
        </w:rPr>
        <w:t>C.9 — #MODEL — Conception structurelle (granularité, fédération)</w:t>
      </w:r>
    </w:p>
    <w:p>
      <w:pPr>
        <w:spacing w:after="80"/>
        <w:ind w:left="0"/>
        <w:jc w:val="both"/>
      </w:pPr>
      <w:r>
        <w:rPr>
          <w:rFonts w:ascii="Calibri" w:hAnsi="Calibri"/>
          <w:b/>
          <w:i w:val="0"/>
          <w:color w:val="8E443E"/>
          <w:sz w:val="22"/>
        </w:rPr>
        <w:t>Score 14 (HAUTE)</w:t>
      </w:r>
      <w:r>
        <w:rPr>
          <w:rFonts w:ascii="Calibri" w:hAnsi="Calibri"/>
          <w:b w:val="0"/>
          <w:i w:val="0"/>
          <w:color w:val="202020"/>
          <w:sz w:val="22"/>
        </w:rPr>
        <w:t xml:space="preserve">   •   Statut 🟡 CADRÉ — 2 chantiers structurels</w:t>
      </w:r>
    </w:p>
    <w:p>
      <w:pPr>
        <w:jc w:val="both"/>
      </w:pPr>
      <w:r>
        <w:rPr>
          <w:rFonts w:ascii="Calibri" w:hAnsi="Calibri"/>
          <w:b w:val="0"/>
          <w:i w:val="0"/>
          <w:color w:val="202020"/>
          <w:sz w:val="22"/>
        </w:rPr>
        <w:t>Deux chantiers structurels distincts mais d'égale ambition conceptuelle. Le premier touche au modèle de circulation, le second au modèle d'organisation fédérale. Aucun n'est urgent ; tous deux gagnent à être cadrés en spec avant implémentation.</w:t>
      </w:r>
    </w:p>
    <w:p>
      <w:pPr>
        <w:spacing w:before="160" w:after="40"/>
      </w:pPr>
      <w:r>
        <w:rPr>
          <w:rFonts w:ascii="Calibri" w:hAnsi="Calibri"/>
          <w:b/>
          <w:i w:val="0"/>
          <w:color w:val="445577"/>
          <w:sz w:val="26"/>
        </w:rPr>
        <w:t>Sous-tickets actifs</w:t>
      </w:r>
    </w:p>
    <w:p>
      <w:pPr>
        <w:ind w:left="283"/>
      </w:pPr>
      <w:r>
        <w:rPr>
          <w:rFonts w:ascii="Calibri" w:hAnsi="Calibri"/>
          <w:b w:val="0"/>
          <w:i w:val="0"/>
          <w:color w:val="202020"/>
          <w:sz w:val="22"/>
        </w:rPr>
        <w:t>• #MODEL-item-grain — unifier la granularité du modèle sur l'exemplaire (item_id). Absorbe #J du v20 (granularité loanable par exemplaire). Chantier structurel, spec dédiée à rédiger, plusieurs sessions.</w:t>
      </w:r>
    </w:p>
    <w:p>
      <w:pPr>
        <w:ind w:left="283"/>
      </w:pPr>
      <w:r>
        <w:rPr>
          <w:rFonts w:ascii="Calibri" w:hAnsi="Calibri"/>
          <w:b w:val="0"/>
          <w:i w:val="0"/>
          <w:color w:val="202020"/>
          <w:sz w:val="22"/>
        </w:rPr>
        <w:t>• #RESEAU-FED — chantier réseau fédératif : transformer la page réseau (console d'administration) en véritable instance fédérative — cercles, assemblées générales, bulletin. Dossier d'ouverture du 25/05 (préalable à spec). Quatre principes politiques posés. Présentation Bologne à l'état de spec + maquette.</w:t>
      </w:r>
    </w:p>
    <w:p>
      <w:pPr>
        <w:spacing w:before="240" w:after="80"/>
      </w:pPr>
      <w:r>
        <w:rPr>
          <w:rFonts w:ascii="Calibri" w:hAnsi="Calibri"/>
          <w:b/>
          <w:i w:val="0"/>
          <w:color w:val="445577"/>
          <w:sz w:val="30"/>
        </w:rPr>
        <w:t>C.10 — #BG-PREP — Préparation Bologna FICEDL 09/2026</w:t>
      </w:r>
    </w:p>
    <w:p>
      <w:pPr>
        <w:spacing w:after="80"/>
        <w:ind w:left="0"/>
        <w:jc w:val="both"/>
      </w:pPr>
      <w:r>
        <w:rPr>
          <w:rFonts w:ascii="Calibri" w:hAnsi="Calibri"/>
          <w:b/>
          <w:i w:val="0"/>
          <w:color w:val="8E443E"/>
          <w:sz w:val="22"/>
        </w:rPr>
        <w:t>Score 14 (HAUTE)</w:t>
      </w:r>
      <w:r>
        <w:rPr>
          <w:rFonts w:ascii="Calibri" w:hAnsi="Calibri"/>
          <w:b w:val="0"/>
          <w:i w:val="0"/>
          <w:color w:val="202020"/>
          <w:sz w:val="22"/>
        </w:rPr>
        <w:t xml:space="preserve">   •   Statut mixte (#BG4 EN COURS, #BG2 #BG3 À CADRER)</w:t>
      </w:r>
    </w:p>
    <w:p>
      <w:pPr>
        <w:jc w:val="both"/>
      </w:pPr>
      <w:r>
        <w:rPr>
          <w:rFonts w:ascii="Calibri" w:hAnsi="Calibri"/>
          <w:b w:val="0"/>
          <w:i w:val="0"/>
          <w:color w:val="202020"/>
          <w:sz w:val="22"/>
        </w:rPr>
        <w:t>Quatre chantiers techniques restants pour la présentation Bologne. Le volet RGPD (#BG1) est déjà acquis (section G). Le volet OAuth GAFAM (#BG5) est acté à 0 (choix politique de non-implémentation). Restent trois chantiers techniques et un chantier doctrinal à cadrer.</w:t>
      </w:r>
    </w:p>
    <w:p>
      <w:pPr>
        <w:spacing w:before="160" w:after="40"/>
      </w:pPr>
      <w:r>
        <w:rPr>
          <w:rFonts w:ascii="Calibri" w:hAnsi="Calibri"/>
          <w:b/>
          <w:i w:val="0"/>
          <w:color w:val="445577"/>
          <w:sz w:val="26"/>
        </w:rPr>
        <w:t>Sous-tickets actifs</w:t>
      </w:r>
    </w:p>
    <w:p>
      <w:pPr>
        <w:ind w:left="283"/>
      </w:pPr>
      <w:r>
        <w:rPr>
          <w:rFonts w:ascii="Calibri" w:hAnsi="Calibri"/>
          <w:b w:val="0"/>
          <w:i w:val="0"/>
          <w:color w:val="202020"/>
          <w:sz w:val="22"/>
        </w:rPr>
        <w:t>• #BG2 — Stratégie de sauvegarde militante (dump chiffré, hors-site, test restauration). 6-7 j-h. À cadrer.</w:t>
      </w:r>
    </w:p>
    <w:p>
      <w:pPr>
        <w:ind w:left="283"/>
      </w:pPr>
      <w:r>
        <w:rPr>
          <w:rFonts w:ascii="Calibri" w:hAnsi="Calibri"/>
          <w:b w:val="0"/>
          <w:i w:val="0"/>
          <w:color w:val="202020"/>
          <w:sz w:val="22"/>
        </w:rPr>
        <w:t>• #BG3 — Journalisation militante : minimisation, troncation IP, rotation, JOURNALISATION.md. 5-7 j-h. À cadrer.</w:t>
      </w:r>
    </w:p>
    <w:p>
      <w:pPr>
        <w:ind w:left="283"/>
      </w:pPr>
      <w:r>
        <w:rPr>
          <w:rFonts w:ascii="Calibri" w:hAnsi="Calibri"/>
          <w:b w:val="0"/>
          <w:i w:val="0"/>
          <w:color w:val="202020"/>
          <w:sz w:val="22"/>
        </w:rPr>
        <w:t>• #BG4 — Durcissement RLS / advisors Supabase (1 ERROR + 144 WARN). 13-22 j-h, chantier long. En cours, déjà entamé par le chantier #150 (28 fonctions Cat 3 isolées).</w:t>
      </w:r>
    </w:p>
    <w:p>
      <w:pPr>
        <w:ind w:left="283"/>
      </w:pPr>
      <w:r>
        <w:rPr>
          <w:rFonts w:ascii="Calibri" w:hAnsi="Calibri"/>
          <w:b w:val="0"/>
          <w:i w:val="0"/>
          <w:color w:val="202020"/>
          <w:sz w:val="22"/>
        </w:rPr>
        <w:t>• #DETTE-STRICTE — Cluster dette stricte concrète identifiée dans le GLB v16 : v_active_memberships (1 ERROR, wrapper api), library_email_identity (INVOKER), buckets storage SELECT broad (2 WARN), fn_block_lph_modification (SET search_path), migration en lot des ≈ 67 FK sans index supportant. Bornable, planifiable en deux semaines.</w:t>
      </w:r>
    </w:p>
    <w:p>
      <w:pPr>
        <w:spacing w:before="240" w:after="80"/>
      </w:pPr>
      <w:r>
        <w:rPr>
          <w:rFonts w:ascii="Calibri" w:hAnsi="Calibri"/>
          <w:b/>
          <w:i w:val="0"/>
          <w:color w:val="445577"/>
          <w:sz w:val="30"/>
        </w:rPr>
        <w:t>C.11 — #CATALOG-EXT — Cluster catalogage et OPAC enrichi</w:t>
      </w:r>
    </w:p>
    <w:p>
      <w:pPr>
        <w:spacing w:after="80"/>
        <w:ind w:left="0"/>
        <w:jc w:val="both"/>
      </w:pPr>
      <w:r>
        <w:rPr>
          <w:rFonts w:ascii="Calibri" w:hAnsi="Calibri"/>
          <w:b/>
          <w:i w:val="0"/>
          <w:color w:val="445577"/>
          <w:sz w:val="22"/>
        </w:rPr>
        <w:t>Score 12 (MOYENNE)</w:t>
      </w:r>
      <w:r>
        <w:rPr>
          <w:rFonts w:ascii="Calibri" w:hAnsi="Calibri"/>
          <w:b w:val="0"/>
          <w:i w:val="0"/>
          <w:color w:val="202020"/>
          <w:sz w:val="22"/>
        </w:rPr>
        <w:t xml:space="preserve">   •   Statut 🟡 PARTIEL (mélange livré / ouvert)</w:t>
      </w:r>
    </w:p>
    <w:p>
      <w:pPr>
        <w:jc w:val="both"/>
      </w:pPr>
      <w:r>
        <w:rPr>
          <w:rFonts w:ascii="Calibri" w:hAnsi="Calibri"/>
          <w:b w:val="0"/>
          <w:i w:val="0"/>
          <w:color w:val="202020"/>
          <w:sz w:val="22"/>
        </w:rPr>
        <w:t>Cluster cohérent sur le catalogage et la couche OPAC enrichie issus des ateliers RebAL et BTL. Treize sous-tickets dont quatre OPAC nouveaux (origine RebAL).</w:t>
      </w:r>
    </w:p>
    <w:p>
      <w:pPr>
        <w:spacing w:before="160" w:after="40"/>
      </w:pPr>
      <w:r>
        <w:rPr>
          <w:rFonts w:ascii="Calibri" w:hAnsi="Calibri"/>
          <w:b/>
          <w:i w:val="0"/>
          <w:color w:val="445577"/>
          <w:sz w:val="26"/>
        </w:rPr>
        <w:t>Sous-tickets actifs</w:t>
      </w:r>
    </w:p>
    <w:p>
      <w:pPr>
        <w:ind w:left="283"/>
      </w:pPr>
      <w:r>
        <w:rPr>
          <w:rFonts w:ascii="Calibri" w:hAnsi="Calibri"/>
          <w:b w:val="0"/>
          <w:i w:val="0"/>
          <w:color w:val="202020"/>
          <w:sz w:val="22"/>
        </w:rPr>
        <w:t>• #58 Refonte page Catalogacao : tableau de contrôle (1-2 sessions).</w:t>
      </w:r>
    </w:p>
    <w:p>
      <w:pPr>
        <w:ind w:left="283"/>
      </w:pPr>
      <w:r>
        <w:rPr>
          <w:rFonts w:ascii="Calibri" w:hAnsi="Calibri"/>
          <w:b w:val="0"/>
          <w:i w:val="0"/>
          <w:color w:val="202020"/>
          <w:sz w:val="22"/>
        </w:rPr>
        <w:t>• #60 Import CSV / OPF / JSON catalogues existants (2 sessions, partiel).</w:t>
      </w:r>
    </w:p>
    <w:p>
      <w:pPr>
        <w:ind w:left="283"/>
      </w:pPr>
      <w:r>
        <w:rPr>
          <w:rFonts w:ascii="Calibri" w:hAnsi="Calibri"/>
          <w:b w:val="0"/>
          <w:i w:val="0"/>
          <w:color w:val="202020"/>
          <w:sz w:val="22"/>
        </w:rPr>
        <w:t>• #152 Détection de proches-doublons (documents et autorités) (1-2 sessions).</w:t>
      </w:r>
    </w:p>
    <w:p>
      <w:pPr>
        <w:ind w:left="283"/>
      </w:pPr>
      <w:r>
        <w:rPr>
          <w:rFonts w:ascii="Calibri" w:hAnsi="Calibri"/>
          <w:b w:val="0"/>
          <w:i w:val="0"/>
          <w:color w:val="202020"/>
          <w:sz w:val="22"/>
        </w:rPr>
        <w:t>• #79 RBAC catalogage : 8 fonctions sans garde (2-3h, sécurité).</w:t>
      </w:r>
    </w:p>
    <w:p>
      <w:pPr>
        <w:ind w:left="283"/>
      </w:pPr>
      <w:r>
        <w:rPr>
          <w:rFonts w:ascii="Calibri" w:hAnsi="Calibri"/>
          <w:b w:val="0"/>
          <w:i w:val="0"/>
          <w:color w:val="202020"/>
          <w:sz w:val="22"/>
        </w:rPr>
        <w:t>• #I Intégration archive.org (Wayback + IA Items) (1-2 sessions, BTL).</w:t>
      </w:r>
    </w:p>
    <w:p>
      <w:pPr>
        <w:ind w:left="283"/>
      </w:pPr>
      <w:r>
        <w:rPr>
          <w:rFonts w:ascii="Calibri" w:hAnsi="Calibri"/>
          <w:b w:val="0"/>
          <w:i w:val="0"/>
          <w:color w:val="202020"/>
          <w:sz w:val="22"/>
        </w:rPr>
        <w:t>• #OPAC1 Barre d'actions de notice : citer / mail / imprimer / exporter / permalien (1 session).</w:t>
      </w:r>
    </w:p>
    <w:p>
      <w:pPr>
        <w:ind w:left="283"/>
      </w:pPr>
      <w:r>
        <w:rPr>
          <w:rFonts w:ascii="Calibri" w:hAnsi="Calibri"/>
          <w:b w:val="0"/>
          <w:i w:val="0"/>
          <w:color w:val="202020"/>
          <w:sz w:val="22"/>
        </w:rPr>
        <w:t>• #OPAC2 Affichage MARC consultable côté OPAC public (2-3h).</w:t>
      </w:r>
    </w:p>
    <w:p>
      <w:pPr>
        <w:ind w:left="283"/>
      </w:pPr>
      <w:r>
        <w:rPr>
          <w:rFonts w:ascii="Calibri" w:hAnsi="Calibri"/>
          <w:b w:val="0"/>
          <w:i w:val="0"/>
          <w:color w:val="202020"/>
          <w:sz w:val="22"/>
        </w:rPr>
        <w:t>• #OPAC3 Liens autorités systématiques sur tous les contributeurs (1 session).</w:t>
      </w:r>
    </w:p>
    <w:p>
      <w:pPr>
        <w:ind w:left="283"/>
      </w:pPr>
      <w:r>
        <w:rPr>
          <w:rFonts w:ascii="Calibri" w:hAnsi="Calibri"/>
          <w:b w:val="0"/>
          <w:i w:val="0"/>
          <w:color w:val="202020"/>
          <w:sz w:val="22"/>
        </w:rPr>
        <w:t>• #OPAC4 Onglet « Documents similaires » avec recommandations contextuelles (1-2 sessions).</w:t>
      </w:r>
    </w:p>
    <w:p>
      <w:pPr>
        <w:ind w:left="283"/>
      </w:pPr>
      <w:r>
        <w:rPr>
          <w:rFonts w:ascii="Calibri" w:hAnsi="Calibri"/>
          <w:b w:val="0"/>
          <w:i w:val="0"/>
          <w:color w:val="202020"/>
          <w:sz w:val="22"/>
        </w:rPr>
        <w:t>• #OPAC5 Tags lecteurs (folksonomie légère) (1 session).</w:t>
      </w:r>
    </w:p>
    <w:p>
      <w:pPr>
        <w:ind w:left="283"/>
      </w:pPr>
      <w:r>
        <w:rPr>
          <w:rFonts w:ascii="Calibri" w:hAnsi="Calibri"/>
          <w:b w:val="0"/>
          <w:i w:val="0"/>
          <w:color w:val="202020"/>
          <w:sz w:val="22"/>
        </w:rPr>
        <w:t>• #OPAC6 Onglet « Description » avec résumé/notes/sujets bien structuré (0.5-1 session).</w:t>
      </w:r>
    </w:p>
    <w:p>
      <w:pPr>
        <w:ind w:left="283"/>
      </w:pPr>
      <w:r>
        <w:rPr>
          <w:rFonts w:ascii="Calibri" w:hAnsi="Calibri"/>
          <w:b w:val="0"/>
          <w:i w:val="0"/>
          <w:color w:val="202020"/>
          <w:sz w:val="22"/>
        </w:rPr>
        <w:t>• #61 Date limite de retrait dans les réservations (1-2h) — bien que UX, relié au flux d'emprunt qui dépend du catalogage.</w:t>
      </w:r>
    </w:p>
    <w:p>
      <w:pPr>
        <w:ind w:left="283"/>
      </w:pPr>
      <w:r>
        <w:rPr>
          <w:rFonts w:ascii="Calibri" w:hAnsi="Calibri"/>
          <w:b w:val="0"/>
          <w:i w:val="0"/>
          <w:color w:val="202020"/>
          <w:sz w:val="22"/>
        </w:rPr>
        <w:t>• #62 Filtres avancés catalogue : année intervalle, ISBN, assunto (1 session, partiel).</w:t>
      </w:r>
    </w:p>
    <w:p>
      <w:pPr>
        <w:spacing w:before="240" w:after="80"/>
      </w:pPr>
      <w:r>
        <w:rPr>
          <w:rFonts w:ascii="Calibri" w:hAnsi="Calibri"/>
          <w:b/>
          <w:i w:val="0"/>
          <w:color w:val="445577"/>
          <w:sz w:val="30"/>
        </w:rPr>
        <w:t>C.12 — #HYGIENE-PERF-i18n — Cluster hygiène, performance, i18n</w:t>
      </w:r>
    </w:p>
    <w:p>
      <w:pPr>
        <w:spacing w:after="80"/>
        <w:ind w:left="0"/>
        <w:jc w:val="both"/>
      </w:pPr>
      <w:r>
        <w:rPr>
          <w:rFonts w:ascii="Calibri" w:hAnsi="Calibri"/>
          <w:b/>
          <w:i w:val="0"/>
          <w:color w:val="445577"/>
          <w:sz w:val="22"/>
        </w:rPr>
        <w:t>Score 11 (MOYENNE)</w:t>
      </w:r>
      <w:r>
        <w:rPr>
          <w:rFonts w:ascii="Calibri" w:hAnsi="Calibri"/>
          <w:b w:val="0"/>
          <w:i w:val="0"/>
          <w:color w:val="202020"/>
          <w:sz w:val="22"/>
        </w:rPr>
        <w:t xml:space="preserve">   •   Statut 🟢 PRÊT — ≈ 25 sous-tickets</w:t>
      </w:r>
    </w:p>
    <w:p>
      <w:pPr>
        <w:jc w:val="both"/>
      </w:pPr>
      <w:r>
        <w:rPr>
          <w:rFonts w:ascii="Calibri" w:hAnsi="Calibri"/>
          <w:b w:val="0"/>
          <w:i w:val="0"/>
          <w:color w:val="202020"/>
          <w:sz w:val="22"/>
        </w:rPr>
        <w:t>Cluster d'items courts ou ponctuels. Trois sous-clusters : hygiène (12 items), performance (3 items), i18n (8 items). Voir le détail en annexe D — tableau complet par sous-cluster.</w:t>
      </w:r>
    </w:p>
    <w:p>
      <w:r>
        <w:br w:type="page"/>
      </w:r>
    </w:p>
    <w:p>
      <w:pPr>
        <w:spacing w:before="360" w:after="120"/>
      </w:pPr>
      <w:r>
        <w:rPr>
          <w:rFonts w:ascii="Calibri" w:hAnsi="Calibri"/>
          <w:b/>
          <w:i w:val="0"/>
          <w:color w:val="1F2E55"/>
          <w:sz w:val="36"/>
        </w:rPr>
        <w:t>D. Tableau des sous-tickets (annexe)</w:t>
      </w:r>
    </w:p>
    <w:p>
      <w:pPr>
        <w:jc w:val="both"/>
      </w:pPr>
      <w:r>
        <w:rPr>
          <w:rFonts w:ascii="Calibri" w:hAnsi="Calibri"/>
          <w:b w:val="0"/>
          <w:i/>
          <w:color w:val="202020"/>
          <w:sz w:val="22"/>
        </w:rPr>
        <w:t>Le tableau ci-dessous liste les sous-tickets actifs du backlog v21, regroupés par macro-chantier d'appartenance. Tri par macro, puis par score décroissant à l'intérieur de chaque macro. Statuts résolus exclus (voir section E).</w:t>
      </w:r>
    </w:p>
    <w:p>
      <w:pPr>
        <w:jc w:val="both"/>
      </w:pPr>
      <w:r>
        <w:rPr>
          <w:rFonts w:ascii="Calibri" w:hAnsi="Calibri"/>
          <w:b w:val="0"/>
          <w:i/>
          <w:color w:val="202020"/>
          <w:sz w:val="22"/>
        </w:rPr>
        <w:t xml:space="preserve">Légende des statuts : </w:t>
      </w:r>
      <w:r>
        <w:rPr>
          <w:rFonts w:ascii="Calibri" w:hAnsi="Calibri"/>
          <w:b w:val="0"/>
          <w:i/>
          <w:color w:val="202020"/>
          <w:sz w:val="22"/>
        </w:rPr>
        <w:t>🟢 PRÊT, 🟠 EN COURS, 🟡 CADRÉ, 🔵 PERSPECTIVE, ⏸️ BLOQUÉ</w:t>
      </w:r>
    </w:p>
    <w:p>
      <w:pPr>
        <w:spacing w:before="160" w:after="40"/>
      </w:pPr>
      <w:r>
        <w:rPr>
          <w:rFonts w:ascii="Calibri" w:hAnsi="Calibri"/>
          <w:b/>
          <w:i w:val="0"/>
          <w:color w:val="445577"/>
          <w:sz w:val="26"/>
        </w:rPr>
        <w:t>Sous-tickets — #BIBLIO</w:t>
      </w:r>
    </w:p>
    <w:tbl>
      <w:tblPr>
        <w:tblStyle w:val="LightGrid-Accent1"/>
        <w:tblW w:type="auto" w:w="0"/>
        <w:tblLayout w:type="fixed"/>
        <w:tblLook w:firstColumn="1" w:firstRow="1" w:lastColumn="0" w:lastRow="0" w:noHBand="0" w:noVBand="1" w:val="04A0"/>
      </w:tblPr>
      <w:tblGrid>
        <w:gridCol w:w="2040"/>
        <w:gridCol w:w="2040"/>
        <w:gridCol w:w="2040"/>
        <w:gridCol w:w="2040"/>
        <w:gridCol w:w="2040"/>
      </w:tblGrid>
      <w:tr>
        <w:tc>
          <w:tcPr>
            <w:tcW w:type="dxa" w:w="1474"/>
            <w:shd w:val="clear" w:color="auto" w:fill="D5E0F0"/>
            <w:vAlign w:val="center"/>
          </w:tcPr>
          <w:p>
            <w:r/>
            <w:r>
              <w:rPr>
                <w:rFonts w:ascii="Calibri" w:hAnsi="Calibri"/>
                <w:b/>
                <w:color w:val="1F2E55"/>
                <w:sz w:val="21"/>
              </w:rPr>
              <w:t>ID</w:t>
            </w:r>
          </w:p>
        </w:tc>
        <w:tc>
          <w:tcPr>
            <w:tcW w:type="dxa" w:w="4649"/>
            <w:shd w:val="clear" w:color="auto" w:fill="D5E0F0"/>
            <w:vAlign w:val="center"/>
          </w:tcPr>
          <w:p>
            <w:r/>
            <w:r>
              <w:rPr>
                <w:rFonts w:ascii="Calibri" w:hAnsi="Calibri"/>
                <w:b/>
                <w:color w:val="1F2E55"/>
                <w:sz w:val="21"/>
              </w:rPr>
              <w:t>Titre</w:t>
            </w:r>
          </w:p>
        </w:tc>
        <w:tc>
          <w:tcPr>
            <w:tcW w:type="dxa" w:w="624"/>
            <w:shd w:val="clear" w:color="auto" w:fill="D5E0F0"/>
            <w:vAlign w:val="center"/>
          </w:tcPr>
          <w:p>
            <w:r/>
            <w:r>
              <w:rPr>
                <w:rFonts w:ascii="Calibri" w:hAnsi="Calibri"/>
                <w:b/>
                <w:color w:val="1F2E55"/>
                <w:sz w:val="21"/>
              </w:rPr>
              <w:t>Score</w:t>
            </w:r>
          </w:p>
        </w:tc>
        <w:tc>
          <w:tcPr>
            <w:tcW w:type="dxa" w:w="1134"/>
            <w:shd w:val="clear" w:color="auto" w:fill="D5E0F0"/>
            <w:vAlign w:val="center"/>
          </w:tcPr>
          <w:p>
            <w:r/>
            <w:r>
              <w:rPr>
                <w:rFonts w:ascii="Calibri" w:hAnsi="Calibri"/>
                <w:b/>
                <w:color w:val="1F2E55"/>
                <w:sz w:val="21"/>
              </w:rPr>
              <w:t>Estimation</w:t>
            </w:r>
          </w:p>
        </w:tc>
        <w:tc>
          <w:tcPr>
            <w:tcW w:type="dxa" w:w="1701"/>
            <w:shd w:val="clear" w:color="auto" w:fill="D5E0F0"/>
            <w:vAlign w:val="center"/>
          </w:tcPr>
          <w:p>
            <w:r/>
            <w:r>
              <w:rPr>
                <w:rFonts w:ascii="Calibri" w:hAnsi="Calibri"/>
                <w:b/>
                <w:color w:val="1F2E55"/>
                <w:sz w:val="21"/>
              </w:rPr>
              <w:t>Statut</w:t>
            </w:r>
          </w:p>
        </w:tc>
      </w:tr>
      <w:tr>
        <w:tc>
          <w:tcPr>
            <w:tcW w:type="dxa" w:w="1474"/>
            <w:shd w:val="clear" w:color="auto" w:fill="FFE4D6"/>
            <w:vAlign w:val="top"/>
          </w:tcPr>
          <w:p>
            <w:r/>
            <w:r>
              <w:rPr>
                <w:rFonts w:ascii="Calibri" w:hAnsi="Calibri"/>
                <w:color w:val="202020"/>
                <w:sz w:val="19"/>
              </w:rPr>
              <w:t>EA-12 phase 2</w:t>
            </w:r>
          </w:p>
        </w:tc>
        <w:tc>
          <w:tcPr>
            <w:tcW w:type="dxa" w:w="4649"/>
            <w:shd w:val="clear" w:color="auto" w:fill="FFE4D6"/>
            <w:vAlign w:val="top"/>
          </w:tcPr>
          <w:p>
            <w:r/>
            <w:r>
              <w:rPr>
                <w:rFonts w:ascii="Calibri" w:hAnsi="Calibri"/>
                <w:color w:val="202020"/>
                <w:sz w:val="19"/>
              </w:rPr>
              <w:t>PEB — 4 dettes résiduelles phase 2</w:t>
            </w:r>
          </w:p>
        </w:tc>
        <w:tc>
          <w:tcPr>
            <w:tcW w:type="dxa" w:w="624"/>
            <w:shd w:val="clear" w:color="auto" w:fill="FFE4D6"/>
            <w:vAlign w:val="top"/>
          </w:tcPr>
          <w:p>
            <w:r/>
            <w:r>
              <w:rPr>
                <w:rFonts w:ascii="Calibri" w:hAnsi="Calibri"/>
                <w:color w:val="202020"/>
                <w:sz w:val="19"/>
              </w:rPr>
              <w:t>18</w:t>
            </w:r>
          </w:p>
        </w:tc>
        <w:tc>
          <w:tcPr>
            <w:tcW w:type="dxa" w:w="1134"/>
            <w:shd w:val="clear" w:color="auto" w:fill="FFE4D6"/>
            <w:vAlign w:val="top"/>
          </w:tcPr>
          <w:p>
            <w:r/>
            <w:r>
              <w:rPr>
                <w:rFonts w:ascii="Calibri" w:hAnsi="Calibri"/>
                <w:color w:val="202020"/>
                <w:sz w:val="19"/>
              </w:rPr>
              <w:t>3-5h</w:t>
            </w:r>
          </w:p>
        </w:tc>
        <w:tc>
          <w:tcPr>
            <w:tcW w:type="dxa" w:w="1701"/>
            <w:shd w:val="clear" w:color="auto" w:fill="FFE4D6"/>
            <w:vAlign w:val="top"/>
          </w:tcPr>
          <w:p>
            <w:r/>
            <w:r>
              <w:rPr>
                <w:rFonts w:ascii="Calibri" w:hAnsi="Calibri"/>
                <w:color w:val="202020"/>
                <w:sz w:val="19"/>
              </w:rPr>
              <w:t>🟠 EN COURS</w:t>
            </w:r>
          </w:p>
        </w:tc>
      </w:tr>
      <w:tr>
        <w:tc>
          <w:tcPr>
            <w:tcW w:type="dxa" w:w="1474"/>
            <w:shd w:val="clear" w:color="auto" w:fill="FFE4D6"/>
            <w:vAlign w:val="top"/>
          </w:tcPr>
          <w:p>
            <w:r/>
            <w:r>
              <w:rPr>
                <w:rFonts w:ascii="Calibri" w:hAnsi="Calibri"/>
                <w:color w:val="202020"/>
                <w:sz w:val="19"/>
              </w:rPr>
              <w:t>Étape 8</w:t>
            </w:r>
          </w:p>
        </w:tc>
        <w:tc>
          <w:tcPr>
            <w:tcW w:type="dxa" w:w="4649"/>
            <w:shd w:val="clear" w:color="auto" w:fill="FFE4D6"/>
            <w:vAlign w:val="top"/>
          </w:tcPr>
          <w:p>
            <w:r/>
            <w:r>
              <w:rPr>
                <w:rFonts w:ascii="Calibri" w:hAnsi="Calibri"/>
                <w:color w:val="202020"/>
                <w:sz w:val="19"/>
              </w:rPr>
              <w:t>Mails de la page Biblioteca</w:t>
            </w:r>
          </w:p>
        </w:tc>
        <w:tc>
          <w:tcPr>
            <w:tcW w:type="dxa" w:w="624"/>
            <w:shd w:val="clear" w:color="auto" w:fill="FFE4D6"/>
            <w:vAlign w:val="top"/>
          </w:tcPr>
          <w:p>
            <w:r/>
            <w:r>
              <w:rPr>
                <w:rFonts w:ascii="Calibri" w:hAnsi="Calibri"/>
                <w:color w:val="202020"/>
                <w:sz w:val="19"/>
              </w:rPr>
              <w:t>18</w:t>
            </w:r>
          </w:p>
        </w:tc>
        <w:tc>
          <w:tcPr>
            <w:tcW w:type="dxa" w:w="1134"/>
            <w:shd w:val="clear" w:color="auto" w:fill="FFE4D6"/>
            <w:vAlign w:val="top"/>
          </w:tcPr>
          <w:p>
            <w:r/>
            <w:r>
              <w:rPr>
                <w:rFonts w:ascii="Calibri" w:hAnsi="Calibri"/>
                <w:color w:val="202020"/>
                <w:sz w:val="19"/>
              </w:rPr>
              <w:t>1-2 sessions</w:t>
            </w:r>
          </w:p>
        </w:tc>
        <w:tc>
          <w:tcPr>
            <w:tcW w:type="dxa" w:w="1701"/>
            <w:shd w:val="clear" w:color="auto" w:fill="FFE4D6"/>
            <w:vAlign w:val="top"/>
          </w:tcPr>
          <w:p>
            <w:r/>
            <w:r>
              <w:rPr>
                <w:rFonts w:ascii="Calibri" w:hAnsi="Calibri"/>
                <w:color w:val="202020"/>
                <w:sz w:val="19"/>
              </w:rPr>
              <w:t>⏸️ BLOQUÉ #110</w:t>
            </w:r>
          </w:p>
        </w:tc>
      </w:tr>
    </w:tbl>
    <w:p>
      <w:pPr>
        <w:spacing w:after="40"/>
      </w:pPr>
      <w:r>
        <w:rPr>
          <w:rFonts w:ascii="Calibri" w:hAnsi="Calibri"/>
          <w:b w:val="0"/>
          <w:i w:val="0"/>
          <w:color w:val="202020"/>
          <w:sz w:val="22"/>
        </w:rPr>
        <w:t xml:space="preserve"> </w:t>
      </w:r>
    </w:p>
    <w:p>
      <w:pPr>
        <w:spacing w:before="160" w:after="40"/>
      </w:pPr>
      <w:r>
        <w:rPr>
          <w:rFonts w:ascii="Calibri" w:hAnsi="Calibri"/>
          <w:b/>
          <w:i w:val="0"/>
          <w:color w:val="445577"/>
          <w:sz w:val="26"/>
        </w:rPr>
        <w:t>Sous-tickets — #PAINEL</w:t>
      </w:r>
    </w:p>
    <w:tbl>
      <w:tblPr>
        <w:tblStyle w:val="LightGrid-Accent1"/>
        <w:tblW w:type="auto" w:w="0"/>
        <w:tblLayout w:type="fixed"/>
        <w:tblLook w:firstColumn="1" w:firstRow="1" w:lastColumn="0" w:lastRow="0" w:noHBand="0" w:noVBand="1" w:val="04A0"/>
      </w:tblPr>
      <w:tblGrid>
        <w:gridCol w:w="2040"/>
        <w:gridCol w:w="2040"/>
        <w:gridCol w:w="2040"/>
        <w:gridCol w:w="2040"/>
        <w:gridCol w:w="2040"/>
      </w:tblGrid>
      <w:tr>
        <w:tc>
          <w:tcPr>
            <w:tcW w:type="dxa" w:w="1474"/>
            <w:shd w:val="clear" w:color="auto" w:fill="D5E0F0"/>
            <w:vAlign w:val="center"/>
          </w:tcPr>
          <w:p>
            <w:r/>
            <w:r>
              <w:rPr>
                <w:rFonts w:ascii="Calibri" w:hAnsi="Calibri"/>
                <w:b/>
                <w:color w:val="1F2E55"/>
                <w:sz w:val="21"/>
              </w:rPr>
              <w:t>ID</w:t>
            </w:r>
          </w:p>
        </w:tc>
        <w:tc>
          <w:tcPr>
            <w:tcW w:type="dxa" w:w="4649"/>
            <w:shd w:val="clear" w:color="auto" w:fill="D5E0F0"/>
            <w:vAlign w:val="center"/>
          </w:tcPr>
          <w:p>
            <w:r/>
            <w:r>
              <w:rPr>
                <w:rFonts w:ascii="Calibri" w:hAnsi="Calibri"/>
                <w:b/>
                <w:color w:val="1F2E55"/>
                <w:sz w:val="21"/>
              </w:rPr>
              <w:t>Titre</w:t>
            </w:r>
          </w:p>
        </w:tc>
        <w:tc>
          <w:tcPr>
            <w:tcW w:type="dxa" w:w="624"/>
            <w:shd w:val="clear" w:color="auto" w:fill="D5E0F0"/>
            <w:vAlign w:val="center"/>
          </w:tcPr>
          <w:p>
            <w:r/>
            <w:r>
              <w:rPr>
                <w:rFonts w:ascii="Calibri" w:hAnsi="Calibri"/>
                <w:b/>
                <w:color w:val="1F2E55"/>
                <w:sz w:val="21"/>
              </w:rPr>
              <w:t>Score</w:t>
            </w:r>
          </w:p>
        </w:tc>
        <w:tc>
          <w:tcPr>
            <w:tcW w:type="dxa" w:w="1134"/>
            <w:shd w:val="clear" w:color="auto" w:fill="D5E0F0"/>
            <w:vAlign w:val="center"/>
          </w:tcPr>
          <w:p>
            <w:r/>
            <w:r>
              <w:rPr>
                <w:rFonts w:ascii="Calibri" w:hAnsi="Calibri"/>
                <w:b/>
                <w:color w:val="1F2E55"/>
                <w:sz w:val="21"/>
              </w:rPr>
              <w:t>Estimation</w:t>
            </w:r>
          </w:p>
        </w:tc>
        <w:tc>
          <w:tcPr>
            <w:tcW w:type="dxa" w:w="1701"/>
            <w:shd w:val="clear" w:color="auto" w:fill="D5E0F0"/>
            <w:vAlign w:val="center"/>
          </w:tcPr>
          <w:p>
            <w:r/>
            <w:r>
              <w:rPr>
                <w:rFonts w:ascii="Calibri" w:hAnsi="Calibri"/>
                <w:b/>
                <w:color w:val="1F2E55"/>
                <w:sz w:val="21"/>
              </w:rPr>
              <w:t>Statut</w:t>
            </w:r>
          </w:p>
        </w:tc>
      </w:tr>
      <w:tr>
        <w:tc>
          <w:tcPr>
            <w:tcW w:type="dxa" w:w="1474"/>
            <w:shd w:val="clear" w:color="auto" w:fill="FFE4D6"/>
            <w:vAlign w:val="top"/>
          </w:tcPr>
          <w:p>
            <w:r/>
            <w:r>
              <w:rPr>
                <w:rFonts w:ascii="Calibri" w:hAnsi="Calibri"/>
                <w:color w:val="202020"/>
                <w:sz w:val="19"/>
              </w:rPr>
              <w:t>E.3 / EA-07</w:t>
            </w:r>
          </w:p>
        </w:tc>
        <w:tc>
          <w:tcPr>
            <w:tcW w:type="dxa" w:w="4649"/>
            <w:shd w:val="clear" w:color="auto" w:fill="FFE4D6"/>
            <w:vAlign w:val="top"/>
          </w:tcPr>
          <w:p>
            <w:r/>
            <w:r>
              <w:rPr>
                <w:rFonts w:ascii="Calibri" w:hAnsi="Calibri"/>
                <w:color w:val="202020"/>
                <w:sz w:val="19"/>
              </w:rPr>
              <w:t>Fusion onglets Emprestimos Livro / Lote</w:t>
            </w:r>
          </w:p>
        </w:tc>
        <w:tc>
          <w:tcPr>
            <w:tcW w:type="dxa" w:w="624"/>
            <w:shd w:val="clear" w:color="auto" w:fill="FFE4D6"/>
            <w:vAlign w:val="top"/>
          </w:tcPr>
          <w:p>
            <w:r/>
            <w:r>
              <w:rPr>
                <w:rFonts w:ascii="Calibri" w:hAnsi="Calibri"/>
                <w:color w:val="202020"/>
                <w:sz w:val="19"/>
              </w:rPr>
              <w:t>18</w:t>
            </w:r>
          </w:p>
        </w:tc>
        <w:tc>
          <w:tcPr>
            <w:tcW w:type="dxa" w:w="1134"/>
            <w:shd w:val="clear" w:color="auto" w:fill="FFE4D6"/>
            <w:vAlign w:val="top"/>
          </w:tcPr>
          <w:p>
            <w:r/>
            <w:r>
              <w:rPr>
                <w:rFonts w:ascii="Calibri" w:hAnsi="Calibri"/>
                <w:color w:val="202020"/>
                <w:sz w:val="19"/>
              </w:rPr>
              <w:t>1 session</w:t>
            </w:r>
          </w:p>
        </w:tc>
        <w:tc>
          <w:tcPr>
            <w:tcW w:type="dxa" w:w="1701"/>
            <w:shd w:val="clear" w:color="auto" w:fill="FFE4D6"/>
            <w:vAlign w:val="top"/>
          </w:tcPr>
          <w:p>
            <w:r/>
            <w:r>
              <w:rPr>
                <w:rFonts w:ascii="Calibri" w:hAnsi="Calibri"/>
                <w:color w:val="202020"/>
                <w:sz w:val="19"/>
              </w:rPr>
              <w:t>🟡 CADRÉ</w:t>
            </w:r>
          </w:p>
        </w:tc>
      </w:tr>
      <w:tr>
        <w:tc>
          <w:tcPr>
            <w:tcW w:type="dxa" w:w="1474"/>
            <w:shd w:val="clear" w:color="auto" w:fill="FFE4D6"/>
            <w:vAlign w:val="top"/>
          </w:tcPr>
          <w:p>
            <w:r/>
            <w:r>
              <w:rPr>
                <w:rFonts w:ascii="Calibri" w:hAnsi="Calibri"/>
                <w:color w:val="202020"/>
                <w:sz w:val="19"/>
              </w:rPr>
              <w:t>E.4 / OT-2</w:t>
            </w:r>
          </w:p>
        </w:tc>
        <w:tc>
          <w:tcPr>
            <w:tcW w:type="dxa" w:w="4649"/>
            <w:shd w:val="clear" w:color="auto" w:fill="FFE4D6"/>
            <w:vAlign w:val="top"/>
          </w:tcPr>
          <w:p>
            <w:r/>
            <w:r>
              <w:rPr>
                <w:rFonts w:ascii="Calibri" w:hAnsi="Calibri"/>
                <w:color w:val="202020"/>
                <w:sz w:val="19"/>
              </w:rPr>
              <w:t>Refactor styles inline → CSS modules Painel</w:t>
            </w:r>
          </w:p>
        </w:tc>
        <w:tc>
          <w:tcPr>
            <w:tcW w:type="dxa" w:w="624"/>
            <w:shd w:val="clear" w:color="auto" w:fill="FFE4D6"/>
            <w:vAlign w:val="top"/>
          </w:tcPr>
          <w:p>
            <w:r/>
            <w:r>
              <w:rPr>
                <w:rFonts w:ascii="Calibri" w:hAnsi="Calibri"/>
                <w:color w:val="202020"/>
                <w:sz w:val="19"/>
              </w:rPr>
              <w:t>18</w:t>
            </w:r>
          </w:p>
        </w:tc>
        <w:tc>
          <w:tcPr>
            <w:tcW w:type="dxa" w:w="1134"/>
            <w:shd w:val="clear" w:color="auto" w:fill="FFE4D6"/>
            <w:vAlign w:val="top"/>
          </w:tcPr>
          <w:p>
            <w:r/>
            <w:r>
              <w:rPr>
                <w:rFonts w:ascii="Calibri" w:hAnsi="Calibri"/>
                <w:color w:val="202020"/>
                <w:sz w:val="19"/>
              </w:rPr>
              <w:t>1 session</w:t>
            </w:r>
          </w:p>
        </w:tc>
        <w:tc>
          <w:tcPr>
            <w:tcW w:type="dxa" w:w="1701"/>
            <w:shd w:val="clear" w:color="auto" w:fill="FFE4D6"/>
            <w:vAlign w:val="top"/>
          </w:tcPr>
          <w:p>
            <w:r/>
            <w:r>
              <w:rPr>
                <w:rFonts w:ascii="Calibri" w:hAnsi="Calibri"/>
                <w:color w:val="202020"/>
                <w:sz w:val="19"/>
              </w:rPr>
              <w:t>🟡 CADRÉ</w:t>
            </w:r>
          </w:p>
        </w:tc>
      </w:tr>
      <w:tr>
        <w:tc>
          <w:tcPr>
            <w:tcW w:type="dxa" w:w="1474"/>
            <w:shd w:val="clear" w:color="auto" w:fill="FFE4D6"/>
            <w:vAlign w:val="top"/>
          </w:tcPr>
          <w:p>
            <w:r/>
            <w:r>
              <w:rPr>
                <w:rFonts w:ascii="Calibri" w:hAnsi="Calibri"/>
                <w:color w:val="202020"/>
                <w:sz w:val="19"/>
              </w:rPr>
              <w:t>E.5</w:t>
            </w:r>
          </w:p>
        </w:tc>
        <w:tc>
          <w:tcPr>
            <w:tcW w:type="dxa" w:w="4649"/>
            <w:shd w:val="clear" w:color="auto" w:fill="FFE4D6"/>
            <w:vAlign w:val="top"/>
          </w:tcPr>
          <w:p>
            <w:r/>
            <w:r>
              <w:rPr>
                <w:rFonts w:ascii="Calibri" w:hAnsi="Calibri"/>
                <w:color w:val="202020"/>
                <w:sz w:val="19"/>
              </w:rPr>
              <w:t>Stratégie 2 — remontée d'état fine onglet par onglet</w:t>
            </w:r>
          </w:p>
        </w:tc>
        <w:tc>
          <w:tcPr>
            <w:tcW w:type="dxa" w:w="624"/>
            <w:shd w:val="clear" w:color="auto" w:fill="FFE4D6"/>
            <w:vAlign w:val="top"/>
          </w:tcPr>
          <w:p>
            <w:r/>
            <w:r>
              <w:rPr>
                <w:rFonts w:ascii="Calibri" w:hAnsi="Calibri"/>
                <w:color w:val="202020"/>
                <w:sz w:val="19"/>
              </w:rPr>
              <w:t>18</w:t>
            </w:r>
          </w:p>
        </w:tc>
        <w:tc>
          <w:tcPr>
            <w:tcW w:type="dxa" w:w="1134"/>
            <w:shd w:val="clear" w:color="auto" w:fill="FFE4D6"/>
            <w:vAlign w:val="top"/>
          </w:tcPr>
          <w:p>
            <w:r/>
            <w:r>
              <w:rPr>
                <w:rFonts w:ascii="Calibri" w:hAnsi="Calibri"/>
                <w:color w:val="202020"/>
                <w:sz w:val="19"/>
              </w:rPr>
              <w:t>Itératif</w:t>
            </w:r>
          </w:p>
        </w:tc>
        <w:tc>
          <w:tcPr>
            <w:tcW w:type="dxa" w:w="1701"/>
            <w:shd w:val="clear" w:color="auto" w:fill="FFE4D6"/>
            <w:vAlign w:val="top"/>
          </w:tcPr>
          <w:p>
            <w:r/>
            <w:r>
              <w:rPr>
                <w:rFonts w:ascii="Calibri" w:hAnsi="Calibri"/>
                <w:color w:val="202020"/>
                <w:sz w:val="19"/>
              </w:rPr>
              <w:t>🟡 CADRÉ (post-E.3)</w:t>
            </w:r>
          </w:p>
        </w:tc>
      </w:tr>
      <w:tr>
        <w:tc>
          <w:tcPr>
            <w:tcW w:type="dxa" w:w="1474"/>
            <w:shd w:val="clear" w:color="auto" w:fill="FFE4D6"/>
            <w:vAlign w:val="top"/>
          </w:tcPr>
          <w:p>
            <w:r/>
            <w:r>
              <w:rPr>
                <w:rFonts w:ascii="Calibri" w:hAnsi="Calibri"/>
                <w:color w:val="202020"/>
                <w:sz w:val="19"/>
              </w:rPr>
              <w:t>EA-01</w:t>
            </w:r>
          </w:p>
        </w:tc>
        <w:tc>
          <w:tcPr>
            <w:tcW w:type="dxa" w:w="4649"/>
            <w:shd w:val="clear" w:color="auto" w:fill="FFE4D6"/>
            <w:vAlign w:val="top"/>
          </w:tcPr>
          <w:p>
            <w:r/>
            <w:r>
              <w:rPr>
                <w:rFonts w:ascii="Calibri" w:hAnsi="Calibri"/>
                <w:color w:val="202020"/>
                <w:sz w:val="19"/>
              </w:rPr>
              <w:t>Arbitrage politique : Trabalho do dia porte d'entrée par défaut</w:t>
            </w:r>
          </w:p>
        </w:tc>
        <w:tc>
          <w:tcPr>
            <w:tcW w:type="dxa" w:w="624"/>
            <w:shd w:val="clear" w:color="auto" w:fill="FFE4D6"/>
            <w:vAlign w:val="top"/>
          </w:tcPr>
          <w:p>
            <w:r/>
            <w:r>
              <w:rPr>
                <w:rFonts w:ascii="Calibri" w:hAnsi="Calibri"/>
                <w:color w:val="202020"/>
                <w:sz w:val="19"/>
              </w:rPr>
              <w:t>18</w:t>
            </w:r>
          </w:p>
        </w:tc>
        <w:tc>
          <w:tcPr>
            <w:tcW w:type="dxa" w:w="1134"/>
            <w:shd w:val="clear" w:color="auto" w:fill="FFE4D6"/>
            <w:vAlign w:val="top"/>
          </w:tcPr>
          <w:p>
            <w:r/>
            <w:r>
              <w:rPr>
                <w:rFonts w:ascii="Calibri" w:hAnsi="Calibri"/>
                <w:color w:val="202020"/>
                <w:sz w:val="19"/>
              </w:rPr>
              <w:t>Arbitrage</w:t>
            </w:r>
          </w:p>
        </w:tc>
        <w:tc>
          <w:tcPr>
            <w:tcW w:type="dxa" w:w="1701"/>
            <w:shd w:val="clear" w:color="auto" w:fill="FFE4D6"/>
            <w:vAlign w:val="top"/>
          </w:tcPr>
          <w:p>
            <w:r/>
            <w:r>
              <w:rPr>
                <w:rFonts w:ascii="Calibri" w:hAnsi="Calibri"/>
                <w:color w:val="202020"/>
                <w:sz w:val="19"/>
              </w:rPr>
              <w:t>🟡 CADRÉ</w:t>
            </w:r>
          </w:p>
        </w:tc>
      </w:tr>
      <w:tr>
        <w:tc>
          <w:tcPr>
            <w:tcW w:type="dxa" w:w="1474"/>
            <w:shd w:val="clear" w:color="auto" w:fill="FFE4D6"/>
            <w:vAlign w:val="top"/>
          </w:tcPr>
          <w:p>
            <w:r/>
            <w:r>
              <w:rPr>
                <w:rFonts w:ascii="Calibri" w:hAnsi="Calibri"/>
                <w:color w:val="202020"/>
                <w:sz w:val="19"/>
              </w:rPr>
              <w:t>EA-03</w:t>
            </w:r>
          </w:p>
        </w:tc>
        <w:tc>
          <w:tcPr>
            <w:tcW w:type="dxa" w:w="4649"/>
            <w:shd w:val="clear" w:color="auto" w:fill="FFE4D6"/>
            <w:vAlign w:val="top"/>
          </w:tcPr>
          <w:p>
            <w:r/>
            <w:r>
              <w:rPr>
                <w:rFonts w:ascii="Calibri" w:hAnsi="Calibri"/>
                <w:color w:val="202020"/>
                <w:sz w:val="19"/>
              </w:rPr>
              <w:t>Écart cosmétique (titrage Painel)</w:t>
            </w:r>
          </w:p>
        </w:tc>
        <w:tc>
          <w:tcPr>
            <w:tcW w:type="dxa" w:w="624"/>
            <w:shd w:val="clear" w:color="auto" w:fill="FFE4D6"/>
            <w:vAlign w:val="top"/>
          </w:tcPr>
          <w:p>
            <w:r/>
            <w:r>
              <w:rPr>
                <w:rFonts w:ascii="Calibri" w:hAnsi="Calibri"/>
                <w:color w:val="202020"/>
                <w:sz w:val="19"/>
              </w:rPr>
              <w:t>18</w:t>
            </w:r>
          </w:p>
        </w:tc>
        <w:tc>
          <w:tcPr>
            <w:tcW w:type="dxa" w:w="1134"/>
            <w:shd w:val="clear" w:color="auto" w:fill="FFE4D6"/>
            <w:vAlign w:val="top"/>
          </w:tcPr>
          <w:p>
            <w:r/>
            <w:r>
              <w:rPr>
                <w:rFonts w:ascii="Calibri" w:hAnsi="Calibri"/>
                <w:color w:val="202020"/>
                <w:sz w:val="19"/>
              </w:rPr>
              <w:t>30 min</w:t>
            </w:r>
          </w:p>
        </w:tc>
        <w:tc>
          <w:tcPr>
            <w:tcW w:type="dxa" w:w="1701"/>
            <w:shd w:val="clear" w:color="auto" w:fill="FFE4D6"/>
            <w:vAlign w:val="top"/>
          </w:tcPr>
          <w:p>
            <w:r/>
            <w:r>
              <w:rPr>
                <w:rFonts w:ascii="Calibri" w:hAnsi="Calibri"/>
                <w:color w:val="202020"/>
                <w:sz w:val="19"/>
              </w:rPr>
              <w:t>🟡 CADRÉ</w:t>
            </w:r>
          </w:p>
        </w:tc>
      </w:tr>
      <w:tr>
        <w:tc>
          <w:tcPr>
            <w:tcW w:type="dxa" w:w="1474"/>
            <w:shd w:val="clear" w:color="auto" w:fill="FFE4D6"/>
            <w:vAlign w:val="top"/>
          </w:tcPr>
          <w:p>
            <w:r/>
            <w:r>
              <w:rPr>
                <w:rFonts w:ascii="Calibri" w:hAnsi="Calibri"/>
                <w:color w:val="202020"/>
                <w:sz w:val="19"/>
              </w:rPr>
              <w:t>EA-11</w:t>
            </w:r>
          </w:p>
        </w:tc>
        <w:tc>
          <w:tcPr>
            <w:tcW w:type="dxa" w:w="4649"/>
            <w:shd w:val="clear" w:color="auto" w:fill="FFE4D6"/>
            <w:vAlign w:val="top"/>
          </w:tcPr>
          <w:p>
            <w:r/>
            <w:r>
              <w:rPr>
                <w:rFonts w:ascii="Calibri" w:hAnsi="Calibri"/>
                <w:color w:val="202020"/>
                <w:sz w:val="19"/>
              </w:rPr>
              <w:t>Écart cosmétique</w:t>
            </w:r>
          </w:p>
        </w:tc>
        <w:tc>
          <w:tcPr>
            <w:tcW w:type="dxa" w:w="624"/>
            <w:shd w:val="clear" w:color="auto" w:fill="FFE4D6"/>
            <w:vAlign w:val="top"/>
          </w:tcPr>
          <w:p>
            <w:r/>
            <w:r>
              <w:rPr>
                <w:rFonts w:ascii="Calibri" w:hAnsi="Calibri"/>
                <w:color w:val="202020"/>
                <w:sz w:val="19"/>
              </w:rPr>
              <w:t>18</w:t>
            </w:r>
          </w:p>
        </w:tc>
        <w:tc>
          <w:tcPr>
            <w:tcW w:type="dxa" w:w="1134"/>
            <w:shd w:val="clear" w:color="auto" w:fill="FFE4D6"/>
            <w:vAlign w:val="top"/>
          </w:tcPr>
          <w:p>
            <w:r/>
            <w:r>
              <w:rPr>
                <w:rFonts w:ascii="Calibri" w:hAnsi="Calibri"/>
                <w:color w:val="202020"/>
                <w:sz w:val="19"/>
              </w:rPr>
              <w:t>30 min</w:t>
            </w:r>
          </w:p>
        </w:tc>
        <w:tc>
          <w:tcPr>
            <w:tcW w:type="dxa" w:w="1701"/>
            <w:shd w:val="clear" w:color="auto" w:fill="FFE4D6"/>
            <w:vAlign w:val="top"/>
          </w:tcPr>
          <w:p>
            <w:r/>
            <w:r>
              <w:rPr>
                <w:rFonts w:ascii="Calibri" w:hAnsi="Calibri"/>
                <w:color w:val="202020"/>
                <w:sz w:val="19"/>
              </w:rPr>
              <w:t>🟡 CADRÉ</w:t>
            </w:r>
          </w:p>
        </w:tc>
      </w:tr>
      <w:tr>
        <w:tc>
          <w:tcPr>
            <w:tcW w:type="dxa" w:w="1474"/>
            <w:shd w:val="clear" w:color="auto" w:fill="FFE4D6"/>
            <w:vAlign w:val="top"/>
          </w:tcPr>
          <w:p>
            <w:r/>
            <w:r>
              <w:rPr>
                <w:rFonts w:ascii="Calibri" w:hAnsi="Calibri"/>
                <w:color w:val="202020"/>
                <w:sz w:val="19"/>
              </w:rPr>
              <w:t>EA-14</w:t>
            </w:r>
          </w:p>
        </w:tc>
        <w:tc>
          <w:tcPr>
            <w:tcW w:type="dxa" w:w="4649"/>
            <w:shd w:val="clear" w:color="auto" w:fill="FFE4D6"/>
            <w:vAlign w:val="top"/>
          </w:tcPr>
          <w:p>
            <w:r/>
            <w:r>
              <w:rPr>
                <w:rFonts w:ascii="Calibri" w:hAnsi="Calibri"/>
                <w:color w:val="202020"/>
                <w:sz w:val="19"/>
              </w:rPr>
              <w:t>Écart cosmétique (rafraîchissement granulaire onglet)</w:t>
            </w:r>
          </w:p>
        </w:tc>
        <w:tc>
          <w:tcPr>
            <w:tcW w:type="dxa" w:w="624"/>
            <w:shd w:val="clear" w:color="auto" w:fill="FFE4D6"/>
            <w:vAlign w:val="top"/>
          </w:tcPr>
          <w:p>
            <w:r/>
            <w:r>
              <w:rPr>
                <w:rFonts w:ascii="Calibri" w:hAnsi="Calibri"/>
                <w:color w:val="202020"/>
                <w:sz w:val="19"/>
              </w:rPr>
              <w:t>18</w:t>
            </w:r>
          </w:p>
        </w:tc>
        <w:tc>
          <w:tcPr>
            <w:tcW w:type="dxa" w:w="1134"/>
            <w:shd w:val="clear" w:color="auto" w:fill="FFE4D6"/>
            <w:vAlign w:val="top"/>
          </w:tcPr>
          <w:p>
            <w:r/>
            <w:r>
              <w:rPr>
                <w:rFonts w:ascii="Calibri" w:hAnsi="Calibri"/>
                <w:color w:val="202020"/>
                <w:sz w:val="19"/>
              </w:rPr>
              <w:t>30 min</w:t>
            </w:r>
          </w:p>
        </w:tc>
        <w:tc>
          <w:tcPr>
            <w:tcW w:type="dxa" w:w="1701"/>
            <w:shd w:val="clear" w:color="auto" w:fill="FFE4D6"/>
            <w:vAlign w:val="top"/>
          </w:tcPr>
          <w:p>
            <w:r/>
            <w:r>
              <w:rPr>
                <w:rFonts w:ascii="Calibri" w:hAnsi="Calibri"/>
                <w:color w:val="202020"/>
                <w:sz w:val="19"/>
              </w:rPr>
              <w:t>🟡 CADRÉ</w:t>
            </w:r>
          </w:p>
        </w:tc>
      </w:tr>
      <w:tr>
        <w:tc>
          <w:tcPr>
            <w:tcW w:type="dxa" w:w="1474"/>
            <w:shd w:val="clear" w:color="auto" w:fill="F0F0F0"/>
            <w:vAlign w:val="top"/>
          </w:tcPr>
          <w:p>
            <w:r/>
            <w:r>
              <w:rPr>
                <w:rFonts w:ascii="Calibri" w:hAnsi="Calibri"/>
                <w:color w:val="202020"/>
                <w:sz w:val="19"/>
              </w:rPr>
              <w:t>#PN-2</w:t>
            </w:r>
          </w:p>
        </w:tc>
        <w:tc>
          <w:tcPr>
            <w:tcW w:type="dxa" w:w="4649"/>
            <w:shd w:val="clear" w:color="auto" w:fill="F0F0F0"/>
            <w:vAlign w:val="top"/>
          </w:tcPr>
          <w:p>
            <w:r/>
            <w:r>
              <w:rPr>
                <w:rFonts w:ascii="Calibri" w:hAnsi="Calibri"/>
                <w:color w:val="202020"/>
                <w:sz w:val="19"/>
              </w:rPr>
              <w:t>Route /painel renvoie un 404 dans certains parcours</w:t>
            </w:r>
          </w:p>
        </w:tc>
        <w:tc>
          <w:tcPr>
            <w:tcW w:type="dxa" w:w="624"/>
            <w:shd w:val="clear" w:color="auto" w:fill="F0F0F0"/>
            <w:vAlign w:val="top"/>
          </w:tcPr>
          <w:p>
            <w:r/>
            <w:r>
              <w:rPr>
                <w:rFonts w:ascii="Calibri" w:hAnsi="Calibri"/>
                <w:color w:val="202020"/>
                <w:sz w:val="19"/>
              </w:rPr>
              <w:t>6</w:t>
            </w:r>
          </w:p>
        </w:tc>
        <w:tc>
          <w:tcPr>
            <w:tcW w:type="dxa" w:w="1134"/>
            <w:shd w:val="clear" w:color="auto" w:fill="F0F0F0"/>
            <w:vAlign w:val="top"/>
          </w:tcPr>
          <w:p>
            <w:r/>
            <w:r>
              <w:rPr>
                <w:rFonts w:ascii="Calibri" w:hAnsi="Calibri"/>
                <w:color w:val="202020"/>
                <w:sz w:val="19"/>
              </w:rPr>
              <w:t>Diagnostic</w:t>
            </w:r>
          </w:p>
        </w:tc>
        <w:tc>
          <w:tcPr>
            <w:tcW w:type="dxa" w:w="1701"/>
            <w:shd w:val="clear" w:color="auto" w:fill="F0F0F0"/>
            <w:vAlign w:val="top"/>
          </w:tcPr>
          <w:p>
            <w:r/>
            <w:r>
              <w:rPr>
                <w:rFonts w:ascii="Calibri" w:hAnsi="Calibri"/>
                <w:color w:val="202020"/>
                <w:sz w:val="19"/>
              </w:rPr>
              <w:t>🟡 CADRÉ</w:t>
            </w:r>
          </w:p>
        </w:tc>
      </w:tr>
    </w:tbl>
    <w:p>
      <w:pPr>
        <w:spacing w:after="40"/>
      </w:pPr>
      <w:r>
        <w:rPr>
          <w:rFonts w:ascii="Calibri" w:hAnsi="Calibri"/>
          <w:b w:val="0"/>
          <w:i w:val="0"/>
          <w:color w:val="202020"/>
          <w:sz w:val="22"/>
        </w:rPr>
        <w:t xml:space="preserve"> </w:t>
      </w:r>
    </w:p>
    <w:p>
      <w:pPr>
        <w:spacing w:before="160" w:after="40"/>
      </w:pPr>
      <w:r>
        <w:rPr>
          <w:rFonts w:ascii="Calibri" w:hAnsi="Calibri"/>
          <w:b/>
          <w:i w:val="0"/>
          <w:color w:val="445577"/>
          <w:sz w:val="26"/>
        </w:rPr>
        <w:t>Sous-tickets — #CL</w:t>
      </w:r>
    </w:p>
    <w:tbl>
      <w:tblPr>
        <w:tblStyle w:val="LightGrid-Accent1"/>
        <w:tblW w:type="auto" w:w="0"/>
        <w:tblLayout w:type="fixed"/>
        <w:tblLook w:firstColumn="1" w:firstRow="1" w:lastColumn="0" w:lastRow="0" w:noHBand="0" w:noVBand="1" w:val="04A0"/>
      </w:tblPr>
      <w:tblGrid>
        <w:gridCol w:w="2040"/>
        <w:gridCol w:w="2040"/>
        <w:gridCol w:w="2040"/>
        <w:gridCol w:w="2040"/>
        <w:gridCol w:w="2040"/>
      </w:tblGrid>
      <w:tr>
        <w:tc>
          <w:tcPr>
            <w:tcW w:type="dxa" w:w="1474"/>
            <w:shd w:val="clear" w:color="auto" w:fill="D5E0F0"/>
            <w:vAlign w:val="center"/>
          </w:tcPr>
          <w:p>
            <w:r/>
            <w:r>
              <w:rPr>
                <w:rFonts w:ascii="Calibri" w:hAnsi="Calibri"/>
                <w:b/>
                <w:color w:val="1F2E55"/>
                <w:sz w:val="21"/>
              </w:rPr>
              <w:t>ID</w:t>
            </w:r>
          </w:p>
        </w:tc>
        <w:tc>
          <w:tcPr>
            <w:tcW w:type="dxa" w:w="4649"/>
            <w:shd w:val="clear" w:color="auto" w:fill="D5E0F0"/>
            <w:vAlign w:val="center"/>
          </w:tcPr>
          <w:p>
            <w:r/>
            <w:r>
              <w:rPr>
                <w:rFonts w:ascii="Calibri" w:hAnsi="Calibri"/>
                <w:b/>
                <w:color w:val="1F2E55"/>
                <w:sz w:val="21"/>
              </w:rPr>
              <w:t>Titre</w:t>
            </w:r>
          </w:p>
        </w:tc>
        <w:tc>
          <w:tcPr>
            <w:tcW w:type="dxa" w:w="624"/>
            <w:shd w:val="clear" w:color="auto" w:fill="D5E0F0"/>
            <w:vAlign w:val="center"/>
          </w:tcPr>
          <w:p>
            <w:r/>
            <w:r>
              <w:rPr>
                <w:rFonts w:ascii="Calibri" w:hAnsi="Calibri"/>
                <w:b/>
                <w:color w:val="1F2E55"/>
                <w:sz w:val="21"/>
              </w:rPr>
              <w:t>Score</w:t>
            </w:r>
          </w:p>
        </w:tc>
        <w:tc>
          <w:tcPr>
            <w:tcW w:type="dxa" w:w="1134"/>
            <w:shd w:val="clear" w:color="auto" w:fill="D5E0F0"/>
            <w:vAlign w:val="center"/>
          </w:tcPr>
          <w:p>
            <w:r/>
            <w:r>
              <w:rPr>
                <w:rFonts w:ascii="Calibri" w:hAnsi="Calibri"/>
                <w:b/>
                <w:color w:val="1F2E55"/>
                <w:sz w:val="21"/>
              </w:rPr>
              <w:t>Estimation</w:t>
            </w:r>
          </w:p>
        </w:tc>
        <w:tc>
          <w:tcPr>
            <w:tcW w:type="dxa" w:w="1701"/>
            <w:shd w:val="clear" w:color="auto" w:fill="D5E0F0"/>
            <w:vAlign w:val="center"/>
          </w:tcPr>
          <w:p>
            <w:r/>
            <w:r>
              <w:rPr>
                <w:rFonts w:ascii="Calibri" w:hAnsi="Calibri"/>
                <w:b/>
                <w:color w:val="1F2E55"/>
                <w:sz w:val="21"/>
              </w:rPr>
              <w:t>Statut</w:t>
            </w:r>
          </w:p>
        </w:tc>
      </w:tr>
      <w:tr>
        <w:tc>
          <w:tcPr>
            <w:tcW w:type="dxa" w:w="1474"/>
            <w:shd w:val="clear" w:color="auto" w:fill="FFE4D6"/>
            <w:vAlign w:val="top"/>
          </w:tcPr>
          <w:p>
            <w:r/>
            <w:r>
              <w:rPr>
                <w:rFonts w:ascii="Calibri" w:hAnsi="Calibri"/>
                <w:color w:val="202020"/>
                <w:sz w:val="19"/>
              </w:rPr>
              <w:t>#CL.1</w:t>
            </w:r>
          </w:p>
        </w:tc>
        <w:tc>
          <w:tcPr>
            <w:tcW w:type="dxa" w:w="4649"/>
            <w:shd w:val="clear" w:color="auto" w:fill="FFE4D6"/>
            <w:vAlign w:val="top"/>
          </w:tcPr>
          <w:p>
            <w:r/>
            <w:r>
              <w:rPr>
                <w:rFonts w:ascii="Calibri" w:hAnsi="Calibri"/>
                <w:color w:val="202020"/>
                <w:sz w:val="19"/>
              </w:rPr>
              <w:t>Historique cliquable → fiche livre → dispo locale</w:t>
            </w:r>
          </w:p>
        </w:tc>
        <w:tc>
          <w:tcPr>
            <w:tcW w:type="dxa" w:w="624"/>
            <w:shd w:val="clear" w:color="auto" w:fill="FFE4D6"/>
            <w:vAlign w:val="top"/>
          </w:tcPr>
          <w:p>
            <w:r/>
            <w:r>
              <w:rPr>
                <w:rFonts w:ascii="Calibri" w:hAnsi="Calibri"/>
                <w:color w:val="202020"/>
                <w:sz w:val="19"/>
              </w:rPr>
              <w:t>16</w:t>
            </w:r>
          </w:p>
        </w:tc>
        <w:tc>
          <w:tcPr>
            <w:tcW w:type="dxa" w:w="1134"/>
            <w:shd w:val="clear" w:color="auto" w:fill="FFE4D6"/>
            <w:vAlign w:val="top"/>
          </w:tcPr>
          <w:p>
            <w:r/>
            <w:r>
              <w:rPr>
                <w:rFonts w:ascii="Calibri" w:hAnsi="Calibri"/>
                <w:color w:val="202020"/>
                <w:sz w:val="19"/>
              </w:rPr>
              <w:t>1-2 sessions</w:t>
            </w:r>
          </w:p>
        </w:tc>
        <w:tc>
          <w:tcPr>
            <w:tcW w:type="dxa" w:w="1701"/>
            <w:shd w:val="clear" w:color="auto" w:fill="FFE4D6"/>
            <w:vAlign w:val="top"/>
          </w:tcPr>
          <w:p>
            <w:r/>
            <w:r>
              <w:rPr>
                <w:rFonts w:ascii="Calibri" w:hAnsi="Calibri"/>
                <w:color w:val="202020"/>
                <w:sz w:val="19"/>
              </w:rPr>
              <w:t>🟡 CADRÉ</w:t>
            </w:r>
          </w:p>
        </w:tc>
      </w:tr>
      <w:tr>
        <w:tc>
          <w:tcPr>
            <w:tcW w:type="dxa" w:w="1474"/>
            <w:shd w:val="clear" w:color="auto" w:fill="FFE4D6"/>
            <w:vAlign w:val="top"/>
          </w:tcPr>
          <w:p>
            <w:r/>
            <w:r>
              <w:rPr>
                <w:rFonts w:ascii="Calibri" w:hAnsi="Calibri"/>
                <w:color w:val="202020"/>
                <w:sz w:val="19"/>
              </w:rPr>
              <w:t>#CL.2</w:t>
            </w:r>
          </w:p>
        </w:tc>
        <w:tc>
          <w:tcPr>
            <w:tcW w:type="dxa" w:w="4649"/>
            <w:shd w:val="clear" w:color="auto" w:fill="FFE4D6"/>
            <w:vAlign w:val="top"/>
          </w:tcPr>
          <w:p>
            <w:r/>
            <w:r>
              <w:rPr>
                <w:rFonts w:ascii="Calibri" w:hAnsi="Calibri"/>
                <w:color w:val="202020"/>
                <w:sz w:val="19"/>
              </w:rPr>
              <w:t>Réservations lecteur suivies de bout en bout (absorbe #157 ?)</w:t>
            </w:r>
          </w:p>
        </w:tc>
        <w:tc>
          <w:tcPr>
            <w:tcW w:type="dxa" w:w="624"/>
            <w:shd w:val="clear" w:color="auto" w:fill="FFE4D6"/>
            <w:vAlign w:val="top"/>
          </w:tcPr>
          <w:p>
            <w:r/>
            <w:r>
              <w:rPr>
                <w:rFonts w:ascii="Calibri" w:hAnsi="Calibri"/>
                <w:color w:val="202020"/>
                <w:sz w:val="19"/>
              </w:rPr>
              <w:t>16</w:t>
            </w:r>
          </w:p>
        </w:tc>
        <w:tc>
          <w:tcPr>
            <w:tcW w:type="dxa" w:w="1134"/>
            <w:shd w:val="clear" w:color="auto" w:fill="FFE4D6"/>
            <w:vAlign w:val="top"/>
          </w:tcPr>
          <w:p>
            <w:r/>
            <w:r>
              <w:rPr>
                <w:rFonts w:ascii="Calibri" w:hAnsi="Calibri"/>
                <w:color w:val="202020"/>
                <w:sz w:val="19"/>
              </w:rPr>
              <w:t>1-2 sessions</w:t>
            </w:r>
          </w:p>
        </w:tc>
        <w:tc>
          <w:tcPr>
            <w:tcW w:type="dxa" w:w="1701"/>
            <w:shd w:val="clear" w:color="auto" w:fill="FFE4D6"/>
            <w:vAlign w:val="top"/>
          </w:tcPr>
          <w:p>
            <w:r/>
            <w:r>
              <w:rPr>
                <w:rFonts w:ascii="Calibri" w:hAnsi="Calibri"/>
                <w:color w:val="202020"/>
                <w:sz w:val="19"/>
              </w:rPr>
              <w:t>🟡 CADRÉ</w:t>
            </w:r>
          </w:p>
        </w:tc>
      </w:tr>
      <w:tr>
        <w:tc>
          <w:tcPr>
            <w:tcW w:type="dxa" w:w="1474"/>
            <w:shd w:val="clear" w:color="auto" w:fill="FFF0CC"/>
            <w:vAlign w:val="top"/>
          </w:tcPr>
          <w:p>
            <w:r/>
            <w:r>
              <w:rPr>
                <w:rFonts w:ascii="Calibri" w:hAnsi="Calibri"/>
                <w:color w:val="202020"/>
                <w:sz w:val="19"/>
              </w:rPr>
              <w:t>#CL.4</w:t>
            </w:r>
          </w:p>
        </w:tc>
        <w:tc>
          <w:tcPr>
            <w:tcW w:type="dxa" w:w="4649"/>
            <w:shd w:val="clear" w:color="auto" w:fill="FFF0CC"/>
            <w:vAlign w:val="top"/>
          </w:tcPr>
          <w:p>
            <w:r/>
            <w:r>
              <w:rPr>
                <w:rFonts w:ascii="Calibri" w:hAnsi="Calibri"/>
                <w:color w:val="202020"/>
                <w:sz w:val="19"/>
              </w:rPr>
              <w:t>Prêts en cours avec renouvellement clair</w:t>
            </w:r>
          </w:p>
        </w:tc>
        <w:tc>
          <w:tcPr>
            <w:tcW w:type="dxa" w:w="624"/>
            <w:shd w:val="clear" w:color="auto" w:fill="FFF0CC"/>
            <w:vAlign w:val="top"/>
          </w:tcPr>
          <w:p>
            <w:r/>
            <w:r>
              <w:rPr>
                <w:rFonts w:ascii="Calibri" w:hAnsi="Calibri"/>
                <w:color w:val="202020"/>
                <w:sz w:val="19"/>
              </w:rPr>
              <w:t>15</w:t>
            </w:r>
          </w:p>
        </w:tc>
        <w:tc>
          <w:tcPr>
            <w:tcW w:type="dxa" w:w="1134"/>
            <w:shd w:val="clear" w:color="auto" w:fill="FFF0CC"/>
            <w:vAlign w:val="top"/>
          </w:tcPr>
          <w:p>
            <w:r/>
            <w:r>
              <w:rPr>
                <w:rFonts w:ascii="Calibri" w:hAnsi="Calibri"/>
                <w:color w:val="202020"/>
                <w:sz w:val="19"/>
              </w:rPr>
              <w:t>1 session</w:t>
            </w:r>
          </w:p>
        </w:tc>
        <w:tc>
          <w:tcPr>
            <w:tcW w:type="dxa" w:w="1701"/>
            <w:shd w:val="clear" w:color="auto" w:fill="FFF0CC"/>
            <w:vAlign w:val="top"/>
          </w:tcPr>
          <w:p>
            <w:r/>
            <w:r>
              <w:rPr>
                <w:rFonts w:ascii="Calibri" w:hAnsi="Calibri"/>
                <w:color w:val="202020"/>
                <w:sz w:val="19"/>
              </w:rPr>
              <w:t>🟡 CADRÉ</w:t>
            </w:r>
          </w:p>
        </w:tc>
      </w:tr>
      <w:tr>
        <w:tc>
          <w:tcPr>
            <w:tcW w:type="dxa" w:w="1474"/>
            <w:shd w:val="clear" w:color="auto" w:fill="FFF0CC"/>
            <w:vAlign w:val="top"/>
          </w:tcPr>
          <w:p>
            <w:r/>
            <w:r>
              <w:rPr>
                <w:rFonts w:ascii="Calibri" w:hAnsi="Calibri"/>
                <w:color w:val="202020"/>
                <w:sz w:val="19"/>
              </w:rPr>
              <w:t>#CL.5</w:t>
            </w:r>
          </w:p>
        </w:tc>
        <w:tc>
          <w:tcPr>
            <w:tcW w:type="dxa" w:w="4649"/>
            <w:shd w:val="clear" w:color="auto" w:fill="FFF0CC"/>
            <w:vAlign w:val="top"/>
          </w:tcPr>
          <w:p>
            <w:r/>
            <w:r>
              <w:rPr>
                <w:rFonts w:ascii="Calibri" w:hAnsi="Calibri"/>
                <w:color w:val="202020"/>
                <w:sz w:val="19"/>
              </w:rPr>
              <w:t>Navigation continue conta → livro → autor → index</w:t>
            </w:r>
          </w:p>
        </w:tc>
        <w:tc>
          <w:tcPr>
            <w:tcW w:type="dxa" w:w="624"/>
            <w:shd w:val="clear" w:color="auto" w:fill="FFF0CC"/>
            <w:vAlign w:val="top"/>
          </w:tcPr>
          <w:p>
            <w:r/>
            <w:r>
              <w:rPr>
                <w:rFonts w:ascii="Calibri" w:hAnsi="Calibri"/>
                <w:color w:val="202020"/>
                <w:sz w:val="19"/>
              </w:rPr>
              <w:t>15</w:t>
            </w:r>
          </w:p>
        </w:tc>
        <w:tc>
          <w:tcPr>
            <w:tcW w:type="dxa" w:w="1134"/>
            <w:shd w:val="clear" w:color="auto" w:fill="FFF0CC"/>
            <w:vAlign w:val="top"/>
          </w:tcPr>
          <w:p>
            <w:r/>
            <w:r>
              <w:rPr>
                <w:rFonts w:ascii="Calibri" w:hAnsi="Calibri"/>
                <w:color w:val="202020"/>
                <w:sz w:val="19"/>
              </w:rPr>
              <w:t>1 session</w:t>
            </w:r>
          </w:p>
        </w:tc>
        <w:tc>
          <w:tcPr>
            <w:tcW w:type="dxa" w:w="1701"/>
            <w:shd w:val="clear" w:color="auto" w:fill="FFF0CC"/>
            <w:vAlign w:val="top"/>
          </w:tcPr>
          <w:p>
            <w:r/>
            <w:r>
              <w:rPr>
                <w:rFonts w:ascii="Calibri" w:hAnsi="Calibri"/>
                <w:color w:val="202020"/>
                <w:sz w:val="19"/>
              </w:rPr>
              <w:t>🟡 CADRÉ</w:t>
            </w:r>
          </w:p>
        </w:tc>
      </w:tr>
      <w:tr>
        <w:tc>
          <w:tcPr>
            <w:tcW w:type="dxa" w:w="1474"/>
            <w:shd w:val="clear" w:color="auto" w:fill="FFF0CC"/>
            <w:vAlign w:val="top"/>
          </w:tcPr>
          <w:p>
            <w:r/>
            <w:r>
              <w:rPr>
                <w:rFonts w:ascii="Calibri" w:hAnsi="Calibri"/>
                <w:color w:val="202020"/>
                <w:sz w:val="19"/>
              </w:rPr>
              <w:t>#CL.6</w:t>
            </w:r>
          </w:p>
        </w:tc>
        <w:tc>
          <w:tcPr>
            <w:tcW w:type="dxa" w:w="4649"/>
            <w:shd w:val="clear" w:color="auto" w:fill="FFF0CC"/>
            <w:vAlign w:val="top"/>
          </w:tcPr>
          <w:p>
            <w:r/>
            <w:r>
              <w:rPr>
                <w:rFonts w:ascii="Calibri" w:hAnsi="Calibri"/>
                <w:color w:val="202020"/>
                <w:sz w:val="19"/>
              </w:rPr>
              <w:t>Centre d'avis / notifications dans conta.html</w:t>
            </w:r>
          </w:p>
        </w:tc>
        <w:tc>
          <w:tcPr>
            <w:tcW w:type="dxa" w:w="624"/>
            <w:shd w:val="clear" w:color="auto" w:fill="FFF0CC"/>
            <w:vAlign w:val="top"/>
          </w:tcPr>
          <w:p>
            <w:r/>
            <w:r>
              <w:rPr>
                <w:rFonts w:ascii="Calibri" w:hAnsi="Calibri"/>
                <w:color w:val="202020"/>
                <w:sz w:val="19"/>
              </w:rPr>
              <w:t>14</w:t>
            </w:r>
          </w:p>
        </w:tc>
        <w:tc>
          <w:tcPr>
            <w:tcW w:type="dxa" w:w="1134"/>
            <w:shd w:val="clear" w:color="auto" w:fill="FFF0CC"/>
            <w:vAlign w:val="top"/>
          </w:tcPr>
          <w:p>
            <w:r/>
            <w:r>
              <w:rPr>
                <w:rFonts w:ascii="Calibri" w:hAnsi="Calibri"/>
                <w:color w:val="202020"/>
                <w:sz w:val="19"/>
              </w:rPr>
              <w:t>1-2 sessions</w:t>
            </w:r>
          </w:p>
        </w:tc>
        <w:tc>
          <w:tcPr>
            <w:tcW w:type="dxa" w:w="1701"/>
            <w:shd w:val="clear" w:color="auto" w:fill="FFF0CC"/>
            <w:vAlign w:val="top"/>
          </w:tcPr>
          <w:p>
            <w:r/>
            <w:r>
              <w:rPr>
                <w:rFonts w:ascii="Calibri" w:hAnsi="Calibri"/>
                <w:color w:val="202020"/>
                <w:sz w:val="19"/>
              </w:rPr>
              <w:t>🟡 CADRÉ</w:t>
            </w:r>
          </w:p>
        </w:tc>
      </w:tr>
      <w:tr>
        <w:tc>
          <w:tcPr>
            <w:tcW w:type="dxa" w:w="1474"/>
            <w:shd w:val="clear" w:color="auto" w:fill="FFF0CC"/>
            <w:vAlign w:val="top"/>
          </w:tcPr>
          <w:p>
            <w:r/>
            <w:r>
              <w:rPr>
                <w:rFonts w:ascii="Calibri" w:hAnsi="Calibri"/>
                <w:color w:val="202020"/>
                <w:sz w:val="19"/>
              </w:rPr>
              <w:t>#CL.7</w:t>
            </w:r>
          </w:p>
        </w:tc>
        <w:tc>
          <w:tcPr>
            <w:tcW w:type="dxa" w:w="4649"/>
            <w:shd w:val="clear" w:color="auto" w:fill="FFF0CC"/>
            <w:vAlign w:val="top"/>
          </w:tcPr>
          <w:p>
            <w:r/>
            <w:r>
              <w:rPr>
                <w:rFonts w:ascii="Calibri" w:hAnsi="Calibri"/>
                <w:color w:val="202020"/>
                <w:sz w:val="19"/>
              </w:rPr>
              <w:t>Mes données / sécurité / rattachement</w:t>
            </w:r>
          </w:p>
        </w:tc>
        <w:tc>
          <w:tcPr>
            <w:tcW w:type="dxa" w:w="624"/>
            <w:shd w:val="clear" w:color="auto" w:fill="FFF0CC"/>
            <w:vAlign w:val="top"/>
          </w:tcPr>
          <w:p>
            <w:r/>
            <w:r>
              <w:rPr>
                <w:rFonts w:ascii="Calibri" w:hAnsi="Calibri"/>
                <w:color w:val="202020"/>
                <w:sz w:val="19"/>
              </w:rPr>
              <w:t>14</w:t>
            </w:r>
          </w:p>
        </w:tc>
        <w:tc>
          <w:tcPr>
            <w:tcW w:type="dxa" w:w="1134"/>
            <w:shd w:val="clear" w:color="auto" w:fill="FFF0CC"/>
            <w:vAlign w:val="top"/>
          </w:tcPr>
          <w:p>
            <w:r/>
            <w:r>
              <w:rPr>
                <w:rFonts w:ascii="Calibri" w:hAnsi="Calibri"/>
                <w:color w:val="202020"/>
                <w:sz w:val="19"/>
              </w:rPr>
              <w:t>1 session</w:t>
            </w:r>
          </w:p>
        </w:tc>
        <w:tc>
          <w:tcPr>
            <w:tcW w:type="dxa" w:w="1701"/>
            <w:shd w:val="clear" w:color="auto" w:fill="FFF0CC"/>
            <w:vAlign w:val="top"/>
          </w:tcPr>
          <w:p>
            <w:r/>
            <w:r>
              <w:rPr>
                <w:rFonts w:ascii="Calibri" w:hAnsi="Calibri"/>
                <w:color w:val="202020"/>
                <w:sz w:val="19"/>
              </w:rPr>
              <w:t>🟡 CADRÉ</w:t>
            </w:r>
          </w:p>
        </w:tc>
      </w:tr>
      <w:tr>
        <w:tc>
          <w:tcPr>
            <w:tcW w:type="dxa" w:w="1474"/>
            <w:shd w:val="clear" w:color="auto" w:fill="FFF0CC"/>
            <w:vAlign w:val="top"/>
          </w:tcPr>
          <w:p>
            <w:r/>
            <w:r>
              <w:rPr>
                <w:rFonts w:ascii="Calibri" w:hAnsi="Calibri"/>
                <w:color w:val="202020"/>
                <w:sz w:val="19"/>
              </w:rPr>
              <w:t>#CL.8</w:t>
            </w:r>
          </w:p>
        </w:tc>
        <w:tc>
          <w:tcPr>
            <w:tcW w:type="dxa" w:w="4649"/>
            <w:shd w:val="clear" w:color="auto" w:fill="FFF0CC"/>
            <w:vAlign w:val="top"/>
          </w:tcPr>
          <w:p>
            <w:r/>
            <w:r>
              <w:rPr>
                <w:rFonts w:ascii="Calibri" w:hAnsi="Calibri"/>
                <w:color w:val="202020"/>
                <w:sz w:val="19"/>
              </w:rPr>
              <w:t>Maîtrise de l'historique par le lecteur</w:t>
            </w:r>
          </w:p>
        </w:tc>
        <w:tc>
          <w:tcPr>
            <w:tcW w:type="dxa" w:w="624"/>
            <w:shd w:val="clear" w:color="auto" w:fill="FFF0CC"/>
            <w:vAlign w:val="top"/>
          </w:tcPr>
          <w:p>
            <w:r/>
            <w:r>
              <w:rPr>
                <w:rFonts w:ascii="Calibri" w:hAnsi="Calibri"/>
                <w:color w:val="202020"/>
                <w:sz w:val="19"/>
              </w:rPr>
              <w:t>14</w:t>
            </w:r>
          </w:p>
        </w:tc>
        <w:tc>
          <w:tcPr>
            <w:tcW w:type="dxa" w:w="1134"/>
            <w:shd w:val="clear" w:color="auto" w:fill="FFF0CC"/>
            <w:vAlign w:val="top"/>
          </w:tcPr>
          <w:p>
            <w:r/>
            <w:r>
              <w:rPr>
                <w:rFonts w:ascii="Calibri" w:hAnsi="Calibri"/>
                <w:color w:val="202020"/>
                <w:sz w:val="19"/>
              </w:rPr>
              <w:t>1 session</w:t>
            </w:r>
          </w:p>
        </w:tc>
        <w:tc>
          <w:tcPr>
            <w:tcW w:type="dxa" w:w="1701"/>
            <w:shd w:val="clear" w:color="auto" w:fill="FFF0CC"/>
            <w:vAlign w:val="top"/>
          </w:tcPr>
          <w:p>
            <w:r/>
            <w:r>
              <w:rPr>
                <w:rFonts w:ascii="Calibri" w:hAnsi="Calibri"/>
                <w:color w:val="202020"/>
                <w:sz w:val="19"/>
              </w:rPr>
              <w:t>🟡 CADRÉ</w:t>
            </w:r>
          </w:p>
        </w:tc>
      </w:tr>
      <w:tr>
        <w:tc>
          <w:tcPr>
            <w:tcW w:type="dxa" w:w="1474"/>
            <w:shd w:val="clear" w:color="auto" w:fill="F0F5E0"/>
            <w:vAlign w:val="top"/>
          </w:tcPr>
          <w:p>
            <w:r/>
            <w:r>
              <w:rPr>
                <w:rFonts w:ascii="Calibri" w:hAnsi="Calibri"/>
                <w:color w:val="202020"/>
                <w:sz w:val="19"/>
              </w:rPr>
              <w:t>#CL.9</w:t>
            </w:r>
          </w:p>
        </w:tc>
        <w:tc>
          <w:tcPr>
            <w:tcW w:type="dxa" w:w="4649"/>
            <w:shd w:val="clear" w:color="auto" w:fill="F0F5E0"/>
            <w:vAlign w:val="top"/>
          </w:tcPr>
          <w:p>
            <w:r/>
            <w:r>
              <w:rPr>
                <w:rFonts w:ascii="Calibri" w:hAnsi="Calibri"/>
                <w:color w:val="202020"/>
                <w:sz w:val="19"/>
              </w:rPr>
              <w:t>Liste d'envies / guardar para depois</w:t>
            </w:r>
          </w:p>
        </w:tc>
        <w:tc>
          <w:tcPr>
            <w:tcW w:type="dxa" w:w="624"/>
            <w:shd w:val="clear" w:color="auto" w:fill="F0F5E0"/>
            <w:vAlign w:val="top"/>
          </w:tcPr>
          <w:p>
            <w:r/>
            <w:r>
              <w:rPr>
                <w:rFonts w:ascii="Calibri" w:hAnsi="Calibri"/>
                <w:color w:val="202020"/>
                <w:sz w:val="19"/>
              </w:rPr>
              <w:t>12</w:t>
            </w:r>
          </w:p>
        </w:tc>
        <w:tc>
          <w:tcPr>
            <w:tcW w:type="dxa" w:w="1134"/>
            <w:shd w:val="clear" w:color="auto" w:fill="F0F5E0"/>
            <w:vAlign w:val="top"/>
          </w:tcPr>
          <w:p>
            <w:r/>
            <w:r>
              <w:rPr>
                <w:rFonts w:ascii="Calibri" w:hAnsi="Calibri"/>
                <w:color w:val="202020"/>
                <w:sz w:val="19"/>
              </w:rPr>
              <w:t>1 session</w:t>
            </w:r>
          </w:p>
        </w:tc>
        <w:tc>
          <w:tcPr>
            <w:tcW w:type="dxa" w:w="1701"/>
            <w:shd w:val="clear" w:color="auto" w:fill="F0F5E0"/>
            <w:vAlign w:val="top"/>
          </w:tcPr>
          <w:p>
            <w:r/>
            <w:r>
              <w:rPr>
                <w:rFonts w:ascii="Calibri" w:hAnsi="Calibri"/>
                <w:color w:val="202020"/>
                <w:sz w:val="19"/>
              </w:rPr>
              <w:t>🟡 CADRÉ</w:t>
            </w:r>
          </w:p>
        </w:tc>
      </w:tr>
      <w:tr>
        <w:tc>
          <w:tcPr>
            <w:tcW w:type="dxa" w:w="1474"/>
            <w:shd w:val="clear" w:color="auto" w:fill="F0F5E0"/>
            <w:vAlign w:val="top"/>
          </w:tcPr>
          <w:p>
            <w:r/>
            <w:r>
              <w:rPr>
                <w:rFonts w:ascii="Calibri" w:hAnsi="Calibri"/>
                <w:color w:val="202020"/>
                <w:sz w:val="19"/>
              </w:rPr>
              <w:t>#CL.10</w:t>
            </w:r>
          </w:p>
        </w:tc>
        <w:tc>
          <w:tcPr>
            <w:tcW w:type="dxa" w:w="4649"/>
            <w:shd w:val="clear" w:color="auto" w:fill="F0F5E0"/>
            <w:vAlign w:val="top"/>
          </w:tcPr>
          <w:p>
            <w:r/>
            <w:r>
              <w:rPr>
                <w:rFonts w:ascii="Calibri" w:hAnsi="Calibri"/>
                <w:color w:val="202020"/>
                <w:sz w:val="19"/>
              </w:rPr>
              <w:t>Infos pratiques de retrait intégrées au parcours</w:t>
            </w:r>
          </w:p>
        </w:tc>
        <w:tc>
          <w:tcPr>
            <w:tcW w:type="dxa" w:w="624"/>
            <w:shd w:val="clear" w:color="auto" w:fill="F0F5E0"/>
            <w:vAlign w:val="top"/>
          </w:tcPr>
          <w:p>
            <w:r/>
            <w:r>
              <w:rPr>
                <w:rFonts w:ascii="Calibri" w:hAnsi="Calibri"/>
                <w:color w:val="202020"/>
                <w:sz w:val="19"/>
              </w:rPr>
              <w:t>12</w:t>
            </w:r>
          </w:p>
        </w:tc>
        <w:tc>
          <w:tcPr>
            <w:tcW w:type="dxa" w:w="1134"/>
            <w:shd w:val="clear" w:color="auto" w:fill="F0F5E0"/>
            <w:vAlign w:val="top"/>
          </w:tcPr>
          <w:p>
            <w:r/>
            <w:r>
              <w:rPr>
                <w:rFonts w:ascii="Calibri" w:hAnsi="Calibri"/>
                <w:color w:val="202020"/>
                <w:sz w:val="19"/>
              </w:rPr>
              <w:t>0.5 session</w:t>
            </w:r>
          </w:p>
        </w:tc>
        <w:tc>
          <w:tcPr>
            <w:tcW w:type="dxa" w:w="1701"/>
            <w:shd w:val="clear" w:color="auto" w:fill="F0F5E0"/>
            <w:vAlign w:val="top"/>
          </w:tcPr>
          <w:p>
            <w:r/>
            <w:r>
              <w:rPr>
                <w:rFonts w:ascii="Calibri" w:hAnsi="Calibri"/>
                <w:color w:val="202020"/>
                <w:sz w:val="19"/>
              </w:rPr>
              <w:t>🟡 CADRÉ</w:t>
            </w:r>
          </w:p>
        </w:tc>
      </w:tr>
      <w:tr>
        <w:tc>
          <w:tcPr>
            <w:tcW w:type="dxa" w:w="1474"/>
            <w:shd w:val="clear" w:color="auto" w:fill="FFF0CC"/>
            <w:vAlign w:val="top"/>
          </w:tcPr>
          <w:p>
            <w:r/>
            <w:r>
              <w:rPr>
                <w:rFonts w:ascii="Calibri" w:hAnsi="Calibri"/>
                <w:color w:val="202020"/>
                <w:sz w:val="19"/>
              </w:rPr>
              <w:t>#ACCOUNT-migration</w:t>
            </w:r>
          </w:p>
        </w:tc>
        <w:tc>
          <w:tcPr>
            <w:tcW w:type="dxa" w:w="4649"/>
            <w:shd w:val="clear" w:color="auto" w:fill="FFF0CC"/>
            <w:vAlign w:val="top"/>
          </w:tcPr>
          <w:p>
            <w:r/>
            <w:r>
              <w:rPr>
                <w:rFonts w:ascii="Calibri" w:hAnsi="Calibri"/>
                <w:color w:val="202020"/>
                <w:sz w:val="19"/>
              </w:rPr>
              <w:t>Validation physique + migration de compte (2 specs, paire)</w:t>
            </w:r>
          </w:p>
        </w:tc>
        <w:tc>
          <w:tcPr>
            <w:tcW w:type="dxa" w:w="624"/>
            <w:shd w:val="clear" w:color="auto" w:fill="FFF0CC"/>
            <w:vAlign w:val="top"/>
          </w:tcPr>
          <w:p>
            <w:r/>
            <w:r>
              <w:rPr>
                <w:rFonts w:ascii="Calibri" w:hAnsi="Calibri"/>
                <w:color w:val="202020"/>
                <w:sz w:val="19"/>
              </w:rPr>
              <w:t>14</w:t>
            </w:r>
          </w:p>
        </w:tc>
        <w:tc>
          <w:tcPr>
            <w:tcW w:type="dxa" w:w="1134"/>
            <w:shd w:val="clear" w:color="auto" w:fill="FFF0CC"/>
            <w:vAlign w:val="top"/>
          </w:tcPr>
          <w:p>
            <w:r/>
            <w:r>
              <w:rPr>
                <w:rFonts w:ascii="Calibri" w:hAnsi="Calibri"/>
                <w:color w:val="202020"/>
                <w:sz w:val="19"/>
              </w:rPr>
              <w:t>Chantier struct.</w:t>
            </w:r>
          </w:p>
        </w:tc>
        <w:tc>
          <w:tcPr>
            <w:tcW w:type="dxa" w:w="1701"/>
            <w:shd w:val="clear" w:color="auto" w:fill="FFF0CC"/>
            <w:vAlign w:val="top"/>
          </w:tcPr>
          <w:p>
            <w:r/>
            <w:r>
              <w:rPr>
                <w:rFonts w:ascii="Calibri" w:hAnsi="Calibri"/>
                <w:color w:val="202020"/>
                <w:sz w:val="19"/>
              </w:rPr>
              <w:t>🟡 CADRÉ</w:t>
            </w:r>
          </w:p>
        </w:tc>
      </w:tr>
    </w:tbl>
    <w:p>
      <w:pPr>
        <w:spacing w:after="40"/>
      </w:pPr>
      <w:r>
        <w:rPr>
          <w:rFonts w:ascii="Calibri" w:hAnsi="Calibri"/>
          <w:b w:val="0"/>
          <w:i w:val="0"/>
          <w:color w:val="202020"/>
          <w:sz w:val="22"/>
        </w:rPr>
        <w:t xml:space="preserve"> </w:t>
      </w:r>
    </w:p>
    <w:p>
      <w:pPr>
        <w:spacing w:before="160" w:after="40"/>
      </w:pPr>
      <w:r>
        <w:rPr>
          <w:rFonts w:ascii="Calibri" w:hAnsi="Calibri"/>
          <w:b/>
          <w:i w:val="0"/>
          <w:color w:val="445577"/>
          <w:sz w:val="26"/>
        </w:rPr>
        <w:t>Sous-tickets — #MOBILE</w:t>
      </w:r>
    </w:p>
    <w:tbl>
      <w:tblPr>
        <w:tblStyle w:val="LightGrid-Accent1"/>
        <w:tblW w:type="auto" w:w="0"/>
        <w:tblLayout w:type="fixed"/>
        <w:tblLook w:firstColumn="1" w:firstRow="1" w:lastColumn="0" w:lastRow="0" w:noHBand="0" w:noVBand="1" w:val="04A0"/>
      </w:tblPr>
      <w:tblGrid>
        <w:gridCol w:w="2040"/>
        <w:gridCol w:w="2040"/>
        <w:gridCol w:w="2040"/>
        <w:gridCol w:w="2040"/>
        <w:gridCol w:w="2040"/>
      </w:tblGrid>
      <w:tr>
        <w:tc>
          <w:tcPr>
            <w:tcW w:type="dxa" w:w="1474"/>
            <w:shd w:val="clear" w:color="auto" w:fill="D5E0F0"/>
            <w:vAlign w:val="center"/>
          </w:tcPr>
          <w:p>
            <w:r/>
            <w:r>
              <w:rPr>
                <w:rFonts w:ascii="Calibri" w:hAnsi="Calibri"/>
                <w:b/>
                <w:color w:val="1F2E55"/>
                <w:sz w:val="21"/>
              </w:rPr>
              <w:t>ID</w:t>
            </w:r>
          </w:p>
        </w:tc>
        <w:tc>
          <w:tcPr>
            <w:tcW w:type="dxa" w:w="4649"/>
            <w:shd w:val="clear" w:color="auto" w:fill="D5E0F0"/>
            <w:vAlign w:val="center"/>
          </w:tcPr>
          <w:p>
            <w:r/>
            <w:r>
              <w:rPr>
                <w:rFonts w:ascii="Calibri" w:hAnsi="Calibri"/>
                <w:b/>
                <w:color w:val="1F2E55"/>
                <w:sz w:val="21"/>
              </w:rPr>
              <w:t>Titre</w:t>
            </w:r>
          </w:p>
        </w:tc>
        <w:tc>
          <w:tcPr>
            <w:tcW w:type="dxa" w:w="624"/>
            <w:shd w:val="clear" w:color="auto" w:fill="D5E0F0"/>
            <w:vAlign w:val="center"/>
          </w:tcPr>
          <w:p>
            <w:r/>
            <w:r>
              <w:rPr>
                <w:rFonts w:ascii="Calibri" w:hAnsi="Calibri"/>
                <w:b/>
                <w:color w:val="1F2E55"/>
                <w:sz w:val="21"/>
              </w:rPr>
              <w:t>Score</w:t>
            </w:r>
          </w:p>
        </w:tc>
        <w:tc>
          <w:tcPr>
            <w:tcW w:type="dxa" w:w="1134"/>
            <w:shd w:val="clear" w:color="auto" w:fill="D5E0F0"/>
            <w:vAlign w:val="center"/>
          </w:tcPr>
          <w:p>
            <w:r/>
            <w:r>
              <w:rPr>
                <w:rFonts w:ascii="Calibri" w:hAnsi="Calibri"/>
                <w:b/>
                <w:color w:val="1F2E55"/>
                <w:sz w:val="21"/>
              </w:rPr>
              <w:t>Estimation</w:t>
            </w:r>
          </w:p>
        </w:tc>
        <w:tc>
          <w:tcPr>
            <w:tcW w:type="dxa" w:w="1701"/>
            <w:shd w:val="clear" w:color="auto" w:fill="D5E0F0"/>
            <w:vAlign w:val="center"/>
          </w:tcPr>
          <w:p>
            <w:r/>
            <w:r>
              <w:rPr>
                <w:rFonts w:ascii="Calibri" w:hAnsi="Calibri"/>
                <w:b/>
                <w:color w:val="1F2E55"/>
                <w:sz w:val="21"/>
              </w:rPr>
              <w:t>Statut</w:t>
            </w:r>
          </w:p>
        </w:tc>
      </w:tr>
      <w:tr>
        <w:tc>
          <w:tcPr>
            <w:tcW w:type="dxa" w:w="1474"/>
            <w:shd w:val="clear" w:color="auto" w:fill="FFF0CC"/>
            <w:vAlign w:val="top"/>
          </w:tcPr>
          <w:p>
            <w:r/>
            <w:r>
              <w:rPr>
                <w:rFonts w:ascii="Calibri" w:hAnsi="Calibri"/>
                <w:color w:val="202020"/>
                <w:sz w:val="19"/>
              </w:rPr>
              <w:t>P2 scanner</w:t>
            </w:r>
          </w:p>
        </w:tc>
        <w:tc>
          <w:tcPr>
            <w:tcW w:type="dxa" w:w="4649"/>
            <w:shd w:val="clear" w:color="auto" w:fill="FFF0CC"/>
            <w:vAlign w:val="top"/>
          </w:tcPr>
          <w:p>
            <w:r/>
            <w:r>
              <w:rPr>
                <w:rFonts w:ascii="Calibri" w:hAnsi="Calibri"/>
                <w:color w:val="202020"/>
                <w:sz w:val="19"/>
              </w:rPr>
              <w:t>Scanner ISBN catalogage (ex-#H absorbé)</w:t>
            </w:r>
          </w:p>
        </w:tc>
        <w:tc>
          <w:tcPr>
            <w:tcW w:type="dxa" w:w="624"/>
            <w:shd w:val="clear" w:color="auto" w:fill="FFF0CC"/>
            <w:vAlign w:val="top"/>
          </w:tcPr>
          <w:p>
            <w:r/>
            <w:r>
              <w:rPr>
                <w:rFonts w:ascii="Calibri" w:hAnsi="Calibri"/>
                <w:color w:val="202020"/>
                <w:sz w:val="19"/>
              </w:rPr>
              <w:t>15</w:t>
            </w:r>
          </w:p>
        </w:tc>
        <w:tc>
          <w:tcPr>
            <w:tcW w:type="dxa" w:w="1134"/>
            <w:shd w:val="clear" w:color="auto" w:fill="FFF0CC"/>
            <w:vAlign w:val="top"/>
          </w:tcPr>
          <w:p>
            <w:r/>
            <w:r>
              <w:rPr>
                <w:rFonts w:ascii="Calibri" w:hAnsi="Calibri"/>
                <w:color w:val="202020"/>
                <w:sz w:val="19"/>
              </w:rPr>
              <w:t>1-2 sessions</w:t>
            </w:r>
          </w:p>
        </w:tc>
        <w:tc>
          <w:tcPr>
            <w:tcW w:type="dxa" w:w="1701"/>
            <w:shd w:val="clear" w:color="auto" w:fill="FFF0CC"/>
            <w:vAlign w:val="top"/>
          </w:tcPr>
          <w:p>
            <w:r/>
            <w:r>
              <w:rPr>
                <w:rFonts w:ascii="Calibri" w:hAnsi="Calibri"/>
                <w:color w:val="202020"/>
                <w:sz w:val="19"/>
              </w:rPr>
              <w:t>🟡 CADRÉ (post-Catalog.)</w:t>
            </w:r>
          </w:p>
        </w:tc>
      </w:tr>
      <w:tr>
        <w:tc>
          <w:tcPr>
            <w:tcW w:type="dxa" w:w="1474"/>
            <w:shd w:val="clear" w:color="auto" w:fill="FFF0CC"/>
            <w:vAlign w:val="top"/>
          </w:tcPr>
          <w:p>
            <w:r/>
            <w:r>
              <w:rPr>
                <w:rFonts w:ascii="Calibri" w:hAnsi="Calibri"/>
                <w:color w:val="202020"/>
                <w:sz w:val="19"/>
              </w:rPr>
              <w:t>P0 socle</w:t>
            </w:r>
          </w:p>
        </w:tc>
        <w:tc>
          <w:tcPr>
            <w:tcW w:type="dxa" w:w="4649"/>
            <w:shd w:val="clear" w:color="auto" w:fill="FFF0CC"/>
            <w:vAlign w:val="top"/>
          </w:tcPr>
          <w:p>
            <w:r/>
            <w:r>
              <w:rPr>
                <w:rFonts w:ascii="Calibri" w:hAnsi="Calibri"/>
                <w:color w:val="202020"/>
                <w:sz w:val="19"/>
              </w:rPr>
              <w:t>Socle PWA mono-codebase</w:t>
            </w:r>
          </w:p>
        </w:tc>
        <w:tc>
          <w:tcPr>
            <w:tcW w:type="dxa" w:w="624"/>
            <w:shd w:val="clear" w:color="auto" w:fill="FFF0CC"/>
            <w:vAlign w:val="top"/>
          </w:tcPr>
          <w:p>
            <w:r/>
            <w:r>
              <w:rPr>
                <w:rFonts w:ascii="Calibri" w:hAnsi="Calibri"/>
                <w:color w:val="202020"/>
                <w:sz w:val="19"/>
              </w:rPr>
              <w:t>13</w:t>
            </w:r>
          </w:p>
        </w:tc>
        <w:tc>
          <w:tcPr>
            <w:tcW w:type="dxa" w:w="1134"/>
            <w:shd w:val="clear" w:color="auto" w:fill="FFF0CC"/>
            <w:vAlign w:val="top"/>
          </w:tcPr>
          <w:p>
            <w:r/>
            <w:r>
              <w:rPr>
                <w:rFonts w:ascii="Calibri" w:hAnsi="Calibri"/>
                <w:color w:val="202020"/>
                <w:sz w:val="19"/>
              </w:rPr>
              <w:t>Chantier struct.</w:t>
            </w:r>
          </w:p>
        </w:tc>
        <w:tc>
          <w:tcPr>
            <w:tcW w:type="dxa" w:w="1701"/>
            <w:shd w:val="clear" w:color="auto" w:fill="FFF0CC"/>
            <w:vAlign w:val="top"/>
          </w:tcPr>
          <w:p>
            <w:r/>
            <w:r>
              <w:rPr>
                <w:rFonts w:ascii="Calibri" w:hAnsi="Calibri"/>
                <w:color w:val="202020"/>
                <w:sz w:val="19"/>
              </w:rPr>
              <w:t>🟡 CADRÉ (post-Catalog.)</w:t>
            </w:r>
          </w:p>
        </w:tc>
      </w:tr>
      <w:tr>
        <w:tc>
          <w:tcPr>
            <w:tcW w:type="dxa" w:w="1474"/>
            <w:shd w:val="clear" w:color="auto" w:fill="FFF0CC"/>
            <w:vAlign w:val="top"/>
          </w:tcPr>
          <w:p>
            <w:r/>
            <w:r>
              <w:rPr>
                <w:rFonts w:ascii="Calibri" w:hAnsi="Calibri"/>
                <w:color w:val="202020"/>
                <w:sz w:val="19"/>
              </w:rPr>
              <w:t>P3 permanence</w:t>
            </w:r>
          </w:p>
        </w:tc>
        <w:tc>
          <w:tcPr>
            <w:tcW w:type="dxa" w:w="4649"/>
            <w:shd w:val="clear" w:color="auto" w:fill="FFF0CC"/>
            <w:vAlign w:val="top"/>
          </w:tcPr>
          <w:p>
            <w:r/>
            <w:r>
              <w:rPr>
                <w:rFonts w:ascii="Calibri" w:hAnsi="Calibri"/>
                <w:color w:val="202020"/>
                <w:sz w:val="19"/>
              </w:rPr>
              <w:t>Permanence mobile (ex-#PAINEL chantier C absorbé)</w:t>
            </w:r>
          </w:p>
        </w:tc>
        <w:tc>
          <w:tcPr>
            <w:tcW w:type="dxa" w:w="624"/>
            <w:shd w:val="clear" w:color="auto" w:fill="FFF0CC"/>
            <w:vAlign w:val="top"/>
          </w:tcPr>
          <w:p>
            <w:r/>
            <w:r>
              <w:rPr>
                <w:rFonts w:ascii="Calibri" w:hAnsi="Calibri"/>
                <w:color w:val="202020"/>
                <w:sz w:val="19"/>
              </w:rPr>
              <w:t>13</w:t>
            </w:r>
          </w:p>
        </w:tc>
        <w:tc>
          <w:tcPr>
            <w:tcW w:type="dxa" w:w="1134"/>
            <w:shd w:val="clear" w:color="auto" w:fill="FFF0CC"/>
            <w:vAlign w:val="top"/>
          </w:tcPr>
          <w:p>
            <w:r/>
            <w:r>
              <w:rPr>
                <w:rFonts w:ascii="Calibri" w:hAnsi="Calibri"/>
                <w:color w:val="202020"/>
                <w:sz w:val="19"/>
              </w:rPr>
              <w:t>Chantier struct.</w:t>
            </w:r>
          </w:p>
        </w:tc>
        <w:tc>
          <w:tcPr>
            <w:tcW w:type="dxa" w:w="1701"/>
            <w:shd w:val="clear" w:color="auto" w:fill="FFF0CC"/>
            <w:vAlign w:val="top"/>
          </w:tcPr>
          <w:p>
            <w:r/>
            <w:r>
              <w:rPr>
                <w:rFonts w:ascii="Calibri" w:hAnsi="Calibri"/>
                <w:color w:val="202020"/>
                <w:sz w:val="19"/>
              </w:rPr>
              <w:t>🟡 CADRÉ (post-P0/P2)</w:t>
            </w:r>
          </w:p>
        </w:tc>
      </w:tr>
      <w:tr>
        <w:tc>
          <w:tcPr>
            <w:tcW w:type="dxa" w:w="1474"/>
            <w:shd w:val="clear" w:color="auto" w:fill="F0F5E0"/>
            <w:vAlign w:val="top"/>
          </w:tcPr>
          <w:p>
            <w:r/>
            <w:r>
              <w:rPr>
                <w:rFonts w:ascii="Calibri" w:hAnsi="Calibri"/>
                <w:color w:val="202020"/>
                <w:sz w:val="19"/>
              </w:rPr>
              <w:t>P4 récolement</w:t>
            </w:r>
          </w:p>
        </w:tc>
        <w:tc>
          <w:tcPr>
            <w:tcW w:type="dxa" w:w="4649"/>
            <w:shd w:val="clear" w:color="auto" w:fill="F0F5E0"/>
            <w:vAlign w:val="top"/>
          </w:tcPr>
          <w:p>
            <w:r/>
            <w:r>
              <w:rPr>
                <w:rFonts w:ascii="Calibri" w:hAnsi="Calibri"/>
                <w:color w:val="202020"/>
                <w:sz w:val="19"/>
              </w:rPr>
              <w:t>Récolement mobile</w:t>
            </w:r>
          </w:p>
        </w:tc>
        <w:tc>
          <w:tcPr>
            <w:tcW w:type="dxa" w:w="624"/>
            <w:shd w:val="clear" w:color="auto" w:fill="F0F5E0"/>
            <w:vAlign w:val="top"/>
          </w:tcPr>
          <w:p>
            <w:r/>
            <w:r>
              <w:rPr>
                <w:rFonts w:ascii="Calibri" w:hAnsi="Calibri"/>
                <w:color w:val="202020"/>
                <w:sz w:val="19"/>
              </w:rPr>
              <w:t>11</w:t>
            </w:r>
          </w:p>
        </w:tc>
        <w:tc>
          <w:tcPr>
            <w:tcW w:type="dxa" w:w="1134"/>
            <w:shd w:val="clear" w:color="auto" w:fill="F0F5E0"/>
            <w:vAlign w:val="top"/>
          </w:tcPr>
          <w:p>
            <w:r/>
            <w:r>
              <w:rPr>
                <w:rFonts w:ascii="Calibri" w:hAnsi="Calibri"/>
                <w:color w:val="202020"/>
                <w:sz w:val="19"/>
              </w:rPr>
              <w:t>1-2 sessions</w:t>
            </w:r>
          </w:p>
        </w:tc>
        <w:tc>
          <w:tcPr>
            <w:tcW w:type="dxa" w:w="1701"/>
            <w:shd w:val="clear" w:color="auto" w:fill="F0F5E0"/>
            <w:vAlign w:val="top"/>
          </w:tcPr>
          <w:p>
            <w:r/>
            <w:r>
              <w:rPr>
                <w:rFonts w:ascii="Calibri" w:hAnsi="Calibri"/>
                <w:color w:val="202020"/>
                <w:sz w:val="19"/>
              </w:rPr>
              <w:t>🔵 PERSPECTIVE</w:t>
            </w:r>
          </w:p>
        </w:tc>
      </w:tr>
      <w:tr>
        <w:tc>
          <w:tcPr>
            <w:tcW w:type="dxa" w:w="1474"/>
            <w:shd w:val="clear" w:color="auto" w:fill="F0F0F0"/>
            <w:vAlign w:val="top"/>
          </w:tcPr>
          <w:p>
            <w:r/>
            <w:r>
              <w:rPr>
                <w:rFonts w:ascii="Calibri" w:hAnsi="Calibri"/>
                <w:color w:val="202020"/>
                <w:sz w:val="19"/>
              </w:rPr>
              <w:t>P5 push</w:t>
            </w:r>
          </w:p>
        </w:tc>
        <w:tc>
          <w:tcPr>
            <w:tcW w:type="dxa" w:w="4649"/>
            <w:shd w:val="clear" w:color="auto" w:fill="F0F0F0"/>
            <w:vAlign w:val="top"/>
          </w:tcPr>
          <w:p>
            <w:r/>
            <w:r>
              <w:rPr>
                <w:rFonts w:ascii="Calibri" w:hAnsi="Calibri"/>
                <w:color w:val="202020"/>
                <w:sz w:val="19"/>
              </w:rPr>
              <w:t>Push PWA — optionnel</w:t>
            </w:r>
          </w:p>
        </w:tc>
        <w:tc>
          <w:tcPr>
            <w:tcW w:type="dxa" w:w="624"/>
            <w:shd w:val="clear" w:color="auto" w:fill="F0F0F0"/>
            <w:vAlign w:val="top"/>
          </w:tcPr>
          <w:p>
            <w:r/>
            <w:r>
              <w:rPr>
                <w:rFonts w:ascii="Calibri" w:hAnsi="Calibri"/>
                <w:color w:val="202020"/>
                <w:sz w:val="19"/>
              </w:rPr>
              <w:t>7</w:t>
            </w:r>
          </w:p>
        </w:tc>
        <w:tc>
          <w:tcPr>
            <w:tcW w:type="dxa" w:w="1134"/>
            <w:shd w:val="clear" w:color="auto" w:fill="F0F0F0"/>
            <w:vAlign w:val="top"/>
          </w:tcPr>
          <w:p>
            <w:r/>
            <w:r>
              <w:rPr>
                <w:rFonts w:ascii="Calibri" w:hAnsi="Calibri"/>
                <w:color w:val="202020"/>
                <w:sz w:val="19"/>
              </w:rPr>
              <w:t>1 session</w:t>
            </w:r>
          </w:p>
        </w:tc>
        <w:tc>
          <w:tcPr>
            <w:tcW w:type="dxa" w:w="1701"/>
            <w:shd w:val="clear" w:color="auto" w:fill="F0F0F0"/>
            <w:vAlign w:val="top"/>
          </w:tcPr>
          <w:p>
            <w:r/>
            <w:r>
              <w:rPr>
                <w:rFonts w:ascii="Calibri" w:hAnsi="Calibri"/>
                <w:color w:val="202020"/>
                <w:sz w:val="19"/>
              </w:rPr>
              <w:t>🔵 PERSPECTIVE</w:t>
            </w:r>
          </w:p>
        </w:tc>
      </w:tr>
      <w:tr>
        <w:tc>
          <w:tcPr>
            <w:tcW w:type="dxa" w:w="1474"/>
            <w:shd w:val="clear" w:color="auto" w:fill="F0F5E0"/>
            <w:vAlign w:val="top"/>
          </w:tcPr>
          <w:p>
            <w:r/>
            <w:r>
              <w:rPr>
                <w:rFonts w:ascii="Calibri" w:hAnsi="Calibri"/>
                <w:color w:val="202020"/>
                <w:sz w:val="19"/>
              </w:rPr>
              <w:t>#CARTE-LECTEUR γ</w:t>
            </w:r>
          </w:p>
        </w:tc>
        <w:tc>
          <w:tcPr>
            <w:tcW w:type="dxa" w:w="4649"/>
            <w:shd w:val="clear" w:color="auto" w:fill="F0F5E0"/>
            <w:vAlign w:val="top"/>
          </w:tcPr>
          <w:p>
            <w:r/>
            <w:r>
              <w:rPr>
                <w:rFonts w:ascii="Calibri" w:hAnsi="Calibri"/>
                <w:color w:val="202020"/>
                <w:sz w:val="19"/>
              </w:rPr>
              <w:t>Carte-lecteur — résolution staff (phase γ, dans P3)</w:t>
            </w:r>
          </w:p>
        </w:tc>
        <w:tc>
          <w:tcPr>
            <w:tcW w:type="dxa" w:w="624"/>
            <w:shd w:val="clear" w:color="auto" w:fill="F0F5E0"/>
            <w:vAlign w:val="top"/>
          </w:tcPr>
          <w:p>
            <w:r/>
            <w:r>
              <w:rPr>
                <w:rFonts w:ascii="Calibri" w:hAnsi="Calibri"/>
                <w:color w:val="202020"/>
                <w:sz w:val="19"/>
              </w:rPr>
              <w:t>11</w:t>
            </w:r>
          </w:p>
        </w:tc>
        <w:tc>
          <w:tcPr>
            <w:tcW w:type="dxa" w:w="1134"/>
            <w:shd w:val="clear" w:color="auto" w:fill="F0F5E0"/>
            <w:vAlign w:val="top"/>
          </w:tcPr>
          <w:p>
            <w:r/>
            <w:r>
              <w:rPr>
                <w:rFonts w:ascii="Calibri" w:hAnsi="Calibri"/>
                <w:color w:val="202020"/>
                <w:sz w:val="19"/>
              </w:rPr>
              <w:t>1 session</w:t>
            </w:r>
          </w:p>
        </w:tc>
        <w:tc>
          <w:tcPr>
            <w:tcW w:type="dxa" w:w="1701"/>
            <w:shd w:val="clear" w:color="auto" w:fill="F0F5E0"/>
            <w:vAlign w:val="top"/>
          </w:tcPr>
          <w:p>
            <w:r/>
            <w:r>
              <w:rPr>
                <w:rFonts w:ascii="Calibri" w:hAnsi="Calibri"/>
                <w:color w:val="202020"/>
                <w:sz w:val="19"/>
              </w:rPr>
              <w:t>🔵 PERSPECTIVE</w:t>
            </w:r>
          </w:p>
        </w:tc>
      </w:tr>
    </w:tbl>
    <w:p>
      <w:pPr>
        <w:spacing w:after="40"/>
      </w:pPr>
      <w:r>
        <w:rPr>
          <w:rFonts w:ascii="Calibri" w:hAnsi="Calibri"/>
          <w:b w:val="0"/>
          <w:i w:val="0"/>
          <w:color w:val="202020"/>
          <w:sz w:val="22"/>
        </w:rPr>
        <w:t xml:space="preserve"> </w:t>
      </w:r>
    </w:p>
    <w:p>
      <w:pPr>
        <w:spacing w:before="160" w:after="40"/>
      </w:pPr>
      <w:r>
        <w:rPr>
          <w:rFonts w:ascii="Calibri" w:hAnsi="Calibri"/>
          <w:b/>
          <w:i w:val="0"/>
          <w:color w:val="445577"/>
          <w:sz w:val="26"/>
        </w:rPr>
        <w:t>Sous-tickets — #COTISATIONS</w:t>
      </w:r>
    </w:p>
    <w:tbl>
      <w:tblPr>
        <w:tblStyle w:val="LightGrid-Accent1"/>
        <w:tblW w:type="auto" w:w="0"/>
        <w:tblLayout w:type="fixed"/>
        <w:tblLook w:firstColumn="1" w:firstRow="1" w:lastColumn="0" w:lastRow="0" w:noHBand="0" w:noVBand="1" w:val="04A0"/>
      </w:tblPr>
      <w:tblGrid>
        <w:gridCol w:w="2040"/>
        <w:gridCol w:w="2040"/>
        <w:gridCol w:w="2040"/>
        <w:gridCol w:w="2040"/>
        <w:gridCol w:w="2040"/>
      </w:tblGrid>
      <w:tr>
        <w:tc>
          <w:tcPr>
            <w:tcW w:type="dxa" w:w="1474"/>
            <w:shd w:val="clear" w:color="auto" w:fill="D5E0F0"/>
            <w:vAlign w:val="center"/>
          </w:tcPr>
          <w:p>
            <w:r/>
            <w:r>
              <w:rPr>
                <w:rFonts w:ascii="Calibri" w:hAnsi="Calibri"/>
                <w:b/>
                <w:color w:val="1F2E55"/>
                <w:sz w:val="21"/>
              </w:rPr>
              <w:t>ID</w:t>
            </w:r>
          </w:p>
        </w:tc>
        <w:tc>
          <w:tcPr>
            <w:tcW w:type="dxa" w:w="4649"/>
            <w:shd w:val="clear" w:color="auto" w:fill="D5E0F0"/>
            <w:vAlign w:val="center"/>
          </w:tcPr>
          <w:p>
            <w:r/>
            <w:r>
              <w:rPr>
                <w:rFonts w:ascii="Calibri" w:hAnsi="Calibri"/>
                <w:b/>
                <w:color w:val="1F2E55"/>
                <w:sz w:val="21"/>
              </w:rPr>
              <w:t>Titre</w:t>
            </w:r>
          </w:p>
        </w:tc>
        <w:tc>
          <w:tcPr>
            <w:tcW w:type="dxa" w:w="624"/>
            <w:shd w:val="clear" w:color="auto" w:fill="D5E0F0"/>
            <w:vAlign w:val="center"/>
          </w:tcPr>
          <w:p>
            <w:r/>
            <w:r>
              <w:rPr>
                <w:rFonts w:ascii="Calibri" w:hAnsi="Calibri"/>
                <w:b/>
                <w:color w:val="1F2E55"/>
                <w:sz w:val="21"/>
              </w:rPr>
              <w:t>Score</w:t>
            </w:r>
          </w:p>
        </w:tc>
        <w:tc>
          <w:tcPr>
            <w:tcW w:type="dxa" w:w="1134"/>
            <w:shd w:val="clear" w:color="auto" w:fill="D5E0F0"/>
            <w:vAlign w:val="center"/>
          </w:tcPr>
          <w:p>
            <w:r/>
            <w:r>
              <w:rPr>
                <w:rFonts w:ascii="Calibri" w:hAnsi="Calibri"/>
                <w:b/>
                <w:color w:val="1F2E55"/>
                <w:sz w:val="21"/>
              </w:rPr>
              <w:t>Estimation</w:t>
            </w:r>
          </w:p>
        </w:tc>
        <w:tc>
          <w:tcPr>
            <w:tcW w:type="dxa" w:w="1701"/>
            <w:shd w:val="clear" w:color="auto" w:fill="D5E0F0"/>
            <w:vAlign w:val="center"/>
          </w:tcPr>
          <w:p>
            <w:r/>
            <w:r>
              <w:rPr>
                <w:rFonts w:ascii="Calibri" w:hAnsi="Calibri"/>
                <w:b/>
                <w:color w:val="1F2E55"/>
                <w:sz w:val="21"/>
              </w:rPr>
              <w:t>Statut</w:t>
            </w:r>
          </w:p>
        </w:tc>
      </w:tr>
      <w:tr>
        <w:tc>
          <w:tcPr>
            <w:tcW w:type="dxa" w:w="1474"/>
            <w:shd w:val="clear" w:color="auto" w:fill="FFE4D6"/>
            <w:vAlign w:val="top"/>
          </w:tcPr>
          <w:p>
            <w:r/>
            <w:r>
              <w:rPr>
                <w:rFonts w:ascii="Calibri" w:hAnsi="Calibri"/>
                <w:color w:val="202020"/>
                <w:sz w:val="19"/>
              </w:rPr>
              <w:t>#33</w:t>
            </w:r>
          </w:p>
        </w:tc>
        <w:tc>
          <w:tcPr>
            <w:tcW w:type="dxa" w:w="4649"/>
            <w:shd w:val="clear" w:color="auto" w:fill="FFE4D6"/>
            <w:vAlign w:val="top"/>
          </w:tcPr>
          <w:p>
            <w:r/>
            <w:r>
              <w:rPr>
                <w:rFonts w:ascii="Calibri" w:hAnsi="Calibri"/>
                <w:color w:val="202020"/>
                <w:sz w:val="19"/>
              </w:rPr>
              <w:t>Test scénario blocage emprunts par cotisation expirée</w:t>
            </w:r>
          </w:p>
        </w:tc>
        <w:tc>
          <w:tcPr>
            <w:tcW w:type="dxa" w:w="624"/>
            <w:shd w:val="clear" w:color="auto" w:fill="FFE4D6"/>
            <w:vAlign w:val="top"/>
          </w:tcPr>
          <w:p>
            <w:r/>
            <w:r>
              <w:rPr>
                <w:rFonts w:ascii="Calibri" w:hAnsi="Calibri"/>
                <w:color w:val="202020"/>
                <w:sz w:val="19"/>
              </w:rPr>
              <w:t>16</w:t>
            </w:r>
          </w:p>
        </w:tc>
        <w:tc>
          <w:tcPr>
            <w:tcW w:type="dxa" w:w="1134"/>
            <w:shd w:val="clear" w:color="auto" w:fill="FFE4D6"/>
            <w:vAlign w:val="top"/>
          </w:tcPr>
          <w:p>
            <w:r/>
            <w:r>
              <w:rPr>
                <w:rFonts w:ascii="Calibri" w:hAnsi="Calibri"/>
                <w:color w:val="202020"/>
                <w:sz w:val="19"/>
              </w:rPr>
              <w:t>30 min</w:t>
            </w:r>
          </w:p>
        </w:tc>
        <w:tc>
          <w:tcPr>
            <w:tcW w:type="dxa" w:w="1701"/>
            <w:shd w:val="clear" w:color="auto" w:fill="FFE4D6"/>
            <w:vAlign w:val="top"/>
          </w:tcPr>
          <w:p>
            <w:r/>
            <w:r>
              <w:rPr>
                <w:rFonts w:ascii="Calibri" w:hAnsi="Calibri"/>
                <w:color w:val="202020"/>
                <w:sz w:val="19"/>
              </w:rPr>
              <w:t>🟢 PRÊT</w:t>
            </w:r>
          </w:p>
        </w:tc>
      </w:tr>
      <w:tr>
        <w:tc>
          <w:tcPr>
            <w:tcW w:type="dxa" w:w="1474"/>
            <w:shd w:val="clear" w:color="auto" w:fill="FFF0CC"/>
            <w:vAlign w:val="top"/>
          </w:tcPr>
          <w:p>
            <w:r/>
            <w:r>
              <w:rPr>
                <w:rFonts w:ascii="Calibri" w:hAnsi="Calibri"/>
                <w:color w:val="202020"/>
                <w:sz w:val="19"/>
              </w:rPr>
              <w:t>#36</w:t>
            </w:r>
          </w:p>
        </w:tc>
        <w:tc>
          <w:tcPr>
            <w:tcW w:type="dxa" w:w="4649"/>
            <w:shd w:val="clear" w:color="auto" w:fill="FFF0CC"/>
            <w:vAlign w:val="top"/>
          </w:tcPr>
          <w:p>
            <w:r/>
            <w:r>
              <w:rPr>
                <w:rFonts w:ascii="Calibri" w:hAnsi="Calibri"/>
                <w:color w:val="202020"/>
                <w:sz w:val="19"/>
              </w:rPr>
              <w:t>Activation cotisations pour CIRA Marseille</w:t>
            </w:r>
          </w:p>
        </w:tc>
        <w:tc>
          <w:tcPr>
            <w:tcW w:type="dxa" w:w="624"/>
            <w:shd w:val="clear" w:color="auto" w:fill="FFF0CC"/>
            <w:vAlign w:val="top"/>
          </w:tcPr>
          <w:p>
            <w:r/>
            <w:r>
              <w:rPr>
                <w:rFonts w:ascii="Calibri" w:hAnsi="Calibri"/>
                <w:color w:val="202020"/>
                <w:sz w:val="19"/>
              </w:rPr>
              <w:t>15</w:t>
            </w:r>
          </w:p>
        </w:tc>
        <w:tc>
          <w:tcPr>
            <w:tcW w:type="dxa" w:w="1134"/>
            <w:shd w:val="clear" w:color="auto" w:fill="FFF0CC"/>
            <w:vAlign w:val="top"/>
          </w:tcPr>
          <w:p>
            <w:r/>
            <w:r>
              <w:rPr>
                <w:rFonts w:ascii="Calibri" w:hAnsi="Calibri"/>
                <w:color w:val="202020"/>
                <w:sz w:val="19"/>
              </w:rPr>
              <w:t>30 min</w:t>
            </w:r>
          </w:p>
        </w:tc>
        <w:tc>
          <w:tcPr>
            <w:tcW w:type="dxa" w:w="1701"/>
            <w:shd w:val="clear" w:color="auto" w:fill="FFF0CC"/>
            <w:vAlign w:val="top"/>
          </w:tcPr>
          <w:p>
            <w:r/>
            <w:r>
              <w:rPr>
                <w:rFonts w:ascii="Calibri" w:hAnsi="Calibri"/>
                <w:color w:val="202020"/>
                <w:sz w:val="19"/>
              </w:rPr>
              <w:t>🟢 PRÊT (post-#33)</w:t>
            </w:r>
          </w:p>
        </w:tc>
      </w:tr>
      <w:tr>
        <w:tc>
          <w:tcPr>
            <w:tcW w:type="dxa" w:w="1474"/>
            <w:shd w:val="clear" w:color="auto" w:fill="F0F0F0"/>
            <w:vAlign w:val="top"/>
          </w:tcPr>
          <w:p>
            <w:r/>
            <w:r>
              <w:rPr>
                <w:rFonts w:ascii="Calibri" w:hAnsi="Calibri"/>
                <w:color w:val="202020"/>
                <w:sz w:val="19"/>
              </w:rPr>
              <w:t>#25</w:t>
            </w:r>
          </w:p>
        </w:tc>
        <w:tc>
          <w:tcPr>
            <w:tcW w:type="dxa" w:w="4649"/>
            <w:shd w:val="clear" w:color="auto" w:fill="F0F0F0"/>
            <w:vAlign w:val="top"/>
          </w:tcPr>
          <w:p>
            <w:r/>
            <w:r>
              <w:rPr>
                <w:rFonts w:ascii="Calibri" w:hAnsi="Calibri"/>
                <w:color w:val="202020"/>
                <w:sz w:val="19"/>
              </w:rPr>
              <w:t>Notifications expiration cotisation 7j / 1j / jour J</w:t>
            </w:r>
          </w:p>
        </w:tc>
        <w:tc>
          <w:tcPr>
            <w:tcW w:type="dxa" w:w="624"/>
            <w:shd w:val="clear" w:color="auto" w:fill="F0F0F0"/>
            <w:vAlign w:val="top"/>
          </w:tcPr>
          <w:p>
            <w:r/>
            <w:r>
              <w:rPr>
                <w:rFonts w:ascii="Calibri" w:hAnsi="Calibri"/>
                <w:color w:val="202020"/>
                <w:sz w:val="19"/>
              </w:rPr>
              <w:t>8</w:t>
            </w:r>
          </w:p>
        </w:tc>
        <w:tc>
          <w:tcPr>
            <w:tcW w:type="dxa" w:w="1134"/>
            <w:shd w:val="clear" w:color="auto" w:fill="F0F0F0"/>
            <w:vAlign w:val="top"/>
          </w:tcPr>
          <w:p>
            <w:r/>
            <w:r>
              <w:rPr>
                <w:rFonts w:ascii="Calibri" w:hAnsi="Calibri"/>
                <w:color w:val="202020"/>
                <w:sz w:val="19"/>
              </w:rPr>
              <w:t>2-3h</w:t>
            </w:r>
          </w:p>
        </w:tc>
        <w:tc>
          <w:tcPr>
            <w:tcW w:type="dxa" w:w="1701"/>
            <w:shd w:val="clear" w:color="auto" w:fill="F0F0F0"/>
            <w:vAlign w:val="top"/>
          </w:tcPr>
          <w:p>
            <w:r/>
            <w:r>
              <w:rPr>
                <w:rFonts w:ascii="Calibri" w:hAnsi="Calibri"/>
                <w:color w:val="202020"/>
                <w:sz w:val="19"/>
              </w:rPr>
              <w:t>🟡 À PLANIFIER</w:t>
            </w:r>
          </w:p>
        </w:tc>
      </w:tr>
      <w:tr>
        <w:tc>
          <w:tcPr>
            <w:tcW w:type="dxa" w:w="1474"/>
            <w:shd w:val="clear" w:color="auto" w:fill="F0F0F0"/>
            <w:vAlign w:val="top"/>
          </w:tcPr>
          <w:p>
            <w:r/>
            <w:r>
              <w:rPr>
                <w:rFonts w:ascii="Calibri" w:hAnsi="Calibri"/>
                <w:color w:val="202020"/>
                <w:sz w:val="19"/>
              </w:rPr>
              <w:t>#22</w:t>
            </w:r>
          </w:p>
        </w:tc>
        <w:tc>
          <w:tcPr>
            <w:tcW w:type="dxa" w:w="4649"/>
            <w:shd w:val="clear" w:color="auto" w:fill="F0F0F0"/>
            <w:vAlign w:val="top"/>
          </w:tcPr>
          <w:p>
            <w:r/>
            <w:r>
              <w:rPr>
                <w:rFonts w:ascii="Calibri" w:hAnsi="Calibri"/>
                <w:color w:val="202020"/>
                <w:sz w:val="19"/>
              </w:rPr>
              <w:t>fn_submit_library_request_via_claim : COALESCE sur user_id</w:t>
            </w:r>
          </w:p>
        </w:tc>
        <w:tc>
          <w:tcPr>
            <w:tcW w:type="dxa" w:w="624"/>
            <w:shd w:val="clear" w:color="auto" w:fill="F0F0F0"/>
            <w:vAlign w:val="top"/>
          </w:tcPr>
          <w:p>
            <w:r/>
            <w:r>
              <w:rPr>
                <w:rFonts w:ascii="Calibri" w:hAnsi="Calibri"/>
                <w:color w:val="202020"/>
                <w:sz w:val="19"/>
              </w:rPr>
              <w:t>3</w:t>
            </w:r>
          </w:p>
        </w:tc>
        <w:tc>
          <w:tcPr>
            <w:tcW w:type="dxa" w:w="1134"/>
            <w:shd w:val="clear" w:color="auto" w:fill="F0F0F0"/>
            <w:vAlign w:val="top"/>
          </w:tcPr>
          <w:p>
            <w:r/>
            <w:r>
              <w:rPr>
                <w:rFonts w:ascii="Calibri" w:hAnsi="Calibri"/>
                <w:color w:val="202020"/>
                <w:sz w:val="19"/>
              </w:rPr>
              <w:t>15 min</w:t>
            </w:r>
          </w:p>
        </w:tc>
        <w:tc>
          <w:tcPr>
            <w:tcW w:type="dxa" w:w="1701"/>
            <w:shd w:val="clear" w:color="auto" w:fill="F0F0F0"/>
            <w:vAlign w:val="top"/>
          </w:tcPr>
          <w:p>
            <w:r/>
            <w:r>
              <w:rPr>
                <w:rFonts w:ascii="Calibri" w:hAnsi="Calibri"/>
                <w:color w:val="202020"/>
                <w:sz w:val="19"/>
              </w:rPr>
              <w:t>🟡 CADRÉ</w:t>
            </w:r>
          </w:p>
        </w:tc>
      </w:tr>
    </w:tbl>
    <w:p>
      <w:pPr>
        <w:spacing w:after="40"/>
      </w:pPr>
      <w:r>
        <w:rPr>
          <w:rFonts w:ascii="Calibri" w:hAnsi="Calibri"/>
          <w:b w:val="0"/>
          <w:i w:val="0"/>
          <w:color w:val="202020"/>
          <w:sz w:val="22"/>
        </w:rPr>
        <w:t xml:space="preserve"> </w:t>
      </w:r>
    </w:p>
    <w:p>
      <w:pPr>
        <w:spacing w:before="160" w:after="40"/>
      </w:pPr>
      <w:r>
        <w:rPr>
          <w:rFonts w:ascii="Calibri" w:hAnsi="Calibri"/>
          <w:b/>
          <w:i w:val="0"/>
          <w:color w:val="445577"/>
          <w:sz w:val="26"/>
        </w:rPr>
        <w:t>Sous-tickets — #MM</w:t>
      </w:r>
    </w:p>
    <w:tbl>
      <w:tblPr>
        <w:tblStyle w:val="LightGrid-Accent1"/>
        <w:tblW w:type="auto" w:w="0"/>
        <w:tblLayout w:type="fixed"/>
        <w:tblLook w:firstColumn="1" w:firstRow="1" w:lastColumn="0" w:lastRow="0" w:noHBand="0" w:noVBand="1" w:val="04A0"/>
      </w:tblPr>
      <w:tblGrid>
        <w:gridCol w:w="2040"/>
        <w:gridCol w:w="2040"/>
        <w:gridCol w:w="2040"/>
        <w:gridCol w:w="2040"/>
        <w:gridCol w:w="2040"/>
      </w:tblGrid>
      <w:tr>
        <w:tc>
          <w:tcPr>
            <w:tcW w:type="dxa" w:w="1474"/>
            <w:shd w:val="clear" w:color="auto" w:fill="D5E0F0"/>
            <w:vAlign w:val="center"/>
          </w:tcPr>
          <w:p>
            <w:r/>
            <w:r>
              <w:rPr>
                <w:rFonts w:ascii="Calibri" w:hAnsi="Calibri"/>
                <w:b/>
                <w:color w:val="1F2E55"/>
                <w:sz w:val="21"/>
              </w:rPr>
              <w:t>ID</w:t>
            </w:r>
          </w:p>
        </w:tc>
        <w:tc>
          <w:tcPr>
            <w:tcW w:type="dxa" w:w="4649"/>
            <w:shd w:val="clear" w:color="auto" w:fill="D5E0F0"/>
            <w:vAlign w:val="center"/>
          </w:tcPr>
          <w:p>
            <w:r/>
            <w:r>
              <w:rPr>
                <w:rFonts w:ascii="Calibri" w:hAnsi="Calibri"/>
                <w:b/>
                <w:color w:val="1F2E55"/>
                <w:sz w:val="21"/>
              </w:rPr>
              <w:t>Titre</w:t>
            </w:r>
          </w:p>
        </w:tc>
        <w:tc>
          <w:tcPr>
            <w:tcW w:type="dxa" w:w="624"/>
            <w:shd w:val="clear" w:color="auto" w:fill="D5E0F0"/>
            <w:vAlign w:val="center"/>
          </w:tcPr>
          <w:p>
            <w:r/>
            <w:r>
              <w:rPr>
                <w:rFonts w:ascii="Calibri" w:hAnsi="Calibri"/>
                <w:b/>
                <w:color w:val="1F2E55"/>
                <w:sz w:val="21"/>
              </w:rPr>
              <w:t>Score</w:t>
            </w:r>
          </w:p>
        </w:tc>
        <w:tc>
          <w:tcPr>
            <w:tcW w:type="dxa" w:w="1134"/>
            <w:shd w:val="clear" w:color="auto" w:fill="D5E0F0"/>
            <w:vAlign w:val="center"/>
          </w:tcPr>
          <w:p>
            <w:r/>
            <w:r>
              <w:rPr>
                <w:rFonts w:ascii="Calibri" w:hAnsi="Calibri"/>
                <w:b/>
                <w:color w:val="1F2E55"/>
                <w:sz w:val="21"/>
              </w:rPr>
              <w:t>Estimation</w:t>
            </w:r>
          </w:p>
        </w:tc>
        <w:tc>
          <w:tcPr>
            <w:tcW w:type="dxa" w:w="1701"/>
            <w:shd w:val="clear" w:color="auto" w:fill="D5E0F0"/>
            <w:vAlign w:val="center"/>
          </w:tcPr>
          <w:p>
            <w:r/>
            <w:r>
              <w:rPr>
                <w:rFonts w:ascii="Calibri" w:hAnsi="Calibri"/>
                <w:b/>
                <w:color w:val="1F2E55"/>
                <w:sz w:val="21"/>
              </w:rPr>
              <w:t>Statut</w:t>
            </w:r>
          </w:p>
        </w:tc>
      </w:tr>
      <w:tr>
        <w:tc>
          <w:tcPr>
            <w:tcW w:type="dxa" w:w="1474"/>
            <w:shd w:val="clear" w:color="auto" w:fill="FFF0CC"/>
            <w:vAlign w:val="top"/>
          </w:tcPr>
          <w:p>
            <w:r/>
            <w:r>
              <w:rPr>
                <w:rFonts w:ascii="Calibri" w:hAnsi="Calibri"/>
                <w:color w:val="202020"/>
                <w:sz w:val="19"/>
              </w:rPr>
              <w:t>#MM1</w:t>
            </w:r>
          </w:p>
        </w:tc>
        <w:tc>
          <w:tcPr>
            <w:tcW w:type="dxa" w:w="4649"/>
            <w:shd w:val="clear" w:color="auto" w:fill="FFF0CC"/>
            <w:vAlign w:val="top"/>
          </w:tcPr>
          <w:p>
            <w:r/>
            <w:r>
              <w:rPr>
                <w:rFonts w:ascii="Calibri" w:hAnsi="Calibri"/>
                <w:color w:val="202020"/>
                <w:sz w:val="19"/>
              </w:rPr>
              <w:t>Enrichir banner G : « écrivez-nous pour qu'on en parle ensemble »</w:t>
            </w:r>
          </w:p>
        </w:tc>
        <w:tc>
          <w:tcPr>
            <w:tcW w:type="dxa" w:w="624"/>
            <w:shd w:val="clear" w:color="auto" w:fill="FFF0CC"/>
            <w:vAlign w:val="top"/>
          </w:tcPr>
          <w:p>
            <w:r/>
            <w:r>
              <w:rPr>
                <w:rFonts w:ascii="Calibri" w:hAnsi="Calibri"/>
                <w:color w:val="202020"/>
                <w:sz w:val="19"/>
              </w:rPr>
              <w:t>15</w:t>
            </w:r>
          </w:p>
        </w:tc>
        <w:tc>
          <w:tcPr>
            <w:tcW w:type="dxa" w:w="1134"/>
            <w:shd w:val="clear" w:color="auto" w:fill="FFF0CC"/>
            <w:vAlign w:val="top"/>
          </w:tcPr>
          <w:p>
            <w:r/>
            <w:r>
              <w:rPr>
                <w:rFonts w:ascii="Calibri" w:hAnsi="Calibri"/>
                <w:color w:val="202020"/>
                <w:sz w:val="19"/>
              </w:rPr>
              <w:t>30 min</w:t>
            </w:r>
          </w:p>
        </w:tc>
        <w:tc>
          <w:tcPr>
            <w:tcW w:type="dxa" w:w="1701"/>
            <w:shd w:val="clear" w:color="auto" w:fill="FFF0CC"/>
            <w:vAlign w:val="top"/>
          </w:tcPr>
          <w:p>
            <w:r/>
            <w:r>
              <w:rPr>
                <w:rFonts w:ascii="Calibri" w:hAnsi="Calibri"/>
                <w:color w:val="202020"/>
                <w:sz w:val="19"/>
              </w:rPr>
              <w:t>🟡 CADRÉ</w:t>
            </w:r>
          </w:p>
        </w:tc>
      </w:tr>
      <w:tr>
        <w:tc>
          <w:tcPr>
            <w:tcW w:type="dxa" w:w="1474"/>
            <w:shd w:val="clear" w:color="auto" w:fill="FFF0CC"/>
            <w:vAlign w:val="top"/>
          </w:tcPr>
          <w:p>
            <w:r/>
            <w:r>
              <w:rPr>
                <w:rFonts w:ascii="Calibri" w:hAnsi="Calibri"/>
                <w:color w:val="202020"/>
                <w:sz w:val="19"/>
              </w:rPr>
              <w:t>#MM5</w:t>
            </w:r>
          </w:p>
        </w:tc>
        <w:tc>
          <w:tcPr>
            <w:tcW w:type="dxa" w:w="4649"/>
            <w:shd w:val="clear" w:color="auto" w:fill="FFF0CC"/>
            <w:vAlign w:val="top"/>
          </w:tcPr>
          <w:p>
            <w:r/>
            <w:r>
              <w:rPr>
                <w:rFonts w:ascii="Calibri" w:hAnsi="Calibri"/>
                <w:color w:val="202020"/>
                <w:sz w:val="19"/>
              </w:rPr>
              <w:t>Bandeau anti-méga-machine sur SolicitarBibliotecaPage</w:t>
            </w:r>
          </w:p>
        </w:tc>
        <w:tc>
          <w:tcPr>
            <w:tcW w:type="dxa" w:w="624"/>
            <w:shd w:val="clear" w:color="auto" w:fill="FFF0CC"/>
            <w:vAlign w:val="top"/>
          </w:tcPr>
          <w:p>
            <w:r/>
            <w:r>
              <w:rPr>
                <w:rFonts w:ascii="Calibri" w:hAnsi="Calibri"/>
                <w:color w:val="202020"/>
                <w:sz w:val="19"/>
              </w:rPr>
              <w:t>15</w:t>
            </w:r>
          </w:p>
        </w:tc>
        <w:tc>
          <w:tcPr>
            <w:tcW w:type="dxa" w:w="1134"/>
            <w:shd w:val="clear" w:color="auto" w:fill="FFF0CC"/>
            <w:vAlign w:val="top"/>
          </w:tcPr>
          <w:p>
            <w:r/>
            <w:r>
              <w:rPr>
                <w:rFonts w:ascii="Calibri" w:hAnsi="Calibri"/>
                <w:color w:val="202020"/>
                <w:sz w:val="19"/>
              </w:rPr>
              <w:t>1h</w:t>
            </w:r>
          </w:p>
        </w:tc>
        <w:tc>
          <w:tcPr>
            <w:tcW w:type="dxa" w:w="1701"/>
            <w:shd w:val="clear" w:color="auto" w:fill="FFF0CC"/>
            <w:vAlign w:val="top"/>
          </w:tcPr>
          <w:p>
            <w:r/>
            <w:r>
              <w:rPr>
                <w:rFonts w:ascii="Calibri" w:hAnsi="Calibri"/>
                <w:color w:val="202020"/>
                <w:sz w:val="19"/>
              </w:rPr>
              <w:t>🟡 CADRÉ</w:t>
            </w:r>
          </w:p>
        </w:tc>
      </w:tr>
      <w:tr>
        <w:tc>
          <w:tcPr>
            <w:tcW w:type="dxa" w:w="1474"/>
            <w:shd w:val="clear" w:color="auto" w:fill="FFF0CC"/>
            <w:vAlign w:val="top"/>
          </w:tcPr>
          <w:p>
            <w:r/>
            <w:r>
              <w:rPr>
                <w:rFonts w:ascii="Calibri" w:hAnsi="Calibri"/>
                <w:color w:val="202020"/>
                <w:sz w:val="19"/>
              </w:rPr>
              <w:t>#MM2</w:t>
            </w:r>
          </w:p>
        </w:tc>
        <w:tc>
          <w:tcPr>
            <w:tcW w:type="dxa" w:w="4649"/>
            <w:shd w:val="clear" w:color="auto" w:fill="FFF0CC"/>
            <w:vAlign w:val="top"/>
          </w:tcPr>
          <w:p>
            <w:r/>
            <w:r>
              <w:rPr>
                <w:rFonts w:ascii="Calibri" w:hAnsi="Calibri"/>
                <w:color w:val="202020"/>
                <w:sz w:val="19"/>
              </w:rPr>
              <w:t>Footer global persistant : mail collectif + Matrix toutes pages staff</w:t>
            </w:r>
          </w:p>
        </w:tc>
        <w:tc>
          <w:tcPr>
            <w:tcW w:type="dxa" w:w="624"/>
            <w:shd w:val="clear" w:color="auto" w:fill="FFF0CC"/>
            <w:vAlign w:val="top"/>
          </w:tcPr>
          <w:p>
            <w:r/>
            <w:r>
              <w:rPr>
                <w:rFonts w:ascii="Calibri" w:hAnsi="Calibri"/>
                <w:color w:val="202020"/>
                <w:sz w:val="19"/>
              </w:rPr>
              <w:t>14</w:t>
            </w:r>
          </w:p>
        </w:tc>
        <w:tc>
          <w:tcPr>
            <w:tcW w:type="dxa" w:w="1134"/>
            <w:shd w:val="clear" w:color="auto" w:fill="FFF0CC"/>
            <w:vAlign w:val="top"/>
          </w:tcPr>
          <w:p>
            <w:r/>
            <w:r>
              <w:rPr>
                <w:rFonts w:ascii="Calibri" w:hAnsi="Calibri"/>
                <w:color w:val="202020"/>
                <w:sz w:val="19"/>
              </w:rPr>
              <w:t>2-3h</w:t>
            </w:r>
          </w:p>
        </w:tc>
        <w:tc>
          <w:tcPr>
            <w:tcW w:type="dxa" w:w="1701"/>
            <w:shd w:val="clear" w:color="auto" w:fill="FFF0CC"/>
            <w:vAlign w:val="top"/>
          </w:tcPr>
          <w:p>
            <w:r/>
            <w:r>
              <w:rPr>
                <w:rFonts w:ascii="Calibri" w:hAnsi="Calibri"/>
                <w:color w:val="202020"/>
                <w:sz w:val="19"/>
              </w:rPr>
              <w:t>🟡 CADRÉ</w:t>
            </w:r>
          </w:p>
        </w:tc>
      </w:tr>
      <w:tr>
        <w:tc>
          <w:tcPr>
            <w:tcW w:type="dxa" w:w="1474"/>
            <w:shd w:val="clear" w:color="auto" w:fill="F0F5E0"/>
            <w:vAlign w:val="top"/>
          </w:tcPr>
          <w:p>
            <w:r/>
            <w:r>
              <w:rPr>
                <w:rFonts w:ascii="Calibri" w:hAnsi="Calibri"/>
                <w:color w:val="202020"/>
                <w:sz w:val="19"/>
              </w:rPr>
              <w:t>#MM3</w:t>
            </w:r>
          </w:p>
        </w:tc>
        <w:tc>
          <w:tcPr>
            <w:tcW w:type="dxa" w:w="4649"/>
            <w:shd w:val="clear" w:color="auto" w:fill="F0F5E0"/>
            <w:vAlign w:val="top"/>
          </w:tcPr>
          <w:p>
            <w:r/>
            <w:r>
              <w:rPr>
                <w:rFonts w:ascii="Calibri" w:hAnsi="Calibri"/>
                <w:color w:val="202020"/>
                <w:sz w:val="19"/>
              </w:rPr>
              <w:t>Encadrés inline « parlons-en avant » sur pages Biblioteca sensibles</w:t>
            </w:r>
          </w:p>
        </w:tc>
        <w:tc>
          <w:tcPr>
            <w:tcW w:type="dxa" w:w="624"/>
            <w:shd w:val="clear" w:color="auto" w:fill="F0F5E0"/>
            <w:vAlign w:val="top"/>
          </w:tcPr>
          <w:p>
            <w:r/>
            <w:r>
              <w:rPr>
                <w:rFonts w:ascii="Calibri" w:hAnsi="Calibri"/>
                <w:color w:val="202020"/>
                <w:sz w:val="19"/>
              </w:rPr>
              <w:t>11</w:t>
            </w:r>
          </w:p>
        </w:tc>
        <w:tc>
          <w:tcPr>
            <w:tcW w:type="dxa" w:w="1134"/>
            <w:shd w:val="clear" w:color="auto" w:fill="F0F5E0"/>
            <w:vAlign w:val="top"/>
          </w:tcPr>
          <w:p>
            <w:r/>
            <w:r>
              <w:rPr>
                <w:rFonts w:ascii="Calibri" w:hAnsi="Calibri"/>
                <w:color w:val="202020"/>
                <w:sz w:val="19"/>
              </w:rPr>
              <w:t>2-3h</w:t>
            </w:r>
          </w:p>
        </w:tc>
        <w:tc>
          <w:tcPr>
            <w:tcW w:type="dxa" w:w="1701"/>
            <w:shd w:val="clear" w:color="auto" w:fill="F0F5E0"/>
            <w:vAlign w:val="top"/>
          </w:tcPr>
          <w:p>
            <w:r/>
            <w:r>
              <w:rPr>
                <w:rFonts w:ascii="Calibri" w:hAnsi="Calibri"/>
                <w:color w:val="202020"/>
                <w:sz w:val="19"/>
              </w:rPr>
              <w:t>🟡 CADRÉ</w:t>
            </w:r>
          </w:p>
        </w:tc>
      </w:tr>
      <w:tr>
        <w:tc>
          <w:tcPr>
            <w:tcW w:type="dxa" w:w="1474"/>
            <w:shd w:val="clear" w:color="auto" w:fill="F0F5E0"/>
            <w:vAlign w:val="top"/>
          </w:tcPr>
          <w:p>
            <w:r/>
            <w:r>
              <w:rPr>
                <w:rFonts w:ascii="Calibri" w:hAnsi="Calibri"/>
                <w:color w:val="202020"/>
                <w:sz w:val="19"/>
              </w:rPr>
              <w:t>#MM4</w:t>
            </w:r>
          </w:p>
        </w:tc>
        <w:tc>
          <w:tcPr>
            <w:tcW w:type="dxa" w:w="4649"/>
            <w:shd w:val="clear" w:color="auto" w:fill="F0F5E0"/>
            <w:vAlign w:val="top"/>
          </w:tcPr>
          <w:p>
            <w:r/>
            <w:r>
              <w:rPr>
                <w:rFonts w:ascii="Calibri" w:hAnsi="Calibri"/>
                <w:color w:val="202020"/>
                <w:sz w:val="19"/>
              </w:rPr>
              <w:t>Page /conversemos : canal humain premier, guides seconds</w:t>
            </w:r>
          </w:p>
        </w:tc>
        <w:tc>
          <w:tcPr>
            <w:tcW w:type="dxa" w:w="624"/>
            <w:shd w:val="clear" w:color="auto" w:fill="F0F5E0"/>
            <w:vAlign w:val="top"/>
          </w:tcPr>
          <w:p>
            <w:r/>
            <w:r>
              <w:rPr>
                <w:rFonts w:ascii="Calibri" w:hAnsi="Calibri"/>
                <w:color w:val="202020"/>
                <w:sz w:val="19"/>
              </w:rPr>
              <w:t>10</w:t>
            </w:r>
          </w:p>
        </w:tc>
        <w:tc>
          <w:tcPr>
            <w:tcW w:type="dxa" w:w="1134"/>
            <w:shd w:val="clear" w:color="auto" w:fill="F0F5E0"/>
            <w:vAlign w:val="top"/>
          </w:tcPr>
          <w:p>
            <w:r/>
            <w:r>
              <w:rPr>
                <w:rFonts w:ascii="Calibri" w:hAnsi="Calibri"/>
                <w:color w:val="202020"/>
                <w:sz w:val="19"/>
              </w:rPr>
              <w:t>3-4h</w:t>
            </w:r>
          </w:p>
        </w:tc>
        <w:tc>
          <w:tcPr>
            <w:tcW w:type="dxa" w:w="1701"/>
            <w:shd w:val="clear" w:color="auto" w:fill="F0F5E0"/>
            <w:vAlign w:val="top"/>
          </w:tcPr>
          <w:p>
            <w:r/>
            <w:r>
              <w:rPr>
                <w:rFonts w:ascii="Calibri" w:hAnsi="Calibri"/>
                <w:color w:val="202020"/>
                <w:sz w:val="19"/>
              </w:rPr>
              <w:t>🟡 CADRÉ</w:t>
            </w:r>
          </w:p>
        </w:tc>
      </w:tr>
    </w:tbl>
    <w:p>
      <w:pPr>
        <w:spacing w:after="40"/>
      </w:pPr>
      <w:r>
        <w:rPr>
          <w:rFonts w:ascii="Calibri" w:hAnsi="Calibri"/>
          <w:b w:val="0"/>
          <w:i w:val="0"/>
          <w:color w:val="202020"/>
          <w:sz w:val="22"/>
        </w:rPr>
        <w:t xml:space="preserve"> </w:t>
      </w:r>
    </w:p>
    <w:p>
      <w:pPr>
        <w:spacing w:before="160" w:after="40"/>
      </w:pPr>
      <w:r>
        <w:rPr>
          <w:rFonts w:ascii="Calibri" w:hAnsi="Calibri"/>
          <w:b/>
          <w:i w:val="0"/>
          <w:color w:val="445577"/>
          <w:sz w:val="26"/>
        </w:rPr>
        <w:t>Sous-tickets — #MODEL</w:t>
      </w:r>
    </w:p>
    <w:tbl>
      <w:tblPr>
        <w:tblStyle w:val="LightGrid-Accent1"/>
        <w:tblW w:type="auto" w:w="0"/>
        <w:tblLayout w:type="fixed"/>
        <w:tblLook w:firstColumn="1" w:firstRow="1" w:lastColumn="0" w:lastRow="0" w:noHBand="0" w:noVBand="1" w:val="04A0"/>
      </w:tblPr>
      <w:tblGrid>
        <w:gridCol w:w="2040"/>
        <w:gridCol w:w="2040"/>
        <w:gridCol w:w="2040"/>
        <w:gridCol w:w="2040"/>
        <w:gridCol w:w="2040"/>
      </w:tblGrid>
      <w:tr>
        <w:tc>
          <w:tcPr>
            <w:tcW w:type="dxa" w:w="1474"/>
            <w:shd w:val="clear" w:color="auto" w:fill="D5E0F0"/>
            <w:vAlign w:val="center"/>
          </w:tcPr>
          <w:p>
            <w:r/>
            <w:r>
              <w:rPr>
                <w:rFonts w:ascii="Calibri" w:hAnsi="Calibri"/>
                <w:b/>
                <w:color w:val="1F2E55"/>
                <w:sz w:val="21"/>
              </w:rPr>
              <w:t>ID</w:t>
            </w:r>
          </w:p>
        </w:tc>
        <w:tc>
          <w:tcPr>
            <w:tcW w:type="dxa" w:w="4649"/>
            <w:shd w:val="clear" w:color="auto" w:fill="D5E0F0"/>
            <w:vAlign w:val="center"/>
          </w:tcPr>
          <w:p>
            <w:r/>
            <w:r>
              <w:rPr>
                <w:rFonts w:ascii="Calibri" w:hAnsi="Calibri"/>
                <w:b/>
                <w:color w:val="1F2E55"/>
                <w:sz w:val="21"/>
              </w:rPr>
              <w:t>Titre</w:t>
            </w:r>
          </w:p>
        </w:tc>
        <w:tc>
          <w:tcPr>
            <w:tcW w:type="dxa" w:w="624"/>
            <w:shd w:val="clear" w:color="auto" w:fill="D5E0F0"/>
            <w:vAlign w:val="center"/>
          </w:tcPr>
          <w:p>
            <w:r/>
            <w:r>
              <w:rPr>
                <w:rFonts w:ascii="Calibri" w:hAnsi="Calibri"/>
                <w:b/>
                <w:color w:val="1F2E55"/>
                <w:sz w:val="21"/>
              </w:rPr>
              <w:t>Score</w:t>
            </w:r>
          </w:p>
        </w:tc>
        <w:tc>
          <w:tcPr>
            <w:tcW w:type="dxa" w:w="1134"/>
            <w:shd w:val="clear" w:color="auto" w:fill="D5E0F0"/>
            <w:vAlign w:val="center"/>
          </w:tcPr>
          <w:p>
            <w:r/>
            <w:r>
              <w:rPr>
                <w:rFonts w:ascii="Calibri" w:hAnsi="Calibri"/>
                <w:b/>
                <w:color w:val="1F2E55"/>
                <w:sz w:val="21"/>
              </w:rPr>
              <w:t>Estimation</w:t>
            </w:r>
          </w:p>
        </w:tc>
        <w:tc>
          <w:tcPr>
            <w:tcW w:type="dxa" w:w="1701"/>
            <w:shd w:val="clear" w:color="auto" w:fill="D5E0F0"/>
            <w:vAlign w:val="center"/>
          </w:tcPr>
          <w:p>
            <w:r/>
            <w:r>
              <w:rPr>
                <w:rFonts w:ascii="Calibri" w:hAnsi="Calibri"/>
                <w:b/>
                <w:color w:val="1F2E55"/>
                <w:sz w:val="21"/>
              </w:rPr>
              <w:t>Statut</w:t>
            </w:r>
          </w:p>
        </w:tc>
      </w:tr>
      <w:tr>
        <w:tc>
          <w:tcPr>
            <w:tcW w:type="dxa" w:w="1474"/>
            <w:shd w:val="clear" w:color="auto" w:fill="FFF0CC"/>
            <w:vAlign w:val="top"/>
          </w:tcPr>
          <w:p>
            <w:r/>
            <w:r>
              <w:rPr>
                <w:rFonts w:ascii="Calibri" w:hAnsi="Calibri"/>
                <w:color w:val="202020"/>
                <w:sz w:val="19"/>
              </w:rPr>
              <w:t>#MODEL-item-grain</w:t>
            </w:r>
          </w:p>
        </w:tc>
        <w:tc>
          <w:tcPr>
            <w:tcW w:type="dxa" w:w="4649"/>
            <w:shd w:val="clear" w:color="auto" w:fill="FFF0CC"/>
            <w:vAlign w:val="top"/>
          </w:tcPr>
          <w:p>
            <w:r/>
            <w:r>
              <w:rPr>
                <w:rFonts w:ascii="Calibri" w:hAnsi="Calibri"/>
                <w:color w:val="202020"/>
                <w:sz w:val="19"/>
              </w:rPr>
              <w:t>Unifier granularité modèle sur exemplaire (absorbe #J)</w:t>
            </w:r>
          </w:p>
        </w:tc>
        <w:tc>
          <w:tcPr>
            <w:tcW w:type="dxa" w:w="624"/>
            <w:shd w:val="clear" w:color="auto" w:fill="FFF0CC"/>
            <w:vAlign w:val="top"/>
          </w:tcPr>
          <w:p>
            <w:r/>
            <w:r>
              <w:rPr>
                <w:rFonts w:ascii="Calibri" w:hAnsi="Calibri"/>
                <w:color w:val="202020"/>
                <w:sz w:val="19"/>
              </w:rPr>
              <w:t>15</w:t>
            </w:r>
          </w:p>
        </w:tc>
        <w:tc>
          <w:tcPr>
            <w:tcW w:type="dxa" w:w="1134"/>
            <w:shd w:val="clear" w:color="auto" w:fill="FFF0CC"/>
            <w:vAlign w:val="top"/>
          </w:tcPr>
          <w:p>
            <w:r/>
            <w:r>
              <w:rPr>
                <w:rFonts w:ascii="Calibri" w:hAnsi="Calibri"/>
                <w:color w:val="202020"/>
                <w:sz w:val="19"/>
              </w:rPr>
              <w:t>Chantier struct.</w:t>
            </w:r>
          </w:p>
        </w:tc>
        <w:tc>
          <w:tcPr>
            <w:tcW w:type="dxa" w:w="1701"/>
            <w:shd w:val="clear" w:color="auto" w:fill="FFF0CC"/>
            <w:vAlign w:val="top"/>
          </w:tcPr>
          <w:p>
            <w:r/>
            <w:r>
              <w:rPr>
                <w:rFonts w:ascii="Calibri" w:hAnsi="Calibri"/>
                <w:color w:val="202020"/>
                <w:sz w:val="19"/>
              </w:rPr>
              <w:t>🟡 CADRÉ</w:t>
            </w:r>
          </w:p>
        </w:tc>
      </w:tr>
      <w:tr>
        <w:tc>
          <w:tcPr>
            <w:tcW w:type="dxa" w:w="1474"/>
            <w:shd w:val="clear" w:color="auto" w:fill="FFF0CC"/>
            <w:vAlign w:val="top"/>
          </w:tcPr>
          <w:p>
            <w:r/>
            <w:r>
              <w:rPr>
                <w:rFonts w:ascii="Calibri" w:hAnsi="Calibri"/>
                <w:color w:val="202020"/>
                <w:sz w:val="19"/>
              </w:rPr>
              <w:t>#RESEAU-FED</w:t>
            </w:r>
          </w:p>
        </w:tc>
        <w:tc>
          <w:tcPr>
            <w:tcW w:type="dxa" w:w="4649"/>
            <w:shd w:val="clear" w:color="auto" w:fill="FFF0CC"/>
            <w:vAlign w:val="top"/>
          </w:tcPr>
          <w:p>
            <w:r/>
            <w:r>
              <w:rPr>
                <w:rFonts w:ascii="Calibri" w:hAnsi="Calibri"/>
                <w:color w:val="202020"/>
                <w:sz w:val="19"/>
              </w:rPr>
              <w:t>Chantier réseau fédératif (cercles, AG, bulletin)</w:t>
            </w:r>
          </w:p>
        </w:tc>
        <w:tc>
          <w:tcPr>
            <w:tcW w:type="dxa" w:w="624"/>
            <w:shd w:val="clear" w:color="auto" w:fill="FFF0CC"/>
            <w:vAlign w:val="top"/>
          </w:tcPr>
          <w:p>
            <w:r/>
            <w:r>
              <w:rPr>
                <w:rFonts w:ascii="Calibri" w:hAnsi="Calibri"/>
                <w:color w:val="202020"/>
                <w:sz w:val="19"/>
              </w:rPr>
              <w:t>13</w:t>
            </w:r>
          </w:p>
        </w:tc>
        <w:tc>
          <w:tcPr>
            <w:tcW w:type="dxa" w:w="1134"/>
            <w:shd w:val="clear" w:color="auto" w:fill="FFF0CC"/>
            <w:vAlign w:val="top"/>
          </w:tcPr>
          <w:p>
            <w:r/>
            <w:r>
              <w:rPr>
                <w:rFonts w:ascii="Calibri" w:hAnsi="Calibri"/>
                <w:color w:val="202020"/>
                <w:sz w:val="19"/>
              </w:rPr>
              <w:t>Chantier struct.</w:t>
            </w:r>
          </w:p>
        </w:tc>
        <w:tc>
          <w:tcPr>
            <w:tcW w:type="dxa" w:w="1701"/>
            <w:shd w:val="clear" w:color="auto" w:fill="FFF0CC"/>
            <w:vAlign w:val="top"/>
          </w:tcPr>
          <w:p>
            <w:r/>
            <w:r>
              <w:rPr>
                <w:rFonts w:ascii="Calibri" w:hAnsi="Calibri"/>
                <w:color w:val="202020"/>
                <w:sz w:val="19"/>
              </w:rPr>
              <w:t>🟡 CADRÉ</w:t>
            </w:r>
          </w:p>
        </w:tc>
      </w:tr>
    </w:tbl>
    <w:p>
      <w:pPr>
        <w:spacing w:after="40"/>
      </w:pPr>
      <w:r>
        <w:rPr>
          <w:rFonts w:ascii="Calibri" w:hAnsi="Calibri"/>
          <w:b w:val="0"/>
          <w:i w:val="0"/>
          <w:color w:val="202020"/>
          <w:sz w:val="22"/>
        </w:rPr>
        <w:t xml:space="preserve"> </w:t>
      </w:r>
    </w:p>
    <w:p>
      <w:pPr>
        <w:spacing w:before="160" w:after="40"/>
      </w:pPr>
      <w:r>
        <w:rPr>
          <w:rFonts w:ascii="Calibri" w:hAnsi="Calibri"/>
          <w:b/>
          <w:i w:val="0"/>
          <w:color w:val="445577"/>
          <w:sz w:val="26"/>
        </w:rPr>
        <w:t>Sous-tickets — #BG-PREP</w:t>
      </w:r>
    </w:p>
    <w:tbl>
      <w:tblPr>
        <w:tblStyle w:val="LightGrid-Accent1"/>
        <w:tblW w:type="auto" w:w="0"/>
        <w:tblLayout w:type="fixed"/>
        <w:tblLook w:firstColumn="1" w:firstRow="1" w:lastColumn="0" w:lastRow="0" w:noHBand="0" w:noVBand="1" w:val="04A0"/>
      </w:tblPr>
      <w:tblGrid>
        <w:gridCol w:w="2040"/>
        <w:gridCol w:w="2040"/>
        <w:gridCol w:w="2040"/>
        <w:gridCol w:w="2040"/>
        <w:gridCol w:w="2040"/>
      </w:tblGrid>
      <w:tr>
        <w:tc>
          <w:tcPr>
            <w:tcW w:type="dxa" w:w="1474"/>
            <w:shd w:val="clear" w:color="auto" w:fill="D5E0F0"/>
            <w:vAlign w:val="center"/>
          </w:tcPr>
          <w:p>
            <w:r/>
            <w:r>
              <w:rPr>
                <w:rFonts w:ascii="Calibri" w:hAnsi="Calibri"/>
                <w:b/>
                <w:color w:val="1F2E55"/>
                <w:sz w:val="21"/>
              </w:rPr>
              <w:t>ID</w:t>
            </w:r>
          </w:p>
        </w:tc>
        <w:tc>
          <w:tcPr>
            <w:tcW w:type="dxa" w:w="4649"/>
            <w:shd w:val="clear" w:color="auto" w:fill="D5E0F0"/>
            <w:vAlign w:val="center"/>
          </w:tcPr>
          <w:p>
            <w:r/>
            <w:r>
              <w:rPr>
                <w:rFonts w:ascii="Calibri" w:hAnsi="Calibri"/>
                <w:b/>
                <w:color w:val="1F2E55"/>
                <w:sz w:val="21"/>
              </w:rPr>
              <w:t>Titre</w:t>
            </w:r>
          </w:p>
        </w:tc>
        <w:tc>
          <w:tcPr>
            <w:tcW w:type="dxa" w:w="624"/>
            <w:shd w:val="clear" w:color="auto" w:fill="D5E0F0"/>
            <w:vAlign w:val="center"/>
          </w:tcPr>
          <w:p>
            <w:r/>
            <w:r>
              <w:rPr>
                <w:rFonts w:ascii="Calibri" w:hAnsi="Calibri"/>
                <w:b/>
                <w:color w:val="1F2E55"/>
                <w:sz w:val="21"/>
              </w:rPr>
              <w:t>Score</w:t>
            </w:r>
          </w:p>
        </w:tc>
        <w:tc>
          <w:tcPr>
            <w:tcW w:type="dxa" w:w="1134"/>
            <w:shd w:val="clear" w:color="auto" w:fill="D5E0F0"/>
            <w:vAlign w:val="center"/>
          </w:tcPr>
          <w:p>
            <w:r/>
            <w:r>
              <w:rPr>
                <w:rFonts w:ascii="Calibri" w:hAnsi="Calibri"/>
                <w:b/>
                <w:color w:val="1F2E55"/>
                <w:sz w:val="21"/>
              </w:rPr>
              <w:t>Estimation</w:t>
            </w:r>
          </w:p>
        </w:tc>
        <w:tc>
          <w:tcPr>
            <w:tcW w:type="dxa" w:w="1701"/>
            <w:shd w:val="clear" w:color="auto" w:fill="D5E0F0"/>
            <w:vAlign w:val="center"/>
          </w:tcPr>
          <w:p>
            <w:r/>
            <w:r>
              <w:rPr>
                <w:rFonts w:ascii="Calibri" w:hAnsi="Calibri"/>
                <w:b/>
                <w:color w:val="1F2E55"/>
                <w:sz w:val="21"/>
              </w:rPr>
              <w:t>Statut</w:t>
            </w:r>
          </w:p>
        </w:tc>
      </w:tr>
      <w:tr>
        <w:tc>
          <w:tcPr>
            <w:tcW w:type="dxa" w:w="1474"/>
            <w:shd w:val="clear" w:color="auto" w:fill="FFF0CC"/>
            <w:vAlign w:val="top"/>
          </w:tcPr>
          <w:p>
            <w:r/>
            <w:r>
              <w:rPr>
                <w:rFonts w:ascii="Calibri" w:hAnsi="Calibri"/>
                <w:color w:val="202020"/>
                <w:sz w:val="19"/>
              </w:rPr>
              <w:t>#BG4</w:t>
            </w:r>
          </w:p>
        </w:tc>
        <w:tc>
          <w:tcPr>
            <w:tcW w:type="dxa" w:w="4649"/>
            <w:shd w:val="clear" w:color="auto" w:fill="FFF0CC"/>
            <w:vAlign w:val="top"/>
          </w:tcPr>
          <w:p>
            <w:r/>
            <w:r>
              <w:rPr>
                <w:rFonts w:ascii="Calibri" w:hAnsi="Calibri"/>
                <w:color w:val="202020"/>
                <w:sz w:val="19"/>
              </w:rPr>
              <w:t>Durcissement RLS / advisors (1 ERROR + 144 WARN)</w:t>
            </w:r>
          </w:p>
        </w:tc>
        <w:tc>
          <w:tcPr>
            <w:tcW w:type="dxa" w:w="624"/>
            <w:shd w:val="clear" w:color="auto" w:fill="FFF0CC"/>
            <w:vAlign w:val="top"/>
          </w:tcPr>
          <w:p>
            <w:r/>
            <w:r>
              <w:rPr>
                <w:rFonts w:ascii="Calibri" w:hAnsi="Calibri"/>
                <w:color w:val="202020"/>
                <w:sz w:val="19"/>
              </w:rPr>
              <w:t>15</w:t>
            </w:r>
          </w:p>
        </w:tc>
        <w:tc>
          <w:tcPr>
            <w:tcW w:type="dxa" w:w="1134"/>
            <w:shd w:val="clear" w:color="auto" w:fill="FFF0CC"/>
            <w:vAlign w:val="top"/>
          </w:tcPr>
          <w:p>
            <w:r/>
            <w:r>
              <w:rPr>
                <w:rFonts w:ascii="Calibri" w:hAnsi="Calibri"/>
                <w:color w:val="202020"/>
                <w:sz w:val="19"/>
              </w:rPr>
              <w:t>13-22 j-h</w:t>
            </w:r>
          </w:p>
        </w:tc>
        <w:tc>
          <w:tcPr>
            <w:tcW w:type="dxa" w:w="1701"/>
            <w:shd w:val="clear" w:color="auto" w:fill="FFF0CC"/>
            <w:vAlign w:val="top"/>
          </w:tcPr>
          <w:p>
            <w:r/>
            <w:r>
              <w:rPr>
                <w:rFonts w:ascii="Calibri" w:hAnsi="Calibri"/>
                <w:color w:val="202020"/>
                <w:sz w:val="19"/>
              </w:rPr>
              <w:t>🟠 EN COURS</w:t>
            </w:r>
          </w:p>
        </w:tc>
      </w:tr>
      <w:tr>
        <w:tc>
          <w:tcPr>
            <w:tcW w:type="dxa" w:w="1474"/>
            <w:shd w:val="clear" w:color="auto" w:fill="FFF0CC"/>
            <w:vAlign w:val="top"/>
          </w:tcPr>
          <w:p>
            <w:r/>
            <w:r>
              <w:rPr>
                <w:rFonts w:ascii="Calibri" w:hAnsi="Calibri"/>
                <w:color w:val="202020"/>
                <w:sz w:val="19"/>
              </w:rPr>
              <w:t>#BG2</w:t>
            </w:r>
          </w:p>
        </w:tc>
        <w:tc>
          <w:tcPr>
            <w:tcW w:type="dxa" w:w="4649"/>
            <w:shd w:val="clear" w:color="auto" w:fill="FFF0CC"/>
            <w:vAlign w:val="top"/>
          </w:tcPr>
          <w:p>
            <w:r/>
            <w:r>
              <w:rPr>
                <w:rFonts w:ascii="Calibri" w:hAnsi="Calibri"/>
                <w:color w:val="202020"/>
                <w:sz w:val="19"/>
              </w:rPr>
              <w:t>Stratégie de sauvegarde militante</w:t>
            </w:r>
          </w:p>
        </w:tc>
        <w:tc>
          <w:tcPr>
            <w:tcW w:type="dxa" w:w="624"/>
            <w:shd w:val="clear" w:color="auto" w:fill="FFF0CC"/>
            <w:vAlign w:val="top"/>
          </w:tcPr>
          <w:p>
            <w:r/>
            <w:r>
              <w:rPr>
                <w:rFonts w:ascii="Calibri" w:hAnsi="Calibri"/>
                <w:color w:val="202020"/>
                <w:sz w:val="19"/>
              </w:rPr>
              <w:t>13</w:t>
            </w:r>
          </w:p>
        </w:tc>
        <w:tc>
          <w:tcPr>
            <w:tcW w:type="dxa" w:w="1134"/>
            <w:shd w:val="clear" w:color="auto" w:fill="FFF0CC"/>
            <w:vAlign w:val="top"/>
          </w:tcPr>
          <w:p>
            <w:r/>
            <w:r>
              <w:rPr>
                <w:rFonts w:ascii="Calibri" w:hAnsi="Calibri"/>
                <w:color w:val="202020"/>
                <w:sz w:val="19"/>
              </w:rPr>
              <w:t>6-7 j-h</w:t>
            </w:r>
          </w:p>
        </w:tc>
        <w:tc>
          <w:tcPr>
            <w:tcW w:type="dxa" w:w="1701"/>
            <w:shd w:val="clear" w:color="auto" w:fill="FFF0CC"/>
            <w:vAlign w:val="top"/>
          </w:tcPr>
          <w:p>
            <w:r/>
            <w:r>
              <w:rPr>
                <w:rFonts w:ascii="Calibri" w:hAnsi="Calibri"/>
                <w:color w:val="202020"/>
                <w:sz w:val="19"/>
              </w:rPr>
              <w:t>🟡 À CADRER</w:t>
            </w:r>
          </w:p>
        </w:tc>
      </w:tr>
      <w:tr>
        <w:tc>
          <w:tcPr>
            <w:tcW w:type="dxa" w:w="1474"/>
            <w:shd w:val="clear" w:color="auto" w:fill="F0F5E0"/>
            <w:vAlign w:val="top"/>
          </w:tcPr>
          <w:p>
            <w:r/>
            <w:r>
              <w:rPr>
                <w:rFonts w:ascii="Calibri" w:hAnsi="Calibri"/>
                <w:color w:val="202020"/>
                <w:sz w:val="19"/>
              </w:rPr>
              <w:t>#BG3</w:t>
            </w:r>
          </w:p>
        </w:tc>
        <w:tc>
          <w:tcPr>
            <w:tcW w:type="dxa" w:w="4649"/>
            <w:shd w:val="clear" w:color="auto" w:fill="F0F5E0"/>
            <w:vAlign w:val="top"/>
          </w:tcPr>
          <w:p>
            <w:r/>
            <w:r>
              <w:rPr>
                <w:rFonts w:ascii="Calibri" w:hAnsi="Calibri"/>
                <w:color w:val="202020"/>
                <w:sz w:val="19"/>
              </w:rPr>
              <w:t>Journalisation militante</w:t>
            </w:r>
          </w:p>
        </w:tc>
        <w:tc>
          <w:tcPr>
            <w:tcW w:type="dxa" w:w="624"/>
            <w:shd w:val="clear" w:color="auto" w:fill="F0F5E0"/>
            <w:vAlign w:val="top"/>
          </w:tcPr>
          <w:p>
            <w:r/>
            <w:r>
              <w:rPr>
                <w:rFonts w:ascii="Calibri" w:hAnsi="Calibri"/>
                <w:color w:val="202020"/>
                <w:sz w:val="19"/>
              </w:rPr>
              <w:t>12</w:t>
            </w:r>
          </w:p>
        </w:tc>
        <w:tc>
          <w:tcPr>
            <w:tcW w:type="dxa" w:w="1134"/>
            <w:shd w:val="clear" w:color="auto" w:fill="F0F5E0"/>
            <w:vAlign w:val="top"/>
          </w:tcPr>
          <w:p>
            <w:r/>
            <w:r>
              <w:rPr>
                <w:rFonts w:ascii="Calibri" w:hAnsi="Calibri"/>
                <w:color w:val="202020"/>
                <w:sz w:val="19"/>
              </w:rPr>
              <w:t>5-7 j-h</w:t>
            </w:r>
          </w:p>
        </w:tc>
        <w:tc>
          <w:tcPr>
            <w:tcW w:type="dxa" w:w="1701"/>
            <w:shd w:val="clear" w:color="auto" w:fill="F0F5E0"/>
            <w:vAlign w:val="top"/>
          </w:tcPr>
          <w:p>
            <w:r/>
            <w:r>
              <w:rPr>
                <w:rFonts w:ascii="Calibri" w:hAnsi="Calibri"/>
                <w:color w:val="202020"/>
                <w:sz w:val="19"/>
              </w:rPr>
              <w:t>🟡 À CADRER</w:t>
            </w:r>
          </w:p>
        </w:tc>
      </w:tr>
      <w:tr>
        <w:tc>
          <w:tcPr>
            <w:tcW w:type="dxa" w:w="1474"/>
            <w:shd w:val="clear" w:color="auto" w:fill="F0F5E0"/>
            <w:vAlign w:val="top"/>
          </w:tcPr>
          <w:p>
            <w:r/>
            <w:r>
              <w:rPr>
                <w:rFonts w:ascii="Calibri" w:hAnsi="Calibri"/>
                <w:color w:val="202020"/>
                <w:sz w:val="19"/>
              </w:rPr>
              <w:t>#DETTE-STR-1</w:t>
            </w:r>
          </w:p>
        </w:tc>
        <w:tc>
          <w:tcPr>
            <w:tcW w:type="dxa" w:w="4649"/>
            <w:shd w:val="clear" w:color="auto" w:fill="F0F5E0"/>
            <w:vAlign w:val="top"/>
          </w:tcPr>
          <w:p>
            <w:r/>
            <w:r>
              <w:rPr>
                <w:rFonts w:ascii="Calibri" w:hAnsi="Calibri"/>
                <w:color w:val="202020"/>
                <w:sz w:val="19"/>
              </w:rPr>
              <w:t>Wrapper v_active_memberships (1 ERROR)</w:t>
            </w:r>
          </w:p>
        </w:tc>
        <w:tc>
          <w:tcPr>
            <w:tcW w:type="dxa" w:w="624"/>
            <w:shd w:val="clear" w:color="auto" w:fill="F0F5E0"/>
            <w:vAlign w:val="top"/>
          </w:tcPr>
          <w:p>
            <w:r/>
            <w:r>
              <w:rPr>
                <w:rFonts w:ascii="Calibri" w:hAnsi="Calibri"/>
                <w:color w:val="202020"/>
                <w:sz w:val="19"/>
              </w:rPr>
              <w:t>10</w:t>
            </w:r>
          </w:p>
        </w:tc>
        <w:tc>
          <w:tcPr>
            <w:tcW w:type="dxa" w:w="1134"/>
            <w:shd w:val="clear" w:color="auto" w:fill="F0F5E0"/>
            <w:vAlign w:val="top"/>
          </w:tcPr>
          <w:p>
            <w:r/>
            <w:r>
              <w:rPr>
                <w:rFonts w:ascii="Calibri" w:hAnsi="Calibri"/>
                <w:color w:val="202020"/>
                <w:sz w:val="19"/>
              </w:rPr>
              <w:t>2-4h</w:t>
            </w:r>
          </w:p>
        </w:tc>
        <w:tc>
          <w:tcPr>
            <w:tcW w:type="dxa" w:w="1701"/>
            <w:shd w:val="clear" w:color="auto" w:fill="F0F5E0"/>
            <w:vAlign w:val="top"/>
          </w:tcPr>
          <w:p>
            <w:r/>
            <w:r>
              <w:rPr>
                <w:rFonts w:ascii="Calibri" w:hAnsi="Calibri"/>
                <w:color w:val="202020"/>
                <w:sz w:val="19"/>
              </w:rPr>
              <w:t>🟡 CADRÉ</w:t>
            </w:r>
          </w:p>
        </w:tc>
      </w:tr>
      <w:tr>
        <w:tc>
          <w:tcPr>
            <w:tcW w:type="dxa" w:w="1474"/>
            <w:shd w:val="clear" w:color="auto" w:fill="F0F0F0"/>
            <w:vAlign w:val="top"/>
          </w:tcPr>
          <w:p>
            <w:r/>
            <w:r>
              <w:rPr>
                <w:rFonts w:ascii="Calibri" w:hAnsi="Calibri"/>
                <w:color w:val="202020"/>
                <w:sz w:val="19"/>
              </w:rPr>
              <w:t>#DETTE-STR-2</w:t>
            </w:r>
          </w:p>
        </w:tc>
        <w:tc>
          <w:tcPr>
            <w:tcW w:type="dxa" w:w="4649"/>
            <w:shd w:val="clear" w:color="auto" w:fill="F0F0F0"/>
            <w:vAlign w:val="top"/>
          </w:tcPr>
          <w:p>
            <w:r/>
            <w:r>
              <w:rPr>
                <w:rFonts w:ascii="Calibri" w:hAnsi="Calibri"/>
                <w:color w:val="202020"/>
                <w:sz w:val="19"/>
              </w:rPr>
              <w:t>library_email_identity → INVOKER (1 WARN)</w:t>
            </w:r>
          </w:p>
        </w:tc>
        <w:tc>
          <w:tcPr>
            <w:tcW w:type="dxa" w:w="624"/>
            <w:shd w:val="clear" w:color="auto" w:fill="F0F0F0"/>
            <w:vAlign w:val="top"/>
          </w:tcPr>
          <w:p>
            <w:r/>
            <w:r>
              <w:rPr>
                <w:rFonts w:ascii="Calibri" w:hAnsi="Calibri"/>
                <w:color w:val="202020"/>
                <w:sz w:val="19"/>
              </w:rPr>
              <w:t>8</w:t>
            </w:r>
          </w:p>
        </w:tc>
        <w:tc>
          <w:tcPr>
            <w:tcW w:type="dxa" w:w="1134"/>
            <w:shd w:val="clear" w:color="auto" w:fill="F0F0F0"/>
            <w:vAlign w:val="top"/>
          </w:tcPr>
          <w:p>
            <w:r/>
            <w:r>
              <w:rPr>
                <w:rFonts w:ascii="Calibri" w:hAnsi="Calibri"/>
                <w:color w:val="202020"/>
                <w:sz w:val="19"/>
              </w:rPr>
              <w:t>1h</w:t>
            </w:r>
          </w:p>
        </w:tc>
        <w:tc>
          <w:tcPr>
            <w:tcW w:type="dxa" w:w="1701"/>
            <w:shd w:val="clear" w:color="auto" w:fill="F0F0F0"/>
            <w:vAlign w:val="top"/>
          </w:tcPr>
          <w:p>
            <w:r/>
            <w:r>
              <w:rPr>
                <w:rFonts w:ascii="Calibri" w:hAnsi="Calibri"/>
                <w:color w:val="202020"/>
                <w:sz w:val="19"/>
              </w:rPr>
              <w:t>🟡 CADRÉ</w:t>
            </w:r>
          </w:p>
        </w:tc>
      </w:tr>
      <w:tr>
        <w:tc>
          <w:tcPr>
            <w:tcW w:type="dxa" w:w="1474"/>
            <w:shd w:val="clear" w:color="auto" w:fill="F0F0F0"/>
            <w:vAlign w:val="top"/>
          </w:tcPr>
          <w:p>
            <w:r/>
            <w:r>
              <w:rPr>
                <w:rFonts w:ascii="Calibri" w:hAnsi="Calibri"/>
                <w:color w:val="202020"/>
                <w:sz w:val="19"/>
              </w:rPr>
              <w:t>#DETTE-STR-3</w:t>
            </w:r>
          </w:p>
        </w:tc>
        <w:tc>
          <w:tcPr>
            <w:tcW w:type="dxa" w:w="4649"/>
            <w:shd w:val="clear" w:color="auto" w:fill="F0F0F0"/>
            <w:vAlign w:val="top"/>
          </w:tcPr>
          <w:p>
            <w:r/>
            <w:r>
              <w:rPr>
                <w:rFonts w:ascii="Calibri" w:hAnsi="Calibri"/>
                <w:color w:val="202020"/>
                <w:sz w:val="19"/>
              </w:rPr>
              <w:t>fn_block_lph_modification SET search_path</w:t>
            </w:r>
          </w:p>
        </w:tc>
        <w:tc>
          <w:tcPr>
            <w:tcW w:type="dxa" w:w="624"/>
            <w:shd w:val="clear" w:color="auto" w:fill="F0F0F0"/>
            <w:vAlign w:val="top"/>
          </w:tcPr>
          <w:p>
            <w:r/>
            <w:r>
              <w:rPr>
                <w:rFonts w:ascii="Calibri" w:hAnsi="Calibri"/>
                <w:color w:val="202020"/>
                <w:sz w:val="19"/>
              </w:rPr>
              <w:t>6</w:t>
            </w:r>
          </w:p>
        </w:tc>
        <w:tc>
          <w:tcPr>
            <w:tcW w:type="dxa" w:w="1134"/>
            <w:shd w:val="clear" w:color="auto" w:fill="F0F0F0"/>
            <w:vAlign w:val="top"/>
          </w:tcPr>
          <w:p>
            <w:r/>
            <w:r>
              <w:rPr>
                <w:rFonts w:ascii="Calibri" w:hAnsi="Calibri"/>
                <w:color w:val="202020"/>
                <w:sz w:val="19"/>
              </w:rPr>
              <w:t>15 min</w:t>
            </w:r>
          </w:p>
        </w:tc>
        <w:tc>
          <w:tcPr>
            <w:tcW w:type="dxa" w:w="1701"/>
            <w:shd w:val="clear" w:color="auto" w:fill="F0F0F0"/>
            <w:vAlign w:val="top"/>
          </w:tcPr>
          <w:p>
            <w:r/>
            <w:r>
              <w:rPr>
                <w:rFonts w:ascii="Calibri" w:hAnsi="Calibri"/>
                <w:color w:val="202020"/>
                <w:sz w:val="19"/>
              </w:rPr>
              <w:t>🟡 CADRÉ</w:t>
            </w:r>
          </w:p>
        </w:tc>
      </w:tr>
      <w:tr>
        <w:tc>
          <w:tcPr>
            <w:tcW w:type="dxa" w:w="1474"/>
            <w:shd w:val="clear" w:color="auto" w:fill="F0F0F0"/>
            <w:vAlign w:val="top"/>
          </w:tcPr>
          <w:p>
            <w:r/>
            <w:r>
              <w:rPr>
                <w:rFonts w:ascii="Calibri" w:hAnsi="Calibri"/>
                <w:color w:val="202020"/>
                <w:sz w:val="19"/>
              </w:rPr>
              <w:t>#DETTE-STR-4</w:t>
            </w:r>
          </w:p>
        </w:tc>
        <w:tc>
          <w:tcPr>
            <w:tcW w:type="dxa" w:w="4649"/>
            <w:shd w:val="clear" w:color="auto" w:fill="F0F0F0"/>
            <w:vAlign w:val="top"/>
          </w:tcPr>
          <w:p>
            <w:r/>
            <w:r>
              <w:rPr>
                <w:rFonts w:ascii="Calibri" w:hAnsi="Calibri"/>
                <w:color w:val="202020"/>
                <w:sz w:val="19"/>
              </w:rPr>
              <w:t>Restreindre buckets storage SELECT broad (2 WARN)</w:t>
            </w:r>
          </w:p>
        </w:tc>
        <w:tc>
          <w:tcPr>
            <w:tcW w:type="dxa" w:w="624"/>
            <w:shd w:val="clear" w:color="auto" w:fill="F0F0F0"/>
            <w:vAlign w:val="top"/>
          </w:tcPr>
          <w:p>
            <w:r/>
            <w:r>
              <w:rPr>
                <w:rFonts w:ascii="Calibri" w:hAnsi="Calibri"/>
                <w:color w:val="202020"/>
                <w:sz w:val="19"/>
              </w:rPr>
              <w:t>8</w:t>
            </w:r>
          </w:p>
        </w:tc>
        <w:tc>
          <w:tcPr>
            <w:tcW w:type="dxa" w:w="1134"/>
            <w:shd w:val="clear" w:color="auto" w:fill="F0F0F0"/>
            <w:vAlign w:val="top"/>
          </w:tcPr>
          <w:p>
            <w:r/>
            <w:r>
              <w:rPr>
                <w:rFonts w:ascii="Calibri" w:hAnsi="Calibri"/>
                <w:color w:val="202020"/>
                <w:sz w:val="19"/>
              </w:rPr>
              <w:t>1h</w:t>
            </w:r>
          </w:p>
        </w:tc>
        <w:tc>
          <w:tcPr>
            <w:tcW w:type="dxa" w:w="1701"/>
            <w:shd w:val="clear" w:color="auto" w:fill="F0F0F0"/>
            <w:vAlign w:val="top"/>
          </w:tcPr>
          <w:p>
            <w:r/>
            <w:r>
              <w:rPr>
                <w:rFonts w:ascii="Calibri" w:hAnsi="Calibri"/>
                <w:color w:val="202020"/>
                <w:sz w:val="19"/>
              </w:rPr>
              <w:t>🟡 CADRÉ</w:t>
            </w:r>
          </w:p>
        </w:tc>
      </w:tr>
      <w:tr>
        <w:tc>
          <w:tcPr>
            <w:tcW w:type="dxa" w:w="1474"/>
            <w:shd w:val="clear" w:color="auto" w:fill="F0F5E0"/>
            <w:vAlign w:val="top"/>
          </w:tcPr>
          <w:p>
            <w:r/>
            <w:r>
              <w:rPr>
                <w:rFonts w:ascii="Calibri" w:hAnsi="Calibri"/>
                <w:color w:val="202020"/>
                <w:sz w:val="19"/>
              </w:rPr>
              <w:t>#DETTE-STR-5</w:t>
            </w:r>
          </w:p>
        </w:tc>
        <w:tc>
          <w:tcPr>
            <w:tcW w:type="dxa" w:w="4649"/>
            <w:shd w:val="clear" w:color="auto" w:fill="F0F5E0"/>
            <w:vAlign w:val="top"/>
          </w:tcPr>
          <w:p>
            <w:r/>
            <w:r>
              <w:rPr>
                <w:rFonts w:ascii="Calibri" w:hAnsi="Calibri"/>
                <w:color w:val="202020"/>
                <w:sz w:val="19"/>
              </w:rPr>
              <w:t>Migration en lot ≈ 67 FK sans index supportant</w:t>
            </w:r>
          </w:p>
        </w:tc>
        <w:tc>
          <w:tcPr>
            <w:tcW w:type="dxa" w:w="624"/>
            <w:shd w:val="clear" w:color="auto" w:fill="F0F5E0"/>
            <w:vAlign w:val="top"/>
          </w:tcPr>
          <w:p>
            <w:r/>
            <w:r>
              <w:rPr>
                <w:rFonts w:ascii="Calibri" w:hAnsi="Calibri"/>
                <w:color w:val="202020"/>
                <w:sz w:val="19"/>
              </w:rPr>
              <w:t>11</w:t>
            </w:r>
          </w:p>
        </w:tc>
        <w:tc>
          <w:tcPr>
            <w:tcW w:type="dxa" w:w="1134"/>
            <w:shd w:val="clear" w:color="auto" w:fill="F0F5E0"/>
            <w:vAlign w:val="top"/>
          </w:tcPr>
          <w:p>
            <w:r/>
            <w:r>
              <w:rPr>
                <w:rFonts w:ascii="Calibri" w:hAnsi="Calibri"/>
                <w:color w:val="202020"/>
                <w:sz w:val="19"/>
              </w:rPr>
              <w:t>Demi-journée</w:t>
            </w:r>
          </w:p>
        </w:tc>
        <w:tc>
          <w:tcPr>
            <w:tcW w:type="dxa" w:w="1701"/>
            <w:shd w:val="clear" w:color="auto" w:fill="F0F5E0"/>
            <w:vAlign w:val="top"/>
          </w:tcPr>
          <w:p>
            <w:r/>
            <w:r>
              <w:rPr>
                <w:rFonts w:ascii="Calibri" w:hAnsi="Calibri"/>
                <w:color w:val="202020"/>
                <w:sz w:val="19"/>
              </w:rPr>
              <w:t>🟡 CADRÉ</w:t>
            </w:r>
          </w:p>
        </w:tc>
      </w:tr>
      <w:tr>
        <w:tc>
          <w:tcPr>
            <w:tcW w:type="dxa" w:w="1474"/>
            <w:shd w:val="clear" w:color="auto" w:fill="F0F0F0"/>
            <w:vAlign w:val="top"/>
          </w:tcPr>
          <w:p>
            <w:r/>
            <w:r>
              <w:rPr>
                <w:rFonts w:ascii="Calibri" w:hAnsi="Calibri"/>
                <w:color w:val="202020"/>
                <w:sz w:val="19"/>
              </w:rPr>
              <w:t>#4</w:t>
            </w:r>
          </w:p>
        </w:tc>
        <w:tc>
          <w:tcPr>
            <w:tcW w:type="dxa" w:w="4649"/>
            <w:shd w:val="clear" w:color="auto" w:fill="F0F0F0"/>
            <w:vAlign w:val="top"/>
          </w:tcPr>
          <w:p>
            <w:r/>
            <w:r>
              <w:rPr>
                <w:rFonts w:ascii="Calibri" w:hAnsi="Calibri"/>
                <w:color w:val="202020"/>
                <w:sz w:val="19"/>
              </w:rPr>
              <w:t>Documenter SECURITY DEFINER via COMMENT ON FUNCTION</w:t>
            </w:r>
          </w:p>
        </w:tc>
        <w:tc>
          <w:tcPr>
            <w:tcW w:type="dxa" w:w="624"/>
            <w:shd w:val="clear" w:color="auto" w:fill="F0F0F0"/>
            <w:vAlign w:val="top"/>
          </w:tcPr>
          <w:p>
            <w:r/>
            <w:r>
              <w:rPr>
                <w:rFonts w:ascii="Calibri" w:hAnsi="Calibri"/>
                <w:color w:val="202020"/>
                <w:sz w:val="19"/>
              </w:rPr>
              <w:t>9</w:t>
            </w:r>
          </w:p>
        </w:tc>
        <w:tc>
          <w:tcPr>
            <w:tcW w:type="dxa" w:w="1134"/>
            <w:shd w:val="clear" w:color="auto" w:fill="F0F0F0"/>
            <w:vAlign w:val="top"/>
          </w:tcPr>
          <w:p>
            <w:r/>
            <w:r>
              <w:rPr>
                <w:rFonts w:ascii="Calibri" w:hAnsi="Calibri"/>
                <w:color w:val="202020"/>
                <w:sz w:val="19"/>
              </w:rPr>
              <w:t>2-3 sessions</w:t>
            </w:r>
          </w:p>
        </w:tc>
        <w:tc>
          <w:tcPr>
            <w:tcW w:type="dxa" w:w="1701"/>
            <w:shd w:val="clear" w:color="auto" w:fill="F0F0F0"/>
            <w:vAlign w:val="top"/>
          </w:tcPr>
          <w:p>
            <w:r/>
            <w:r>
              <w:rPr>
                <w:rFonts w:ascii="Calibri" w:hAnsi="Calibri"/>
                <w:color w:val="202020"/>
                <w:sz w:val="19"/>
              </w:rPr>
              <w:t>🟡 56% audité</w:t>
            </w:r>
          </w:p>
        </w:tc>
      </w:tr>
      <w:tr>
        <w:tc>
          <w:tcPr>
            <w:tcW w:type="dxa" w:w="1474"/>
            <w:shd w:val="clear" w:color="auto" w:fill="F0F0F0"/>
            <w:vAlign w:val="top"/>
          </w:tcPr>
          <w:p>
            <w:r/>
            <w:r>
              <w:rPr>
                <w:rFonts w:ascii="Calibri" w:hAnsi="Calibri"/>
                <w:color w:val="202020"/>
                <w:sz w:val="19"/>
              </w:rPr>
              <w:t>#81</w:t>
            </w:r>
          </w:p>
        </w:tc>
        <w:tc>
          <w:tcPr>
            <w:tcW w:type="dxa" w:w="4649"/>
            <w:shd w:val="clear" w:color="auto" w:fill="F0F0F0"/>
            <w:vAlign w:val="top"/>
          </w:tcPr>
          <w:p>
            <w:r/>
            <w:r>
              <w:rPr>
                <w:rFonts w:ascii="Calibri" w:hAnsi="Calibri"/>
                <w:color w:val="202020"/>
                <w:sz w:val="19"/>
              </w:rPr>
              <w:t>Audit défense-en-profondeur Cat 2 : ≈ 30 fonctions calcul pur</w:t>
            </w:r>
          </w:p>
        </w:tc>
        <w:tc>
          <w:tcPr>
            <w:tcW w:type="dxa" w:w="624"/>
            <w:shd w:val="clear" w:color="auto" w:fill="F0F0F0"/>
            <w:vAlign w:val="top"/>
          </w:tcPr>
          <w:p>
            <w:r/>
            <w:r>
              <w:rPr>
                <w:rFonts w:ascii="Calibri" w:hAnsi="Calibri"/>
                <w:color w:val="202020"/>
                <w:sz w:val="19"/>
              </w:rPr>
              <w:t>4</w:t>
            </w:r>
          </w:p>
        </w:tc>
        <w:tc>
          <w:tcPr>
            <w:tcW w:type="dxa" w:w="1134"/>
            <w:shd w:val="clear" w:color="auto" w:fill="F0F0F0"/>
            <w:vAlign w:val="top"/>
          </w:tcPr>
          <w:p>
            <w:r/>
            <w:r>
              <w:rPr>
                <w:rFonts w:ascii="Calibri" w:hAnsi="Calibri"/>
                <w:color w:val="202020"/>
                <w:sz w:val="19"/>
              </w:rPr>
              <w:t>1 session</w:t>
            </w:r>
          </w:p>
        </w:tc>
        <w:tc>
          <w:tcPr>
            <w:tcW w:type="dxa" w:w="1701"/>
            <w:shd w:val="clear" w:color="auto" w:fill="F0F0F0"/>
            <w:vAlign w:val="top"/>
          </w:tcPr>
          <w:p>
            <w:r/>
            <w:r>
              <w:rPr>
                <w:rFonts w:ascii="Calibri" w:hAnsi="Calibri"/>
                <w:color w:val="202020"/>
                <w:sz w:val="19"/>
              </w:rPr>
              <w:t>🟡 SPRINT HYG.</w:t>
            </w:r>
          </w:p>
        </w:tc>
      </w:tr>
      <w:tr>
        <w:tc>
          <w:tcPr>
            <w:tcW w:type="dxa" w:w="1474"/>
            <w:shd w:val="clear" w:color="auto" w:fill="F0F0F0"/>
            <w:vAlign w:val="top"/>
          </w:tcPr>
          <w:p>
            <w:r/>
            <w:r>
              <w:rPr>
                <w:rFonts w:ascii="Calibri" w:hAnsi="Calibri"/>
                <w:color w:val="202020"/>
                <w:sz w:val="19"/>
              </w:rPr>
              <w:t>#119</w:t>
            </w:r>
          </w:p>
        </w:tc>
        <w:tc>
          <w:tcPr>
            <w:tcW w:type="dxa" w:w="4649"/>
            <w:shd w:val="clear" w:color="auto" w:fill="F0F0F0"/>
            <w:vAlign w:val="top"/>
          </w:tcPr>
          <w:p>
            <w:r/>
            <w:r>
              <w:rPr>
                <w:rFonts w:ascii="Calibri" w:hAnsi="Calibri"/>
                <w:color w:val="202020"/>
                <w:sz w:val="19"/>
              </w:rPr>
              <w:t>Audit secrets : tokens Codeberg, Woodpecker, Windows Cred Mgr</w:t>
            </w:r>
          </w:p>
        </w:tc>
        <w:tc>
          <w:tcPr>
            <w:tcW w:type="dxa" w:w="624"/>
            <w:shd w:val="clear" w:color="auto" w:fill="F0F0F0"/>
            <w:vAlign w:val="top"/>
          </w:tcPr>
          <w:p>
            <w:r/>
            <w:r>
              <w:rPr>
                <w:rFonts w:ascii="Calibri" w:hAnsi="Calibri"/>
                <w:color w:val="202020"/>
                <w:sz w:val="19"/>
              </w:rPr>
              <w:t>8</w:t>
            </w:r>
          </w:p>
        </w:tc>
        <w:tc>
          <w:tcPr>
            <w:tcW w:type="dxa" w:w="1134"/>
            <w:shd w:val="clear" w:color="auto" w:fill="F0F0F0"/>
            <w:vAlign w:val="top"/>
          </w:tcPr>
          <w:p>
            <w:r/>
            <w:r>
              <w:rPr>
                <w:rFonts w:ascii="Calibri" w:hAnsi="Calibri"/>
                <w:color w:val="202020"/>
                <w:sz w:val="19"/>
              </w:rPr>
              <w:t>2-3h</w:t>
            </w:r>
          </w:p>
        </w:tc>
        <w:tc>
          <w:tcPr>
            <w:tcW w:type="dxa" w:w="1701"/>
            <w:shd w:val="clear" w:color="auto" w:fill="F0F0F0"/>
            <w:vAlign w:val="top"/>
          </w:tcPr>
          <w:p>
            <w:r/>
            <w:r>
              <w:rPr>
                <w:rFonts w:ascii="Calibri" w:hAnsi="Calibri"/>
                <w:color w:val="202020"/>
                <w:sz w:val="19"/>
              </w:rPr>
              <w:t>🟡 CADRÉ</w:t>
            </w:r>
          </w:p>
        </w:tc>
      </w:tr>
    </w:tbl>
    <w:p>
      <w:pPr>
        <w:spacing w:after="40"/>
      </w:pPr>
      <w:r>
        <w:rPr>
          <w:rFonts w:ascii="Calibri" w:hAnsi="Calibri"/>
          <w:b w:val="0"/>
          <w:i w:val="0"/>
          <w:color w:val="202020"/>
          <w:sz w:val="22"/>
        </w:rPr>
        <w:t xml:space="preserve"> </w:t>
      </w:r>
    </w:p>
    <w:p>
      <w:pPr>
        <w:spacing w:before="160" w:after="40"/>
      </w:pPr>
      <w:r>
        <w:rPr>
          <w:rFonts w:ascii="Calibri" w:hAnsi="Calibri"/>
          <w:b/>
          <w:i w:val="0"/>
          <w:color w:val="445577"/>
          <w:sz w:val="26"/>
        </w:rPr>
        <w:t>Sous-tickets — #CATALOG-EXT</w:t>
      </w:r>
    </w:p>
    <w:tbl>
      <w:tblPr>
        <w:tblStyle w:val="LightGrid-Accent1"/>
        <w:tblW w:type="auto" w:w="0"/>
        <w:tblLayout w:type="fixed"/>
        <w:tblLook w:firstColumn="1" w:firstRow="1" w:lastColumn="0" w:lastRow="0" w:noHBand="0" w:noVBand="1" w:val="04A0"/>
      </w:tblPr>
      <w:tblGrid>
        <w:gridCol w:w="2040"/>
        <w:gridCol w:w="2040"/>
        <w:gridCol w:w="2040"/>
        <w:gridCol w:w="2040"/>
        <w:gridCol w:w="2040"/>
      </w:tblGrid>
      <w:tr>
        <w:tc>
          <w:tcPr>
            <w:tcW w:type="dxa" w:w="1474"/>
            <w:shd w:val="clear" w:color="auto" w:fill="D5E0F0"/>
            <w:vAlign w:val="center"/>
          </w:tcPr>
          <w:p>
            <w:r/>
            <w:r>
              <w:rPr>
                <w:rFonts w:ascii="Calibri" w:hAnsi="Calibri"/>
                <w:b/>
                <w:color w:val="1F2E55"/>
                <w:sz w:val="21"/>
              </w:rPr>
              <w:t>ID</w:t>
            </w:r>
          </w:p>
        </w:tc>
        <w:tc>
          <w:tcPr>
            <w:tcW w:type="dxa" w:w="4649"/>
            <w:shd w:val="clear" w:color="auto" w:fill="D5E0F0"/>
            <w:vAlign w:val="center"/>
          </w:tcPr>
          <w:p>
            <w:r/>
            <w:r>
              <w:rPr>
                <w:rFonts w:ascii="Calibri" w:hAnsi="Calibri"/>
                <w:b/>
                <w:color w:val="1F2E55"/>
                <w:sz w:val="21"/>
              </w:rPr>
              <w:t>Titre</w:t>
            </w:r>
          </w:p>
        </w:tc>
        <w:tc>
          <w:tcPr>
            <w:tcW w:type="dxa" w:w="624"/>
            <w:shd w:val="clear" w:color="auto" w:fill="D5E0F0"/>
            <w:vAlign w:val="center"/>
          </w:tcPr>
          <w:p>
            <w:r/>
            <w:r>
              <w:rPr>
                <w:rFonts w:ascii="Calibri" w:hAnsi="Calibri"/>
                <w:b/>
                <w:color w:val="1F2E55"/>
                <w:sz w:val="21"/>
              </w:rPr>
              <w:t>Score</w:t>
            </w:r>
          </w:p>
        </w:tc>
        <w:tc>
          <w:tcPr>
            <w:tcW w:type="dxa" w:w="1134"/>
            <w:shd w:val="clear" w:color="auto" w:fill="D5E0F0"/>
            <w:vAlign w:val="center"/>
          </w:tcPr>
          <w:p>
            <w:r/>
            <w:r>
              <w:rPr>
                <w:rFonts w:ascii="Calibri" w:hAnsi="Calibri"/>
                <w:b/>
                <w:color w:val="1F2E55"/>
                <w:sz w:val="21"/>
              </w:rPr>
              <w:t>Estimation</w:t>
            </w:r>
          </w:p>
        </w:tc>
        <w:tc>
          <w:tcPr>
            <w:tcW w:type="dxa" w:w="1701"/>
            <w:shd w:val="clear" w:color="auto" w:fill="D5E0F0"/>
            <w:vAlign w:val="center"/>
          </w:tcPr>
          <w:p>
            <w:r/>
            <w:r>
              <w:rPr>
                <w:rFonts w:ascii="Calibri" w:hAnsi="Calibri"/>
                <w:b/>
                <w:color w:val="1F2E55"/>
                <w:sz w:val="21"/>
              </w:rPr>
              <w:t>Statut</w:t>
            </w:r>
          </w:p>
        </w:tc>
      </w:tr>
      <w:tr>
        <w:tc>
          <w:tcPr>
            <w:tcW w:type="dxa" w:w="1474"/>
            <w:shd w:val="clear" w:color="auto" w:fill="F0F5E0"/>
            <w:vAlign w:val="top"/>
          </w:tcPr>
          <w:p>
            <w:r/>
            <w:r>
              <w:rPr>
                <w:rFonts w:ascii="Calibri" w:hAnsi="Calibri"/>
                <w:color w:val="202020"/>
                <w:sz w:val="19"/>
              </w:rPr>
              <w:t>#58</w:t>
            </w:r>
          </w:p>
        </w:tc>
        <w:tc>
          <w:tcPr>
            <w:tcW w:type="dxa" w:w="4649"/>
            <w:shd w:val="clear" w:color="auto" w:fill="F0F5E0"/>
            <w:vAlign w:val="top"/>
          </w:tcPr>
          <w:p>
            <w:r/>
            <w:r>
              <w:rPr>
                <w:rFonts w:ascii="Calibri" w:hAnsi="Calibri"/>
                <w:color w:val="202020"/>
                <w:sz w:val="19"/>
              </w:rPr>
              <w:t>Refonte page Catalogacao : tableau de contrôle</w:t>
            </w:r>
          </w:p>
        </w:tc>
        <w:tc>
          <w:tcPr>
            <w:tcW w:type="dxa" w:w="624"/>
            <w:shd w:val="clear" w:color="auto" w:fill="F0F5E0"/>
            <w:vAlign w:val="top"/>
          </w:tcPr>
          <w:p>
            <w:r/>
            <w:r>
              <w:rPr>
                <w:rFonts w:ascii="Calibri" w:hAnsi="Calibri"/>
                <w:color w:val="202020"/>
                <w:sz w:val="19"/>
              </w:rPr>
              <w:t>12</w:t>
            </w:r>
          </w:p>
        </w:tc>
        <w:tc>
          <w:tcPr>
            <w:tcW w:type="dxa" w:w="1134"/>
            <w:shd w:val="clear" w:color="auto" w:fill="F0F5E0"/>
            <w:vAlign w:val="top"/>
          </w:tcPr>
          <w:p>
            <w:r/>
            <w:r>
              <w:rPr>
                <w:rFonts w:ascii="Calibri" w:hAnsi="Calibri"/>
                <w:color w:val="202020"/>
                <w:sz w:val="19"/>
              </w:rPr>
              <w:t>1-2 sessions</w:t>
            </w:r>
          </w:p>
        </w:tc>
        <w:tc>
          <w:tcPr>
            <w:tcW w:type="dxa" w:w="1701"/>
            <w:shd w:val="clear" w:color="auto" w:fill="F0F5E0"/>
            <w:vAlign w:val="top"/>
          </w:tcPr>
          <w:p>
            <w:r/>
            <w:r>
              <w:rPr>
                <w:rFonts w:ascii="Calibri" w:hAnsi="Calibri"/>
                <w:color w:val="202020"/>
                <w:sz w:val="19"/>
              </w:rPr>
              <w:t>🟡 PARTIEL</w:t>
            </w:r>
          </w:p>
        </w:tc>
      </w:tr>
      <w:tr>
        <w:tc>
          <w:tcPr>
            <w:tcW w:type="dxa" w:w="1474"/>
            <w:shd w:val="clear" w:color="auto" w:fill="F0F5E0"/>
            <w:vAlign w:val="top"/>
          </w:tcPr>
          <w:p>
            <w:r/>
            <w:r>
              <w:rPr>
                <w:rFonts w:ascii="Calibri" w:hAnsi="Calibri"/>
                <w:color w:val="202020"/>
                <w:sz w:val="19"/>
              </w:rPr>
              <w:t>#60</w:t>
            </w:r>
          </w:p>
        </w:tc>
        <w:tc>
          <w:tcPr>
            <w:tcW w:type="dxa" w:w="4649"/>
            <w:shd w:val="clear" w:color="auto" w:fill="F0F5E0"/>
            <w:vAlign w:val="top"/>
          </w:tcPr>
          <w:p>
            <w:r/>
            <w:r>
              <w:rPr>
                <w:rFonts w:ascii="Calibri" w:hAnsi="Calibri"/>
                <w:color w:val="202020"/>
                <w:sz w:val="19"/>
              </w:rPr>
              <w:t>Import CSV / OPF / JSON catalogues existants</w:t>
            </w:r>
          </w:p>
        </w:tc>
        <w:tc>
          <w:tcPr>
            <w:tcW w:type="dxa" w:w="624"/>
            <w:shd w:val="clear" w:color="auto" w:fill="F0F5E0"/>
            <w:vAlign w:val="top"/>
          </w:tcPr>
          <w:p>
            <w:r/>
            <w:r>
              <w:rPr>
                <w:rFonts w:ascii="Calibri" w:hAnsi="Calibri"/>
                <w:color w:val="202020"/>
                <w:sz w:val="19"/>
              </w:rPr>
              <w:t>12</w:t>
            </w:r>
          </w:p>
        </w:tc>
        <w:tc>
          <w:tcPr>
            <w:tcW w:type="dxa" w:w="1134"/>
            <w:shd w:val="clear" w:color="auto" w:fill="F0F5E0"/>
            <w:vAlign w:val="top"/>
          </w:tcPr>
          <w:p>
            <w:r/>
            <w:r>
              <w:rPr>
                <w:rFonts w:ascii="Calibri" w:hAnsi="Calibri"/>
                <w:color w:val="202020"/>
                <w:sz w:val="19"/>
              </w:rPr>
              <w:t>2 sessions</w:t>
            </w:r>
          </w:p>
        </w:tc>
        <w:tc>
          <w:tcPr>
            <w:tcW w:type="dxa" w:w="1701"/>
            <w:shd w:val="clear" w:color="auto" w:fill="F0F5E0"/>
            <w:vAlign w:val="top"/>
          </w:tcPr>
          <w:p>
            <w:r/>
            <w:r>
              <w:rPr>
                <w:rFonts w:ascii="Calibri" w:hAnsi="Calibri"/>
                <w:color w:val="202020"/>
                <w:sz w:val="19"/>
              </w:rPr>
              <w:t>🟡 PARTIEL</w:t>
            </w:r>
          </w:p>
        </w:tc>
      </w:tr>
      <w:tr>
        <w:tc>
          <w:tcPr>
            <w:tcW w:type="dxa" w:w="1474"/>
            <w:shd w:val="clear" w:color="auto" w:fill="F0F0F0"/>
            <w:vAlign w:val="top"/>
          </w:tcPr>
          <w:p>
            <w:r/>
            <w:r>
              <w:rPr>
                <w:rFonts w:ascii="Calibri" w:hAnsi="Calibri"/>
                <w:color w:val="202020"/>
                <w:sz w:val="19"/>
              </w:rPr>
              <w:t>#152</w:t>
            </w:r>
          </w:p>
        </w:tc>
        <w:tc>
          <w:tcPr>
            <w:tcW w:type="dxa" w:w="4649"/>
            <w:shd w:val="clear" w:color="auto" w:fill="F0F0F0"/>
            <w:vAlign w:val="top"/>
          </w:tcPr>
          <w:p>
            <w:r/>
            <w:r>
              <w:rPr>
                <w:rFonts w:ascii="Calibri" w:hAnsi="Calibri"/>
                <w:color w:val="202020"/>
                <w:sz w:val="19"/>
              </w:rPr>
              <w:t>Détection de proches-doublons (documents et autorités)</w:t>
            </w:r>
          </w:p>
        </w:tc>
        <w:tc>
          <w:tcPr>
            <w:tcW w:type="dxa" w:w="624"/>
            <w:shd w:val="clear" w:color="auto" w:fill="F0F0F0"/>
            <w:vAlign w:val="top"/>
          </w:tcPr>
          <w:p>
            <w:r/>
            <w:r>
              <w:rPr>
                <w:rFonts w:ascii="Calibri" w:hAnsi="Calibri"/>
                <w:color w:val="202020"/>
                <w:sz w:val="19"/>
              </w:rPr>
              <w:t>8</w:t>
            </w:r>
          </w:p>
        </w:tc>
        <w:tc>
          <w:tcPr>
            <w:tcW w:type="dxa" w:w="1134"/>
            <w:shd w:val="clear" w:color="auto" w:fill="F0F0F0"/>
            <w:vAlign w:val="top"/>
          </w:tcPr>
          <w:p>
            <w:r/>
            <w:r>
              <w:rPr>
                <w:rFonts w:ascii="Calibri" w:hAnsi="Calibri"/>
                <w:color w:val="202020"/>
                <w:sz w:val="19"/>
              </w:rPr>
              <w:t>1-2 sessions</w:t>
            </w:r>
          </w:p>
        </w:tc>
        <w:tc>
          <w:tcPr>
            <w:tcW w:type="dxa" w:w="1701"/>
            <w:shd w:val="clear" w:color="auto" w:fill="F0F0F0"/>
            <w:vAlign w:val="top"/>
          </w:tcPr>
          <w:p>
            <w:r/>
            <w:r>
              <w:rPr>
                <w:rFonts w:ascii="Calibri" w:hAnsi="Calibri"/>
                <w:color w:val="202020"/>
                <w:sz w:val="19"/>
              </w:rPr>
              <w:t>🟡 CADRÉ</w:t>
            </w:r>
          </w:p>
        </w:tc>
      </w:tr>
      <w:tr>
        <w:tc>
          <w:tcPr>
            <w:tcW w:type="dxa" w:w="1474"/>
            <w:shd w:val="clear" w:color="auto" w:fill="F0F5E0"/>
            <w:vAlign w:val="top"/>
          </w:tcPr>
          <w:p>
            <w:r/>
            <w:r>
              <w:rPr>
                <w:rFonts w:ascii="Calibri" w:hAnsi="Calibri"/>
                <w:color w:val="202020"/>
                <w:sz w:val="19"/>
              </w:rPr>
              <w:t>#79</w:t>
            </w:r>
          </w:p>
        </w:tc>
        <w:tc>
          <w:tcPr>
            <w:tcW w:type="dxa" w:w="4649"/>
            <w:shd w:val="clear" w:color="auto" w:fill="F0F5E0"/>
            <w:vAlign w:val="top"/>
          </w:tcPr>
          <w:p>
            <w:r/>
            <w:r>
              <w:rPr>
                <w:rFonts w:ascii="Calibri" w:hAnsi="Calibri"/>
                <w:color w:val="202020"/>
                <w:sz w:val="19"/>
              </w:rPr>
              <w:t>RBAC catalogage : 8 fonctions sans garde</w:t>
            </w:r>
          </w:p>
        </w:tc>
        <w:tc>
          <w:tcPr>
            <w:tcW w:type="dxa" w:w="624"/>
            <w:shd w:val="clear" w:color="auto" w:fill="F0F5E0"/>
            <w:vAlign w:val="top"/>
          </w:tcPr>
          <w:p>
            <w:r/>
            <w:r>
              <w:rPr>
                <w:rFonts w:ascii="Calibri" w:hAnsi="Calibri"/>
                <w:color w:val="202020"/>
                <w:sz w:val="19"/>
              </w:rPr>
              <w:t>12</w:t>
            </w:r>
          </w:p>
        </w:tc>
        <w:tc>
          <w:tcPr>
            <w:tcW w:type="dxa" w:w="1134"/>
            <w:shd w:val="clear" w:color="auto" w:fill="F0F5E0"/>
            <w:vAlign w:val="top"/>
          </w:tcPr>
          <w:p>
            <w:r/>
            <w:r>
              <w:rPr>
                <w:rFonts w:ascii="Calibri" w:hAnsi="Calibri"/>
                <w:color w:val="202020"/>
                <w:sz w:val="19"/>
              </w:rPr>
              <w:t>2-3h</w:t>
            </w:r>
          </w:p>
        </w:tc>
        <w:tc>
          <w:tcPr>
            <w:tcW w:type="dxa" w:w="1701"/>
            <w:shd w:val="clear" w:color="auto" w:fill="F0F5E0"/>
            <w:vAlign w:val="top"/>
          </w:tcPr>
          <w:p>
            <w:r/>
            <w:r>
              <w:rPr>
                <w:rFonts w:ascii="Calibri" w:hAnsi="Calibri"/>
                <w:color w:val="202020"/>
                <w:sz w:val="19"/>
              </w:rPr>
              <w:t>🟠 OUVERT</w:t>
            </w:r>
          </w:p>
        </w:tc>
      </w:tr>
      <w:tr>
        <w:tc>
          <w:tcPr>
            <w:tcW w:type="dxa" w:w="1474"/>
            <w:shd w:val="clear" w:color="auto" w:fill="FFF0CC"/>
            <w:vAlign w:val="top"/>
          </w:tcPr>
          <w:p>
            <w:r/>
            <w:r>
              <w:rPr>
                <w:rFonts w:ascii="Calibri" w:hAnsi="Calibri"/>
                <w:color w:val="202020"/>
                <w:sz w:val="19"/>
              </w:rPr>
              <w:t>#I</w:t>
            </w:r>
          </w:p>
        </w:tc>
        <w:tc>
          <w:tcPr>
            <w:tcW w:type="dxa" w:w="4649"/>
            <w:shd w:val="clear" w:color="auto" w:fill="FFF0CC"/>
            <w:vAlign w:val="top"/>
          </w:tcPr>
          <w:p>
            <w:r/>
            <w:r>
              <w:rPr>
                <w:rFonts w:ascii="Calibri" w:hAnsi="Calibri"/>
                <w:color w:val="202020"/>
                <w:sz w:val="19"/>
              </w:rPr>
              <w:t>Intégration archive.org (Wayback + IA Items)</w:t>
            </w:r>
          </w:p>
        </w:tc>
        <w:tc>
          <w:tcPr>
            <w:tcW w:type="dxa" w:w="624"/>
            <w:shd w:val="clear" w:color="auto" w:fill="FFF0CC"/>
            <w:vAlign w:val="top"/>
          </w:tcPr>
          <w:p>
            <w:r/>
            <w:r>
              <w:rPr>
                <w:rFonts w:ascii="Calibri" w:hAnsi="Calibri"/>
                <w:color w:val="202020"/>
                <w:sz w:val="19"/>
              </w:rPr>
              <w:t>14</w:t>
            </w:r>
          </w:p>
        </w:tc>
        <w:tc>
          <w:tcPr>
            <w:tcW w:type="dxa" w:w="1134"/>
            <w:shd w:val="clear" w:color="auto" w:fill="FFF0CC"/>
            <w:vAlign w:val="top"/>
          </w:tcPr>
          <w:p>
            <w:r/>
            <w:r>
              <w:rPr>
                <w:rFonts w:ascii="Calibri" w:hAnsi="Calibri"/>
                <w:color w:val="202020"/>
                <w:sz w:val="19"/>
              </w:rPr>
              <w:t>1-2 sessions</w:t>
            </w:r>
          </w:p>
        </w:tc>
        <w:tc>
          <w:tcPr>
            <w:tcW w:type="dxa" w:w="1701"/>
            <w:shd w:val="clear" w:color="auto" w:fill="FFF0CC"/>
            <w:vAlign w:val="top"/>
          </w:tcPr>
          <w:p>
            <w:r/>
            <w:r>
              <w:rPr>
                <w:rFonts w:ascii="Calibri" w:hAnsi="Calibri"/>
                <w:color w:val="202020"/>
                <w:sz w:val="19"/>
              </w:rPr>
              <w:t>🟠 BTL</w:t>
            </w:r>
          </w:p>
        </w:tc>
      </w:tr>
      <w:tr>
        <w:tc>
          <w:tcPr>
            <w:tcW w:type="dxa" w:w="1474"/>
            <w:shd w:val="clear" w:color="auto" w:fill="F0F0F0"/>
            <w:vAlign w:val="top"/>
          </w:tcPr>
          <w:p>
            <w:r/>
            <w:r>
              <w:rPr>
                <w:rFonts w:ascii="Calibri" w:hAnsi="Calibri"/>
                <w:color w:val="202020"/>
                <w:sz w:val="19"/>
              </w:rPr>
              <w:t>#OPAC1</w:t>
            </w:r>
          </w:p>
        </w:tc>
        <w:tc>
          <w:tcPr>
            <w:tcW w:type="dxa" w:w="4649"/>
            <w:shd w:val="clear" w:color="auto" w:fill="F0F0F0"/>
            <w:vAlign w:val="top"/>
          </w:tcPr>
          <w:p>
            <w:r/>
            <w:r>
              <w:rPr>
                <w:rFonts w:ascii="Calibri" w:hAnsi="Calibri"/>
                <w:color w:val="202020"/>
                <w:sz w:val="19"/>
              </w:rPr>
              <w:t>Barre d'actions notice : citer / mail / imprimer / exporter</w:t>
            </w:r>
          </w:p>
        </w:tc>
        <w:tc>
          <w:tcPr>
            <w:tcW w:type="dxa" w:w="624"/>
            <w:shd w:val="clear" w:color="auto" w:fill="F0F0F0"/>
            <w:vAlign w:val="top"/>
          </w:tcPr>
          <w:p>
            <w:r/>
            <w:r>
              <w:rPr>
                <w:rFonts w:ascii="Calibri" w:hAnsi="Calibri"/>
                <w:color w:val="202020"/>
                <w:sz w:val="19"/>
              </w:rPr>
              <w:t>9</w:t>
            </w:r>
          </w:p>
        </w:tc>
        <w:tc>
          <w:tcPr>
            <w:tcW w:type="dxa" w:w="1134"/>
            <w:shd w:val="clear" w:color="auto" w:fill="F0F0F0"/>
            <w:vAlign w:val="top"/>
          </w:tcPr>
          <w:p>
            <w:r/>
            <w:r>
              <w:rPr>
                <w:rFonts w:ascii="Calibri" w:hAnsi="Calibri"/>
                <w:color w:val="202020"/>
                <w:sz w:val="19"/>
              </w:rPr>
              <w:t>1 session</w:t>
            </w:r>
          </w:p>
        </w:tc>
        <w:tc>
          <w:tcPr>
            <w:tcW w:type="dxa" w:w="1701"/>
            <w:shd w:val="clear" w:color="auto" w:fill="F0F0F0"/>
            <w:vAlign w:val="top"/>
          </w:tcPr>
          <w:p>
            <w:r/>
            <w:r>
              <w:rPr>
                <w:rFonts w:ascii="Calibri" w:hAnsi="Calibri"/>
                <w:color w:val="202020"/>
                <w:sz w:val="19"/>
              </w:rPr>
              <w:t>🆕 RebAL</w:t>
            </w:r>
          </w:p>
        </w:tc>
      </w:tr>
      <w:tr>
        <w:tc>
          <w:tcPr>
            <w:tcW w:type="dxa" w:w="1474"/>
            <w:shd w:val="clear" w:color="auto" w:fill="F0F0F0"/>
            <w:vAlign w:val="top"/>
          </w:tcPr>
          <w:p>
            <w:r/>
            <w:r>
              <w:rPr>
                <w:rFonts w:ascii="Calibri" w:hAnsi="Calibri"/>
                <w:color w:val="202020"/>
                <w:sz w:val="19"/>
              </w:rPr>
              <w:t>#OPAC3</w:t>
            </w:r>
          </w:p>
        </w:tc>
        <w:tc>
          <w:tcPr>
            <w:tcW w:type="dxa" w:w="4649"/>
            <w:shd w:val="clear" w:color="auto" w:fill="F0F0F0"/>
            <w:vAlign w:val="top"/>
          </w:tcPr>
          <w:p>
            <w:r/>
            <w:r>
              <w:rPr>
                <w:rFonts w:ascii="Calibri" w:hAnsi="Calibri"/>
                <w:color w:val="202020"/>
                <w:sz w:val="19"/>
              </w:rPr>
              <w:t>Liens autorités systématiques sur tous contributeurs</w:t>
            </w:r>
          </w:p>
        </w:tc>
        <w:tc>
          <w:tcPr>
            <w:tcW w:type="dxa" w:w="624"/>
            <w:shd w:val="clear" w:color="auto" w:fill="F0F0F0"/>
            <w:vAlign w:val="top"/>
          </w:tcPr>
          <w:p>
            <w:r/>
            <w:r>
              <w:rPr>
                <w:rFonts w:ascii="Calibri" w:hAnsi="Calibri"/>
                <w:color w:val="202020"/>
                <w:sz w:val="19"/>
              </w:rPr>
              <w:t>9</w:t>
            </w:r>
          </w:p>
        </w:tc>
        <w:tc>
          <w:tcPr>
            <w:tcW w:type="dxa" w:w="1134"/>
            <w:shd w:val="clear" w:color="auto" w:fill="F0F0F0"/>
            <w:vAlign w:val="top"/>
          </w:tcPr>
          <w:p>
            <w:r/>
            <w:r>
              <w:rPr>
                <w:rFonts w:ascii="Calibri" w:hAnsi="Calibri"/>
                <w:color w:val="202020"/>
                <w:sz w:val="19"/>
              </w:rPr>
              <w:t>1 session</w:t>
            </w:r>
          </w:p>
        </w:tc>
        <w:tc>
          <w:tcPr>
            <w:tcW w:type="dxa" w:w="1701"/>
            <w:shd w:val="clear" w:color="auto" w:fill="F0F0F0"/>
            <w:vAlign w:val="top"/>
          </w:tcPr>
          <w:p>
            <w:r/>
            <w:r>
              <w:rPr>
                <w:rFonts w:ascii="Calibri" w:hAnsi="Calibri"/>
                <w:color w:val="202020"/>
                <w:sz w:val="19"/>
              </w:rPr>
              <w:t>🆕 RebAL</w:t>
            </w:r>
          </w:p>
        </w:tc>
      </w:tr>
      <w:tr>
        <w:tc>
          <w:tcPr>
            <w:tcW w:type="dxa" w:w="1474"/>
            <w:shd w:val="clear" w:color="auto" w:fill="F0F0F0"/>
            <w:vAlign w:val="top"/>
          </w:tcPr>
          <w:p>
            <w:r/>
            <w:r>
              <w:rPr>
                <w:rFonts w:ascii="Calibri" w:hAnsi="Calibri"/>
                <w:color w:val="202020"/>
                <w:sz w:val="19"/>
              </w:rPr>
              <w:t>#OPAC6</w:t>
            </w:r>
          </w:p>
        </w:tc>
        <w:tc>
          <w:tcPr>
            <w:tcW w:type="dxa" w:w="4649"/>
            <w:shd w:val="clear" w:color="auto" w:fill="F0F0F0"/>
            <w:vAlign w:val="top"/>
          </w:tcPr>
          <w:p>
            <w:r/>
            <w:r>
              <w:rPr>
                <w:rFonts w:ascii="Calibri" w:hAnsi="Calibri"/>
                <w:color w:val="202020"/>
                <w:sz w:val="19"/>
              </w:rPr>
              <w:t>Onglet « Description » : résumé / notes / sujets structuré</w:t>
            </w:r>
          </w:p>
        </w:tc>
        <w:tc>
          <w:tcPr>
            <w:tcW w:type="dxa" w:w="624"/>
            <w:shd w:val="clear" w:color="auto" w:fill="F0F0F0"/>
            <w:vAlign w:val="top"/>
          </w:tcPr>
          <w:p>
            <w:r/>
            <w:r>
              <w:rPr>
                <w:rFonts w:ascii="Calibri" w:hAnsi="Calibri"/>
                <w:color w:val="202020"/>
                <w:sz w:val="19"/>
              </w:rPr>
              <w:t>8</w:t>
            </w:r>
          </w:p>
        </w:tc>
        <w:tc>
          <w:tcPr>
            <w:tcW w:type="dxa" w:w="1134"/>
            <w:shd w:val="clear" w:color="auto" w:fill="F0F0F0"/>
            <w:vAlign w:val="top"/>
          </w:tcPr>
          <w:p>
            <w:r/>
            <w:r>
              <w:rPr>
                <w:rFonts w:ascii="Calibri" w:hAnsi="Calibri"/>
                <w:color w:val="202020"/>
                <w:sz w:val="19"/>
              </w:rPr>
              <w:t>0.5-1 session</w:t>
            </w:r>
          </w:p>
        </w:tc>
        <w:tc>
          <w:tcPr>
            <w:tcW w:type="dxa" w:w="1701"/>
            <w:shd w:val="clear" w:color="auto" w:fill="F0F0F0"/>
            <w:vAlign w:val="top"/>
          </w:tcPr>
          <w:p>
            <w:r/>
            <w:r>
              <w:rPr>
                <w:rFonts w:ascii="Calibri" w:hAnsi="Calibri"/>
                <w:color w:val="202020"/>
                <w:sz w:val="19"/>
              </w:rPr>
              <w:t>🆕 RebAL</w:t>
            </w:r>
          </w:p>
        </w:tc>
      </w:tr>
      <w:tr>
        <w:tc>
          <w:tcPr>
            <w:tcW w:type="dxa" w:w="1474"/>
            <w:shd w:val="clear" w:color="auto" w:fill="F0F0F0"/>
            <w:vAlign w:val="top"/>
          </w:tcPr>
          <w:p>
            <w:r/>
            <w:r>
              <w:rPr>
                <w:rFonts w:ascii="Calibri" w:hAnsi="Calibri"/>
                <w:color w:val="202020"/>
                <w:sz w:val="19"/>
              </w:rPr>
              <w:t>#OPAC2</w:t>
            </w:r>
          </w:p>
        </w:tc>
        <w:tc>
          <w:tcPr>
            <w:tcW w:type="dxa" w:w="4649"/>
            <w:shd w:val="clear" w:color="auto" w:fill="F0F0F0"/>
            <w:vAlign w:val="top"/>
          </w:tcPr>
          <w:p>
            <w:r/>
            <w:r>
              <w:rPr>
                <w:rFonts w:ascii="Calibri" w:hAnsi="Calibri"/>
                <w:color w:val="202020"/>
                <w:sz w:val="19"/>
              </w:rPr>
              <w:t>Affichage MARC consultable côté OPAC public</w:t>
            </w:r>
          </w:p>
        </w:tc>
        <w:tc>
          <w:tcPr>
            <w:tcW w:type="dxa" w:w="624"/>
            <w:shd w:val="clear" w:color="auto" w:fill="F0F0F0"/>
            <w:vAlign w:val="top"/>
          </w:tcPr>
          <w:p>
            <w:r/>
            <w:r>
              <w:rPr>
                <w:rFonts w:ascii="Calibri" w:hAnsi="Calibri"/>
                <w:color w:val="202020"/>
                <w:sz w:val="19"/>
              </w:rPr>
              <w:t>6</w:t>
            </w:r>
          </w:p>
        </w:tc>
        <w:tc>
          <w:tcPr>
            <w:tcW w:type="dxa" w:w="1134"/>
            <w:shd w:val="clear" w:color="auto" w:fill="F0F0F0"/>
            <w:vAlign w:val="top"/>
          </w:tcPr>
          <w:p>
            <w:r/>
            <w:r>
              <w:rPr>
                <w:rFonts w:ascii="Calibri" w:hAnsi="Calibri"/>
                <w:color w:val="202020"/>
                <w:sz w:val="19"/>
              </w:rPr>
              <w:t>2-3h</w:t>
            </w:r>
          </w:p>
        </w:tc>
        <w:tc>
          <w:tcPr>
            <w:tcW w:type="dxa" w:w="1701"/>
            <w:shd w:val="clear" w:color="auto" w:fill="F0F0F0"/>
            <w:vAlign w:val="top"/>
          </w:tcPr>
          <w:p>
            <w:r/>
            <w:r>
              <w:rPr>
                <w:rFonts w:ascii="Calibri" w:hAnsi="Calibri"/>
                <w:color w:val="202020"/>
                <w:sz w:val="19"/>
              </w:rPr>
              <w:t>🆕 RebAL</w:t>
            </w:r>
          </w:p>
        </w:tc>
      </w:tr>
      <w:tr>
        <w:tc>
          <w:tcPr>
            <w:tcW w:type="dxa" w:w="1474"/>
            <w:shd w:val="clear" w:color="auto" w:fill="F0F0F0"/>
            <w:vAlign w:val="top"/>
          </w:tcPr>
          <w:p>
            <w:r/>
            <w:r>
              <w:rPr>
                <w:rFonts w:ascii="Calibri" w:hAnsi="Calibri"/>
                <w:color w:val="202020"/>
                <w:sz w:val="19"/>
              </w:rPr>
              <w:t>#OPAC4</w:t>
            </w:r>
          </w:p>
        </w:tc>
        <w:tc>
          <w:tcPr>
            <w:tcW w:type="dxa" w:w="4649"/>
            <w:shd w:val="clear" w:color="auto" w:fill="F0F0F0"/>
            <w:vAlign w:val="top"/>
          </w:tcPr>
          <w:p>
            <w:r/>
            <w:r>
              <w:rPr>
                <w:rFonts w:ascii="Calibri" w:hAnsi="Calibri"/>
                <w:color w:val="202020"/>
                <w:sz w:val="19"/>
              </w:rPr>
              <w:t>Onglet « Documents similaires » : recommandations contextuelles</w:t>
            </w:r>
          </w:p>
        </w:tc>
        <w:tc>
          <w:tcPr>
            <w:tcW w:type="dxa" w:w="624"/>
            <w:shd w:val="clear" w:color="auto" w:fill="F0F0F0"/>
            <w:vAlign w:val="top"/>
          </w:tcPr>
          <w:p>
            <w:r/>
            <w:r>
              <w:rPr>
                <w:rFonts w:ascii="Calibri" w:hAnsi="Calibri"/>
                <w:color w:val="202020"/>
                <w:sz w:val="19"/>
              </w:rPr>
              <w:t>6</w:t>
            </w:r>
          </w:p>
        </w:tc>
        <w:tc>
          <w:tcPr>
            <w:tcW w:type="dxa" w:w="1134"/>
            <w:shd w:val="clear" w:color="auto" w:fill="F0F0F0"/>
            <w:vAlign w:val="top"/>
          </w:tcPr>
          <w:p>
            <w:r/>
            <w:r>
              <w:rPr>
                <w:rFonts w:ascii="Calibri" w:hAnsi="Calibri"/>
                <w:color w:val="202020"/>
                <w:sz w:val="19"/>
              </w:rPr>
              <w:t>1-2 sessions</w:t>
            </w:r>
          </w:p>
        </w:tc>
        <w:tc>
          <w:tcPr>
            <w:tcW w:type="dxa" w:w="1701"/>
            <w:shd w:val="clear" w:color="auto" w:fill="F0F0F0"/>
            <w:vAlign w:val="top"/>
          </w:tcPr>
          <w:p>
            <w:r/>
            <w:r>
              <w:rPr>
                <w:rFonts w:ascii="Calibri" w:hAnsi="Calibri"/>
                <w:color w:val="202020"/>
                <w:sz w:val="19"/>
              </w:rPr>
              <w:t>🆕 RebAL</w:t>
            </w:r>
          </w:p>
        </w:tc>
      </w:tr>
      <w:tr>
        <w:tc>
          <w:tcPr>
            <w:tcW w:type="dxa" w:w="1474"/>
            <w:shd w:val="clear" w:color="auto" w:fill="F0F0F0"/>
            <w:vAlign w:val="top"/>
          </w:tcPr>
          <w:p>
            <w:r/>
            <w:r>
              <w:rPr>
                <w:rFonts w:ascii="Calibri" w:hAnsi="Calibri"/>
                <w:color w:val="202020"/>
                <w:sz w:val="19"/>
              </w:rPr>
              <w:t>#OPAC5</w:t>
            </w:r>
          </w:p>
        </w:tc>
        <w:tc>
          <w:tcPr>
            <w:tcW w:type="dxa" w:w="4649"/>
            <w:shd w:val="clear" w:color="auto" w:fill="F0F0F0"/>
            <w:vAlign w:val="top"/>
          </w:tcPr>
          <w:p>
            <w:r/>
            <w:r>
              <w:rPr>
                <w:rFonts w:ascii="Calibri" w:hAnsi="Calibri"/>
                <w:color w:val="202020"/>
                <w:sz w:val="19"/>
              </w:rPr>
              <w:t>Tags lecteurs (folksonomie légère)</w:t>
            </w:r>
          </w:p>
        </w:tc>
        <w:tc>
          <w:tcPr>
            <w:tcW w:type="dxa" w:w="624"/>
            <w:shd w:val="clear" w:color="auto" w:fill="F0F0F0"/>
            <w:vAlign w:val="top"/>
          </w:tcPr>
          <w:p>
            <w:r/>
            <w:r>
              <w:rPr>
                <w:rFonts w:ascii="Calibri" w:hAnsi="Calibri"/>
                <w:color w:val="202020"/>
                <w:sz w:val="19"/>
              </w:rPr>
              <w:t>5</w:t>
            </w:r>
          </w:p>
        </w:tc>
        <w:tc>
          <w:tcPr>
            <w:tcW w:type="dxa" w:w="1134"/>
            <w:shd w:val="clear" w:color="auto" w:fill="F0F0F0"/>
            <w:vAlign w:val="top"/>
          </w:tcPr>
          <w:p>
            <w:r/>
            <w:r>
              <w:rPr>
                <w:rFonts w:ascii="Calibri" w:hAnsi="Calibri"/>
                <w:color w:val="202020"/>
                <w:sz w:val="19"/>
              </w:rPr>
              <w:t>1 session</w:t>
            </w:r>
          </w:p>
        </w:tc>
        <w:tc>
          <w:tcPr>
            <w:tcW w:type="dxa" w:w="1701"/>
            <w:shd w:val="clear" w:color="auto" w:fill="F0F0F0"/>
            <w:vAlign w:val="top"/>
          </w:tcPr>
          <w:p>
            <w:r/>
            <w:r>
              <w:rPr>
                <w:rFonts w:ascii="Calibri" w:hAnsi="Calibri"/>
                <w:color w:val="202020"/>
                <w:sz w:val="19"/>
              </w:rPr>
              <w:t>🆕 RebAL</w:t>
            </w:r>
          </w:p>
        </w:tc>
      </w:tr>
      <w:tr>
        <w:tc>
          <w:tcPr>
            <w:tcW w:type="dxa" w:w="1474"/>
            <w:shd w:val="clear" w:color="auto" w:fill="FFF0CC"/>
            <w:vAlign w:val="top"/>
          </w:tcPr>
          <w:p>
            <w:r/>
            <w:r>
              <w:rPr>
                <w:rFonts w:ascii="Calibri" w:hAnsi="Calibri"/>
                <w:color w:val="202020"/>
                <w:sz w:val="19"/>
              </w:rPr>
              <w:t>#61</w:t>
            </w:r>
          </w:p>
        </w:tc>
        <w:tc>
          <w:tcPr>
            <w:tcW w:type="dxa" w:w="4649"/>
            <w:shd w:val="clear" w:color="auto" w:fill="FFF0CC"/>
            <w:vAlign w:val="top"/>
          </w:tcPr>
          <w:p>
            <w:r/>
            <w:r>
              <w:rPr>
                <w:rFonts w:ascii="Calibri" w:hAnsi="Calibri"/>
                <w:color w:val="202020"/>
                <w:sz w:val="19"/>
              </w:rPr>
              <w:t>Date limite de retrait dans les réservations</w:t>
            </w:r>
          </w:p>
        </w:tc>
        <w:tc>
          <w:tcPr>
            <w:tcW w:type="dxa" w:w="624"/>
            <w:shd w:val="clear" w:color="auto" w:fill="FFF0CC"/>
            <w:vAlign w:val="top"/>
          </w:tcPr>
          <w:p>
            <w:r/>
            <w:r>
              <w:rPr>
                <w:rFonts w:ascii="Calibri" w:hAnsi="Calibri"/>
                <w:color w:val="202020"/>
                <w:sz w:val="19"/>
              </w:rPr>
              <w:t>15</w:t>
            </w:r>
          </w:p>
        </w:tc>
        <w:tc>
          <w:tcPr>
            <w:tcW w:type="dxa" w:w="1134"/>
            <w:shd w:val="clear" w:color="auto" w:fill="FFF0CC"/>
            <w:vAlign w:val="top"/>
          </w:tcPr>
          <w:p>
            <w:r/>
            <w:r>
              <w:rPr>
                <w:rFonts w:ascii="Calibri" w:hAnsi="Calibri"/>
                <w:color w:val="202020"/>
                <w:sz w:val="19"/>
              </w:rPr>
              <w:t>1-2h</w:t>
            </w:r>
          </w:p>
        </w:tc>
        <w:tc>
          <w:tcPr>
            <w:tcW w:type="dxa" w:w="1701"/>
            <w:shd w:val="clear" w:color="auto" w:fill="FFF0CC"/>
            <w:vAlign w:val="top"/>
          </w:tcPr>
          <w:p>
            <w:r/>
            <w:r>
              <w:rPr>
                <w:rFonts w:ascii="Calibri" w:hAnsi="Calibri"/>
                <w:color w:val="202020"/>
                <w:sz w:val="19"/>
              </w:rPr>
              <w:t>🟠 OUVERT</w:t>
            </w:r>
          </w:p>
        </w:tc>
      </w:tr>
      <w:tr>
        <w:tc>
          <w:tcPr>
            <w:tcW w:type="dxa" w:w="1474"/>
            <w:shd w:val="clear" w:color="auto" w:fill="F0F0F0"/>
            <w:vAlign w:val="top"/>
          </w:tcPr>
          <w:p>
            <w:r/>
            <w:r>
              <w:rPr>
                <w:rFonts w:ascii="Calibri" w:hAnsi="Calibri"/>
                <w:color w:val="202020"/>
                <w:sz w:val="19"/>
              </w:rPr>
              <w:t>#62</w:t>
            </w:r>
          </w:p>
        </w:tc>
        <w:tc>
          <w:tcPr>
            <w:tcW w:type="dxa" w:w="4649"/>
            <w:shd w:val="clear" w:color="auto" w:fill="F0F0F0"/>
            <w:vAlign w:val="top"/>
          </w:tcPr>
          <w:p>
            <w:r/>
            <w:r>
              <w:rPr>
                <w:rFonts w:ascii="Calibri" w:hAnsi="Calibri"/>
                <w:color w:val="202020"/>
                <w:sz w:val="19"/>
              </w:rPr>
              <w:t>Filtres avancés catalogue : année interv., ISBN, assunto</w:t>
            </w:r>
          </w:p>
        </w:tc>
        <w:tc>
          <w:tcPr>
            <w:tcW w:type="dxa" w:w="624"/>
            <w:shd w:val="clear" w:color="auto" w:fill="F0F0F0"/>
            <w:vAlign w:val="top"/>
          </w:tcPr>
          <w:p>
            <w:r/>
            <w:r>
              <w:rPr>
                <w:rFonts w:ascii="Calibri" w:hAnsi="Calibri"/>
                <w:color w:val="202020"/>
                <w:sz w:val="19"/>
              </w:rPr>
              <w:t>6</w:t>
            </w:r>
          </w:p>
        </w:tc>
        <w:tc>
          <w:tcPr>
            <w:tcW w:type="dxa" w:w="1134"/>
            <w:shd w:val="clear" w:color="auto" w:fill="F0F0F0"/>
            <w:vAlign w:val="top"/>
          </w:tcPr>
          <w:p>
            <w:r/>
            <w:r>
              <w:rPr>
                <w:rFonts w:ascii="Calibri" w:hAnsi="Calibri"/>
                <w:color w:val="202020"/>
                <w:sz w:val="19"/>
              </w:rPr>
              <w:t>1 session</w:t>
            </w:r>
          </w:p>
        </w:tc>
        <w:tc>
          <w:tcPr>
            <w:tcW w:type="dxa" w:w="1701"/>
            <w:shd w:val="clear" w:color="auto" w:fill="F0F0F0"/>
            <w:vAlign w:val="top"/>
          </w:tcPr>
          <w:p>
            <w:r/>
            <w:r>
              <w:rPr>
                <w:rFonts w:ascii="Calibri" w:hAnsi="Calibri"/>
                <w:color w:val="202020"/>
                <w:sz w:val="19"/>
              </w:rPr>
              <w:t>🟡 PARTIEL</w:t>
            </w:r>
          </w:p>
        </w:tc>
      </w:tr>
    </w:tbl>
    <w:p>
      <w:pPr>
        <w:spacing w:after="40"/>
      </w:pPr>
      <w:r>
        <w:rPr>
          <w:rFonts w:ascii="Calibri" w:hAnsi="Calibri"/>
          <w:b w:val="0"/>
          <w:i w:val="0"/>
          <w:color w:val="202020"/>
          <w:sz w:val="22"/>
        </w:rPr>
        <w:t xml:space="preserve"> </w:t>
      </w:r>
    </w:p>
    <w:p>
      <w:pPr>
        <w:spacing w:before="160" w:after="40"/>
      </w:pPr>
      <w:r>
        <w:rPr>
          <w:rFonts w:ascii="Calibri" w:hAnsi="Calibri"/>
          <w:b/>
          <w:i w:val="0"/>
          <w:color w:val="445577"/>
          <w:sz w:val="26"/>
        </w:rPr>
        <w:t>Sous-tickets — #HYG</w:t>
      </w:r>
    </w:p>
    <w:tbl>
      <w:tblPr>
        <w:tblStyle w:val="LightGrid-Accent1"/>
        <w:tblW w:type="auto" w:w="0"/>
        <w:tblLayout w:type="fixed"/>
        <w:tblLook w:firstColumn="1" w:firstRow="1" w:lastColumn="0" w:lastRow="0" w:noHBand="0" w:noVBand="1" w:val="04A0"/>
      </w:tblPr>
      <w:tblGrid>
        <w:gridCol w:w="2040"/>
        <w:gridCol w:w="2040"/>
        <w:gridCol w:w="2040"/>
        <w:gridCol w:w="2040"/>
        <w:gridCol w:w="2040"/>
      </w:tblGrid>
      <w:tr>
        <w:tc>
          <w:tcPr>
            <w:tcW w:type="dxa" w:w="1474"/>
            <w:shd w:val="clear" w:color="auto" w:fill="D5E0F0"/>
            <w:vAlign w:val="center"/>
          </w:tcPr>
          <w:p>
            <w:r/>
            <w:r>
              <w:rPr>
                <w:rFonts w:ascii="Calibri" w:hAnsi="Calibri"/>
                <w:b/>
                <w:color w:val="1F2E55"/>
                <w:sz w:val="21"/>
              </w:rPr>
              <w:t>ID</w:t>
            </w:r>
          </w:p>
        </w:tc>
        <w:tc>
          <w:tcPr>
            <w:tcW w:type="dxa" w:w="4649"/>
            <w:shd w:val="clear" w:color="auto" w:fill="D5E0F0"/>
            <w:vAlign w:val="center"/>
          </w:tcPr>
          <w:p>
            <w:r/>
            <w:r>
              <w:rPr>
                <w:rFonts w:ascii="Calibri" w:hAnsi="Calibri"/>
                <w:b/>
                <w:color w:val="1F2E55"/>
                <w:sz w:val="21"/>
              </w:rPr>
              <w:t>Titre</w:t>
            </w:r>
          </w:p>
        </w:tc>
        <w:tc>
          <w:tcPr>
            <w:tcW w:type="dxa" w:w="624"/>
            <w:shd w:val="clear" w:color="auto" w:fill="D5E0F0"/>
            <w:vAlign w:val="center"/>
          </w:tcPr>
          <w:p>
            <w:r/>
            <w:r>
              <w:rPr>
                <w:rFonts w:ascii="Calibri" w:hAnsi="Calibri"/>
                <w:b/>
                <w:color w:val="1F2E55"/>
                <w:sz w:val="21"/>
              </w:rPr>
              <w:t>Score</w:t>
            </w:r>
          </w:p>
        </w:tc>
        <w:tc>
          <w:tcPr>
            <w:tcW w:type="dxa" w:w="1134"/>
            <w:shd w:val="clear" w:color="auto" w:fill="D5E0F0"/>
            <w:vAlign w:val="center"/>
          </w:tcPr>
          <w:p>
            <w:r/>
            <w:r>
              <w:rPr>
                <w:rFonts w:ascii="Calibri" w:hAnsi="Calibri"/>
                <w:b/>
                <w:color w:val="1F2E55"/>
                <w:sz w:val="21"/>
              </w:rPr>
              <w:t>Estimation</w:t>
            </w:r>
          </w:p>
        </w:tc>
        <w:tc>
          <w:tcPr>
            <w:tcW w:type="dxa" w:w="1701"/>
            <w:shd w:val="clear" w:color="auto" w:fill="D5E0F0"/>
            <w:vAlign w:val="center"/>
          </w:tcPr>
          <w:p>
            <w:r/>
            <w:r>
              <w:rPr>
                <w:rFonts w:ascii="Calibri" w:hAnsi="Calibri"/>
                <w:b/>
                <w:color w:val="1F2E55"/>
                <w:sz w:val="21"/>
              </w:rPr>
              <w:t>Statut</w:t>
            </w:r>
          </w:p>
        </w:tc>
      </w:tr>
      <w:tr>
        <w:tc>
          <w:tcPr>
            <w:tcW w:type="dxa" w:w="1474"/>
            <w:shd w:val="clear" w:color="auto" w:fill="F0F0F0"/>
            <w:vAlign w:val="top"/>
          </w:tcPr>
          <w:p>
            <w:r/>
            <w:r>
              <w:rPr>
                <w:rFonts w:ascii="Calibri" w:hAnsi="Calibri"/>
                <w:color w:val="202020"/>
                <w:sz w:val="19"/>
              </w:rPr>
              <w:t>#148</w:t>
            </w:r>
          </w:p>
        </w:tc>
        <w:tc>
          <w:tcPr>
            <w:tcW w:type="dxa" w:w="4649"/>
            <w:shd w:val="clear" w:color="auto" w:fill="F0F0F0"/>
            <w:vAlign w:val="top"/>
          </w:tcPr>
          <w:p>
            <w:r/>
            <w:r>
              <w:rPr>
                <w:rFonts w:ascii="Calibri" w:hAnsi="Calibri"/>
                <w:color w:val="202020"/>
                <w:sz w:val="19"/>
              </w:rPr>
              <w:t>Supprimer/renommer AnarBib-functions/ obsolète</w:t>
            </w:r>
          </w:p>
        </w:tc>
        <w:tc>
          <w:tcPr>
            <w:tcW w:type="dxa" w:w="624"/>
            <w:shd w:val="clear" w:color="auto" w:fill="F0F0F0"/>
            <w:vAlign w:val="top"/>
          </w:tcPr>
          <w:p>
            <w:r/>
            <w:r>
              <w:rPr>
                <w:rFonts w:ascii="Calibri" w:hAnsi="Calibri"/>
                <w:color w:val="202020"/>
                <w:sz w:val="19"/>
              </w:rPr>
              <w:t>3</w:t>
            </w:r>
          </w:p>
        </w:tc>
        <w:tc>
          <w:tcPr>
            <w:tcW w:type="dxa" w:w="1134"/>
            <w:shd w:val="clear" w:color="auto" w:fill="F0F0F0"/>
            <w:vAlign w:val="top"/>
          </w:tcPr>
          <w:p>
            <w:r/>
            <w:r>
              <w:rPr>
                <w:rFonts w:ascii="Calibri" w:hAnsi="Calibri"/>
                <w:color w:val="202020"/>
                <w:sz w:val="19"/>
              </w:rPr>
              <w:t>5 min</w:t>
            </w:r>
          </w:p>
        </w:tc>
        <w:tc>
          <w:tcPr>
            <w:tcW w:type="dxa" w:w="1701"/>
            <w:shd w:val="clear" w:color="auto" w:fill="F0F0F0"/>
            <w:vAlign w:val="top"/>
          </w:tcPr>
          <w:p>
            <w:r/>
            <w:r>
              <w:rPr>
                <w:rFonts w:ascii="Calibri" w:hAnsi="Calibri"/>
                <w:color w:val="202020"/>
                <w:sz w:val="19"/>
              </w:rPr>
              <w:t>🟡 OUVERT</w:t>
            </w:r>
          </w:p>
        </w:tc>
      </w:tr>
      <w:tr>
        <w:tc>
          <w:tcPr>
            <w:tcW w:type="dxa" w:w="1474"/>
            <w:shd w:val="clear" w:color="auto" w:fill="F0F0F0"/>
            <w:vAlign w:val="top"/>
          </w:tcPr>
          <w:p>
            <w:r/>
            <w:r>
              <w:rPr>
                <w:rFonts w:ascii="Calibri" w:hAnsi="Calibri"/>
                <w:color w:val="202020"/>
                <w:sz w:val="19"/>
              </w:rPr>
              <w:t>#146</w:t>
            </w:r>
          </w:p>
        </w:tc>
        <w:tc>
          <w:tcPr>
            <w:tcW w:type="dxa" w:w="4649"/>
            <w:shd w:val="clear" w:color="auto" w:fill="F0F0F0"/>
            <w:vAlign w:val="top"/>
          </w:tcPr>
          <w:p>
            <w:r/>
            <w:r>
              <w:rPr>
                <w:rFonts w:ascii="Calibri" w:hAnsi="Calibri"/>
                <w:color w:val="202020"/>
                <w:sz w:val="19"/>
              </w:rPr>
              <w:t>Désactiver GitHub Pages (miroir inutile)</w:t>
            </w:r>
          </w:p>
        </w:tc>
        <w:tc>
          <w:tcPr>
            <w:tcW w:type="dxa" w:w="624"/>
            <w:shd w:val="clear" w:color="auto" w:fill="F0F0F0"/>
            <w:vAlign w:val="top"/>
          </w:tcPr>
          <w:p>
            <w:r/>
            <w:r>
              <w:rPr>
                <w:rFonts w:ascii="Calibri" w:hAnsi="Calibri"/>
                <w:color w:val="202020"/>
                <w:sz w:val="19"/>
              </w:rPr>
              <w:t>2</w:t>
            </w:r>
          </w:p>
        </w:tc>
        <w:tc>
          <w:tcPr>
            <w:tcW w:type="dxa" w:w="1134"/>
            <w:shd w:val="clear" w:color="auto" w:fill="F0F0F0"/>
            <w:vAlign w:val="top"/>
          </w:tcPr>
          <w:p>
            <w:r/>
            <w:r>
              <w:rPr>
                <w:rFonts w:ascii="Calibri" w:hAnsi="Calibri"/>
                <w:color w:val="202020"/>
                <w:sz w:val="19"/>
              </w:rPr>
              <w:t>5 min</w:t>
            </w:r>
          </w:p>
        </w:tc>
        <w:tc>
          <w:tcPr>
            <w:tcW w:type="dxa" w:w="1701"/>
            <w:shd w:val="clear" w:color="auto" w:fill="F0F0F0"/>
            <w:vAlign w:val="top"/>
          </w:tcPr>
          <w:p>
            <w:r/>
            <w:r>
              <w:rPr>
                <w:rFonts w:ascii="Calibri" w:hAnsi="Calibri"/>
                <w:color w:val="202020"/>
                <w:sz w:val="19"/>
              </w:rPr>
              <w:t>🟡 REPORTÉ</w:t>
            </w:r>
          </w:p>
        </w:tc>
      </w:tr>
      <w:tr>
        <w:tc>
          <w:tcPr>
            <w:tcW w:type="dxa" w:w="1474"/>
            <w:shd w:val="clear" w:color="auto" w:fill="F0F0F0"/>
            <w:vAlign w:val="top"/>
          </w:tcPr>
          <w:p>
            <w:r/>
            <w:r>
              <w:rPr>
                <w:rFonts w:ascii="Calibri" w:hAnsi="Calibri"/>
                <w:color w:val="202020"/>
                <w:sz w:val="19"/>
              </w:rPr>
              <w:t>#26</w:t>
            </w:r>
          </w:p>
        </w:tc>
        <w:tc>
          <w:tcPr>
            <w:tcW w:type="dxa" w:w="4649"/>
            <w:shd w:val="clear" w:color="auto" w:fill="F0F0F0"/>
            <w:vAlign w:val="top"/>
          </w:tcPr>
          <w:p>
            <w:r/>
            <w:r>
              <w:rPr>
                <w:rFonts w:ascii="Calibri" w:hAnsi="Calibri"/>
                <w:color w:val="202020"/>
                <w:sz w:val="19"/>
              </w:rPr>
              <w:t>4 tables _backup_*_20260408 toujours en prod</w:t>
            </w:r>
          </w:p>
        </w:tc>
        <w:tc>
          <w:tcPr>
            <w:tcW w:type="dxa" w:w="624"/>
            <w:shd w:val="clear" w:color="auto" w:fill="F0F0F0"/>
            <w:vAlign w:val="top"/>
          </w:tcPr>
          <w:p>
            <w:r/>
            <w:r>
              <w:rPr>
                <w:rFonts w:ascii="Calibri" w:hAnsi="Calibri"/>
                <w:color w:val="202020"/>
                <w:sz w:val="19"/>
              </w:rPr>
              <w:t>2</w:t>
            </w:r>
          </w:p>
        </w:tc>
        <w:tc>
          <w:tcPr>
            <w:tcW w:type="dxa" w:w="1134"/>
            <w:shd w:val="clear" w:color="auto" w:fill="F0F0F0"/>
            <w:vAlign w:val="top"/>
          </w:tcPr>
          <w:p>
            <w:r/>
            <w:r>
              <w:rPr>
                <w:rFonts w:ascii="Calibri" w:hAnsi="Calibri"/>
                <w:color w:val="202020"/>
                <w:sz w:val="19"/>
              </w:rPr>
              <w:t>10 min</w:t>
            </w:r>
          </w:p>
        </w:tc>
        <w:tc>
          <w:tcPr>
            <w:tcW w:type="dxa" w:w="1701"/>
            <w:shd w:val="clear" w:color="auto" w:fill="F0F0F0"/>
            <w:vAlign w:val="top"/>
          </w:tcPr>
          <w:p>
            <w:r/>
            <w:r>
              <w:rPr>
                <w:rFonts w:ascii="Calibri" w:hAnsi="Calibri"/>
                <w:color w:val="202020"/>
                <w:sz w:val="19"/>
              </w:rPr>
              <w:t>🟡 OUVERT</w:t>
            </w:r>
          </w:p>
        </w:tc>
      </w:tr>
      <w:tr>
        <w:tc>
          <w:tcPr>
            <w:tcW w:type="dxa" w:w="1474"/>
            <w:shd w:val="clear" w:color="auto" w:fill="F0F0F0"/>
            <w:vAlign w:val="top"/>
          </w:tcPr>
          <w:p>
            <w:r/>
            <w:r>
              <w:rPr>
                <w:rFonts w:ascii="Calibri" w:hAnsi="Calibri"/>
                <w:color w:val="202020"/>
                <w:sz w:val="19"/>
              </w:rPr>
              <w:t>#78</w:t>
            </w:r>
          </w:p>
        </w:tc>
        <w:tc>
          <w:tcPr>
            <w:tcW w:type="dxa" w:w="4649"/>
            <w:shd w:val="clear" w:color="auto" w:fill="F0F0F0"/>
            <w:vAlign w:val="top"/>
          </w:tcPr>
          <w:p>
            <w:r/>
            <w:r>
              <w:rPr>
                <w:rFonts w:ascii="Calibri" w:hAnsi="Calibri"/>
                <w:color w:val="202020"/>
                <w:sz w:val="19"/>
              </w:rPr>
              <w:t>Nettoyer hook stub link_book_contributors_to_authors</w:t>
            </w:r>
          </w:p>
        </w:tc>
        <w:tc>
          <w:tcPr>
            <w:tcW w:type="dxa" w:w="624"/>
            <w:shd w:val="clear" w:color="auto" w:fill="F0F0F0"/>
            <w:vAlign w:val="top"/>
          </w:tcPr>
          <w:p>
            <w:r/>
            <w:r>
              <w:rPr>
                <w:rFonts w:ascii="Calibri" w:hAnsi="Calibri"/>
                <w:color w:val="202020"/>
                <w:sz w:val="19"/>
              </w:rPr>
              <w:t>2</w:t>
            </w:r>
          </w:p>
        </w:tc>
        <w:tc>
          <w:tcPr>
            <w:tcW w:type="dxa" w:w="1134"/>
            <w:shd w:val="clear" w:color="auto" w:fill="F0F0F0"/>
            <w:vAlign w:val="top"/>
          </w:tcPr>
          <w:p>
            <w:r/>
            <w:r>
              <w:rPr>
                <w:rFonts w:ascii="Calibri" w:hAnsi="Calibri"/>
                <w:color w:val="202020"/>
                <w:sz w:val="19"/>
              </w:rPr>
              <w:t>30 min</w:t>
            </w:r>
          </w:p>
        </w:tc>
        <w:tc>
          <w:tcPr>
            <w:tcW w:type="dxa" w:w="1701"/>
            <w:shd w:val="clear" w:color="auto" w:fill="F0F0F0"/>
            <w:vAlign w:val="top"/>
          </w:tcPr>
          <w:p>
            <w:r/>
            <w:r>
              <w:rPr>
                <w:rFonts w:ascii="Calibri" w:hAnsi="Calibri"/>
                <w:color w:val="202020"/>
                <w:sz w:val="19"/>
              </w:rPr>
              <w:t>🟡 OUVERT</w:t>
            </w:r>
          </w:p>
        </w:tc>
      </w:tr>
      <w:tr>
        <w:tc>
          <w:tcPr>
            <w:tcW w:type="dxa" w:w="1474"/>
            <w:shd w:val="clear" w:color="auto" w:fill="F0F0F0"/>
            <w:vAlign w:val="top"/>
          </w:tcPr>
          <w:p>
            <w:r/>
            <w:r>
              <w:rPr>
                <w:rFonts w:ascii="Calibri" w:hAnsi="Calibri"/>
                <w:color w:val="202020"/>
                <w:sz w:val="19"/>
              </w:rPr>
              <w:t>#80</w:t>
            </w:r>
          </w:p>
        </w:tc>
        <w:tc>
          <w:tcPr>
            <w:tcW w:type="dxa" w:w="4649"/>
            <w:shd w:val="clear" w:color="auto" w:fill="F0F0F0"/>
            <w:vAlign w:val="top"/>
          </w:tcPr>
          <w:p>
            <w:r/>
            <w:r>
              <w:rPr>
                <w:rFonts w:ascii="Calibri" w:hAnsi="Calibri"/>
                <w:color w:val="202020"/>
                <w:sz w:val="19"/>
              </w:rPr>
              <w:t>Hook pre-commit : ignorer commentaires SQL + doctrine tests</w:t>
            </w:r>
          </w:p>
        </w:tc>
        <w:tc>
          <w:tcPr>
            <w:tcW w:type="dxa" w:w="624"/>
            <w:shd w:val="clear" w:color="auto" w:fill="F0F0F0"/>
            <w:vAlign w:val="top"/>
          </w:tcPr>
          <w:p>
            <w:r/>
            <w:r>
              <w:rPr>
                <w:rFonts w:ascii="Calibri" w:hAnsi="Calibri"/>
                <w:color w:val="202020"/>
                <w:sz w:val="19"/>
              </w:rPr>
              <w:t>2</w:t>
            </w:r>
          </w:p>
        </w:tc>
        <w:tc>
          <w:tcPr>
            <w:tcW w:type="dxa" w:w="1134"/>
            <w:shd w:val="clear" w:color="auto" w:fill="F0F0F0"/>
            <w:vAlign w:val="top"/>
          </w:tcPr>
          <w:p>
            <w:r/>
            <w:r>
              <w:rPr>
                <w:rFonts w:ascii="Calibri" w:hAnsi="Calibri"/>
                <w:color w:val="202020"/>
                <w:sz w:val="19"/>
              </w:rPr>
              <w:t>15 min</w:t>
            </w:r>
          </w:p>
        </w:tc>
        <w:tc>
          <w:tcPr>
            <w:tcW w:type="dxa" w:w="1701"/>
            <w:shd w:val="clear" w:color="auto" w:fill="F0F0F0"/>
            <w:vAlign w:val="top"/>
          </w:tcPr>
          <w:p>
            <w:r/>
            <w:r>
              <w:rPr>
                <w:rFonts w:ascii="Calibri" w:hAnsi="Calibri"/>
                <w:color w:val="202020"/>
                <w:sz w:val="19"/>
              </w:rPr>
              <w:t>🟡 OUVERT</w:t>
            </w:r>
          </w:p>
        </w:tc>
      </w:tr>
      <w:tr>
        <w:tc>
          <w:tcPr>
            <w:tcW w:type="dxa" w:w="1474"/>
            <w:shd w:val="clear" w:color="auto" w:fill="F0F0F0"/>
            <w:vAlign w:val="top"/>
          </w:tcPr>
          <w:p>
            <w:r/>
            <w:r>
              <w:rPr>
                <w:rFonts w:ascii="Calibri" w:hAnsi="Calibri"/>
                <w:color w:val="202020"/>
                <w:sz w:val="19"/>
              </w:rPr>
              <w:t>#57</w:t>
            </w:r>
          </w:p>
        </w:tc>
        <w:tc>
          <w:tcPr>
            <w:tcW w:type="dxa" w:w="4649"/>
            <w:shd w:val="clear" w:color="auto" w:fill="F0F0F0"/>
            <w:vAlign w:val="top"/>
          </w:tcPr>
          <w:p>
            <w:r/>
            <w:r>
              <w:rPr>
                <w:rFonts w:ascii="Calibri" w:hAnsi="Calibri"/>
                <w:color w:val="202020"/>
                <w:sz w:val="19"/>
              </w:rPr>
              <w:t>Warnings linter (.linter.toml non présent)</w:t>
            </w:r>
          </w:p>
        </w:tc>
        <w:tc>
          <w:tcPr>
            <w:tcW w:type="dxa" w:w="624"/>
            <w:shd w:val="clear" w:color="auto" w:fill="F0F0F0"/>
            <w:vAlign w:val="top"/>
          </w:tcPr>
          <w:p>
            <w:r/>
            <w:r>
              <w:rPr>
                <w:rFonts w:ascii="Calibri" w:hAnsi="Calibri"/>
                <w:color w:val="202020"/>
                <w:sz w:val="19"/>
              </w:rPr>
              <w:t>1</w:t>
            </w:r>
          </w:p>
        </w:tc>
        <w:tc>
          <w:tcPr>
            <w:tcW w:type="dxa" w:w="1134"/>
            <w:shd w:val="clear" w:color="auto" w:fill="F0F0F0"/>
            <w:vAlign w:val="top"/>
          </w:tcPr>
          <w:p>
            <w:r/>
            <w:r>
              <w:rPr>
                <w:rFonts w:ascii="Calibri" w:hAnsi="Calibri"/>
                <w:color w:val="202020"/>
                <w:sz w:val="19"/>
              </w:rPr>
              <w:t>30 min</w:t>
            </w:r>
          </w:p>
        </w:tc>
        <w:tc>
          <w:tcPr>
            <w:tcW w:type="dxa" w:w="1701"/>
            <w:shd w:val="clear" w:color="auto" w:fill="F0F0F0"/>
            <w:vAlign w:val="top"/>
          </w:tcPr>
          <w:p>
            <w:r/>
            <w:r>
              <w:rPr>
                <w:rFonts w:ascii="Calibri" w:hAnsi="Calibri"/>
                <w:color w:val="202020"/>
                <w:sz w:val="19"/>
              </w:rPr>
              <w:t>🟡 OUVERT</w:t>
            </w:r>
          </w:p>
        </w:tc>
      </w:tr>
      <w:tr>
        <w:tc>
          <w:tcPr>
            <w:tcW w:type="dxa" w:w="1474"/>
            <w:shd w:val="clear" w:color="auto" w:fill="F0F0F0"/>
            <w:vAlign w:val="top"/>
          </w:tcPr>
          <w:p>
            <w:r/>
            <w:r>
              <w:rPr>
                <w:rFonts w:ascii="Calibri" w:hAnsi="Calibri"/>
                <w:color w:val="202020"/>
                <w:sz w:val="19"/>
              </w:rPr>
              <w:t>#149</w:t>
            </w:r>
          </w:p>
        </w:tc>
        <w:tc>
          <w:tcPr>
            <w:tcW w:type="dxa" w:w="4649"/>
            <w:shd w:val="clear" w:color="auto" w:fill="F0F0F0"/>
            <w:vAlign w:val="top"/>
          </w:tcPr>
          <w:p>
            <w:r/>
            <w:r>
              <w:rPr>
                <w:rFonts w:ascii="Calibri" w:hAnsi="Calibri"/>
                <w:color w:val="202020"/>
                <w:sz w:val="19"/>
              </w:rPr>
              <w:t>Pattern erreurs RPC silencieuses (audit + helper)</w:t>
            </w:r>
          </w:p>
        </w:tc>
        <w:tc>
          <w:tcPr>
            <w:tcW w:type="dxa" w:w="624"/>
            <w:shd w:val="clear" w:color="auto" w:fill="F0F0F0"/>
            <w:vAlign w:val="top"/>
          </w:tcPr>
          <w:p>
            <w:r/>
            <w:r>
              <w:rPr>
                <w:rFonts w:ascii="Calibri" w:hAnsi="Calibri"/>
                <w:color w:val="202020"/>
                <w:sz w:val="19"/>
              </w:rPr>
              <w:t>8</w:t>
            </w:r>
          </w:p>
        </w:tc>
        <w:tc>
          <w:tcPr>
            <w:tcW w:type="dxa" w:w="1134"/>
            <w:shd w:val="clear" w:color="auto" w:fill="F0F0F0"/>
            <w:vAlign w:val="top"/>
          </w:tcPr>
          <w:p>
            <w:r/>
            <w:r>
              <w:rPr>
                <w:rFonts w:ascii="Calibri" w:hAnsi="Calibri"/>
                <w:color w:val="202020"/>
                <w:sz w:val="19"/>
              </w:rPr>
              <w:t>2-3h</w:t>
            </w:r>
          </w:p>
        </w:tc>
        <w:tc>
          <w:tcPr>
            <w:tcW w:type="dxa" w:w="1701"/>
            <w:shd w:val="clear" w:color="auto" w:fill="F0F0F0"/>
            <w:vAlign w:val="top"/>
          </w:tcPr>
          <w:p>
            <w:r/>
            <w:r>
              <w:rPr>
                <w:rFonts w:ascii="Calibri" w:hAnsi="Calibri"/>
                <w:color w:val="202020"/>
                <w:sz w:val="19"/>
              </w:rPr>
              <w:t>🟡 OUVERT</w:t>
            </w:r>
          </w:p>
        </w:tc>
      </w:tr>
      <w:tr>
        <w:tc>
          <w:tcPr>
            <w:tcW w:type="dxa" w:w="1474"/>
            <w:shd w:val="clear" w:color="auto" w:fill="F0F0F0"/>
            <w:vAlign w:val="top"/>
          </w:tcPr>
          <w:p>
            <w:r/>
            <w:r>
              <w:rPr>
                <w:rFonts w:ascii="Calibri" w:hAnsi="Calibri"/>
                <w:color w:val="202020"/>
                <w:sz w:val="19"/>
              </w:rPr>
              <w:t>#154</w:t>
            </w:r>
          </w:p>
        </w:tc>
        <w:tc>
          <w:tcPr>
            <w:tcW w:type="dxa" w:w="4649"/>
            <w:shd w:val="clear" w:color="auto" w:fill="F0F0F0"/>
            <w:vAlign w:val="top"/>
          </w:tcPr>
          <w:p>
            <w:r/>
            <w:r>
              <w:rPr>
                <w:rFonts w:ascii="Calibri" w:hAnsi="Calibri"/>
                <w:color w:val="202020"/>
                <w:sz w:val="19"/>
              </w:rPr>
              <w:t>Robustesse notify-internal-task : task_id non-UUID → 500 brut</w:t>
            </w:r>
          </w:p>
        </w:tc>
        <w:tc>
          <w:tcPr>
            <w:tcW w:type="dxa" w:w="624"/>
            <w:shd w:val="clear" w:color="auto" w:fill="F0F0F0"/>
            <w:vAlign w:val="top"/>
          </w:tcPr>
          <w:p>
            <w:r/>
            <w:r>
              <w:rPr>
                <w:rFonts w:ascii="Calibri" w:hAnsi="Calibri"/>
                <w:color w:val="202020"/>
                <w:sz w:val="19"/>
              </w:rPr>
              <w:t>3</w:t>
            </w:r>
          </w:p>
        </w:tc>
        <w:tc>
          <w:tcPr>
            <w:tcW w:type="dxa" w:w="1134"/>
            <w:shd w:val="clear" w:color="auto" w:fill="F0F0F0"/>
            <w:vAlign w:val="top"/>
          </w:tcPr>
          <w:p>
            <w:r/>
            <w:r>
              <w:rPr>
                <w:rFonts w:ascii="Calibri" w:hAnsi="Calibri"/>
                <w:color w:val="202020"/>
                <w:sz w:val="19"/>
              </w:rPr>
              <w:t>30 min</w:t>
            </w:r>
          </w:p>
        </w:tc>
        <w:tc>
          <w:tcPr>
            <w:tcW w:type="dxa" w:w="1701"/>
            <w:shd w:val="clear" w:color="auto" w:fill="F0F0F0"/>
            <w:vAlign w:val="top"/>
          </w:tcPr>
          <w:p>
            <w:r/>
            <w:r>
              <w:rPr>
                <w:rFonts w:ascii="Calibri" w:hAnsi="Calibri"/>
                <w:color w:val="202020"/>
                <w:sz w:val="19"/>
              </w:rPr>
              <w:t>🟡 OUVERT</w:t>
            </w:r>
          </w:p>
        </w:tc>
      </w:tr>
      <w:tr>
        <w:tc>
          <w:tcPr>
            <w:tcW w:type="dxa" w:w="1474"/>
            <w:shd w:val="clear" w:color="auto" w:fill="F0F0F0"/>
            <w:vAlign w:val="top"/>
          </w:tcPr>
          <w:p>
            <w:r/>
            <w:r>
              <w:rPr>
                <w:rFonts w:ascii="Calibri" w:hAnsi="Calibri"/>
                <w:color w:val="202020"/>
                <w:sz w:val="19"/>
              </w:rPr>
              <w:t>#155</w:t>
            </w:r>
          </w:p>
        </w:tc>
        <w:tc>
          <w:tcPr>
            <w:tcW w:type="dxa" w:w="4649"/>
            <w:shd w:val="clear" w:color="auto" w:fill="F0F0F0"/>
            <w:vAlign w:val="top"/>
          </w:tcPr>
          <w:p>
            <w:r/>
            <w:r>
              <w:rPr>
                <w:rFonts w:ascii="Calibri" w:hAnsi="Calibri"/>
                <w:color w:val="202020"/>
                <w:sz w:val="19"/>
              </w:rPr>
              <w:t>Vérifier câblage de bout en bout invitation participant·es</w:t>
            </w:r>
          </w:p>
        </w:tc>
        <w:tc>
          <w:tcPr>
            <w:tcW w:type="dxa" w:w="624"/>
            <w:shd w:val="clear" w:color="auto" w:fill="F0F0F0"/>
            <w:vAlign w:val="top"/>
          </w:tcPr>
          <w:p>
            <w:r/>
            <w:r>
              <w:rPr>
                <w:rFonts w:ascii="Calibri" w:hAnsi="Calibri"/>
                <w:color w:val="202020"/>
                <w:sz w:val="19"/>
              </w:rPr>
              <w:t>6</w:t>
            </w:r>
          </w:p>
        </w:tc>
        <w:tc>
          <w:tcPr>
            <w:tcW w:type="dxa" w:w="1134"/>
            <w:shd w:val="clear" w:color="auto" w:fill="F0F0F0"/>
            <w:vAlign w:val="top"/>
          </w:tcPr>
          <w:p>
            <w:r/>
            <w:r>
              <w:rPr>
                <w:rFonts w:ascii="Calibri" w:hAnsi="Calibri"/>
                <w:color w:val="202020"/>
                <w:sz w:val="19"/>
              </w:rPr>
              <w:t>1-2h</w:t>
            </w:r>
          </w:p>
        </w:tc>
        <w:tc>
          <w:tcPr>
            <w:tcW w:type="dxa" w:w="1701"/>
            <w:shd w:val="clear" w:color="auto" w:fill="F0F0F0"/>
            <w:vAlign w:val="top"/>
          </w:tcPr>
          <w:p>
            <w:r/>
            <w:r>
              <w:rPr>
                <w:rFonts w:ascii="Calibri" w:hAnsi="Calibri"/>
                <w:color w:val="202020"/>
                <w:sz w:val="19"/>
              </w:rPr>
              <w:t>🟡 OUVERT</w:t>
            </w:r>
          </w:p>
        </w:tc>
      </w:tr>
      <w:tr>
        <w:tc>
          <w:tcPr>
            <w:tcW w:type="dxa" w:w="1474"/>
            <w:shd w:val="clear" w:color="auto" w:fill="F0F0F0"/>
            <w:vAlign w:val="top"/>
          </w:tcPr>
          <w:p>
            <w:r/>
            <w:r>
              <w:rPr>
                <w:rFonts w:ascii="Calibri" w:hAnsi="Calibri"/>
                <w:color w:val="202020"/>
                <w:sz w:val="19"/>
              </w:rPr>
              <w:t>#156</w:t>
            </w:r>
          </w:p>
        </w:tc>
        <w:tc>
          <w:tcPr>
            <w:tcW w:type="dxa" w:w="4649"/>
            <w:shd w:val="clear" w:color="auto" w:fill="F0F0F0"/>
            <w:vAlign w:val="top"/>
          </w:tcPr>
          <w:p>
            <w:r/>
            <w:r>
              <w:rPr>
                <w:rFonts w:ascii="Calibri" w:hAnsi="Calibri"/>
                <w:color w:val="202020"/>
                <w:sz w:val="19"/>
              </w:rPr>
              <w:t>library_contact_profiles : RLS écriture mais pas d'éditeur frontend</w:t>
            </w:r>
          </w:p>
        </w:tc>
        <w:tc>
          <w:tcPr>
            <w:tcW w:type="dxa" w:w="624"/>
            <w:shd w:val="clear" w:color="auto" w:fill="F0F0F0"/>
            <w:vAlign w:val="top"/>
          </w:tcPr>
          <w:p>
            <w:r/>
            <w:r>
              <w:rPr>
                <w:rFonts w:ascii="Calibri" w:hAnsi="Calibri"/>
                <w:color w:val="202020"/>
                <w:sz w:val="19"/>
              </w:rPr>
              <w:t>6</w:t>
            </w:r>
          </w:p>
        </w:tc>
        <w:tc>
          <w:tcPr>
            <w:tcW w:type="dxa" w:w="1134"/>
            <w:shd w:val="clear" w:color="auto" w:fill="F0F0F0"/>
            <w:vAlign w:val="top"/>
          </w:tcPr>
          <w:p>
            <w:r/>
            <w:r>
              <w:rPr>
                <w:rFonts w:ascii="Calibri" w:hAnsi="Calibri"/>
                <w:color w:val="202020"/>
                <w:sz w:val="19"/>
              </w:rPr>
              <w:t>1-2h</w:t>
            </w:r>
          </w:p>
        </w:tc>
        <w:tc>
          <w:tcPr>
            <w:tcW w:type="dxa" w:w="1701"/>
            <w:shd w:val="clear" w:color="auto" w:fill="F0F0F0"/>
            <w:vAlign w:val="top"/>
          </w:tcPr>
          <w:p>
            <w:r/>
            <w:r>
              <w:rPr>
                <w:rFonts w:ascii="Calibri" w:hAnsi="Calibri"/>
                <w:color w:val="202020"/>
                <w:sz w:val="19"/>
              </w:rPr>
              <w:t>🟡 OUVERT</w:t>
            </w:r>
          </w:p>
        </w:tc>
      </w:tr>
      <w:tr>
        <w:tc>
          <w:tcPr>
            <w:tcW w:type="dxa" w:w="1474"/>
            <w:shd w:val="clear" w:color="auto" w:fill="F0F0F0"/>
            <w:vAlign w:val="top"/>
          </w:tcPr>
          <w:p>
            <w:r/>
            <w:r>
              <w:rPr>
                <w:rFonts w:ascii="Calibri" w:hAnsi="Calibri"/>
                <w:color w:val="202020"/>
                <w:sz w:val="19"/>
              </w:rPr>
              <w:t>#151</w:t>
            </w:r>
          </w:p>
        </w:tc>
        <w:tc>
          <w:tcPr>
            <w:tcW w:type="dxa" w:w="4649"/>
            <w:shd w:val="clear" w:color="auto" w:fill="F0F0F0"/>
            <w:vAlign w:val="top"/>
          </w:tcPr>
          <w:p>
            <w:r/>
            <w:r>
              <w:rPr>
                <w:rFonts w:ascii="Calibri" w:hAnsi="Calibri"/>
                <w:color w:val="202020"/>
                <w:sz w:val="19"/>
              </w:rPr>
              <w:t>Compteur AUTORIDADES sur Biblioteca : à repenser au niveau réseau</w:t>
            </w:r>
          </w:p>
        </w:tc>
        <w:tc>
          <w:tcPr>
            <w:tcW w:type="dxa" w:w="624"/>
            <w:shd w:val="clear" w:color="auto" w:fill="F0F0F0"/>
            <w:vAlign w:val="top"/>
          </w:tcPr>
          <w:p>
            <w:r/>
            <w:r>
              <w:rPr>
                <w:rFonts w:ascii="Calibri" w:hAnsi="Calibri"/>
                <w:color w:val="202020"/>
                <w:sz w:val="19"/>
              </w:rPr>
              <w:t>6</w:t>
            </w:r>
          </w:p>
        </w:tc>
        <w:tc>
          <w:tcPr>
            <w:tcW w:type="dxa" w:w="1134"/>
            <w:shd w:val="clear" w:color="auto" w:fill="F0F0F0"/>
            <w:vAlign w:val="top"/>
          </w:tcPr>
          <w:p>
            <w:r/>
            <w:r>
              <w:rPr>
                <w:rFonts w:ascii="Calibri" w:hAnsi="Calibri"/>
                <w:color w:val="202020"/>
                <w:sz w:val="19"/>
              </w:rPr>
              <w:t>1-2h</w:t>
            </w:r>
          </w:p>
        </w:tc>
        <w:tc>
          <w:tcPr>
            <w:tcW w:type="dxa" w:w="1701"/>
            <w:shd w:val="clear" w:color="auto" w:fill="F0F0F0"/>
            <w:vAlign w:val="top"/>
          </w:tcPr>
          <w:p>
            <w:r/>
            <w:r>
              <w:rPr>
                <w:rFonts w:ascii="Calibri" w:hAnsi="Calibri"/>
                <w:color w:val="202020"/>
                <w:sz w:val="19"/>
              </w:rPr>
              <w:t>🟡 OUVERT</w:t>
            </w:r>
          </w:p>
        </w:tc>
      </w:tr>
      <w:tr>
        <w:tc>
          <w:tcPr>
            <w:tcW w:type="dxa" w:w="1474"/>
            <w:shd w:val="clear" w:color="auto" w:fill="F0F0F0"/>
            <w:vAlign w:val="top"/>
          </w:tcPr>
          <w:p>
            <w:r/>
            <w:r>
              <w:rPr>
                <w:rFonts w:ascii="Calibri" w:hAnsi="Calibri"/>
                <w:color w:val="202020"/>
                <w:sz w:val="19"/>
              </w:rPr>
              <w:t>#AUDIT-i18n-codes</w:t>
            </w:r>
          </w:p>
        </w:tc>
        <w:tc>
          <w:tcPr>
            <w:tcW w:type="dxa" w:w="4649"/>
            <w:shd w:val="clear" w:color="auto" w:fill="F0F0F0"/>
            <w:vAlign w:val="top"/>
          </w:tcPr>
          <w:p>
            <w:r/>
            <w:r>
              <w:rPr>
                <w:rFonts w:ascii="Calibri" w:hAnsi="Calibri"/>
                <w:color w:val="202020"/>
                <w:sz w:val="19"/>
              </w:rPr>
              <w:t>Script d'audit codes/hints backend vs locales i18n</w:t>
            </w:r>
          </w:p>
        </w:tc>
        <w:tc>
          <w:tcPr>
            <w:tcW w:type="dxa" w:w="624"/>
            <w:shd w:val="clear" w:color="auto" w:fill="F0F0F0"/>
            <w:vAlign w:val="top"/>
          </w:tcPr>
          <w:p>
            <w:r/>
            <w:r>
              <w:rPr>
                <w:rFonts w:ascii="Calibri" w:hAnsi="Calibri"/>
                <w:color w:val="202020"/>
                <w:sz w:val="19"/>
              </w:rPr>
              <w:t>4</w:t>
            </w:r>
          </w:p>
        </w:tc>
        <w:tc>
          <w:tcPr>
            <w:tcW w:type="dxa" w:w="1134"/>
            <w:shd w:val="clear" w:color="auto" w:fill="F0F0F0"/>
            <w:vAlign w:val="top"/>
          </w:tcPr>
          <w:p>
            <w:r/>
            <w:r>
              <w:rPr>
                <w:rFonts w:ascii="Calibri" w:hAnsi="Calibri"/>
                <w:color w:val="202020"/>
                <w:sz w:val="19"/>
              </w:rPr>
              <w:t>2-3h</w:t>
            </w:r>
          </w:p>
        </w:tc>
        <w:tc>
          <w:tcPr>
            <w:tcW w:type="dxa" w:w="1701"/>
            <w:shd w:val="clear" w:color="auto" w:fill="F0F0F0"/>
            <w:vAlign w:val="top"/>
          </w:tcPr>
          <w:p>
            <w:r/>
            <w:r>
              <w:rPr>
                <w:rFonts w:ascii="Calibri" w:hAnsi="Calibri"/>
                <w:color w:val="202020"/>
                <w:sz w:val="19"/>
              </w:rPr>
              <w:t>🆕 BACKLOG</w:t>
            </w:r>
          </w:p>
        </w:tc>
      </w:tr>
      <w:tr>
        <w:tc>
          <w:tcPr>
            <w:tcW w:type="dxa" w:w="1474"/>
            <w:shd w:val="clear" w:color="auto" w:fill="F0F0F0"/>
            <w:vAlign w:val="top"/>
          </w:tcPr>
          <w:p>
            <w:r/>
            <w:r>
              <w:rPr>
                <w:rFonts w:ascii="Calibri" w:hAnsi="Calibri"/>
                <w:color w:val="202020"/>
                <w:sz w:val="19"/>
              </w:rPr>
              <w:t>#TASKS-invitation-groupée</w:t>
            </w:r>
          </w:p>
        </w:tc>
        <w:tc>
          <w:tcPr>
            <w:tcW w:type="dxa" w:w="4649"/>
            <w:shd w:val="clear" w:color="auto" w:fill="F0F0F0"/>
            <w:vAlign w:val="top"/>
          </w:tcPr>
          <w:p>
            <w:r/>
            <w:r>
              <w:rPr>
                <w:rFonts w:ascii="Calibri" w:hAnsi="Calibri"/>
                <w:color w:val="202020"/>
                <w:sz w:val="19"/>
              </w:rPr>
              <w:t>Invitation groupée tâches : solliciter l'équipe (à vérif vs #155)</w:t>
            </w:r>
          </w:p>
        </w:tc>
        <w:tc>
          <w:tcPr>
            <w:tcW w:type="dxa" w:w="624"/>
            <w:shd w:val="clear" w:color="auto" w:fill="F0F0F0"/>
            <w:vAlign w:val="top"/>
          </w:tcPr>
          <w:p>
            <w:r/>
            <w:r>
              <w:rPr>
                <w:rFonts w:ascii="Calibri" w:hAnsi="Calibri"/>
                <w:color w:val="202020"/>
                <w:sz w:val="19"/>
              </w:rPr>
              <w:t>6</w:t>
            </w:r>
          </w:p>
        </w:tc>
        <w:tc>
          <w:tcPr>
            <w:tcW w:type="dxa" w:w="1134"/>
            <w:shd w:val="clear" w:color="auto" w:fill="F0F0F0"/>
            <w:vAlign w:val="top"/>
          </w:tcPr>
          <w:p>
            <w:r/>
            <w:r>
              <w:rPr>
                <w:rFonts w:ascii="Calibri" w:hAnsi="Calibri"/>
                <w:color w:val="202020"/>
                <w:sz w:val="19"/>
              </w:rPr>
              <w:t>1-2 sessions</w:t>
            </w:r>
          </w:p>
        </w:tc>
        <w:tc>
          <w:tcPr>
            <w:tcW w:type="dxa" w:w="1701"/>
            <w:shd w:val="clear" w:color="auto" w:fill="F0F0F0"/>
            <w:vAlign w:val="top"/>
          </w:tcPr>
          <w:p>
            <w:r/>
            <w:r>
              <w:rPr>
                <w:rFonts w:ascii="Calibri" w:hAnsi="Calibri"/>
                <w:color w:val="202020"/>
                <w:sz w:val="19"/>
              </w:rPr>
              <w:t>🟡 OUVERT</w:t>
            </w:r>
          </w:p>
        </w:tc>
      </w:tr>
      <w:tr>
        <w:tc>
          <w:tcPr>
            <w:tcW w:type="dxa" w:w="1474"/>
            <w:shd w:val="clear" w:color="auto" w:fill="F0F5E0"/>
            <w:vAlign w:val="top"/>
          </w:tcPr>
          <w:p>
            <w:r/>
            <w:r>
              <w:rPr>
                <w:rFonts w:ascii="Calibri" w:hAnsi="Calibri"/>
                <w:color w:val="202020"/>
                <w:sz w:val="19"/>
              </w:rPr>
              <w:t>#138</w:t>
            </w:r>
          </w:p>
        </w:tc>
        <w:tc>
          <w:tcPr>
            <w:tcW w:type="dxa" w:w="4649"/>
            <w:shd w:val="clear" w:color="auto" w:fill="F0F5E0"/>
            <w:vAlign w:val="top"/>
          </w:tcPr>
          <w:p>
            <w:r/>
            <w:r>
              <w:rPr>
                <w:rFonts w:ascii="Calibri" w:hAnsi="Calibri"/>
                <w:color w:val="202020"/>
                <w:sz w:val="19"/>
              </w:rPr>
              <w:t>D2 workflow stage côté lecteur·rice</w:t>
            </w:r>
          </w:p>
        </w:tc>
        <w:tc>
          <w:tcPr>
            <w:tcW w:type="dxa" w:w="624"/>
            <w:shd w:val="clear" w:color="auto" w:fill="F0F5E0"/>
            <w:vAlign w:val="top"/>
          </w:tcPr>
          <w:p>
            <w:r/>
            <w:r>
              <w:rPr>
                <w:rFonts w:ascii="Calibri" w:hAnsi="Calibri"/>
                <w:color w:val="202020"/>
                <w:sz w:val="19"/>
              </w:rPr>
              <w:t>11</w:t>
            </w:r>
          </w:p>
        </w:tc>
        <w:tc>
          <w:tcPr>
            <w:tcW w:type="dxa" w:w="1134"/>
            <w:shd w:val="clear" w:color="auto" w:fill="F0F5E0"/>
            <w:vAlign w:val="top"/>
          </w:tcPr>
          <w:p>
            <w:r/>
            <w:r>
              <w:rPr>
                <w:rFonts w:ascii="Calibri" w:hAnsi="Calibri"/>
                <w:color w:val="202020"/>
                <w:sz w:val="19"/>
              </w:rPr>
              <w:t>2-3h</w:t>
            </w:r>
          </w:p>
        </w:tc>
        <w:tc>
          <w:tcPr>
            <w:tcW w:type="dxa" w:w="1701"/>
            <w:shd w:val="clear" w:color="auto" w:fill="F0F5E0"/>
            <w:vAlign w:val="top"/>
          </w:tcPr>
          <w:p>
            <w:r/>
            <w:r>
              <w:rPr>
                <w:rFonts w:ascii="Calibri" w:hAnsi="Calibri"/>
                <w:color w:val="202020"/>
                <w:sz w:val="19"/>
              </w:rPr>
              <w:t>🟡 OUVERT</w:t>
            </w:r>
          </w:p>
        </w:tc>
      </w:tr>
      <w:tr>
        <w:tc>
          <w:tcPr>
            <w:tcW w:type="dxa" w:w="1474"/>
            <w:shd w:val="clear" w:color="auto" w:fill="F0F5E0"/>
            <w:vAlign w:val="top"/>
          </w:tcPr>
          <w:p>
            <w:r/>
            <w:r>
              <w:rPr>
                <w:rFonts w:ascii="Calibri" w:hAnsi="Calibri"/>
                <w:color w:val="202020"/>
                <w:sz w:val="19"/>
              </w:rPr>
              <w:t>#139</w:t>
            </w:r>
          </w:p>
        </w:tc>
        <w:tc>
          <w:tcPr>
            <w:tcW w:type="dxa" w:w="4649"/>
            <w:shd w:val="clear" w:color="auto" w:fill="F0F5E0"/>
            <w:vAlign w:val="top"/>
          </w:tcPr>
          <w:p>
            <w:r/>
            <w:r>
              <w:rPr>
                <w:rFonts w:ascii="Calibri" w:hAnsi="Calibri"/>
                <w:color w:val="202020"/>
                <w:sz w:val="19"/>
              </w:rPr>
              <w:t>Spec consultas v2.2 — intégrer doctrines internalisées</w:t>
            </w:r>
          </w:p>
        </w:tc>
        <w:tc>
          <w:tcPr>
            <w:tcW w:type="dxa" w:w="624"/>
            <w:shd w:val="clear" w:color="auto" w:fill="F0F5E0"/>
            <w:vAlign w:val="top"/>
          </w:tcPr>
          <w:p>
            <w:r/>
            <w:r>
              <w:rPr>
                <w:rFonts w:ascii="Calibri" w:hAnsi="Calibri"/>
                <w:color w:val="202020"/>
                <w:sz w:val="19"/>
              </w:rPr>
              <w:t>11</w:t>
            </w:r>
          </w:p>
        </w:tc>
        <w:tc>
          <w:tcPr>
            <w:tcW w:type="dxa" w:w="1134"/>
            <w:shd w:val="clear" w:color="auto" w:fill="F0F5E0"/>
            <w:vAlign w:val="top"/>
          </w:tcPr>
          <w:p>
            <w:r/>
            <w:r>
              <w:rPr>
                <w:rFonts w:ascii="Calibri" w:hAnsi="Calibri"/>
                <w:color w:val="202020"/>
                <w:sz w:val="19"/>
              </w:rPr>
              <w:t>3-4h</w:t>
            </w:r>
          </w:p>
        </w:tc>
        <w:tc>
          <w:tcPr>
            <w:tcW w:type="dxa" w:w="1701"/>
            <w:shd w:val="clear" w:color="auto" w:fill="F0F5E0"/>
            <w:vAlign w:val="top"/>
          </w:tcPr>
          <w:p>
            <w:r/>
            <w:r>
              <w:rPr>
                <w:rFonts w:ascii="Calibri" w:hAnsi="Calibri"/>
                <w:color w:val="202020"/>
                <w:sz w:val="19"/>
              </w:rPr>
              <w:t>🟡 OUVERT</w:t>
            </w:r>
          </w:p>
        </w:tc>
      </w:tr>
      <w:tr>
        <w:tc>
          <w:tcPr>
            <w:tcW w:type="dxa" w:w="1474"/>
            <w:shd w:val="clear" w:color="auto" w:fill="F0F0F0"/>
            <w:vAlign w:val="top"/>
          </w:tcPr>
          <w:p>
            <w:r/>
            <w:r>
              <w:rPr>
                <w:rFonts w:ascii="Calibri" w:hAnsi="Calibri"/>
                <w:color w:val="202020"/>
                <w:sz w:val="19"/>
              </w:rPr>
              <w:t>#20</w:t>
            </w:r>
          </w:p>
        </w:tc>
        <w:tc>
          <w:tcPr>
            <w:tcW w:type="dxa" w:w="4649"/>
            <w:shd w:val="clear" w:color="auto" w:fill="F0F0F0"/>
            <w:vAlign w:val="top"/>
          </w:tcPr>
          <w:p>
            <w:r/>
            <w:r>
              <w:rPr>
                <w:rFonts w:ascii="Calibri" w:hAnsi="Calibri"/>
                <w:color w:val="202020"/>
                <w:sz w:val="19"/>
              </w:rPr>
              <w:t>must_change_password : enforcement réel au login manquant</w:t>
            </w:r>
          </w:p>
        </w:tc>
        <w:tc>
          <w:tcPr>
            <w:tcW w:type="dxa" w:w="624"/>
            <w:shd w:val="clear" w:color="auto" w:fill="F0F0F0"/>
            <w:vAlign w:val="top"/>
          </w:tcPr>
          <w:p>
            <w:r/>
            <w:r>
              <w:rPr>
                <w:rFonts w:ascii="Calibri" w:hAnsi="Calibri"/>
                <w:color w:val="202020"/>
                <w:sz w:val="19"/>
              </w:rPr>
              <w:t>8</w:t>
            </w:r>
          </w:p>
        </w:tc>
        <w:tc>
          <w:tcPr>
            <w:tcW w:type="dxa" w:w="1134"/>
            <w:shd w:val="clear" w:color="auto" w:fill="F0F0F0"/>
            <w:vAlign w:val="top"/>
          </w:tcPr>
          <w:p>
            <w:r/>
            <w:r>
              <w:rPr>
                <w:rFonts w:ascii="Calibri" w:hAnsi="Calibri"/>
                <w:color w:val="202020"/>
                <w:sz w:val="19"/>
              </w:rPr>
              <w:t>1-2h</w:t>
            </w:r>
          </w:p>
        </w:tc>
        <w:tc>
          <w:tcPr>
            <w:tcW w:type="dxa" w:w="1701"/>
            <w:shd w:val="clear" w:color="auto" w:fill="F0F0F0"/>
            <w:vAlign w:val="top"/>
          </w:tcPr>
          <w:p>
            <w:r/>
            <w:r>
              <w:rPr>
                <w:rFonts w:ascii="Calibri" w:hAnsi="Calibri"/>
                <w:color w:val="202020"/>
                <w:sz w:val="19"/>
              </w:rPr>
              <w:t>🟡 OUVERT</w:t>
            </w:r>
          </w:p>
        </w:tc>
      </w:tr>
      <w:tr>
        <w:tc>
          <w:tcPr>
            <w:tcW w:type="dxa" w:w="1474"/>
            <w:shd w:val="clear" w:color="auto" w:fill="F0F0F0"/>
            <w:vAlign w:val="top"/>
          </w:tcPr>
          <w:p>
            <w:r/>
            <w:r>
              <w:rPr>
                <w:rFonts w:ascii="Calibri" w:hAnsi="Calibri"/>
                <w:color w:val="202020"/>
                <w:sz w:val="19"/>
              </w:rPr>
              <w:t>#6</w:t>
            </w:r>
          </w:p>
        </w:tc>
        <w:tc>
          <w:tcPr>
            <w:tcW w:type="dxa" w:w="4649"/>
            <w:shd w:val="clear" w:color="auto" w:fill="F0F0F0"/>
            <w:vAlign w:val="top"/>
          </w:tcPr>
          <w:p>
            <w:r/>
            <w:r>
              <w:rPr>
                <w:rFonts w:ascii="Calibri" w:hAnsi="Calibri"/>
                <w:color w:val="202020"/>
                <w:sz w:val="19"/>
              </w:rPr>
              <w:t>(nulld, nullx) pour règles circulation non-renouvelables</w:t>
            </w:r>
          </w:p>
        </w:tc>
        <w:tc>
          <w:tcPr>
            <w:tcW w:type="dxa" w:w="624"/>
            <w:shd w:val="clear" w:color="auto" w:fill="F0F0F0"/>
            <w:vAlign w:val="top"/>
          </w:tcPr>
          <w:p>
            <w:r/>
            <w:r>
              <w:rPr>
                <w:rFonts w:ascii="Calibri" w:hAnsi="Calibri"/>
                <w:color w:val="202020"/>
                <w:sz w:val="19"/>
              </w:rPr>
              <w:t>8</w:t>
            </w:r>
          </w:p>
        </w:tc>
        <w:tc>
          <w:tcPr>
            <w:tcW w:type="dxa" w:w="1134"/>
            <w:shd w:val="clear" w:color="auto" w:fill="F0F0F0"/>
            <w:vAlign w:val="top"/>
          </w:tcPr>
          <w:p>
            <w:r/>
            <w:r>
              <w:rPr>
                <w:rFonts w:ascii="Calibri" w:hAnsi="Calibri"/>
                <w:color w:val="202020"/>
                <w:sz w:val="19"/>
              </w:rPr>
              <w:t>1h</w:t>
            </w:r>
          </w:p>
        </w:tc>
        <w:tc>
          <w:tcPr>
            <w:tcW w:type="dxa" w:w="1701"/>
            <w:shd w:val="clear" w:color="auto" w:fill="F0F0F0"/>
            <w:vAlign w:val="top"/>
          </w:tcPr>
          <w:p>
            <w:r/>
            <w:r>
              <w:rPr>
                <w:rFonts w:ascii="Calibri" w:hAnsi="Calibri"/>
                <w:color w:val="202020"/>
                <w:sz w:val="19"/>
              </w:rPr>
              <w:t>🟡 OUVERT</w:t>
            </w:r>
          </w:p>
        </w:tc>
      </w:tr>
      <w:tr>
        <w:tc>
          <w:tcPr>
            <w:tcW w:type="dxa" w:w="1474"/>
            <w:shd w:val="clear" w:color="auto" w:fill="F0F0F0"/>
            <w:vAlign w:val="top"/>
          </w:tcPr>
          <w:p>
            <w:r/>
            <w:r>
              <w:rPr>
                <w:rFonts w:ascii="Calibri" w:hAnsi="Calibri"/>
                <w:color w:val="202020"/>
                <w:sz w:val="19"/>
              </w:rPr>
              <w:t>#7</w:t>
            </w:r>
          </w:p>
        </w:tc>
        <w:tc>
          <w:tcPr>
            <w:tcW w:type="dxa" w:w="4649"/>
            <w:shd w:val="clear" w:color="auto" w:fill="F0F0F0"/>
            <w:vAlign w:val="top"/>
          </w:tcPr>
          <w:p>
            <w:r/>
            <w:r>
              <w:rPr>
                <w:rFonts w:ascii="Calibri" w:hAnsi="Calibri"/>
                <w:color w:val="202020"/>
                <w:sz w:val="19"/>
              </w:rPr>
              <w:t>Top books 90-day data chargé mais non rendu UI</w:t>
            </w:r>
          </w:p>
        </w:tc>
        <w:tc>
          <w:tcPr>
            <w:tcW w:type="dxa" w:w="624"/>
            <w:shd w:val="clear" w:color="auto" w:fill="F0F0F0"/>
            <w:vAlign w:val="top"/>
          </w:tcPr>
          <w:p>
            <w:r/>
            <w:r>
              <w:rPr>
                <w:rFonts w:ascii="Calibri" w:hAnsi="Calibri"/>
                <w:color w:val="202020"/>
                <w:sz w:val="19"/>
              </w:rPr>
              <w:t>3</w:t>
            </w:r>
          </w:p>
        </w:tc>
        <w:tc>
          <w:tcPr>
            <w:tcW w:type="dxa" w:w="1134"/>
            <w:shd w:val="clear" w:color="auto" w:fill="F0F0F0"/>
            <w:vAlign w:val="top"/>
          </w:tcPr>
          <w:p>
            <w:r/>
            <w:r>
              <w:rPr>
                <w:rFonts w:ascii="Calibri" w:hAnsi="Calibri"/>
                <w:color w:val="202020"/>
                <w:sz w:val="19"/>
              </w:rPr>
              <w:t>30 min</w:t>
            </w:r>
          </w:p>
        </w:tc>
        <w:tc>
          <w:tcPr>
            <w:tcW w:type="dxa" w:w="1701"/>
            <w:shd w:val="clear" w:color="auto" w:fill="F0F0F0"/>
            <w:vAlign w:val="top"/>
          </w:tcPr>
          <w:p>
            <w:r/>
            <w:r>
              <w:rPr>
                <w:rFonts w:ascii="Calibri" w:hAnsi="Calibri"/>
                <w:color w:val="202020"/>
                <w:sz w:val="19"/>
              </w:rPr>
              <w:t>🟡 OUVERT</w:t>
            </w:r>
          </w:p>
        </w:tc>
      </w:tr>
      <w:tr>
        <w:tc>
          <w:tcPr>
            <w:tcW w:type="dxa" w:w="1474"/>
            <w:shd w:val="clear" w:color="auto" w:fill="F0F0F0"/>
            <w:vAlign w:val="top"/>
          </w:tcPr>
          <w:p>
            <w:r/>
            <w:r>
              <w:rPr>
                <w:rFonts w:ascii="Calibri" w:hAnsi="Calibri"/>
                <w:color w:val="202020"/>
                <w:sz w:val="19"/>
              </w:rPr>
              <w:t>#8</w:t>
            </w:r>
          </w:p>
        </w:tc>
        <w:tc>
          <w:tcPr>
            <w:tcW w:type="dxa" w:w="4649"/>
            <w:shd w:val="clear" w:color="auto" w:fill="F0F0F0"/>
            <w:vAlign w:val="top"/>
          </w:tcPr>
          <w:p>
            <w:r/>
            <w:r>
              <w:rPr>
                <w:rFonts w:ascii="Calibri" w:hAnsi="Calibri"/>
                <w:color w:val="202020"/>
                <w:sz w:val="19"/>
              </w:rPr>
              <w:t>Hardcoded PT-BR strings dans Rapports</w:t>
            </w:r>
          </w:p>
        </w:tc>
        <w:tc>
          <w:tcPr>
            <w:tcW w:type="dxa" w:w="624"/>
            <w:shd w:val="clear" w:color="auto" w:fill="F0F0F0"/>
            <w:vAlign w:val="top"/>
          </w:tcPr>
          <w:p>
            <w:r/>
            <w:r>
              <w:rPr>
                <w:rFonts w:ascii="Calibri" w:hAnsi="Calibri"/>
                <w:color w:val="202020"/>
                <w:sz w:val="19"/>
              </w:rPr>
              <w:t>3</w:t>
            </w:r>
          </w:p>
        </w:tc>
        <w:tc>
          <w:tcPr>
            <w:tcW w:type="dxa" w:w="1134"/>
            <w:shd w:val="clear" w:color="auto" w:fill="F0F0F0"/>
            <w:vAlign w:val="top"/>
          </w:tcPr>
          <w:p>
            <w:r/>
            <w:r>
              <w:rPr>
                <w:rFonts w:ascii="Calibri" w:hAnsi="Calibri"/>
                <w:color w:val="202020"/>
                <w:sz w:val="19"/>
              </w:rPr>
              <w:t>30 min</w:t>
            </w:r>
          </w:p>
        </w:tc>
        <w:tc>
          <w:tcPr>
            <w:tcW w:type="dxa" w:w="1701"/>
            <w:shd w:val="clear" w:color="auto" w:fill="F0F0F0"/>
            <w:vAlign w:val="top"/>
          </w:tcPr>
          <w:p>
            <w:r/>
            <w:r>
              <w:rPr>
                <w:rFonts w:ascii="Calibri" w:hAnsi="Calibri"/>
                <w:color w:val="202020"/>
                <w:sz w:val="19"/>
              </w:rPr>
              <w:t>🟡 OUVERT</w:t>
            </w:r>
          </w:p>
        </w:tc>
      </w:tr>
      <w:tr>
        <w:tc>
          <w:tcPr>
            <w:tcW w:type="dxa" w:w="1474"/>
            <w:shd w:val="clear" w:color="auto" w:fill="F0F0F0"/>
            <w:vAlign w:val="top"/>
          </w:tcPr>
          <w:p>
            <w:r/>
            <w:r>
              <w:rPr>
                <w:rFonts w:ascii="Calibri" w:hAnsi="Calibri"/>
                <w:color w:val="202020"/>
                <w:sz w:val="19"/>
              </w:rPr>
              <w:t>#43</w:t>
            </w:r>
          </w:p>
        </w:tc>
        <w:tc>
          <w:tcPr>
            <w:tcW w:type="dxa" w:w="4649"/>
            <w:shd w:val="clear" w:color="auto" w:fill="F0F0F0"/>
            <w:vAlign w:val="top"/>
          </w:tcPr>
          <w:p>
            <w:r/>
            <w:r>
              <w:rPr>
                <w:rFonts w:ascii="Calibri" w:hAnsi="Calibri"/>
                <w:color w:val="202020"/>
                <w:sz w:val="19"/>
              </w:rPr>
              <w:t>Notifications devolução tardive</w:t>
            </w:r>
          </w:p>
        </w:tc>
        <w:tc>
          <w:tcPr>
            <w:tcW w:type="dxa" w:w="624"/>
            <w:shd w:val="clear" w:color="auto" w:fill="F0F0F0"/>
            <w:vAlign w:val="top"/>
          </w:tcPr>
          <w:p>
            <w:r/>
            <w:r>
              <w:rPr>
                <w:rFonts w:ascii="Calibri" w:hAnsi="Calibri"/>
                <w:color w:val="202020"/>
                <w:sz w:val="19"/>
              </w:rPr>
              <w:t>3</w:t>
            </w:r>
          </w:p>
        </w:tc>
        <w:tc>
          <w:tcPr>
            <w:tcW w:type="dxa" w:w="1134"/>
            <w:shd w:val="clear" w:color="auto" w:fill="F0F0F0"/>
            <w:vAlign w:val="top"/>
          </w:tcPr>
          <w:p>
            <w:r/>
            <w:r>
              <w:rPr>
                <w:rFonts w:ascii="Calibri" w:hAnsi="Calibri"/>
                <w:color w:val="202020"/>
                <w:sz w:val="19"/>
              </w:rPr>
              <w:t>1-2h</w:t>
            </w:r>
          </w:p>
        </w:tc>
        <w:tc>
          <w:tcPr>
            <w:tcW w:type="dxa" w:w="1701"/>
            <w:shd w:val="clear" w:color="auto" w:fill="F0F0F0"/>
            <w:vAlign w:val="top"/>
          </w:tcPr>
          <w:p>
            <w:r/>
            <w:r>
              <w:rPr>
                <w:rFonts w:ascii="Calibri" w:hAnsi="Calibri"/>
                <w:color w:val="202020"/>
                <w:sz w:val="19"/>
              </w:rPr>
              <w:t>🟡 À PLAN.</w:t>
            </w:r>
          </w:p>
        </w:tc>
      </w:tr>
      <w:tr>
        <w:tc>
          <w:tcPr>
            <w:tcW w:type="dxa" w:w="1474"/>
            <w:shd w:val="clear" w:color="auto" w:fill="F0F0F0"/>
            <w:vAlign w:val="top"/>
          </w:tcPr>
          <w:p>
            <w:r/>
            <w:r>
              <w:rPr>
                <w:rFonts w:ascii="Calibri" w:hAnsi="Calibri"/>
                <w:color w:val="202020"/>
                <w:sz w:val="19"/>
              </w:rPr>
              <w:t>#75</w:t>
            </w:r>
          </w:p>
        </w:tc>
        <w:tc>
          <w:tcPr>
            <w:tcW w:type="dxa" w:w="4649"/>
            <w:shd w:val="clear" w:color="auto" w:fill="F0F0F0"/>
            <w:vAlign w:val="top"/>
          </w:tcPr>
          <w:p>
            <w:r/>
            <w:r>
              <w:rPr>
                <w:rFonts w:ascii="Calibri" w:hAnsi="Calibri"/>
                <w:color w:val="202020"/>
                <w:sz w:val="19"/>
              </w:rPr>
              <w:t>Boutons navigation conditionnels selon rôle (audit complet)</w:t>
            </w:r>
          </w:p>
        </w:tc>
        <w:tc>
          <w:tcPr>
            <w:tcW w:type="dxa" w:w="624"/>
            <w:shd w:val="clear" w:color="auto" w:fill="F0F0F0"/>
            <w:vAlign w:val="top"/>
          </w:tcPr>
          <w:p>
            <w:r/>
            <w:r>
              <w:rPr>
                <w:rFonts w:ascii="Calibri" w:hAnsi="Calibri"/>
                <w:color w:val="202020"/>
                <w:sz w:val="19"/>
              </w:rPr>
              <w:t>6</w:t>
            </w:r>
          </w:p>
        </w:tc>
        <w:tc>
          <w:tcPr>
            <w:tcW w:type="dxa" w:w="1134"/>
            <w:shd w:val="clear" w:color="auto" w:fill="F0F0F0"/>
            <w:vAlign w:val="top"/>
          </w:tcPr>
          <w:p>
            <w:r/>
            <w:r>
              <w:rPr>
                <w:rFonts w:ascii="Calibri" w:hAnsi="Calibri"/>
                <w:color w:val="202020"/>
                <w:sz w:val="19"/>
              </w:rPr>
              <w:t>1-2h</w:t>
            </w:r>
          </w:p>
        </w:tc>
        <w:tc>
          <w:tcPr>
            <w:tcW w:type="dxa" w:w="1701"/>
            <w:shd w:val="clear" w:color="auto" w:fill="F0F0F0"/>
            <w:vAlign w:val="top"/>
          </w:tcPr>
          <w:p>
            <w:r/>
            <w:r>
              <w:rPr>
                <w:rFonts w:ascii="Calibri" w:hAnsi="Calibri"/>
                <w:color w:val="202020"/>
                <w:sz w:val="19"/>
              </w:rPr>
              <w:t>🟡 PARTIEL</w:t>
            </w:r>
          </w:p>
        </w:tc>
      </w:tr>
      <w:tr>
        <w:tc>
          <w:tcPr>
            <w:tcW w:type="dxa" w:w="1474"/>
            <w:shd w:val="clear" w:color="auto" w:fill="F0F0F0"/>
            <w:vAlign w:val="top"/>
          </w:tcPr>
          <w:p>
            <w:r/>
            <w:r>
              <w:rPr>
                <w:rFonts w:ascii="Calibri" w:hAnsi="Calibri"/>
                <w:color w:val="202020"/>
                <w:sz w:val="19"/>
              </w:rPr>
              <w:t>#34</w:t>
            </w:r>
          </w:p>
        </w:tc>
        <w:tc>
          <w:tcPr>
            <w:tcW w:type="dxa" w:w="4649"/>
            <w:shd w:val="clear" w:color="auto" w:fill="F0F0F0"/>
            <w:vAlign w:val="top"/>
          </w:tcPr>
          <w:p>
            <w:r/>
            <w:r>
              <w:rPr>
                <w:rFonts w:ascii="Calibri" w:hAnsi="Calibri"/>
                <w:color w:val="202020"/>
                <w:sz w:val="19"/>
              </w:rPr>
              <w:t>Composant ReaderMembershipBadge (statut lecteur)</w:t>
            </w:r>
          </w:p>
        </w:tc>
        <w:tc>
          <w:tcPr>
            <w:tcW w:type="dxa" w:w="624"/>
            <w:shd w:val="clear" w:color="auto" w:fill="F0F0F0"/>
            <w:vAlign w:val="top"/>
          </w:tcPr>
          <w:p>
            <w:r/>
            <w:r>
              <w:rPr>
                <w:rFonts w:ascii="Calibri" w:hAnsi="Calibri"/>
                <w:color w:val="202020"/>
                <w:sz w:val="19"/>
              </w:rPr>
              <w:t>6</w:t>
            </w:r>
          </w:p>
        </w:tc>
        <w:tc>
          <w:tcPr>
            <w:tcW w:type="dxa" w:w="1134"/>
            <w:shd w:val="clear" w:color="auto" w:fill="F0F0F0"/>
            <w:vAlign w:val="top"/>
          </w:tcPr>
          <w:p>
            <w:r/>
            <w:r>
              <w:rPr>
                <w:rFonts w:ascii="Calibri" w:hAnsi="Calibri"/>
                <w:color w:val="202020"/>
                <w:sz w:val="19"/>
              </w:rPr>
              <w:t>1-2h</w:t>
            </w:r>
          </w:p>
        </w:tc>
        <w:tc>
          <w:tcPr>
            <w:tcW w:type="dxa" w:w="1701"/>
            <w:shd w:val="clear" w:color="auto" w:fill="F0F0F0"/>
            <w:vAlign w:val="top"/>
          </w:tcPr>
          <w:p>
            <w:r/>
            <w:r>
              <w:rPr>
                <w:rFonts w:ascii="Calibri" w:hAnsi="Calibri"/>
                <w:color w:val="202020"/>
                <w:sz w:val="19"/>
              </w:rPr>
              <w:t>🟡 OUVERT</w:t>
            </w:r>
          </w:p>
        </w:tc>
      </w:tr>
      <w:tr>
        <w:tc>
          <w:tcPr>
            <w:tcW w:type="dxa" w:w="1474"/>
            <w:shd w:val="clear" w:color="auto" w:fill="F0F0F0"/>
            <w:vAlign w:val="top"/>
          </w:tcPr>
          <w:p>
            <w:r/>
            <w:r>
              <w:rPr>
                <w:rFonts w:ascii="Calibri" w:hAnsi="Calibri"/>
                <w:color w:val="202020"/>
                <w:sz w:val="19"/>
              </w:rPr>
              <w:t>#35</w:t>
            </w:r>
          </w:p>
        </w:tc>
        <w:tc>
          <w:tcPr>
            <w:tcW w:type="dxa" w:w="4649"/>
            <w:shd w:val="clear" w:color="auto" w:fill="F0F0F0"/>
            <w:vAlign w:val="top"/>
          </w:tcPr>
          <w:p>
            <w:r/>
            <w:r>
              <w:rPr>
                <w:rFonts w:ascii="Calibri" w:hAnsi="Calibri"/>
                <w:color w:val="202020"/>
                <w:sz w:val="19"/>
              </w:rPr>
              <w:t>Composant StaffMembershipManager (renouvellements)</w:t>
            </w:r>
          </w:p>
        </w:tc>
        <w:tc>
          <w:tcPr>
            <w:tcW w:type="dxa" w:w="624"/>
            <w:shd w:val="clear" w:color="auto" w:fill="F0F0F0"/>
            <w:vAlign w:val="top"/>
          </w:tcPr>
          <w:p>
            <w:r/>
            <w:r>
              <w:rPr>
                <w:rFonts w:ascii="Calibri" w:hAnsi="Calibri"/>
                <w:color w:val="202020"/>
                <w:sz w:val="19"/>
              </w:rPr>
              <w:t>9</w:t>
            </w:r>
          </w:p>
        </w:tc>
        <w:tc>
          <w:tcPr>
            <w:tcW w:type="dxa" w:w="1134"/>
            <w:shd w:val="clear" w:color="auto" w:fill="F0F0F0"/>
            <w:vAlign w:val="top"/>
          </w:tcPr>
          <w:p>
            <w:r/>
            <w:r>
              <w:rPr>
                <w:rFonts w:ascii="Calibri" w:hAnsi="Calibri"/>
                <w:color w:val="202020"/>
                <w:sz w:val="19"/>
              </w:rPr>
              <w:t>1 session</w:t>
            </w:r>
          </w:p>
        </w:tc>
        <w:tc>
          <w:tcPr>
            <w:tcW w:type="dxa" w:w="1701"/>
            <w:shd w:val="clear" w:color="auto" w:fill="F0F0F0"/>
            <w:vAlign w:val="top"/>
          </w:tcPr>
          <w:p>
            <w:r/>
            <w:r>
              <w:rPr>
                <w:rFonts w:ascii="Calibri" w:hAnsi="Calibri"/>
                <w:color w:val="202020"/>
                <w:sz w:val="19"/>
              </w:rPr>
              <w:t>🟡 OUVERT</w:t>
            </w:r>
          </w:p>
        </w:tc>
      </w:tr>
    </w:tbl>
    <w:p>
      <w:pPr>
        <w:spacing w:after="40"/>
      </w:pPr>
      <w:r>
        <w:rPr>
          <w:rFonts w:ascii="Calibri" w:hAnsi="Calibri"/>
          <w:b w:val="0"/>
          <w:i w:val="0"/>
          <w:color w:val="202020"/>
          <w:sz w:val="22"/>
        </w:rPr>
        <w:t xml:space="preserve"> </w:t>
      </w:r>
    </w:p>
    <w:p>
      <w:pPr>
        <w:spacing w:before="160" w:after="40"/>
      </w:pPr>
      <w:r>
        <w:rPr>
          <w:rFonts w:ascii="Calibri" w:hAnsi="Calibri"/>
          <w:b/>
          <w:i w:val="0"/>
          <w:color w:val="445577"/>
          <w:sz w:val="26"/>
        </w:rPr>
        <w:t>Sous-tickets — #PERF</w:t>
      </w:r>
    </w:p>
    <w:tbl>
      <w:tblPr>
        <w:tblStyle w:val="LightGrid-Accent1"/>
        <w:tblW w:type="auto" w:w="0"/>
        <w:tblLayout w:type="fixed"/>
        <w:tblLook w:firstColumn="1" w:firstRow="1" w:lastColumn="0" w:lastRow="0" w:noHBand="0" w:noVBand="1" w:val="04A0"/>
      </w:tblPr>
      <w:tblGrid>
        <w:gridCol w:w="2040"/>
        <w:gridCol w:w="2040"/>
        <w:gridCol w:w="2040"/>
        <w:gridCol w:w="2040"/>
        <w:gridCol w:w="2040"/>
      </w:tblGrid>
      <w:tr>
        <w:tc>
          <w:tcPr>
            <w:tcW w:type="dxa" w:w="1474"/>
            <w:shd w:val="clear" w:color="auto" w:fill="D5E0F0"/>
            <w:vAlign w:val="center"/>
          </w:tcPr>
          <w:p>
            <w:r/>
            <w:r>
              <w:rPr>
                <w:rFonts w:ascii="Calibri" w:hAnsi="Calibri"/>
                <w:b/>
                <w:color w:val="1F2E55"/>
                <w:sz w:val="21"/>
              </w:rPr>
              <w:t>ID</w:t>
            </w:r>
          </w:p>
        </w:tc>
        <w:tc>
          <w:tcPr>
            <w:tcW w:type="dxa" w:w="4649"/>
            <w:shd w:val="clear" w:color="auto" w:fill="D5E0F0"/>
            <w:vAlign w:val="center"/>
          </w:tcPr>
          <w:p>
            <w:r/>
            <w:r>
              <w:rPr>
                <w:rFonts w:ascii="Calibri" w:hAnsi="Calibri"/>
                <w:b/>
                <w:color w:val="1F2E55"/>
                <w:sz w:val="21"/>
              </w:rPr>
              <w:t>Titre</w:t>
            </w:r>
          </w:p>
        </w:tc>
        <w:tc>
          <w:tcPr>
            <w:tcW w:type="dxa" w:w="624"/>
            <w:shd w:val="clear" w:color="auto" w:fill="D5E0F0"/>
            <w:vAlign w:val="center"/>
          </w:tcPr>
          <w:p>
            <w:r/>
            <w:r>
              <w:rPr>
                <w:rFonts w:ascii="Calibri" w:hAnsi="Calibri"/>
                <w:b/>
                <w:color w:val="1F2E55"/>
                <w:sz w:val="21"/>
              </w:rPr>
              <w:t>Score</w:t>
            </w:r>
          </w:p>
        </w:tc>
        <w:tc>
          <w:tcPr>
            <w:tcW w:type="dxa" w:w="1134"/>
            <w:shd w:val="clear" w:color="auto" w:fill="D5E0F0"/>
            <w:vAlign w:val="center"/>
          </w:tcPr>
          <w:p>
            <w:r/>
            <w:r>
              <w:rPr>
                <w:rFonts w:ascii="Calibri" w:hAnsi="Calibri"/>
                <w:b/>
                <w:color w:val="1F2E55"/>
                <w:sz w:val="21"/>
              </w:rPr>
              <w:t>Estimation</w:t>
            </w:r>
          </w:p>
        </w:tc>
        <w:tc>
          <w:tcPr>
            <w:tcW w:type="dxa" w:w="1701"/>
            <w:shd w:val="clear" w:color="auto" w:fill="D5E0F0"/>
            <w:vAlign w:val="center"/>
          </w:tcPr>
          <w:p>
            <w:r/>
            <w:r>
              <w:rPr>
                <w:rFonts w:ascii="Calibri" w:hAnsi="Calibri"/>
                <w:b/>
                <w:color w:val="1F2E55"/>
                <w:sz w:val="21"/>
              </w:rPr>
              <w:t>Statut</w:t>
            </w:r>
          </w:p>
        </w:tc>
      </w:tr>
      <w:tr>
        <w:tc>
          <w:tcPr>
            <w:tcW w:type="dxa" w:w="1474"/>
            <w:shd w:val="clear" w:color="auto" w:fill="F0F0F0"/>
            <w:vAlign w:val="top"/>
          </w:tcPr>
          <w:p>
            <w:r/>
            <w:r>
              <w:rPr>
                <w:rFonts w:ascii="Calibri" w:hAnsi="Calibri"/>
                <w:color w:val="202020"/>
                <w:sz w:val="19"/>
              </w:rPr>
              <w:t>#115</w:t>
            </w:r>
          </w:p>
        </w:tc>
        <w:tc>
          <w:tcPr>
            <w:tcW w:type="dxa" w:w="4649"/>
            <w:shd w:val="clear" w:color="auto" w:fill="F0F0F0"/>
            <w:vAlign w:val="top"/>
          </w:tcPr>
          <w:p>
            <w:r/>
            <w:r>
              <w:rPr>
                <w:rFonts w:ascii="Calibri" w:hAnsi="Calibri"/>
                <w:color w:val="202020"/>
                <w:sz w:val="19"/>
              </w:rPr>
              <w:t>Code-split PanelPage.jsx (≈ 1870 lignes après E.1)</w:t>
            </w:r>
          </w:p>
        </w:tc>
        <w:tc>
          <w:tcPr>
            <w:tcW w:type="dxa" w:w="624"/>
            <w:shd w:val="clear" w:color="auto" w:fill="F0F0F0"/>
            <w:vAlign w:val="top"/>
          </w:tcPr>
          <w:p>
            <w:r/>
            <w:r>
              <w:rPr>
                <w:rFonts w:ascii="Calibri" w:hAnsi="Calibri"/>
                <w:color w:val="202020"/>
                <w:sz w:val="19"/>
              </w:rPr>
              <w:t>8</w:t>
            </w:r>
          </w:p>
        </w:tc>
        <w:tc>
          <w:tcPr>
            <w:tcW w:type="dxa" w:w="1134"/>
            <w:shd w:val="clear" w:color="auto" w:fill="F0F0F0"/>
            <w:vAlign w:val="top"/>
          </w:tcPr>
          <w:p>
            <w:r/>
            <w:r>
              <w:rPr>
                <w:rFonts w:ascii="Calibri" w:hAnsi="Calibri"/>
                <w:color w:val="202020"/>
                <w:sz w:val="19"/>
              </w:rPr>
              <w:t>2-3h</w:t>
            </w:r>
          </w:p>
        </w:tc>
        <w:tc>
          <w:tcPr>
            <w:tcW w:type="dxa" w:w="1701"/>
            <w:shd w:val="clear" w:color="auto" w:fill="F0F0F0"/>
            <w:vAlign w:val="top"/>
          </w:tcPr>
          <w:p>
            <w:r/>
            <w:r>
              <w:rPr>
                <w:rFonts w:ascii="Calibri" w:hAnsi="Calibri"/>
                <w:color w:val="202020"/>
                <w:sz w:val="19"/>
              </w:rPr>
              <w:t>🟡 OUVERT</w:t>
            </w:r>
          </w:p>
        </w:tc>
      </w:tr>
      <w:tr>
        <w:tc>
          <w:tcPr>
            <w:tcW w:type="dxa" w:w="1474"/>
            <w:shd w:val="clear" w:color="auto" w:fill="F0F0F0"/>
            <w:vAlign w:val="top"/>
          </w:tcPr>
          <w:p>
            <w:r/>
            <w:r>
              <w:rPr>
                <w:rFonts w:ascii="Calibri" w:hAnsi="Calibri"/>
                <w:color w:val="202020"/>
                <w:sz w:val="19"/>
              </w:rPr>
              <w:t>#13</w:t>
            </w:r>
          </w:p>
        </w:tc>
        <w:tc>
          <w:tcPr>
            <w:tcW w:type="dxa" w:w="4649"/>
            <w:shd w:val="clear" w:color="auto" w:fill="F0F0F0"/>
            <w:vAlign w:val="top"/>
          </w:tcPr>
          <w:p>
            <w:r/>
            <w:r>
              <w:rPr>
                <w:rFonts w:ascii="Calibri" w:hAnsi="Calibri"/>
                <w:color w:val="202020"/>
                <w:sz w:val="19"/>
              </w:rPr>
              <w:t>Code-split AccountPage.jsx (≈ 1400 lignes)</w:t>
            </w:r>
          </w:p>
        </w:tc>
        <w:tc>
          <w:tcPr>
            <w:tcW w:type="dxa" w:w="624"/>
            <w:shd w:val="clear" w:color="auto" w:fill="F0F0F0"/>
            <w:vAlign w:val="top"/>
          </w:tcPr>
          <w:p>
            <w:r/>
            <w:r>
              <w:rPr>
                <w:rFonts w:ascii="Calibri" w:hAnsi="Calibri"/>
                <w:color w:val="202020"/>
                <w:sz w:val="19"/>
              </w:rPr>
              <w:t>6</w:t>
            </w:r>
          </w:p>
        </w:tc>
        <w:tc>
          <w:tcPr>
            <w:tcW w:type="dxa" w:w="1134"/>
            <w:shd w:val="clear" w:color="auto" w:fill="F0F0F0"/>
            <w:vAlign w:val="top"/>
          </w:tcPr>
          <w:p>
            <w:r/>
            <w:r>
              <w:rPr>
                <w:rFonts w:ascii="Calibri" w:hAnsi="Calibri"/>
                <w:color w:val="202020"/>
                <w:sz w:val="19"/>
              </w:rPr>
              <w:t>2-3h</w:t>
            </w:r>
          </w:p>
        </w:tc>
        <w:tc>
          <w:tcPr>
            <w:tcW w:type="dxa" w:w="1701"/>
            <w:shd w:val="clear" w:color="auto" w:fill="F0F0F0"/>
            <w:vAlign w:val="top"/>
          </w:tcPr>
          <w:p>
            <w:r/>
            <w:r>
              <w:rPr>
                <w:rFonts w:ascii="Calibri" w:hAnsi="Calibri"/>
                <w:color w:val="202020"/>
                <w:sz w:val="19"/>
              </w:rPr>
              <w:t>🟡 OUVERT</w:t>
            </w:r>
          </w:p>
        </w:tc>
      </w:tr>
      <w:tr>
        <w:tc>
          <w:tcPr>
            <w:tcW w:type="dxa" w:w="1474"/>
            <w:shd w:val="clear" w:color="auto" w:fill="F0F0F0"/>
            <w:vAlign w:val="top"/>
          </w:tcPr>
          <w:p>
            <w:r/>
            <w:r>
              <w:rPr>
                <w:rFonts w:ascii="Calibri" w:hAnsi="Calibri"/>
                <w:color w:val="202020"/>
                <w:sz w:val="19"/>
              </w:rPr>
              <w:t>#16</w:t>
            </w:r>
          </w:p>
        </w:tc>
        <w:tc>
          <w:tcPr>
            <w:tcW w:type="dxa" w:w="4649"/>
            <w:shd w:val="clear" w:color="auto" w:fill="F0F0F0"/>
            <w:vAlign w:val="top"/>
          </w:tcPr>
          <w:p>
            <w:r/>
            <w:r>
              <w:rPr>
                <w:rFonts w:ascii="Calibri" w:hAnsi="Calibri"/>
                <w:color w:val="202020"/>
                <w:sz w:val="19"/>
              </w:rPr>
              <w:t>Bundle index ≈ 1605 KB : 8 locales i18n chargées statiquement</w:t>
            </w:r>
          </w:p>
        </w:tc>
        <w:tc>
          <w:tcPr>
            <w:tcW w:type="dxa" w:w="624"/>
            <w:shd w:val="clear" w:color="auto" w:fill="F0F0F0"/>
            <w:vAlign w:val="top"/>
          </w:tcPr>
          <w:p>
            <w:r/>
            <w:r>
              <w:rPr>
                <w:rFonts w:ascii="Calibri" w:hAnsi="Calibri"/>
                <w:color w:val="202020"/>
                <w:sz w:val="19"/>
              </w:rPr>
              <w:t>7</w:t>
            </w:r>
          </w:p>
        </w:tc>
        <w:tc>
          <w:tcPr>
            <w:tcW w:type="dxa" w:w="1134"/>
            <w:shd w:val="clear" w:color="auto" w:fill="F0F0F0"/>
            <w:vAlign w:val="top"/>
          </w:tcPr>
          <w:p>
            <w:r/>
            <w:r>
              <w:rPr>
                <w:rFonts w:ascii="Calibri" w:hAnsi="Calibri"/>
                <w:color w:val="202020"/>
                <w:sz w:val="19"/>
              </w:rPr>
              <w:t>1 session</w:t>
            </w:r>
          </w:p>
        </w:tc>
        <w:tc>
          <w:tcPr>
            <w:tcW w:type="dxa" w:w="1701"/>
            <w:shd w:val="clear" w:color="auto" w:fill="F0F0F0"/>
            <w:vAlign w:val="top"/>
          </w:tcPr>
          <w:p>
            <w:r/>
            <w:r>
              <w:rPr>
                <w:rFonts w:ascii="Calibri" w:hAnsi="Calibri"/>
                <w:color w:val="202020"/>
                <w:sz w:val="19"/>
              </w:rPr>
              <w:t>🟡 OUVERT</w:t>
            </w:r>
          </w:p>
        </w:tc>
      </w:tr>
    </w:tbl>
    <w:p>
      <w:pPr>
        <w:spacing w:after="40"/>
      </w:pPr>
      <w:r>
        <w:rPr>
          <w:rFonts w:ascii="Calibri" w:hAnsi="Calibri"/>
          <w:b w:val="0"/>
          <w:i w:val="0"/>
          <w:color w:val="202020"/>
          <w:sz w:val="22"/>
        </w:rPr>
        <w:t xml:space="preserve"> </w:t>
      </w:r>
    </w:p>
    <w:p>
      <w:pPr>
        <w:spacing w:before="160" w:after="40"/>
      </w:pPr>
      <w:r>
        <w:rPr>
          <w:rFonts w:ascii="Calibri" w:hAnsi="Calibri"/>
          <w:b/>
          <w:i w:val="0"/>
          <w:color w:val="445577"/>
          <w:sz w:val="26"/>
        </w:rPr>
        <w:t>Sous-tickets — #I18N</w:t>
      </w:r>
    </w:p>
    <w:tbl>
      <w:tblPr>
        <w:tblStyle w:val="LightGrid-Accent1"/>
        <w:tblW w:type="auto" w:w="0"/>
        <w:tblLayout w:type="fixed"/>
        <w:tblLook w:firstColumn="1" w:firstRow="1" w:lastColumn="0" w:lastRow="0" w:noHBand="0" w:noVBand="1" w:val="04A0"/>
      </w:tblPr>
      <w:tblGrid>
        <w:gridCol w:w="2040"/>
        <w:gridCol w:w="2040"/>
        <w:gridCol w:w="2040"/>
        <w:gridCol w:w="2040"/>
        <w:gridCol w:w="2040"/>
      </w:tblGrid>
      <w:tr>
        <w:tc>
          <w:tcPr>
            <w:tcW w:type="dxa" w:w="1474"/>
            <w:shd w:val="clear" w:color="auto" w:fill="D5E0F0"/>
            <w:vAlign w:val="center"/>
          </w:tcPr>
          <w:p>
            <w:r/>
            <w:r>
              <w:rPr>
                <w:rFonts w:ascii="Calibri" w:hAnsi="Calibri"/>
                <w:b/>
                <w:color w:val="1F2E55"/>
                <w:sz w:val="21"/>
              </w:rPr>
              <w:t>ID</w:t>
            </w:r>
          </w:p>
        </w:tc>
        <w:tc>
          <w:tcPr>
            <w:tcW w:type="dxa" w:w="4649"/>
            <w:shd w:val="clear" w:color="auto" w:fill="D5E0F0"/>
            <w:vAlign w:val="center"/>
          </w:tcPr>
          <w:p>
            <w:r/>
            <w:r>
              <w:rPr>
                <w:rFonts w:ascii="Calibri" w:hAnsi="Calibri"/>
                <w:b/>
                <w:color w:val="1F2E55"/>
                <w:sz w:val="21"/>
              </w:rPr>
              <w:t>Titre</w:t>
            </w:r>
          </w:p>
        </w:tc>
        <w:tc>
          <w:tcPr>
            <w:tcW w:type="dxa" w:w="624"/>
            <w:shd w:val="clear" w:color="auto" w:fill="D5E0F0"/>
            <w:vAlign w:val="center"/>
          </w:tcPr>
          <w:p>
            <w:r/>
            <w:r>
              <w:rPr>
                <w:rFonts w:ascii="Calibri" w:hAnsi="Calibri"/>
                <w:b/>
                <w:color w:val="1F2E55"/>
                <w:sz w:val="21"/>
              </w:rPr>
              <w:t>Score</w:t>
            </w:r>
          </w:p>
        </w:tc>
        <w:tc>
          <w:tcPr>
            <w:tcW w:type="dxa" w:w="1134"/>
            <w:shd w:val="clear" w:color="auto" w:fill="D5E0F0"/>
            <w:vAlign w:val="center"/>
          </w:tcPr>
          <w:p>
            <w:r/>
            <w:r>
              <w:rPr>
                <w:rFonts w:ascii="Calibri" w:hAnsi="Calibri"/>
                <w:b/>
                <w:color w:val="1F2E55"/>
                <w:sz w:val="21"/>
              </w:rPr>
              <w:t>Estimation</w:t>
            </w:r>
          </w:p>
        </w:tc>
        <w:tc>
          <w:tcPr>
            <w:tcW w:type="dxa" w:w="1701"/>
            <w:shd w:val="clear" w:color="auto" w:fill="D5E0F0"/>
            <w:vAlign w:val="center"/>
          </w:tcPr>
          <w:p>
            <w:r/>
            <w:r>
              <w:rPr>
                <w:rFonts w:ascii="Calibri" w:hAnsi="Calibri"/>
                <w:b/>
                <w:color w:val="1F2E55"/>
                <w:sz w:val="21"/>
              </w:rPr>
              <w:t>Statut</w:t>
            </w:r>
          </w:p>
        </w:tc>
      </w:tr>
      <w:tr>
        <w:tc>
          <w:tcPr>
            <w:tcW w:type="dxa" w:w="1474"/>
            <w:shd w:val="clear" w:color="auto" w:fill="F0F5E0"/>
            <w:vAlign w:val="top"/>
          </w:tcPr>
          <w:p>
            <w:r/>
            <w:r>
              <w:rPr>
                <w:rFonts w:ascii="Calibri" w:hAnsi="Calibri"/>
                <w:color w:val="202020"/>
                <w:sz w:val="19"/>
              </w:rPr>
              <w:t>#DOC1</w:t>
            </w:r>
          </w:p>
        </w:tc>
        <w:tc>
          <w:tcPr>
            <w:tcW w:type="dxa" w:w="4649"/>
            <w:shd w:val="clear" w:color="auto" w:fill="F0F5E0"/>
            <w:vAlign w:val="top"/>
          </w:tcPr>
          <w:p>
            <w:r/>
            <w:r>
              <w:rPr>
                <w:rFonts w:ascii="Calibri" w:hAnsi="Calibri"/>
                <w:color w:val="202020"/>
                <w:sz w:val="19"/>
              </w:rPr>
              <w:t>Traduire README en pt-BR (langue de référence du projet)</w:t>
            </w:r>
          </w:p>
        </w:tc>
        <w:tc>
          <w:tcPr>
            <w:tcW w:type="dxa" w:w="624"/>
            <w:shd w:val="clear" w:color="auto" w:fill="F0F5E0"/>
            <w:vAlign w:val="top"/>
          </w:tcPr>
          <w:p>
            <w:r/>
            <w:r>
              <w:rPr>
                <w:rFonts w:ascii="Calibri" w:hAnsi="Calibri"/>
                <w:color w:val="202020"/>
                <w:sz w:val="19"/>
              </w:rPr>
              <w:t>11</w:t>
            </w:r>
          </w:p>
        </w:tc>
        <w:tc>
          <w:tcPr>
            <w:tcW w:type="dxa" w:w="1134"/>
            <w:shd w:val="clear" w:color="auto" w:fill="F0F5E0"/>
            <w:vAlign w:val="top"/>
          </w:tcPr>
          <w:p>
            <w:r/>
            <w:r>
              <w:rPr>
                <w:rFonts w:ascii="Calibri" w:hAnsi="Calibri"/>
                <w:color w:val="202020"/>
                <w:sz w:val="19"/>
              </w:rPr>
              <w:t>3-4h</w:t>
            </w:r>
          </w:p>
        </w:tc>
        <w:tc>
          <w:tcPr>
            <w:tcW w:type="dxa" w:w="1701"/>
            <w:shd w:val="clear" w:color="auto" w:fill="F0F5E0"/>
            <w:vAlign w:val="top"/>
          </w:tcPr>
          <w:p>
            <w:r/>
            <w:r>
              <w:rPr>
                <w:rFonts w:ascii="Calibri" w:hAnsi="Calibri"/>
                <w:color w:val="202020"/>
                <w:sz w:val="19"/>
              </w:rPr>
              <w:t>🆕</w:t>
            </w:r>
          </w:p>
        </w:tc>
      </w:tr>
      <w:tr>
        <w:tc>
          <w:tcPr>
            <w:tcW w:type="dxa" w:w="1474"/>
            <w:shd w:val="clear" w:color="auto" w:fill="F0F0F0"/>
            <w:vAlign w:val="top"/>
          </w:tcPr>
          <w:p>
            <w:r/>
            <w:r>
              <w:rPr>
                <w:rFonts w:ascii="Calibri" w:hAnsi="Calibri"/>
                <w:color w:val="202020"/>
                <w:sz w:val="19"/>
              </w:rPr>
              <w:t>#DOC2</w:t>
            </w:r>
          </w:p>
        </w:tc>
        <w:tc>
          <w:tcPr>
            <w:tcW w:type="dxa" w:w="4649"/>
            <w:shd w:val="clear" w:color="auto" w:fill="F0F0F0"/>
            <w:vAlign w:val="top"/>
          </w:tcPr>
          <w:p>
            <w:r/>
            <w:r>
              <w:rPr>
                <w:rFonts w:ascii="Calibri" w:hAnsi="Calibri"/>
                <w:color w:val="202020"/>
                <w:sz w:val="19"/>
              </w:rPr>
              <w:t>Aligner mail-strings.ts sur la charte inclusive (≈ 82 chaînes)</w:t>
            </w:r>
          </w:p>
        </w:tc>
        <w:tc>
          <w:tcPr>
            <w:tcW w:type="dxa" w:w="624"/>
            <w:shd w:val="clear" w:color="auto" w:fill="F0F0F0"/>
            <w:vAlign w:val="top"/>
          </w:tcPr>
          <w:p>
            <w:r/>
            <w:r>
              <w:rPr>
                <w:rFonts w:ascii="Calibri" w:hAnsi="Calibri"/>
                <w:color w:val="202020"/>
                <w:sz w:val="19"/>
              </w:rPr>
              <w:t>9</w:t>
            </w:r>
          </w:p>
        </w:tc>
        <w:tc>
          <w:tcPr>
            <w:tcW w:type="dxa" w:w="1134"/>
            <w:shd w:val="clear" w:color="auto" w:fill="F0F0F0"/>
            <w:vAlign w:val="top"/>
          </w:tcPr>
          <w:p>
            <w:r/>
            <w:r>
              <w:rPr>
                <w:rFonts w:ascii="Calibri" w:hAnsi="Calibri"/>
                <w:color w:val="202020"/>
                <w:sz w:val="19"/>
              </w:rPr>
              <w:t>Chantier dédié</w:t>
            </w:r>
          </w:p>
        </w:tc>
        <w:tc>
          <w:tcPr>
            <w:tcW w:type="dxa" w:w="1701"/>
            <w:shd w:val="clear" w:color="auto" w:fill="F0F0F0"/>
            <w:vAlign w:val="top"/>
          </w:tcPr>
          <w:p>
            <w:r/>
            <w:r>
              <w:rPr>
                <w:rFonts w:ascii="Calibri" w:hAnsi="Calibri"/>
                <w:color w:val="202020"/>
                <w:sz w:val="19"/>
              </w:rPr>
              <w:t>🆕</w:t>
            </w:r>
          </w:p>
        </w:tc>
      </w:tr>
      <w:tr>
        <w:tc>
          <w:tcPr>
            <w:tcW w:type="dxa" w:w="1474"/>
            <w:shd w:val="clear" w:color="auto" w:fill="F0F0F0"/>
            <w:vAlign w:val="top"/>
          </w:tcPr>
          <w:p>
            <w:r/>
            <w:r>
              <w:rPr>
                <w:rFonts w:ascii="Calibri" w:hAnsi="Calibri"/>
                <w:color w:val="202020"/>
                <w:sz w:val="19"/>
              </w:rPr>
              <w:t>#DOC3</w:t>
            </w:r>
          </w:p>
        </w:tc>
        <w:tc>
          <w:tcPr>
            <w:tcW w:type="dxa" w:w="4649"/>
            <w:shd w:val="clear" w:color="auto" w:fill="F0F0F0"/>
            <w:vAlign w:val="top"/>
          </w:tcPr>
          <w:p>
            <w:r/>
            <w:r>
              <w:rPr>
                <w:rFonts w:ascii="Calibri" w:hAnsi="Calibri"/>
                <w:color w:val="202020"/>
                <w:sz w:val="19"/>
              </w:rPr>
              <w:t>Résorber les 5 chaînes hors-charte des locales frontend</w:t>
            </w:r>
          </w:p>
        </w:tc>
        <w:tc>
          <w:tcPr>
            <w:tcW w:type="dxa" w:w="624"/>
            <w:shd w:val="clear" w:color="auto" w:fill="F0F0F0"/>
            <w:vAlign w:val="top"/>
          </w:tcPr>
          <w:p>
            <w:r/>
            <w:r>
              <w:rPr>
                <w:rFonts w:ascii="Calibri" w:hAnsi="Calibri"/>
                <w:color w:val="202020"/>
                <w:sz w:val="19"/>
              </w:rPr>
              <w:t>7</w:t>
            </w:r>
          </w:p>
        </w:tc>
        <w:tc>
          <w:tcPr>
            <w:tcW w:type="dxa" w:w="1134"/>
            <w:shd w:val="clear" w:color="auto" w:fill="F0F0F0"/>
            <w:vAlign w:val="top"/>
          </w:tcPr>
          <w:p>
            <w:r/>
            <w:r>
              <w:rPr>
                <w:rFonts w:ascii="Calibri" w:hAnsi="Calibri"/>
                <w:color w:val="202020"/>
                <w:sz w:val="19"/>
              </w:rPr>
              <w:t>30 min</w:t>
            </w:r>
          </w:p>
        </w:tc>
        <w:tc>
          <w:tcPr>
            <w:tcW w:type="dxa" w:w="1701"/>
            <w:shd w:val="clear" w:color="auto" w:fill="F0F0F0"/>
            <w:vAlign w:val="top"/>
          </w:tcPr>
          <w:p>
            <w:r/>
            <w:r>
              <w:rPr>
                <w:rFonts w:ascii="Calibri" w:hAnsi="Calibri"/>
                <w:color w:val="202020"/>
                <w:sz w:val="19"/>
              </w:rPr>
              <w:t>🆕</w:t>
            </w:r>
          </w:p>
        </w:tc>
      </w:tr>
      <w:tr>
        <w:tc>
          <w:tcPr>
            <w:tcW w:type="dxa" w:w="1474"/>
            <w:shd w:val="clear" w:color="auto" w:fill="F0F0F0"/>
            <w:vAlign w:val="top"/>
          </w:tcPr>
          <w:p>
            <w:r/>
            <w:r>
              <w:rPr>
                <w:rFonts w:ascii="Calibri" w:hAnsi="Calibri"/>
                <w:color w:val="202020"/>
                <w:sz w:val="19"/>
              </w:rPr>
              <w:t>#147</w:t>
            </w:r>
          </w:p>
        </w:tc>
        <w:tc>
          <w:tcPr>
            <w:tcW w:type="dxa" w:w="4649"/>
            <w:shd w:val="clear" w:color="auto" w:fill="F0F0F0"/>
            <w:vAlign w:val="top"/>
          </w:tcPr>
          <w:p>
            <w:r/>
            <w:r>
              <w:rPr>
                <w:rFonts w:ascii="Calibri" w:hAnsi="Calibri"/>
                <w:color w:val="202020"/>
                <w:sz w:val="19"/>
              </w:rPr>
              <w:t>LanguagePicker : retirer drapeaux d'États, noms en langue propre</w:t>
            </w:r>
          </w:p>
        </w:tc>
        <w:tc>
          <w:tcPr>
            <w:tcW w:type="dxa" w:w="624"/>
            <w:shd w:val="clear" w:color="auto" w:fill="F0F0F0"/>
            <w:vAlign w:val="top"/>
          </w:tcPr>
          <w:p>
            <w:r/>
            <w:r>
              <w:rPr>
                <w:rFonts w:ascii="Calibri" w:hAnsi="Calibri"/>
                <w:color w:val="202020"/>
                <w:sz w:val="19"/>
              </w:rPr>
              <w:t>7</w:t>
            </w:r>
          </w:p>
        </w:tc>
        <w:tc>
          <w:tcPr>
            <w:tcW w:type="dxa" w:w="1134"/>
            <w:shd w:val="clear" w:color="auto" w:fill="F0F0F0"/>
            <w:vAlign w:val="top"/>
          </w:tcPr>
          <w:p>
            <w:r/>
            <w:r>
              <w:rPr>
                <w:rFonts w:ascii="Calibri" w:hAnsi="Calibri"/>
                <w:color w:val="202020"/>
                <w:sz w:val="19"/>
              </w:rPr>
              <w:t>1h</w:t>
            </w:r>
          </w:p>
        </w:tc>
        <w:tc>
          <w:tcPr>
            <w:tcW w:type="dxa" w:w="1701"/>
            <w:shd w:val="clear" w:color="auto" w:fill="F0F0F0"/>
            <w:vAlign w:val="top"/>
          </w:tcPr>
          <w:p>
            <w:r/>
            <w:r>
              <w:rPr>
                <w:rFonts w:ascii="Calibri" w:hAnsi="Calibri"/>
                <w:color w:val="202020"/>
                <w:sz w:val="19"/>
              </w:rPr>
              <w:t>🟡 OUVERT</w:t>
            </w:r>
          </w:p>
        </w:tc>
      </w:tr>
      <w:tr>
        <w:tc>
          <w:tcPr>
            <w:tcW w:type="dxa" w:w="1474"/>
            <w:shd w:val="clear" w:color="auto" w:fill="F0F0F0"/>
            <w:vAlign w:val="top"/>
          </w:tcPr>
          <w:p>
            <w:r/>
            <w:r>
              <w:rPr>
                <w:rFonts w:ascii="Calibri" w:hAnsi="Calibri"/>
                <w:color w:val="202020"/>
                <w:sz w:val="19"/>
              </w:rPr>
              <w:t>#49</w:t>
            </w:r>
          </w:p>
        </w:tc>
        <w:tc>
          <w:tcPr>
            <w:tcW w:type="dxa" w:w="4649"/>
            <w:shd w:val="clear" w:color="auto" w:fill="F0F0F0"/>
            <w:vAlign w:val="top"/>
          </w:tcPr>
          <w:p>
            <w:r/>
            <w:r>
              <w:rPr>
                <w:rFonts w:ascii="Calibri" w:hAnsi="Calibri"/>
                <w:color w:val="202020"/>
                <w:sz w:val="19"/>
              </w:rPr>
              <w:t>Phase 5 i18n : test CI orphelines + clés inutilisées</w:t>
            </w:r>
          </w:p>
        </w:tc>
        <w:tc>
          <w:tcPr>
            <w:tcW w:type="dxa" w:w="624"/>
            <w:shd w:val="clear" w:color="auto" w:fill="F0F0F0"/>
            <w:vAlign w:val="top"/>
          </w:tcPr>
          <w:p>
            <w:r/>
            <w:r>
              <w:rPr>
                <w:rFonts w:ascii="Calibri" w:hAnsi="Calibri"/>
                <w:color w:val="202020"/>
                <w:sz w:val="19"/>
              </w:rPr>
              <w:t>4</w:t>
            </w:r>
          </w:p>
        </w:tc>
        <w:tc>
          <w:tcPr>
            <w:tcW w:type="dxa" w:w="1134"/>
            <w:shd w:val="clear" w:color="auto" w:fill="F0F0F0"/>
            <w:vAlign w:val="top"/>
          </w:tcPr>
          <w:p>
            <w:r/>
            <w:r>
              <w:rPr>
                <w:rFonts w:ascii="Calibri" w:hAnsi="Calibri"/>
                <w:color w:val="202020"/>
                <w:sz w:val="19"/>
              </w:rPr>
              <w:t>1-2h</w:t>
            </w:r>
          </w:p>
        </w:tc>
        <w:tc>
          <w:tcPr>
            <w:tcW w:type="dxa" w:w="1701"/>
            <w:shd w:val="clear" w:color="auto" w:fill="F0F0F0"/>
            <w:vAlign w:val="top"/>
          </w:tcPr>
          <w:p>
            <w:r/>
            <w:r>
              <w:rPr>
                <w:rFonts w:ascii="Calibri" w:hAnsi="Calibri"/>
                <w:color w:val="202020"/>
                <w:sz w:val="19"/>
              </w:rPr>
              <w:t>🟡 OUVERT</w:t>
            </w:r>
          </w:p>
        </w:tc>
      </w:tr>
      <w:tr>
        <w:tc>
          <w:tcPr>
            <w:tcW w:type="dxa" w:w="1474"/>
            <w:shd w:val="clear" w:color="auto" w:fill="F0F0F0"/>
            <w:vAlign w:val="top"/>
          </w:tcPr>
          <w:p>
            <w:r/>
            <w:r>
              <w:rPr>
                <w:rFonts w:ascii="Calibri" w:hAnsi="Calibri"/>
                <w:color w:val="202020"/>
                <w:sz w:val="19"/>
              </w:rPr>
              <w:t>#158</w:t>
            </w:r>
          </w:p>
        </w:tc>
        <w:tc>
          <w:tcPr>
            <w:tcW w:type="dxa" w:w="4649"/>
            <w:shd w:val="clear" w:color="auto" w:fill="F0F0F0"/>
            <w:vAlign w:val="top"/>
          </w:tcPr>
          <w:p>
            <w:r/>
            <w:r>
              <w:rPr>
                <w:rFonts w:ascii="Calibri" w:hAnsi="Calibri"/>
                <w:color w:val="202020"/>
                <w:sz w:val="19"/>
              </w:rPr>
              <w:t>Libellé « Abandonner » → « Éliminer » (bouton suppression PEB) × 8 locales</w:t>
            </w:r>
          </w:p>
        </w:tc>
        <w:tc>
          <w:tcPr>
            <w:tcW w:type="dxa" w:w="624"/>
            <w:shd w:val="clear" w:color="auto" w:fill="F0F0F0"/>
            <w:vAlign w:val="top"/>
          </w:tcPr>
          <w:p>
            <w:r/>
            <w:r>
              <w:rPr>
                <w:rFonts w:ascii="Calibri" w:hAnsi="Calibri"/>
                <w:color w:val="202020"/>
                <w:sz w:val="19"/>
              </w:rPr>
              <w:t>3</w:t>
            </w:r>
          </w:p>
        </w:tc>
        <w:tc>
          <w:tcPr>
            <w:tcW w:type="dxa" w:w="1134"/>
            <w:shd w:val="clear" w:color="auto" w:fill="F0F0F0"/>
            <w:vAlign w:val="top"/>
          </w:tcPr>
          <w:p>
            <w:r/>
            <w:r>
              <w:rPr>
                <w:rFonts w:ascii="Calibri" w:hAnsi="Calibri"/>
                <w:color w:val="202020"/>
                <w:sz w:val="19"/>
              </w:rPr>
              <w:t>15 min</w:t>
            </w:r>
          </w:p>
        </w:tc>
        <w:tc>
          <w:tcPr>
            <w:tcW w:type="dxa" w:w="1701"/>
            <w:shd w:val="clear" w:color="auto" w:fill="F0F0F0"/>
            <w:vAlign w:val="top"/>
          </w:tcPr>
          <w:p>
            <w:r/>
            <w:r>
              <w:rPr>
                <w:rFonts w:ascii="Calibri" w:hAnsi="Calibri"/>
                <w:color w:val="202020"/>
                <w:sz w:val="19"/>
              </w:rPr>
              <w:t>🟠 OUVERT</w:t>
            </w:r>
          </w:p>
        </w:tc>
      </w:tr>
      <w:tr>
        <w:tc>
          <w:tcPr>
            <w:tcW w:type="dxa" w:w="1474"/>
            <w:shd w:val="clear" w:color="auto" w:fill="F0F0F0"/>
            <w:vAlign w:val="top"/>
          </w:tcPr>
          <w:p>
            <w:r/>
            <w:r>
              <w:rPr>
                <w:rFonts w:ascii="Calibri" w:hAnsi="Calibri"/>
                <w:color w:val="202020"/>
                <w:sz w:val="19"/>
              </w:rPr>
              <w:t>#17</w:t>
            </w:r>
          </w:p>
        </w:tc>
        <w:tc>
          <w:tcPr>
            <w:tcW w:type="dxa" w:w="4649"/>
            <w:shd w:val="clear" w:color="auto" w:fill="F0F0F0"/>
            <w:vAlign w:val="top"/>
          </w:tcPr>
          <w:p>
            <w:r/>
            <w:r>
              <w:rPr>
                <w:rFonts w:ascii="Calibri" w:hAnsi="Calibri"/>
                <w:color w:val="202020"/>
                <w:sz w:val="19"/>
              </w:rPr>
              <w:t>Nettoyage 566 clés i18n orphelines</w:t>
            </w:r>
          </w:p>
        </w:tc>
        <w:tc>
          <w:tcPr>
            <w:tcW w:type="dxa" w:w="624"/>
            <w:shd w:val="clear" w:color="auto" w:fill="F0F0F0"/>
            <w:vAlign w:val="top"/>
          </w:tcPr>
          <w:p>
            <w:r/>
            <w:r>
              <w:rPr>
                <w:rFonts w:ascii="Calibri" w:hAnsi="Calibri"/>
                <w:color w:val="202020"/>
                <w:sz w:val="19"/>
              </w:rPr>
              <w:t>2</w:t>
            </w:r>
          </w:p>
        </w:tc>
        <w:tc>
          <w:tcPr>
            <w:tcW w:type="dxa" w:w="1134"/>
            <w:shd w:val="clear" w:color="auto" w:fill="F0F0F0"/>
            <w:vAlign w:val="top"/>
          </w:tcPr>
          <w:p>
            <w:r/>
            <w:r>
              <w:rPr>
                <w:rFonts w:ascii="Calibri" w:hAnsi="Calibri"/>
                <w:color w:val="202020"/>
                <w:sz w:val="19"/>
              </w:rPr>
              <w:t>1 session</w:t>
            </w:r>
          </w:p>
        </w:tc>
        <w:tc>
          <w:tcPr>
            <w:tcW w:type="dxa" w:w="1701"/>
            <w:shd w:val="clear" w:color="auto" w:fill="F0F0F0"/>
            <w:vAlign w:val="top"/>
          </w:tcPr>
          <w:p>
            <w:r/>
            <w:r>
              <w:rPr>
                <w:rFonts w:ascii="Calibri" w:hAnsi="Calibri"/>
                <w:color w:val="202020"/>
                <w:sz w:val="19"/>
              </w:rPr>
              <w:t>🟡 OUVERT</w:t>
            </w:r>
          </w:p>
        </w:tc>
      </w:tr>
      <w:tr>
        <w:tc>
          <w:tcPr>
            <w:tcW w:type="dxa" w:w="1474"/>
            <w:shd w:val="clear" w:color="auto" w:fill="F0F0F0"/>
            <w:vAlign w:val="top"/>
          </w:tcPr>
          <w:p>
            <w:r/>
            <w:r>
              <w:rPr>
                <w:rFonts w:ascii="Calibri" w:hAnsi="Calibri"/>
                <w:color w:val="202020"/>
                <w:sz w:val="19"/>
              </w:rPr>
              <w:t>#70</w:t>
            </w:r>
          </w:p>
        </w:tc>
        <w:tc>
          <w:tcPr>
            <w:tcW w:type="dxa" w:w="4649"/>
            <w:shd w:val="clear" w:color="auto" w:fill="F0F0F0"/>
            <w:vAlign w:val="top"/>
          </w:tcPr>
          <w:p>
            <w:r/>
            <w:r>
              <w:rPr>
                <w:rFonts w:ascii="Calibri" w:hAnsi="Calibri"/>
                <w:color w:val="202020"/>
                <w:sz w:val="19"/>
              </w:rPr>
              <w:t>Manuel complet AnarBib : versions traduites (URL i18n)</w:t>
            </w:r>
          </w:p>
        </w:tc>
        <w:tc>
          <w:tcPr>
            <w:tcW w:type="dxa" w:w="624"/>
            <w:shd w:val="clear" w:color="auto" w:fill="F0F0F0"/>
            <w:vAlign w:val="top"/>
          </w:tcPr>
          <w:p>
            <w:r/>
            <w:r>
              <w:rPr>
                <w:rFonts w:ascii="Calibri" w:hAnsi="Calibri"/>
                <w:color w:val="202020"/>
                <w:sz w:val="19"/>
              </w:rPr>
              <w:t>3</w:t>
            </w:r>
          </w:p>
        </w:tc>
        <w:tc>
          <w:tcPr>
            <w:tcW w:type="dxa" w:w="1134"/>
            <w:shd w:val="clear" w:color="auto" w:fill="F0F0F0"/>
            <w:vAlign w:val="top"/>
          </w:tcPr>
          <w:p>
            <w:r/>
            <w:r>
              <w:rPr>
                <w:rFonts w:ascii="Calibri" w:hAnsi="Calibri"/>
                <w:color w:val="202020"/>
                <w:sz w:val="19"/>
              </w:rPr>
              <w:t>1-2h</w:t>
            </w:r>
          </w:p>
        </w:tc>
        <w:tc>
          <w:tcPr>
            <w:tcW w:type="dxa" w:w="1701"/>
            <w:shd w:val="clear" w:color="auto" w:fill="F0F0F0"/>
            <w:vAlign w:val="top"/>
          </w:tcPr>
          <w:p>
            <w:r/>
            <w:r>
              <w:rPr>
                <w:rFonts w:ascii="Calibri" w:hAnsi="Calibri"/>
                <w:color w:val="202020"/>
                <w:sz w:val="19"/>
              </w:rPr>
              <w:t>🟡 BLOQUÉ</w:t>
            </w:r>
          </w:p>
        </w:tc>
      </w:tr>
      <w:tr>
        <w:tc>
          <w:tcPr>
            <w:tcW w:type="dxa" w:w="1474"/>
            <w:shd w:val="clear" w:color="auto" w:fill="F0F0F0"/>
            <w:vAlign w:val="top"/>
          </w:tcPr>
          <w:p>
            <w:r/>
            <w:r>
              <w:rPr>
                <w:rFonts w:ascii="Calibri" w:hAnsi="Calibri"/>
                <w:color w:val="202020"/>
                <w:sz w:val="19"/>
              </w:rPr>
              <w:t>#71</w:t>
            </w:r>
          </w:p>
        </w:tc>
        <w:tc>
          <w:tcPr>
            <w:tcW w:type="dxa" w:w="4649"/>
            <w:shd w:val="clear" w:color="auto" w:fill="F0F0F0"/>
            <w:vAlign w:val="top"/>
          </w:tcPr>
          <w:p>
            <w:r/>
            <w:r>
              <w:rPr>
                <w:rFonts w:ascii="Calibri" w:hAnsi="Calibri"/>
                <w:color w:val="202020"/>
                <w:sz w:val="19"/>
              </w:rPr>
              <w:t>Vollstaendiges → Vollstandiges dans de.json</w:t>
            </w:r>
          </w:p>
        </w:tc>
        <w:tc>
          <w:tcPr>
            <w:tcW w:type="dxa" w:w="624"/>
            <w:shd w:val="clear" w:color="auto" w:fill="F0F0F0"/>
            <w:vAlign w:val="top"/>
          </w:tcPr>
          <w:p>
            <w:r/>
            <w:r>
              <w:rPr>
                <w:rFonts w:ascii="Calibri" w:hAnsi="Calibri"/>
                <w:color w:val="202020"/>
                <w:sz w:val="19"/>
              </w:rPr>
              <w:t>1</w:t>
            </w:r>
          </w:p>
        </w:tc>
        <w:tc>
          <w:tcPr>
            <w:tcW w:type="dxa" w:w="1134"/>
            <w:shd w:val="clear" w:color="auto" w:fill="F0F0F0"/>
            <w:vAlign w:val="top"/>
          </w:tcPr>
          <w:p>
            <w:r/>
            <w:r>
              <w:rPr>
                <w:rFonts w:ascii="Calibri" w:hAnsi="Calibri"/>
                <w:color w:val="202020"/>
                <w:sz w:val="19"/>
              </w:rPr>
              <w:t>5 min</w:t>
            </w:r>
          </w:p>
        </w:tc>
        <w:tc>
          <w:tcPr>
            <w:tcW w:type="dxa" w:w="1701"/>
            <w:shd w:val="clear" w:color="auto" w:fill="F0F0F0"/>
            <w:vAlign w:val="top"/>
          </w:tcPr>
          <w:p>
            <w:r/>
            <w:r>
              <w:rPr>
                <w:rFonts w:ascii="Calibri" w:hAnsi="Calibri"/>
                <w:color w:val="202020"/>
                <w:sz w:val="19"/>
              </w:rPr>
              <w:t>🟡 OUVERT</w:t>
            </w:r>
          </w:p>
        </w:tc>
      </w:tr>
      <w:tr>
        <w:tc>
          <w:tcPr>
            <w:tcW w:type="dxa" w:w="1474"/>
            <w:shd w:val="clear" w:color="auto" w:fill="F0F0F0"/>
            <w:vAlign w:val="top"/>
          </w:tcPr>
          <w:p>
            <w:r/>
            <w:r>
              <w:rPr>
                <w:rFonts w:ascii="Calibri" w:hAnsi="Calibri"/>
                <w:color w:val="202020"/>
                <w:sz w:val="19"/>
              </w:rPr>
              <w:t>#51</w:t>
            </w:r>
          </w:p>
        </w:tc>
        <w:tc>
          <w:tcPr>
            <w:tcW w:type="dxa" w:w="4649"/>
            <w:shd w:val="clear" w:color="auto" w:fill="F0F0F0"/>
            <w:vAlign w:val="top"/>
          </w:tcPr>
          <w:p>
            <w:r/>
            <w:r>
              <w:rPr>
                <w:rFonts w:ascii="Calibri" w:hAnsi="Calibri"/>
                <w:color w:val="202020"/>
                <w:sz w:val="19"/>
              </w:rPr>
              <w:t>ReaderPage i18n (0 occurrence confirmée)</w:t>
            </w:r>
          </w:p>
        </w:tc>
        <w:tc>
          <w:tcPr>
            <w:tcW w:type="dxa" w:w="624"/>
            <w:shd w:val="clear" w:color="auto" w:fill="F0F0F0"/>
            <w:vAlign w:val="top"/>
          </w:tcPr>
          <w:p>
            <w:r/>
            <w:r>
              <w:rPr>
                <w:rFonts w:ascii="Calibri" w:hAnsi="Calibri"/>
                <w:color w:val="202020"/>
                <w:sz w:val="19"/>
              </w:rPr>
              <w:t>6</w:t>
            </w:r>
          </w:p>
        </w:tc>
        <w:tc>
          <w:tcPr>
            <w:tcW w:type="dxa" w:w="1134"/>
            <w:shd w:val="clear" w:color="auto" w:fill="F0F0F0"/>
            <w:vAlign w:val="top"/>
          </w:tcPr>
          <w:p>
            <w:r/>
            <w:r>
              <w:rPr>
                <w:rFonts w:ascii="Calibri" w:hAnsi="Calibri"/>
                <w:color w:val="202020"/>
                <w:sz w:val="19"/>
              </w:rPr>
              <w:t>1-2h</w:t>
            </w:r>
          </w:p>
        </w:tc>
        <w:tc>
          <w:tcPr>
            <w:tcW w:type="dxa" w:w="1701"/>
            <w:shd w:val="clear" w:color="auto" w:fill="F0F0F0"/>
            <w:vAlign w:val="top"/>
          </w:tcPr>
          <w:p>
            <w:r/>
            <w:r>
              <w:rPr>
                <w:rFonts w:ascii="Calibri" w:hAnsi="Calibri"/>
                <w:color w:val="202020"/>
                <w:sz w:val="19"/>
              </w:rPr>
              <w:t>🟡 OUVERT</w:t>
            </w:r>
          </w:p>
        </w:tc>
      </w:tr>
    </w:tbl>
    <w:p>
      <w:pPr>
        <w:spacing w:after="40"/>
      </w:pPr>
      <w:r>
        <w:rPr>
          <w:rFonts w:ascii="Calibri" w:hAnsi="Calibri"/>
          <w:b w:val="0"/>
          <w:i w:val="0"/>
          <w:color w:val="202020"/>
          <w:sz w:val="22"/>
        </w:rPr>
        <w:t xml:space="preserve"> </w:t>
      </w:r>
    </w:p>
    <w:p>
      <w:pPr>
        <w:spacing w:before="160" w:after="40"/>
      </w:pPr>
      <w:r>
        <w:rPr>
          <w:rFonts w:ascii="Calibri" w:hAnsi="Calibri"/>
          <w:b/>
          <w:i w:val="0"/>
          <w:color w:val="445577"/>
          <w:sz w:val="26"/>
        </w:rPr>
        <w:t>Sous-tickets — #TESTS</w:t>
      </w:r>
    </w:p>
    <w:tbl>
      <w:tblPr>
        <w:tblStyle w:val="LightGrid-Accent1"/>
        <w:tblW w:type="auto" w:w="0"/>
        <w:tblLayout w:type="fixed"/>
        <w:tblLook w:firstColumn="1" w:firstRow="1" w:lastColumn="0" w:lastRow="0" w:noHBand="0" w:noVBand="1" w:val="04A0"/>
      </w:tblPr>
      <w:tblGrid>
        <w:gridCol w:w="2040"/>
        <w:gridCol w:w="2040"/>
        <w:gridCol w:w="2040"/>
        <w:gridCol w:w="2040"/>
        <w:gridCol w:w="2040"/>
      </w:tblGrid>
      <w:tr>
        <w:tc>
          <w:tcPr>
            <w:tcW w:type="dxa" w:w="1474"/>
            <w:shd w:val="clear" w:color="auto" w:fill="D5E0F0"/>
            <w:vAlign w:val="center"/>
          </w:tcPr>
          <w:p>
            <w:r/>
            <w:r>
              <w:rPr>
                <w:rFonts w:ascii="Calibri" w:hAnsi="Calibri"/>
                <w:b/>
                <w:color w:val="1F2E55"/>
                <w:sz w:val="21"/>
              </w:rPr>
              <w:t>ID</w:t>
            </w:r>
          </w:p>
        </w:tc>
        <w:tc>
          <w:tcPr>
            <w:tcW w:type="dxa" w:w="4649"/>
            <w:shd w:val="clear" w:color="auto" w:fill="D5E0F0"/>
            <w:vAlign w:val="center"/>
          </w:tcPr>
          <w:p>
            <w:r/>
            <w:r>
              <w:rPr>
                <w:rFonts w:ascii="Calibri" w:hAnsi="Calibri"/>
                <w:b/>
                <w:color w:val="1F2E55"/>
                <w:sz w:val="21"/>
              </w:rPr>
              <w:t>Titre</w:t>
            </w:r>
          </w:p>
        </w:tc>
        <w:tc>
          <w:tcPr>
            <w:tcW w:type="dxa" w:w="624"/>
            <w:shd w:val="clear" w:color="auto" w:fill="D5E0F0"/>
            <w:vAlign w:val="center"/>
          </w:tcPr>
          <w:p>
            <w:r/>
            <w:r>
              <w:rPr>
                <w:rFonts w:ascii="Calibri" w:hAnsi="Calibri"/>
                <w:b/>
                <w:color w:val="1F2E55"/>
                <w:sz w:val="21"/>
              </w:rPr>
              <w:t>Score</w:t>
            </w:r>
          </w:p>
        </w:tc>
        <w:tc>
          <w:tcPr>
            <w:tcW w:type="dxa" w:w="1134"/>
            <w:shd w:val="clear" w:color="auto" w:fill="D5E0F0"/>
            <w:vAlign w:val="center"/>
          </w:tcPr>
          <w:p>
            <w:r/>
            <w:r>
              <w:rPr>
                <w:rFonts w:ascii="Calibri" w:hAnsi="Calibri"/>
                <w:b/>
                <w:color w:val="1F2E55"/>
                <w:sz w:val="21"/>
              </w:rPr>
              <w:t>Estimation</w:t>
            </w:r>
          </w:p>
        </w:tc>
        <w:tc>
          <w:tcPr>
            <w:tcW w:type="dxa" w:w="1701"/>
            <w:shd w:val="clear" w:color="auto" w:fill="D5E0F0"/>
            <w:vAlign w:val="center"/>
          </w:tcPr>
          <w:p>
            <w:r/>
            <w:r>
              <w:rPr>
                <w:rFonts w:ascii="Calibri" w:hAnsi="Calibri"/>
                <w:b/>
                <w:color w:val="1F2E55"/>
                <w:sz w:val="21"/>
              </w:rPr>
              <w:t>Statut</w:t>
            </w:r>
          </w:p>
        </w:tc>
      </w:tr>
      <w:tr>
        <w:tc>
          <w:tcPr>
            <w:tcW w:type="dxa" w:w="1474"/>
            <w:shd w:val="clear" w:color="auto" w:fill="FFF0CC"/>
            <w:vAlign w:val="top"/>
          </w:tcPr>
          <w:p>
            <w:r/>
            <w:r>
              <w:rPr>
                <w:rFonts w:ascii="Calibri" w:hAnsi="Calibri"/>
                <w:color w:val="202020"/>
                <w:sz w:val="19"/>
              </w:rPr>
              <w:t>#E2E-infra</w:t>
            </w:r>
          </w:p>
        </w:tc>
        <w:tc>
          <w:tcPr>
            <w:tcW w:type="dxa" w:w="4649"/>
            <w:shd w:val="clear" w:color="auto" w:fill="FFF0CC"/>
            <w:vAlign w:val="top"/>
          </w:tcPr>
          <w:p>
            <w:r/>
            <w:r>
              <w:rPr>
                <w:rFonts w:ascii="Calibri" w:hAnsi="Calibri"/>
                <w:color w:val="202020"/>
                <w:sz w:val="19"/>
              </w:rPr>
              <w:t>Infra tests E2E (prérequis #31/#32)</w:t>
            </w:r>
          </w:p>
        </w:tc>
        <w:tc>
          <w:tcPr>
            <w:tcW w:type="dxa" w:w="624"/>
            <w:shd w:val="clear" w:color="auto" w:fill="FFF0CC"/>
            <w:vAlign w:val="top"/>
          </w:tcPr>
          <w:p>
            <w:r/>
            <w:r>
              <w:rPr>
                <w:rFonts w:ascii="Calibri" w:hAnsi="Calibri"/>
                <w:color w:val="202020"/>
                <w:sz w:val="19"/>
              </w:rPr>
              <w:t>13</w:t>
            </w:r>
          </w:p>
        </w:tc>
        <w:tc>
          <w:tcPr>
            <w:tcW w:type="dxa" w:w="1134"/>
            <w:shd w:val="clear" w:color="auto" w:fill="FFF0CC"/>
            <w:vAlign w:val="top"/>
          </w:tcPr>
          <w:p>
            <w:r/>
            <w:r>
              <w:rPr>
                <w:rFonts w:ascii="Calibri" w:hAnsi="Calibri"/>
                <w:color w:val="202020"/>
                <w:sz w:val="19"/>
              </w:rPr>
              <w:t>Chantier dédié</w:t>
            </w:r>
          </w:p>
        </w:tc>
        <w:tc>
          <w:tcPr>
            <w:tcW w:type="dxa" w:w="1701"/>
            <w:shd w:val="clear" w:color="auto" w:fill="FFF0CC"/>
            <w:vAlign w:val="top"/>
          </w:tcPr>
          <w:p>
            <w:r/>
            <w:r>
              <w:rPr>
                <w:rFonts w:ascii="Calibri" w:hAnsi="Calibri"/>
                <w:color w:val="202020"/>
                <w:sz w:val="19"/>
              </w:rPr>
              <w:t>🆕</w:t>
            </w:r>
          </w:p>
        </w:tc>
      </w:tr>
      <w:tr>
        <w:tc>
          <w:tcPr>
            <w:tcW w:type="dxa" w:w="1474"/>
            <w:shd w:val="clear" w:color="auto" w:fill="F0F5E0"/>
            <w:vAlign w:val="top"/>
          </w:tcPr>
          <w:p>
            <w:r/>
            <w:r>
              <w:rPr>
                <w:rFonts w:ascii="Calibri" w:hAnsi="Calibri"/>
                <w:color w:val="202020"/>
                <w:sz w:val="19"/>
              </w:rPr>
              <w:t>#144</w:t>
            </w:r>
          </w:p>
        </w:tc>
        <w:tc>
          <w:tcPr>
            <w:tcW w:type="dxa" w:w="4649"/>
            <w:shd w:val="clear" w:color="auto" w:fill="F0F5E0"/>
            <w:vAlign w:val="top"/>
          </w:tcPr>
          <w:p>
            <w:r/>
            <w:r>
              <w:rPr>
                <w:rFonts w:ascii="Calibri" w:hAnsi="Calibri"/>
                <w:color w:val="202020"/>
                <w:sz w:val="19"/>
              </w:rPr>
              <w:t>Dérouler QA manuelles réservations + emprunts</w:t>
            </w:r>
          </w:p>
        </w:tc>
        <w:tc>
          <w:tcPr>
            <w:tcW w:type="dxa" w:w="624"/>
            <w:shd w:val="clear" w:color="auto" w:fill="F0F5E0"/>
            <w:vAlign w:val="top"/>
          </w:tcPr>
          <w:p>
            <w:r/>
            <w:r>
              <w:rPr>
                <w:rFonts w:ascii="Calibri" w:hAnsi="Calibri"/>
                <w:color w:val="202020"/>
                <w:sz w:val="19"/>
              </w:rPr>
              <w:t>12</w:t>
            </w:r>
          </w:p>
        </w:tc>
        <w:tc>
          <w:tcPr>
            <w:tcW w:type="dxa" w:w="1134"/>
            <w:shd w:val="clear" w:color="auto" w:fill="F0F5E0"/>
            <w:vAlign w:val="top"/>
          </w:tcPr>
          <w:p>
            <w:r/>
            <w:r>
              <w:rPr>
                <w:rFonts w:ascii="Calibri" w:hAnsi="Calibri"/>
                <w:color w:val="202020"/>
                <w:sz w:val="19"/>
              </w:rPr>
              <w:t>1-2h × 2 docs</w:t>
            </w:r>
          </w:p>
        </w:tc>
        <w:tc>
          <w:tcPr>
            <w:tcW w:type="dxa" w:w="1701"/>
            <w:shd w:val="clear" w:color="auto" w:fill="F0F5E0"/>
            <w:vAlign w:val="top"/>
          </w:tcPr>
          <w:p>
            <w:r/>
            <w:r>
              <w:rPr>
                <w:rFonts w:ascii="Calibri" w:hAnsi="Calibri"/>
                <w:color w:val="202020"/>
                <w:sz w:val="19"/>
              </w:rPr>
              <w:t>🟢 PRÊT</w:t>
            </w:r>
          </w:p>
        </w:tc>
      </w:tr>
      <w:tr>
        <w:tc>
          <w:tcPr>
            <w:tcW w:type="dxa" w:w="1474"/>
            <w:shd w:val="clear" w:color="auto" w:fill="F0F5E0"/>
            <w:vAlign w:val="top"/>
          </w:tcPr>
          <w:p>
            <w:r/>
            <w:r>
              <w:rPr>
                <w:rFonts w:ascii="Calibri" w:hAnsi="Calibri"/>
                <w:color w:val="202020"/>
                <w:sz w:val="19"/>
              </w:rPr>
              <w:t>#32</w:t>
            </w:r>
          </w:p>
        </w:tc>
        <w:tc>
          <w:tcPr>
            <w:tcW w:type="dxa" w:w="4649"/>
            <w:shd w:val="clear" w:color="auto" w:fill="F0F5E0"/>
            <w:vAlign w:val="top"/>
          </w:tcPr>
          <w:p>
            <w:r/>
            <w:r>
              <w:rPr>
                <w:rFonts w:ascii="Calibri" w:hAnsi="Calibri"/>
                <w:color w:val="202020"/>
                <w:sz w:val="19"/>
              </w:rPr>
              <w:t>Test E2E parcours staff : circulation, no-show, libera</w:t>
            </w:r>
          </w:p>
        </w:tc>
        <w:tc>
          <w:tcPr>
            <w:tcW w:type="dxa" w:w="624"/>
            <w:shd w:val="clear" w:color="auto" w:fill="F0F5E0"/>
            <w:vAlign w:val="top"/>
          </w:tcPr>
          <w:p>
            <w:r/>
            <w:r>
              <w:rPr>
                <w:rFonts w:ascii="Calibri" w:hAnsi="Calibri"/>
                <w:color w:val="202020"/>
                <w:sz w:val="19"/>
              </w:rPr>
              <w:t>12</w:t>
            </w:r>
          </w:p>
        </w:tc>
        <w:tc>
          <w:tcPr>
            <w:tcW w:type="dxa" w:w="1134"/>
            <w:shd w:val="clear" w:color="auto" w:fill="F0F5E0"/>
            <w:vAlign w:val="top"/>
          </w:tcPr>
          <w:p>
            <w:r/>
            <w:r>
              <w:rPr>
                <w:rFonts w:ascii="Calibri" w:hAnsi="Calibri"/>
                <w:color w:val="202020"/>
                <w:sz w:val="19"/>
              </w:rPr>
              <w:t>1 session</w:t>
            </w:r>
          </w:p>
        </w:tc>
        <w:tc>
          <w:tcPr>
            <w:tcW w:type="dxa" w:w="1701"/>
            <w:shd w:val="clear" w:color="auto" w:fill="F0F5E0"/>
            <w:vAlign w:val="top"/>
          </w:tcPr>
          <w:p>
            <w:r/>
            <w:r>
              <w:rPr>
                <w:rFonts w:ascii="Calibri" w:hAnsi="Calibri"/>
                <w:color w:val="202020"/>
                <w:sz w:val="19"/>
              </w:rPr>
              <w:t>🟡 OUVERT</w:t>
            </w:r>
          </w:p>
        </w:tc>
      </w:tr>
      <w:tr>
        <w:tc>
          <w:tcPr>
            <w:tcW w:type="dxa" w:w="1474"/>
            <w:shd w:val="clear" w:color="auto" w:fill="F0F0F0"/>
            <w:vAlign w:val="top"/>
          </w:tcPr>
          <w:p>
            <w:r/>
            <w:r>
              <w:rPr>
                <w:rFonts w:ascii="Calibri" w:hAnsi="Calibri"/>
                <w:color w:val="202020"/>
                <w:sz w:val="19"/>
              </w:rPr>
              <w:t>#31</w:t>
            </w:r>
          </w:p>
        </w:tc>
        <w:tc>
          <w:tcPr>
            <w:tcW w:type="dxa" w:w="4649"/>
            <w:shd w:val="clear" w:color="auto" w:fill="F0F0F0"/>
            <w:vAlign w:val="top"/>
          </w:tcPr>
          <w:p>
            <w:r/>
            <w:r>
              <w:rPr>
                <w:rFonts w:ascii="Calibri" w:hAnsi="Calibri"/>
                <w:color w:val="202020"/>
                <w:sz w:val="19"/>
              </w:rPr>
              <w:t>Test E2E parcours lecteur réservation → retrait</w:t>
            </w:r>
          </w:p>
        </w:tc>
        <w:tc>
          <w:tcPr>
            <w:tcW w:type="dxa" w:w="624"/>
            <w:shd w:val="clear" w:color="auto" w:fill="F0F0F0"/>
            <w:vAlign w:val="top"/>
          </w:tcPr>
          <w:p>
            <w:r/>
            <w:r>
              <w:rPr>
                <w:rFonts w:ascii="Calibri" w:hAnsi="Calibri"/>
                <w:color w:val="202020"/>
                <w:sz w:val="19"/>
              </w:rPr>
              <w:t>9</w:t>
            </w:r>
          </w:p>
        </w:tc>
        <w:tc>
          <w:tcPr>
            <w:tcW w:type="dxa" w:w="1134"/>
            <w:shd w:val="clear" w:color="auto" w:fill="F0F0F0"/>
            <w:vAlign w:val="top"/>
          </w:tcPr>
          <w:p>
            <w:r/>
            <w:r>
              <w:rPr>
                <w:rFonts w:ascii="Calibri" w:hAnsi="Calibri"/>
                <w:color w:val="202020"/>
                <w:sz w:val="19"/>
              </w:rPr>
              <w:t>1 session</w:t>
            </w:r>
          </w:p>
        </w:tc>
        <w:tc>
          <w:tcPr>
            <w:tcW w:type="dxa" w:w="1701"/>
            <w:shd w:val="clear" w:color="auto" w:fill="F0F0F0"/>
            <w:vAlign w:val="top"/>
          </w:tcPr>
          <w:p>
            <w:r/>
            <w:r>
              <w:rPr>
                <w:rFonts w:ascii="Calibri" w:hAnsi="Calibri"/>
                <w:color w:val="202020"/>
                <w:sz w:val="19"/>
              </w:rPr>
              <w:t>🟡 OUVERT</w:t>
            </w:r>
          </w:p>
        </w:tc>
      </w:tr>
    </w:tbl>
    <w:p>
      <w:pPr>
        <w:spacing w:after="40"/>
      </w:pPr>
      <w:r>
        <w:rPr>
          <w:rFonts w:ascii="Calibri" w:hAnsi="Calibri"/>
          <w:b w:val="0"/>
          <w:i w:val="0"/>
          <w:color w:val="202020"/>
          <w:sz w:val="22"/>
        </w:rPr>
        <w:t xml:space="preserve"> </w:t>
      </w:r>
    </w:p>
    <w:p>
      <w:pPr>
        <w:spacing w:before="160" w:after="40"/>
      </w:pPr>
      <w:r>
        <w:rPr>
          <w:rFonts w:ascii="Calibri" w:hAnsi="Calibri"/>
          <w:b/>
          <w:i w:val="0"/>
          <w:color w:val="445577"/>
          <w:sz w:val="26"/>
        </w:rPr>
        <w:t>Sous-tickets — #PERSP</w:t>
      </w:r>
    </w:p>
    <w:tbl>
      <w:tblPr>
        <w:tblStyle w:val="LightGrid-Accent1"/>
        <w:tblW w:type="auto" w:w="0"/>
        <w:tblLayout w:type="fixed"/>
        <w:tblLook w:firstColumn="1" w:firstRow="1" w:lastColumn="0" w:lastRow="0" w:noHBand="0" w:noVBand="1" w:val="04A0"/>
      </w:tblPr>
      <w:tblGrid>
        <w:gridCol w:w="2040"/>
        <w:gridCol w:w="2040"/>
        <w:gridCol w:w="2040"/>
        <w:gridCol w:w="2040"/>
        <w:gridCol w:w="2040"/>
      </w:tblGrid>
      <w:tr>
        <w:tc>
          <w:tcPr>
            <w:tcW w:type="dxa" w:w="1474"/>
            <w:shd w:val="clear" w:color="auto" w:fill="D5E0F0"/>
            <w:vAlign w:val="center"/>
          </w:tcPr>
          <w:p>
            <w:r/>
            <w:r>
              <w:rPr>
                <w:rFonts w:ascii="Calibri" w:hAnsi="Calibri"/>
                <w:b/>
                <w:color w:val="1F2E55"/>
                <w:sz w:val="21"/>
              </w:rPr>
              <w:t>ID</w:t>
            </w:r>
          </w:p>
        </w:tc>
        <w:tc>
          <w:tcPr>
            <w:tcW w:type="dxa" w:w="4649"/>
            <w:shd w:val="clear" w:color="auto" w:fill="D5E0F0"/>
            <w:vAlign w:val="center"/>
          </w:tcPr>
          <w:p>
            <w:r/>
            <w:r>
              <w:rPr>
                <w:rFonts w:ascii="Calibri" w:hAnsi="Calibri"/>
                <w:b/>
                <w:color w:val="1F2E55"/>
                <w:sz w:val="21"/>
              </w:rPr>
              <w:t>Titre</w:t>
            </w:r>
          </w:p>
        </w:tc>
        <w:tc>
          <w:tcPr>
            <w:tcW w:type="dxa" w:w="624"/>
            <w:shd w:val="clear" w:color="auto" w:fill="D5E0F0"/>
            <w:vAlign w:val="center"/>
          </w:tcPr>
          <w:p>
            <w:r/>
            <w:r>
              <w:rPr>
                <w:rFonts w:ascii="Calibri" w:hAnsi="Calibri"/>
                <w:b/>
                <w:color w:val="1F2E55"/>
                <w:sz w:val="21"/>
              </w:rPr>
              <w:t>Score</w:t>
            </w:r>
          </w:p>
        </w:tc>
        <w:tc>
          <w:tcPr>
            <w:tcW w:type="dxa" w:w="1134"/>
            <w:shd w:val="clear" w:color="auto" w:fill="D5E0F0"/>
            <w:vAlign w:val="center"/>
          </w:tcPr>
          <w:p>
            <w:r/>
            <w:r>
              <w:rPr>
                <w:rFonts w:ascii="Calibri" w:hAnsi="Calibri"/>
                <w:b/>
                <w:color w:val="1F2E55"/>
                <w:sz w:val="21"/>
              </w:rPr>
              <w:t>Estimation</w:t>
            </w:r>
          </w:p>
        </w:tc>
        <w:tc>
          <w:tcPr>
            <w:tcW w:type="dxa" w:w="1701"/>
            <w:shd w:val="clear" w:color="auto" w:fill="D5E0F0"/>
            <w:vAlign w:val="center"/>
          </w:tcPr>
          <w:p>
            <w:r/>
            <w:r>
              <w:rPr>
                <w:rFonts w:ascii="Calibri" w:hAnsi="Calibri"/>
                <w:b/>
                <w:color w:val="1F2E55"/>
                <w:sz w:val="21"/>
              </w:rPr>
              <w:t>Statut</w:t>
            </w:r>
          </w:p>
        </w:tc>
      </w:tr>
      <w:tr>
        <w:tc>
          <w:tcPr>
            <w:tcW w:type="dxa" w:w="1474"/>
            <w:shd w:val="clear" w:color="auto" w:fill="FFF0CC"/>
            <w:vAlign w:val="top"/>
          </w:tcPr>
          <w:p>
            <w:r/>
            <w:r>
              <w:rPr>
                <w:rFonts w:ascii="Calibri" w:hAnsi="Calibri"/>
                <w:color w:val="202020"/>
                <w:sz w:val="19"/>
              </w:rPr>
              <w:t>#111</w:t>
            </w:r>
          </w:p>
        </w:tc>
        <w:tc>
          <w:tcPr>
            <w:tcW w:type="dxa" w:w="4649"/>
            <w:shd w:val="clear" w:color="auto" w:fill="FFF0CC"/>
            <w:vAlign w:val="top"/>
          </w:tcPr>
          <w:p>
            <w:r/>
            <w:r>
              <w:rPr>
                <w:rFonts w:ascii="Calibri" w:hAnsi="Calibri"/>
                <w:color w:val="202020"/>
                <w:sz w:val="19"/>
              </w:rPr>
              <w:t>Wizard onboarding biblio complet — volets 1-10</w:t>
            </w:r>
          </w:p>
        </w:tc>
        <w:tc>
          <w:tcPr>
            <w:tcW w:type="dxa" w:w="624"/>
            <w:shd w:val="clear" w:color="auto" w:fill="FFF0CC"/>
            <w:vAlign w:val="top"/>
          </w:tcPr>
          <w:p>
            <w:r/>
            <w:r>
              <w:rPr>
                <w:rFonts w:ascii="Calibri" w:hAnsi="Calibri"/>
                <w:color w:val="202020"/>
                <w:sz w:val="19"/>
              </w:rPr>
              <w:t>13</w:t>
            </w:r>
          </w:p>
        </w:tc>
        <w:tc>
          <w:tcPr>
            <w:tcW w:type="dxa" w:w="1134"/>
            <w:shd w:val="clear" w:color="auto" w:fill="FFF0CC"/>
            <w:vAlign w:val="top"/>
          </w:tcPr>
          <w:p>
            <w:r/>
            <w:r>
              <w:rPr>
                <w:rFonts w:ascii="Calibri" w:hAnsi="Calibri"/>
                <w:color w:val="202020"/>
                <w:sz w:val="19"/>
              </w:rPr>
              <w:t>2-3 semaines</w:t>
            </w:r>
          </w:p>
        </w:tc>
        <w:tc>
          <w:tcPr>
            <w:tcW w:type="dxa" w:w="1701"/>
            <w:shd w:val="clear" w:color="auto" w:fill="FFF0CC"/>
            <w:vAlign w:val="top"/>
          </w:tcPr>
          <w:p>
            <w:r/>
            <w:r>
              <w:rPr>
                <w:rFonts w:ascii="Calibri" w:hAnsi="Calibri"/>
                <w:color w:val="202020"/>
                <w:sz w:val="19"/>
              </w:rPr>
              <w:t>🔵 Q3 2026</w:t>
            </w:r>
          </w:p>
        </w:tc>
      </w:tr>
      <w:tr>
        <w:tc>
          <w:tcPr>
            <w:tcW w:type="dxa" w:w="1474"/>
            <w:shd w:val="clear" w:color="auto" w:fill="F0F0F0"/>
            <w:vAlign w:val="top"/>
          </w:tcPr>
          <w:p>
            <w:r/>
            <w:r>
              <w:rPr>
                <w:rFonts w:ascii="Calibri" w:hAnsi="Calibri"/>
                <w:color w:val="202020"/>
                <w:sz w:val="19"/>
              </w:rPr>
              <w:t>#64</w:t>
            </w:r>
          </w:p>
        </w:tc>
        <w:tc>
          <w:tcPr>
            <w:tcW w:type="dxa" w:w="4649"/>
            <w:shd w:val="clear" w:color="auto" w:fill="F0F0F0"/>
            <w:vAlign w:val="top"/>
          </w:tcPr>
          <w:p>
            <w:r/>
            <w:r>
              <w:rPr>
                <w:rFonts w:ascii="Calibri" w:hAnsi="Calibri"/>
                <w:color w:val="202020"/>
                <w:sz w:val="19"/>
              </w:rPr>
              <w:t>Page Rede : vue réseau fédératif des biblios</w:t>
            </w:r>
          </w:p>
        </w:tc>
        <w:tc>
          <w:tcPr>
            <w:tcW w:type="dxa" w:w="624"/>
            <w:shd w:val="clear" w:color="auto" w:fill="F0F0F0"/>
            <w:vAlign w:val="top"/>
          </w:tcPr>
          <w:p>
            <w:r/>
            <w:r>
              <w:rPr>
                <w:rFonts w:ascii="Calibri" w:hAnsi="Calibri"/>
                <w:color w:val="202020"/>
                <w:sz w:val="19"/>
              </w:rPr>
              <w:t>9</w:t>
            </w:r>
          </w:p>
        </w:tc>
        <w:tc>
          <w:tcPr>
            <w:tcW w:type="dxa" w:w="1134"/>
            <w:shd w:val="clear" w:color="auto" w:fill="F0F0F0"/>
            <w:vAlign w:val="top"/>
          </w:tcPr>
          <w:p>
            <w:r/>
            <w:r>
              <w:rPr>
                <w:rFonts w:ascii="Calibri" w:hAnsi="Calibri"/>
                <w:color w:val="202020"/>
                <w:sz w:val="19"/>
              </w:rPr>
              <w:t>1-2 sessions</w:t>
            </w:r>
          </w:p>
        </w:tc>
        <w:tc>
          <w:tcPr>
            <w:tcW w:type="dxa" w:w="1701"/>
            <w:shd w:val="clear" w:color="auto" w:fill="F0F0F0"/>
            <w:vAlign w:val="top"/>
          </w:tcPr>
          <w:p>
            <w:r/>
            <w:r>
              <w:rPr>
                <w:rFonts w:ascii="Calibri" w:hAnsi="Calibri"/>
                <w:color w:val="202020"/>
                <w:sz w:val="19"/>
              </w:rPr>
              <w:t>🟡 PARTIEL</w:t>
            </w:r>
          </w:p>
        </w:tc>
      </w:tr>
    </w:tbl>
    <w:p>
      <w:pPr>
        <w:spacing w:after="40"/>
      </w:pPr>
      <w:r>
        <w:rPr>
          <w:rFonts w:ascii="Calibri" w:hAnsi="Calibri"/>
          <w:b w:val="0"/>
          <w:i w:val="0"/>
          <w:color w:val="202020"/>
          <w:sz w:val="22"/>
        </w:rPr>
        <w:t xml:space="preserve"> </w:t>
      </w:r>
    </w:p>
    <w:p>
      <w:pPr>
        <w:spacing w:before="160" w:after="40"/>
      </w:pPr>
      <w:r>
        <w:rPr>
          <w:rFonts w:ascii="Calibri" w:hAnsi="Calibri"/>
          <w:b/>
          <w:i w:val="0"/>
          <w:color w:val="445577"/>
          <w:sz w:val="26"/>
        </w:rPr>
        <w:t>Sous-tickets — #RESEAU</w:t>
      </w:r>
    </w:p>
    <w:tbl>
      <w:tblPr>
        <w:tblStyle w:val="LightGrid-Accent1"/>
        <w:tblW w:type="auto" w:w="0"/>
        <w:tblLayout w:type="fixed"/>
        <w:tblLook w:firstColumn="1" w:firstRow="1" w:lastColumn="0" w:lastRow="0" w:noHBand="0" w:noVBand="1" w:val="04A0"/>
      </w:tblPr>
      <w:tblGrid>
        <w:gridCol w:w="2040"/>
        <w:gridCol w:w="2040"/>
        <w:gridCol w:w="2040"/>
        <w:gridCol w:w="2040"/>
        <w:gridCol w:w="2040"/>
      </w:tblGrid>
      <w:tr>
        <w:tc>
          <w:tcPr>
            <w:tcW w:type="dxa" w:w="1474"/>
            <w:shd w:val="clear" w:color="auto" w:fill="D5E0F0"/>
            <w:vAlign w:val="center"/>
          </w:tcPr>
          <w:p>
            <w:r/>
            <w:r>
              <w:rPr>
                <w:rFonts w:ascii="Calibri" w:hAnsi="Calibri"/>
                <w:b/>
                <w:color w:val="1F2E55"/>
                <w:sz w:val="21"/>
              </w:rPr>
              <w:t>ID</w:t>
            </w:r>
          </w:p>
        </w:tc>
        <w:tc>
          <w:tcPr>
            <w:tcW w:type="dxa" w:w="4649"/>
            <w:shd w:val="clear" w:color="auto" w:fill="D5E0F0"/>
            <w:vAlign w:val="center"/>
          </w:tcPr>
          <w:p>
            <w:r/>
            <w:r>
              <w:rPr>
                <w:rFonts w:ascii="Calibri" w:hAnsi="Calibri"/>
                <w:b/>
                <w:color w:val="1F2E55"/>
                <w:sz w:val="21"/>
              </w:rPr>
              <w:t>Titre</w:t>
            </w:r>
          </w:p>
        </w:tc>
        <w:tc>
          <w:tcPr>
            <w:tcW w:type="dxa" w:w="624"/>
            <w:shd w:val="clear" w:color="auto" w:fill="D5E0F0"/>
            <w:vAlign w:val="center"/>
          </w:tcPr>
          <w:p>
            <w:r/>
            <w:r>
              <w:rPr>
                <w:rFonts w:ascii="Calibri" w:hAnsi="Calibri"/>
                <w:b/>
                <w:color w:val="1F2E55"/>
                <w:sz w:val="21"/>
              </w:rPr>
              <w:t>Score</w:t>
            </w:r>
          </w:p>
        </w:tc>
        <w:tc>
          <w:tcPr>
            <w:tcW w:type="dxa" w:w="1134"/>
            <w:shd w:val="clear" w:color="auto" w:fill="D5E0F0"/>
            <w:vAlign w:val="center"/>
          </w:tcPr>
          <w:p>
            <w:r/>
            <w:r>
              <w:rPr>
                <w:rFonts w:ascii="Calibri" w:hAnsi="Calibri"/>
                <w:b/>
                <w:color w:val="1F2E55"/>
                <w:sz w:val="21"/>
              </w:rPr>
              <w:t>Estimation</w:t>
            </w:r>
          </w:p>
        </w:tc>
        <w:tc>
          <w:tcPr>
            <w:tcW w:type="dxa" w:w="1701"/>
            <w:shd w:val="clear" w:color="auto" w:fill="D5E0F0"/>
            <w:vAlign w:val="center"/>
          </w:tcPr>
          <w:p>
            <w:r/>
            <w:r>
              <w:rPr>
                <w:rFonts w:ascii="Calibri" w:hAnsi="Calibri"/>
                <w:b/>
                <w:color w:val="1F2E55"/>
                <w:sz w:val="21"/>
              </w:rPr>
              <w:t>Statut</w:t>
            </w:r>
          </w:p>
        </w:tc>
      </w:tr>
      <w:tr>
        <w:tc>
          <w:tcPr>
            <w:tcW w:type="dxa" w:w="1474"/>
            <w:shd w:val="clear" w:color="auto" w:fill="F0F0F0"/>
            <w:vAlign w:val="top"/>
          </w:tcPr>
          <w:p>
            <w:r/>
            <w:r>
              <w:rPr>
                <w:rFonts w:ascii="Calibri" w:hAnsi="Calibri"/>
                <w:color w:val="202020"/>
                <w:sz w:val="19"/>
              </w:rPr>
              <w:t>#CARTE</w:t>
            </w:r>
          </w:p>
        </w:tc>
        <w:tc>
          <w:tcPr>
            <w:tcW w:type="dxa" w:w="4649"/>
            <w:shd w:val="clear" w:color="auto" w:fill="F0F0F0"/>
            <w:vAlign w:val="top"/>
          </w:tcPr>
          <w:p>
            <w:r/>
            <w:r>
              <w:rPr>
                <w:rFonts w:ascii="Calibri" w:hAnsi="Calibri"/>
                <w:color w:val="202020"/>
                <w:sz w:val="19"/>
              </w:rPr>
              <w:t>Finaliser mise en ligne uMap (recensement et données livrés)</w:t>
            </w:r>
          </w:p>
        </w:tc>
        <w:tc>
          <w:tcPr>
            <w:tcW w:type="dxa" w:w="624"/>
            <w:shd w:val="clear" w:color="auto" w:fill="F0F0F0"/>
            <w:vAlign w:val="top"/>
          </w:tcPr>
          <w:p>
            <w:r/>
            <w:r>
              <w:rPr>
                <w:rFonts w:ascii="Calibri" w:hAnsi="Calibri"/>
                <w:color w:val="202020"/>
                <w:sz w:val="19"/>
              </w:rPr>
              <w:t>9</w:t>
            </w:r>
          </w:p>
        </w:tc>
        <w:tc>
          <w:tcPr>
            <w:tcW w:type="dxa" w:w="1134"/>
            <w:shd w:val="clear" w:color="auto" w:fill="F0F0F0"/>
            <w:vAlign w:val="top"/>
          </w:tcPr>
          <w:p>
            <w:r/>
            <w:r>
              <w:rPr>
                <w:rFonts w:ascii="Calibri" w:hAnsi="Calibri"/>
                <w:color w:val="202020"/>
                <w:sz w:val="19"/>
              </w:rPr>
              <w:t>1h</w:t>
            </w:r>
          </w:p>
        </w:tc>
        <w:tc>
          <w:tcPr>
            <w:tcW w:type="dxa" w:w="1701"/>
            <w:shd w:val="clear" w:color="auto" w:fill="F0F0F0"/>
            <w:vAlign w:val="top"/>
          </w:tcPr>
          <w:p>
            <w:r/>
            <w:r>
              <w:rPr>
                <w:rFonts w:ascii="Calibri" w:hAnsi="Calibri"/>
                <w:color w:val="202020"/>
                <w:sz w:val="19"/>
              </w:rPr>
              <w:t>🟡 LIVRÉ partiel</w:t>
            </w:r>
          </w:p>
        </w:tc>
      </w:tr>
    </w:tbl>
    <w:p>
      <w:pPr>
        <w:spacing w:after="40"/>
      </w:pPr>
      <w:r>
        <w:rPr>
          <w:rFonts w:ascii="Calibri" w:hAnsi="Calibri"/>
          <w:b w:val="0"/>
          <w:i w:val="0"/>
          <w:color w:val="202020"/>
          <w:sz w:val="22"/>
        </w:rPr>
        <w:t xml:space="preserve"> </w:t>
      </w:r>
    </w:p>
    <w:p>
      <w:r>
        <w:br w:type="page"/>
      </w:r>
    </w:p>
    <w:p>
      <w:pPr>
        <w:spacing w:before="360" w:after="120"/>
      </w:pPr>
      <w:r>
        <w:rPr>
          <w:rFonts w:ascii="Calibri" w:hAnsi="Calibri"/>
          <w:b/>
          <w:i w:val="0"/>
          <w:color w:val="1F2E55"/>
          <w:sz w:val="36"/>
        </w:rPr>
        <w:t>E. Acquis — items résolus en mai 2026 (chronologique)</w:t>
      </w:r>
    </w:p>
    <w:p>
      <w:pPr>
        <w:jc w:val="both"/>
      </w:pPr>
      <w:r>
        <w:rPr>
          <w:rFonts w:ascii="Calibri" w:hAnsi="Calibri"/>
          <w:b w:val="0"/>
          <w:i/>
          <w:color w:val="202020"/>
          <w:sz w:val="22"/>
        </w:rPr>
        <w:t>Items résolus en mai 2026 et précédemment maintenus dans le tableau actif par la convention « rien ne sort ». La refonte v21 les déplace ici. Cette section est ouverte : tout item résolu rejoindra naturellement cette annexe à la prochaine session. La trace de chaque clôture est conservée pour mémoire historique.</w:t>
      </w:r>
    </w:p>
    <w:tbl>
      <w:tblPr>
        <w:tblStyle w:val="LightGrid-Accent1"/>
        <w:tblW w:type="auto" w:w="0"/>
        <w:tblLayout w:type="fixed"/>
        <w:tblLook w:firstColumn="1" w:firstRow="1" w:lastColumn="0" w:lastRow="0" w:noHBand="0" w:noVBand="1" w:val="04A0"/>
      </w:tblPr>
      <w:tblGrid>
        <w:gridCol w:w="2550"/>
        <w:gridCol w:w="2550"/>
        <w:gridCol w:w="2550"/>
        <w:gridCol w:w="2550"/>
      </w:tblGrid>
      <w:tr>
        <w:tc>
          <w:tcPr>
            <w:tcW w:type="dxa" w:w="1361"/>
            <w:shd w:val="clear" w:color="auto" w:fill="D5E0F0"/>
            <w:vAlign w:val="center"/>
          </w:tcPr>
          <w:p>
            <w:r/>
            <w:r>
              <w:rPr>
                <w:rFonts w:ascii="Calibri" w:hAnsi="Calibri"/>
                <w:b/>
                <w:color w:val="1F2E55"/>
                <w:sz w:val="21"/>
              </w:rPr>
              <w:t>Date clôture</w:t>
            </w:r>
          </w:p>
        </w:tc>
        <w:tc>
          <w:tcPr>
            <w:tcW w:type="dxa" w:w="1361"/>
            <w:shd w:val="clear" w:color="auto" w:fill="D5E0F0"/>
            <w:vAlign w:val="center"/>
          </w:tcPr>
          <w:p>
            <w:r/>
            <w:r>
              <w:rPr>
                <w:rFonts w:ascii="Calibri" w:hAnsi="Calibri"/>
                <w:b/>
                <w:color w:val="1F2E55"/>
                <w:sz w:val="21"/>
              </w:rPr>
              <w:t>ID</w:t>
            </w:r>
          </w:p>
        </w:tc>
        <w:tc>
          <w:tcPr>
            <w:tcW w:type="dxa" w:w="2494"/>
            <w:shd w:val="clear" w:color="auto" w:fill="D5E0F0"/>
            <w:vAlign w:val="center"/>
          </w:tcPr>
          <w:p>
            <w:r/>
            <w:r>
              <w:rPr>
                <w:rFonts w:ascii="Calibri" w:hAnsi="Calibri"/>
                <w:b/>
                <w:color w:val="1F2E55"/>
                <w:sz w:val="21"/>
              </w:rPr>
              <w:t>Titre</w:t>
            </w:r>
          </w:p>
        </w:tc>
        <w:tc>
          <w:tcPr>
            <w:tcW w:type="dxa" w:w="4365"/>
            <w:shd w:val="clear" w:color="auto" w:fill="D5E0F0"/>
            <w:vAlign w:val="center"/>
          </w:tcPr>
          <w:p>
            <w:r/>
            <w:r>
              <w:rPr>
                <w:rFonts w:ascii="Calibri" w:hAnsi="Calibri"/>
                <w:b/>
                <w:color w:val="1F2E55"/>
                <w:sz w:val="21"/>
              </w:rPr>
              <w:t>Mode de clôture</w:t>
            </w:r>
          </w:p>
        </w:tc>
      </w:tr>
      <w:tr>
        <w:tc>
          <w:tcPr>
            <w:tcW w:type="dxa" w:w="1361"/>
            <w:vAlign w:val="top"/>
          </w:tcPr>
          <w:p>
            <w:r/>
            <w:r>
              <w:rPr>
                <w:rFonts w:ascii="Calibri" w:hAnsi="Calibri"/>
                <w:color w:val="202020"/>
                <w:sz w:val="19"/>
              </w:rPr>
              <w:t>27/05/2026</w:t>
            </w:r>
          </w:p>
        </w:tc>
        <w:tc>
          <w:tcPr>
            <w:tcW w:type="dxa" w:w="1361"/>
            <w:vAlign w:val="top"/>
          </w:tcPr>
          <w:p>
            <w:r/>
            <w:r>
              <w:rPr>
                <w:rFonts w:ascii="Calibri" w:hAnsi="Calibri"/>
                <w:color w:val="202020"/>
                <w:sz w:val="19"/>
              </w:rPr>
              <w:t>#PN-1</w:t>
            </w:r>
          </w:p>
        </w:tc>
        <w:tc>
          <w:tcPr>
            <w:tcW w:type="dxa" w:w="2494"/>
            <w:vAlign w:val="top"/>
          </w:tcPr>
          <w:p>
            <w:r/>
            <w:r>
              <w:rPr>
                <w:rFonts w:ascii="Calibri" w:hAnsi="Calibri"/>
                <w:color w:val="202020"/>
                <w:sz w:val="19"/>
              </w:rPr>
              <w:t>Unifier helpers traduction d'erreur (localizeError/apiErrors)</w:t>
            </w:r>
          </w:p>
        </w:tc>
        <w:tc>
          <w:tcPr>
            <w:tcW w:type="dxa" w:w="4365"/>
            <w:vAlign w:val="top"/>
          </w:tcPr>
          <w:p>
            <w:r/>
            <w:r>
              <w:rPr>
                <w:rFonts w:ascii="Calibri" w:hAnsi="Calibri"/>
                <w:color w:val="202020"/>
                <w:sz w:val="19"/>
              </w:rPr>
              <w:t>Résolu — localizeError.js v3, helper unifié, 10 tests unitaires, déployé. Dette laissée : #AUDIT-i18n-codes (script d'audit codes/hints, ouvert).</w:t>
            </w:r>
          </w:p>
        </w:tc>
      </w:tr>
      <w:tr>
        <w:tc>
          <w:tcPr>
            <w:tcW w:type="dxa" w:w="1361"/>
            <w:vAlign w:val="top"/>
          </w:tcPr>
          <w:p>
            <w:r/>
            <w:r>
              <w:rPr>
                <w:rFonts w:ascii="Calibri" w:hAnsi="Calibri"/>
                <w:color w:val="202020"/>
                <w:sz w:val="19"/>
              </w:rPr>
              <w:t>27/05/2026</w:t>
            </w:r>
          </w:p>
        </w:tc>
        <w:tc>
          <w:tcPr>
            <w:tcW w:type="dxa" w:w="1361"/>
            <w:vAlign w:val="top"/>
          </w:tcPr>
          <w:p>
            <w:r/>
            <w:r>
              <w:rPr>
                <w:rFonts w:ascii="Calibri" w:hAnsi="Calibri"/>
                <w:color w:val="202020"/>
                <w:sz w:val="19"/>
              </w:rPr>
              <w:t>#153.E</w:t>
            </w:r>
          </w:p>
        </w:tc>
        <w:tc>
          <w:tcPr>
            <w:tcW w:type="dxa" w:w="2494"/>
            <w:vAlign w:val="top"/>
          </w:tcPr>
          <w:p>
            <w:r/>
            <w:r>
              <w:rPr>
                <w:rFonts w:ascii="Calibri" w:hAnsi="Calibri"/>
                <w:color w:val="202020"/>
                <w:sz w:val="19"/>
              </w:rPr>
              <w:t>Lot de cohérence transverse des mails</w:t>
            </w:r>
          </w:p>
        </w:tc>
        <w:tc>
          <w:tcPr>
            <w:tcW w:type="dxa" w:w="4365"/>
            <w:vAlign w:val="top"/>
          </w:tcPr>
          <w:p>
            <w:r/>
            <w:r>
              <w:rPr>
                <w:rFonts w:ascii="Calibri" w:hAnsi="Calibri"/>
                <w:color w:val="202020"/>
                <w:sz w:val="19"/>
              </w:rPr>
              <w:t>Clos sur 7 constats (TR-5, TR-6.1, TR-6.3, NW-A, NW-B, NW-C, LP-C). 2 détails de finition restent (res.refused, dé-duplication notify-internal-task _shared/).</w:t>
            </w:r>
          </w:p>
        </w:tc>
      </w:tr>
      <w:tr>
        <w:tc>
          <w:tcPr>
            <w:tcW w:type="dxa" w:w="1361"/>
            <w:vAlign w:val="top"/>
          </w:tcPr>
          <w:p>
            <w:r/>
            <w:r>
              <w:rPr>
                <w:rFonts w:ascii="Calibri" w:hAnsi="Calibri"/>
                <w:color w:val="202020"/>
                <w:sz w:val="19"/>
              </w:rPr>
              <w:t>27/05/2026</w:t>
            </w:r>
          </w:p>
        </w:tc>
        <w:tc>
          <w:tcPr>
            <w:tcW w:type="dxa" w:w="1361"/>
            <w:vAlign w:val="top"/>
          </w:tcPr>
          <w:p>
            <w:r/>
            <w:r>
              <w:rPr>
                <w:rFonts w:ascii="Calibri" w:hAnsi="Calibri"/>
                <w:color w:val="202020"/>
                <w:sz w:val="19"/>
              </w:rPr>
              <w:t>#153.C</w:t>
            </w:r>
          </w:p>
        </w:tc>
        <w:tc>
          <w:tcPr>
            <w:tcW w:type="dxa" w:w="2494"/>
            <w:vAlign w:val="top"/>
          </w:tcPr>
          <w:p>
            <w:r/>
            <w:r>
              <w:rPr>
                <w:rFonts w:ascii="Calibri" w:hAnsi="Calibri"/>
                <w:color w:val="202020"/>
                <w:sz w:val="19"/>
              </w:rPr>
              <w:t>Logos résolus depuis le contexte</w:t>
            </w:r>
          </w:p>
        </w:tc>
        <w:tc>
          <w:tcPr>
            <w:tcW w:type="dxa" w:w="4365"/>
            <w:vAlign w:val="top"/>
          </w:tcPr>
          <w:p>
            <w:r/>
            <w:r>
              <w:rPr>
                <w:rFonts w:ascii="Calibri" w:hAnsi="Calibri"/>
                <w:color w:val="202020"/>
                <w:sz w:val="19"/>
              </w:rPr>
              <w:t>Clos — colonne libraries.logo_url ajoutée, lecture en base dans register.</w:t>
            </w:r>
          </w:p>
        </w:tc>
      </w:tr>
      <w:tr>
        <w:tc>
          <w:tcPr>
            <w:tcW w:type="dxa" w:w="1361"/>
            <w:vAlign w:val="top"/>
          </w:tcPr>
          <w:p>
            <w:r/>
            <w:r>
              <w:rPr>
                <w:rFonts w:ascii="Calibri" w:hAnsi="Calibri"/>
                <w:color w:val="202020"/>
                <w:sz w:val="19"/>
              </w:rPr>
              <w:t>26-27/05/2026</w:t>
            </w:r>
          </w:p>
        </w:tc>
        <w:tc>
          <w:tcPr>
            <w:tcW w:type="dxa" w:w="1361"/>
            <w:vAlign w:val="top"/>
          </w:tcPr>
          <w:p>
            <w:r/>
            <w:r>
              <w:rPr>
                <w:rFonts w:ascii="Calibri" w:hAnsi="Calibri"/>
                <w:color w:val="202020"/>
                <w:sz w:val="19"/>
              </w:rPr>
              <w:t>#153.D</w:t>
            </w:r>
          </w:p>
        </w:tc>
        <w:tc>
          <w:tcPr>
            <w:tcW w:type="dxa" w:w="2494"/>
            <w:vAlign w:val="top"/>
          </w:tcPr>
          <w:p>
            <w:r/>
            <w:r>
              <w:rPr>
                <w:rFonts w:ascii="Calibri" w:hAnsi="Calibri"/>
                <w:color w:val="202020"/>
                <w:sz w:val="19"/>
              </w:rPr>
              <w:t>Wording des mails de statut de réservation</w:t>
            </w:r>
          </w:p>
        </w:tc>
        <w:tc>
          <w:tcPr>
            <w:tcW w:type="dxa" w:w="4365"/>
            <w:vAlign w:val="top"/>
          </w:tcPr>
          <w:p>
            <w:r/>
            <w:r>
              <w:rPr>
                <w:rFonts w:ascii="Calibri" w:hAnsi="Calibri"/>
                <w:color w:val="202020"/>
                <w:sz w:val="19"/>
              </w:rPr>
              <w:t>Clos — 12 clés refondues, écriture i18n nouvelle sur les 8 locales en langage inclusif.</w:t>
            </w:r>
          </w:p>
        </w:tc>
      </w:tr>
      <w:tr>
        <w:tc>
          <w:tcPr>
            <w:tcW w:type="dxa" w:w="1361"/>
            <w:vAlign w:val="top"/>
          </w:tcPr>
          <w:p>
            <w:r/>
            <w:r>
              <w:rPr>
                <w:rFonts w:ascii="Calibri" w:hAnsi="Calibri"/>
                <w:color w:val="202020"/>
                <w:sz w:val="19"/>
              </w:rPr>
              <w:t>24-25/05/2026</w:t>
            </w:r>
          </w:p>
        </w:tc>
        <w:tc>
          <w:tcPr>
            <w:tcW w:type="dxa" w:w="1361"/>
            <w:vAlign w:val="top"/>
          </w:tcPr>
          <w:p>
            <w:r/>
            <w:r>
              <w:rPr>
                <w:rFonts w:ascii="Calibri" w:hAnsi="Calibri"/>
                <w:color w:val="202020"/>
                <w:sz w:val="19"/>
              </w:rPr>
              <w:t>#PARTNERS</w:t>
            </w:r>
          </w:p>
        </w:tc>
        <w:tc>
          <w:tcPr>
            <w:tcW w:type="dxa" w:w="2494"/>
            <w:vAlign w:val="top"/>
          </w:tcPr>
          <w:p>
            <w:r/>
            <w:r>
              <w:rPr>
                <w:rFonts w:ascii="Calibri" w:hAnsi="Calibri"/>
                <w:color w:val="202020"/>
                <w:sz w:val="19"/>
              </w:rPr>
              <w:t>Partenaires de correspondance d'une bibliothèque</w:t>
            </w:r>
          </w:p>
        </w:tc>
        <w:tc>
          <w:tcPr>
            <w:tcW w:type="dxa" w:w="4365"/>
            <w:vAlign w:val="top"/>
          </w:tcPr>
          <w:p>
            <w:r/>
            <w:r>
              <w:rPr>
                <w:rFonts w:ascii="Calibri" w:hAnsi="Calibri"/>
                <w:color w:val="202020"/>
                <w:sz w:val="19"/>
              </w:rPr>
              <w:t>Livré — migration 20260524120000, composant LibraryPartnershipsSection, 18 clés × 8 langues.</w:t>
            </w:r>
          </w:p>
        </w:tc>
      </w:tr>
      <w:tr>
        <w:tc>
          <w:tcPr>
            <w:tcW w:type="dxa" w:w="1361"/>
            <w:vAlign w:val="top"/>
          </w:tcPr>
          <w:p>
            <w:r/>
            <w:r>
              <w:rPr>
                <w:rFonts w:ascii="Calibri" w:hAnsi="Calibri"/>
                <w:color w:val="202020"/>
                <w:sz w:val="19"/>
              </w:rPr>
              <w:t>22-25/05/2026</w:t>
            </w:r>
          </w:p>
        </w:tc>
        <w:tc>
          <w:tcPr>
            <w:tcW w:type="dxa" w:w="1361"/>
            <w:vAlign w:val="top"/>
          </w:tcPr>
          <w:p>
            <w:r/>
            <w:r>
              <w:rPr>
                <w:rFonts w:ascii="Calibri" w:hAnsi="Calibri"/>
                <w:color w:val="202020"/>
                <w:sz w:val="19"/>
              </w:rPr>
              <w:t>#ILL</w:t>
            </w:r>
          </w:p>
        </w:tc>
        <w:tc>
          <w:tcPr>
            <w:tcW w:type="dxa" w:w="2494"/>
            <w:vAlign w:val="top"/>
          </w:tcPr>
          <w:p>
            <w:r/>
            <w:r>
              <w:rPr>
                <w:rFonts w:ascii="Calibri" w:hAnsi="Calibri"/>
                <w:color w:val="202020"/>
                <w:sz w:val="19"/>
              </w:rPr>
              <w:t>Chantier PEB — 5/6 sous-travaux livrés</w:t>
            </w:r>
          </w:p>
        </w:tc>
        <w:tc>
          <w:tcPr>
            <w:tcW w:type="dxa" w:w="4365"/>
            <w:vAlign w:val="top"/>
          </w:tcPr>
          <w:p>
            <w:r/>
            <w:r>
              <w:rPr>
                <w:rFonts w:ascii="Calibri" w:hAnsi="Calibri"/>
                <w:color w:val="202020"/>
                <w:sz w:val="19"/>
              </w:rPr>
              <w:t>Livré — cycle de prêt, cycle de vie verrouillé, sécurité RPC, calcul retard, archivage, comptes-rendus enrichis. Sous-travail digital cadré (à spécifier, voir #ILL-digital).</w:t>
            </w:r>
          </w:p>
        </w:tc>
      </w:tr>
      <w:tr>
        <w:tc>
          <w:tcPr>
            <w:tcW w:type="dxa" w:w="1361"/>
            <w:vAlign w:val="top"/>
          </w:tcPr>
          <w:p>
            <w:r/>
            <w:r>
              <w:rPr>
                <w:rFonts w:ascii="Calibri" w:hAnsi="Calibri"/>
                <w:color w:val="202020"/>
                <w:sz w:val="19"/>
              </w:rPr>
              <w:t>24/05/2026</w:t>
            </w:r>
          </w:p>
        </w:tc>
        <w:tc>
          <w:tcPr>
            <w:tcW w:type="dxa" w:w="1361"/>
            <w:vAlign w:val="top"/>
          </w:tcPr>
          <w:p>
            <w:r/>
            <w:r>
              <w:rPr>
                <w:rFonts w:ascii="Calibri" w:hAnsi="Calibri"/>
                <w:color w:val="202020"/>
                <w:sz w:val="19"/>
              </w:rPr>
              <w:t>#TASKS</w:t>
            </w:r>
          </w:p>
        </w:tc>
        <w:tc>
          <w:tcPr>
            <w:tcW w:type="dxa" w:w="2494"/>
            <w:vAlign w:val="top"/>
          </w:tcPr>
          <w:p>
            <w:r/>
            <w:r>
              <w:rPr>
                <w:rFonts w:ascii="Calibri" w:hAnsi="Calibri"/>
                <w:color w:val="202020"/>
                <w:sz w:val="19"/>
              </w:rPr>
              <w:t>Module des tâches de la bibliothèque</w:t>
            </w:r>
          </w:p>
        </w:tc>
        <w:tc>
          <w:tcPr>
            <w:tcW w:type="dxa" w:w="4365"/>
            <w:vAlign w:val="top"/>
          </w:tcPr>
          <w:p>
            <w:r/>
            <w:r>
              <w:rPr>
                <w:rFonts w:ascii="Calibri" w:hAnsi="Calibri"/>
                <w:color w:val="202020"/>
                <w:sz w:val="19"/>
              </w:rPr>
              <w:t>Livré — étapes 1-6 + 3-bis, 2 bugs Painel corrigés. Modèles récurrents + catalogue de suggestions.</w:t>
            </w:r>
          </w:p>
        </w:tc>
      </w:tr>
      <w:tr>
        <w:tc>
          <w:tcPr>
            <w:tcW w:type="dxa" w:w="1361"/>
            <w:vAlign w:val="top"/>
          </w:tcPr>
          <w:p>
            <w:r/>
            <w:r>
              <w:rPr>
                <w:rFonts w:ascii="Calibri" w:hAnsi="Calibri"/>
                <w:color w:val="202020"/>
                <w:sz w:val="19"/>
              </w:rPr>
              <w:t>18/05/2026</w:t>
            </w:r>
          </w:p>
        </w:tc>
        <w:tc>
          <w:tcPr>
            <w:tcW w:type="dxa" w:w="1361"/>
            <w:vAlign w:val="top"/>
          </w:tcPr>
          <w:p>
            <w:r/>
            <w:r>
              <w:rPr>
                <w:rFonts w:ascii="Calibri" w:hAnsi="Calibri"/>
                <w:color w:val="202020"/>
                <w:sz w:val="19"/>
              </w:rPr>
              <w:t>#153.B</w:t>
            </w:r>
          </w:p>
        </w:tc>
        <w:tc>
          <w:tcPr>
            <w:tcW w:type="dxa" w:w="2494"/>
            <w:vAlign w:val="top"/>
          </w:tcPr>
          <w:p>
            <w:r/>
            <w:r>
              <w:rPr>
                <w:rFonts w:ascii="Calibri" w:hAnsi="Calibri"/>
                <w:color w:val="202020"/>
                <w:sz w:val="19"/>
              </w:rPr>
              <w:t>Internationalisation des mails internes</w:t>
            </w:r>
          </w:p>
        </w:tc>
        <w:tc>
          <w:tcPr>
            <w:tcW w:type="dxa" w:w="4365"/>
            <w:vAlign w:val="top"/>
          </w:tcPr>
          <w:p>
            <w:r/>
            <w:r>
              <w:rPr>
                <w:rFonts w:ascii="Calibri" w:hAnsi="Calibri"/>
                <w:color w:val="202020"/>
                <w:sz w:val="19"/>
              </w:rPr>
              <w:t>Bouclé dans le chantier i18n du layout mail — signature_short_i18n jsonb, 58 patches sur 8 handlers. Trace documentaire rétablie au v18 corrective.</w:t>
            </w:r>
          </w:p>
        </w:tc>
      </w:tr>
      <w:tr>
        <w:tc>
          <w:tcPr>
            <w:tcW w:type="dxa" w:w="1361"/>
            <w:vAlign w:val="top"/>
          </w:tcPr>
          <w:p>
            <w:r/>
            <w:r>
              <w:rPr>
                <w:rFonts w:ascii="Calibri" w:hAnsi="Calibri"/>
                <w:color w:val="202020"/>
                <w:sz w:val="19"/>
              </w:rPr>
              <w:t>18/05/2026</w:t>
            </w:r>
          </w:p>
        </w:tc>
        <w:tc>
          <w:tcPr>
            <w:tcW w:type="dxa" w:w="1361"/>
            <w:vAlign w:val="top"/>
          </w:tcPr>
          <w:p>
            <w:r/>
            <w:r>
              <w:rPr>
                <w:rFonts w:ascii="Calibri" w:hAnsi="Calibri"/>
                <w:color w:val="202020"/>
                <w:sz w:val="19"/>
              </w:rPr>
              <w:t>#150</w:t>
            </w:r>
          </w:p>
        </w:tc>
        <w:tc>
          <w:tcPr>
            <w:tcW w:type="dxa" w:w="2494"/>
            <w:vAlign w:val="top"/>
          </w:tcPr>
          <w:p>
            <w:r/>
            <w:r>
              <w:rPr>
                <w:rFonts w:ascii="Calibri" w:hAnsi="Calibri"/>
                <w:color w:val="202020"/>
                <w:sz w:val="19"/>
              </w:rPr>
              <w:t>Audit sécurité — isolation 28 fonctions Cat 3</w:t>
            </w:r>
          </w:p>
        </w:tc>
        <w:tc>
          <w:tcPr>
            <w:tcW w:type="dxa" w:w="4365"/>
            <w:vAlign w:val="top"/>
          </w:tcPr>
          <w:p>
            <w:r/>
            <w:r>
              <w:rPr>
                <w:rFonts w:ascii="Calibri" w:hAnsi="Calibri"/>
                <w:color w:val="202020"/>
                <w:sz w:val="19"/>
              </w:rPr>
              <w:t>Clos — REVOKE étendu, doctrine création objets sécurisés v2, hook pre-commit en place.</w:t>
            </w:r>
          </w:p>
        </w:tc>
      </w:tr>
      <w:tr>
        <w:tc>
          <w:tcPr>
            <w:tcW w:type="dxa" w:w="1361"/>
            <w:vAlign w:val="top"/>
          </w:tcPr>
          <w:p>
            <w:r/>
            <w:r>
              <w:rPr>
                <w:rFonts w:ascii="Calibri" w:hAnsi="Calibri"/>
                <w:color w:val="202020"/>
                <w:sz w:val="19"/>
              </w:rPr>
              <w:t>12-17/05/2026</w:t>
            </w:r>
          </w:p>
        </w:tc>
        <w:tc>
          <w:tcPr>
            <w:tcW w:type="dxa" w:w="1361"/>
            <w:vAlign w:val="top"/>
          </w:tcPr>
          <w:p>
            <w:r/>
            <w:r>
              <w:rPr>
                <w:rFonts w:ascii="Calibri" w:hAnsi="Calibri"/>
                <w:color w:val="202020"/>
                <w:sz w:val="19"/>
              </w:rPr>
              <w:t>#98</w:t>
            </w:r>
          </w:p>
        </w:tc>
        <w:tc>
          <w:tcPr>
            <w:tcW w:type="dxa" w:w="2494"/>
            <w:vAlign w:val="top"/>
          </w:tcPr>
          <w:p>
            <w:r/>
            <w:r>
              <w:rPr>
                <w:rFonts w:ascii="Calibri" w:hAnsi="Calibri"/>
                <w:color w:val="202020"/>
                <w:sz w:val="19"/>
              </w:rPr>
              <w:t>Chantier profils d'adoption (4 axes orthogonaux)</w:t>
            </w:r>
          </w:p>
        </w:tc>
        <w:tc>
          <w:tcPr>
            <w:tcW w:type="dxa" w:w="4365"/>
            <w:vAlign w:val="top"/>
          </w:tcPr>
          <w:p>
            <w:r/>
            <w:r>
              <w:rPr>
                <w:rFonts w:ascii="Calibri" w:hAnsi="Calibri"/>
                <w:color w:val="202020"/>
                <w:sz w:val="19"/>
              </w:rPr>
              <w:t>Clos en marathon nocturne — 8 jours, ≈ 30h, 11 migrations, 4 hotfix, 672 strings i18n × 6 locales, 3 composants frontend, 3 biblios en prod.</w:t>
            </w:r>
          </w:p>
        </w:tc>
      </w:tr>
      <w:tr>
        <w:tc>
          <w:tcPr>
            <w:tcW w:type="dxa" w:w="1361"/>
            <w:vAlign w:val="top"/>
          </w:tcPr>
          <w:p>
            <w:r/>
            <w:r>
              <w:rPr>
                <w:rFonts w:ascii="Calibri" w:hAnsi="Calibri"/>
                <w:color w:val="202020"/>
                <w:sz w:val="19"/>
              </w:rPr>
              <w:t>12-13/05/2026</w:t>
            </w:r>
          </w:p>
        </w:tc>
        <w:tc>
          <w:tcPr>
            <w:tcW w:type="dxa" w:w="1361"/>
            <w:vAlign w:val="top"/>
          </w:tcPr>
          <w:p>
            <w:r/>
            <w:r>
              <w:rPr>
                <w:rFonts w:ascii="Calibri" w:hAnsi="Calibri"/>
                <w:color w:val="202020"/>
                <w:sz w:val="19"/>
              </w:rPr>
              <w:t>#K1</w:t>
            </w:r>
          </w:p>
        </w:tc>
        <w:tc>
          <w:tcPr>
            <w:tcW w:type="dxa" w:w="2494"/>
            <w:vAlign w:val="top"/>
          </w:tcPr>
          <w:p>
            <w:r/>
            <w:r>
              <w:rPr>
                <w:rFonts w:ascii="Calibri" w:hAnsi="Calibri"/>
                <w:color w:val="202020"/>
                <w:sz w:val="19"/>
              </w:rPr>
              <w:t>Spec criar-conta v0.3 (P1-P8)</w:t>
            </w:r>
          </w:p>
        </w:tc>
        <w:tc>
          <w:tcPr>
            <w:tcW w:type="dxa" w:w="4365"/>
            <w:vAlign w:val="top"/>
          </w:tcPr>
          <w:p>
            <w:r/>
            <w:r>
              <w:rPr>
                <w:rFonts w:ascii="Calibri" w:hAnsi="Calibri"/>
                <w:color w:val="202020"/>
                <w:sz w:val="19"/>
              </w:rPr>
              <w:t>Livré — 3 cas distincts dans le select + bandeau vitrine, chantier criar-conta clos.</w:t>
            </w:r>
          </w:p>
        </w:tc>
      </w:tr>
      <w:tr>
        <w:tc>
          <w:tcPr>
            <w:tcW w:type="dxa" w:w="1361"/>
            <w:vAlign w:val="top"/>
          </w:tcPr>
          <w:p>
            <w:r/>
            <w:r>
              <w:rPr>
                <w:rFonts w:ascii="Calibri" w:hAnsi="Calibri"/>
                <w:color w:val="202020"/>
                <w:sz w:val="19"/>
              </w:rPr>
              <w:t>11-12/05/2026</w:t>
            </w:r>
          </w:p>
        </w:tc>
        <w:tc>
          <w:tcPr>
            <w:tcW w:type="dxa" w:w="1361"/>
            <w:vAlign w:val="top"/>
          </w:tcPr>
          <w:p>
            <w:r/>
            <w:r>
              <w:rPr>
                <w:rFonts w:ascii="Calibri" w:hAnsi="Calibri"/>
                <w:color w:val="202020"/>
                <w:sz w:val="19"/>
              </w:rPr>
              <w:t>#L.*</w:t>
            </w:r>
          </w:p>
        </w:tc>
        <w:tc>
          <w:tcPr>
            <w:tcW w:type="dxa" w:w="2494"/>
            <w:vAlign w:val="top"/>
          </w:tcPr>
          <w:p>
            <w:r/>
            <w:r>
              <w:rPr>
                <w:rFonts w:ascii="Calibri" w:hAnsi="Calibri"/>
                <w:color w:val="202020"/>
                <w:sz w:val="19"/>
              </w:rPr>
              <w:t>Chantier linter L.* — ≈ 90 alertes éradiquées</w:t>
            </w:r>
          </w:p>
        </w:tc>
        <w:tc>
          <w:tcPr>
            <w:tcW w:type="dxa" w:w="4365"/>
            <w:vAlign w:val="top"/>
          </w:tcPr>
          <w:p>
            <w:r/>
            <w:r>
              <w:rPr>
                <w:rFonts w:ascii="Calibri" w:hAnsi="Calibri"/>
                <w:color w:val="202020"/>
                <w:sz w:val="19"/>
              </w:rPr>
              <w:t>Clos — 13 paquets de migration. Doctrine création d'objets sécurisés Partie I issue de ce chantier.</w:t>
            </w:r>
          </w:p>
        </w:tc>
      </w:tr>
      <w:tr>
        <w:tc>
          <w:tcPr>
            <w:tcW w:type="dxa" w:w="1361"/>
            <w:vAlign w:val="top"/>
          </w:tcPr>
          <w:p>
            <w:r/>
            <w:r>
              <w:rPr>
                <w:rFonts w:ascii="Calibri" w:hAnsi="Calibri"/>
                <w:color w:val="202020"/>
                <w:sz w:val="19"/>
              </w:rPr>
              <w:t>08/05/2026</w:t>
            </w:r>
          </w:p>
        </w:tc>
        <w:tc>
          <w:tcPr>
            <w:tcW w:type="dxa" w:w="1361"/>
            <w:vAlign w:val="top"/>
          </w:tcPr>
          <w:p>
            <w:r/>
            <w:r>
              <w:rPr>
                <w:rFonts w:ascii="Calibri" w:hAnsi="Calibri"/>
                <w:color w:val="202020"/>
                <w:sz w:val="19"/>
              </w:rPr>
              <w:t>Paquet 5b</w:t>
            </w:r>
          </w:p>
        </w:tc>
        <w:tc>
          <w:tcPr>
            <w:tcW w:type="dxa" w:w="2494"/>
            <w:vAlign w:val="top"/>
          </w:tcPr>
          <w:p>
            <w:r/>
            <w:r>
              <w:rPr>
                <w:rFonts w:ascii="Calibri" w:hAnsi="Calibri"/>
                <w:color w:val="202020"/>
                <w:sz w:val="19"/>
              </w:rPr>
              <w:t>Refactor v3 sémantique workflow réservation</w:t>
            </w:r>
          </w:p>
        </w:tc>
        <w:tc>
          <w:tcPr>
            <w:tcW w:type="dxa" w:w="4365"/>
            <w:vAlign w:val="top"/>
          </w:tcPr>
          <w:p>
            <w:r/>
            <w:r>
              <w:rPr>
                <w:rFonts w:ascii="Calibri" w:hAnsi="Calibri"/>
                <w:color w:val="202020"/>
                <w:sz w:val="19"/>
              </w:rPr>
              <w:t>Clos — référence dans spec-refactor-v3-semantique.md (référence historique).</w:t>
            </w:r>
          </w:p>
        </w:tc>
      </w:tr>
      <w:tr>
        <w:tc>
          <w:tcPr>
            <w:tcW w:type="dxa" w:w="1361"/>
            <w:vAlign w:val="top"/>
          </w:tcPr>
          <w:p>
            <w:r/>
            <w:r>
              <w:rPr>
                <w:rFonts w:ascii="Calibri" w:hAnsi="Calibri"/>
                <w:color w:val="202020"/>
                <w:sz w:val="19"/>
              </w:rPr>
              <w:t>—</w:t>
            </w:r>
          </w:p>
        </w:tc>
        <w:tc>
          <w:tcPr>
            <w:tcW w:type="dxa" w:w="1361"/>
            <w:vAlign w:val="top"/>
          </w:tcPr>
          <w:p>
            <w:r/>
            <w:r>
              <w:rPr>
                <w:rFonts w:ascii="Calibri" w:hAnsi="Calibri"/>
                <w:color w:val="202020"/>
                <w:sz w:val="19"/>
              </w:rPr>
              <w:t>#H</w:t>
            </w:r>
          </w:p>
        </w:tc>
        <w:tc>
          <w:tcPr>
            <w:tcW w:type="dxa" w:w="2494"/>
            <w:vAlign w:val="top"/>
          </w:tcPr>
          <w:p>
            <w:r/>
            <w:r>
              <w:rPr>
                <w:rFonts w:ascii="Calibri" w:hAnsi="Calibri"/>
                <w:color w:val="202020"/>
                <w:sz w:val="19"/>
              </w:rPr>
              <w:t>Scanner ISBN mobile pour catalogage rapide</w:t>
            </w:r>
          </w:p>
        </w:tc>
        <w:tc>
          <w:tcPr>
            <w:tcW w:type="dxa" w:w="4365"/>
            <w:vAlign w:val="top"/>
          </w:tcPr>
          <w:p>
            <w:r/>
            <w:r>
              <w:rPr>
                <w:rFonts w:ascii="Calibri" w:hAnsi="Calibri"/>
                <w:color w:val="202020"/>
                <w:sz w:val="19"/>
              </w:rPr>
              <w:t>Absorbé par #MOBILE Paquet P2. Conservé pour mémoire historique.</w:t>
            </w:r>
          </w:p>
        </w:tc>
      </w:tr>
      <w:tr>
        <w:tc>
          <w:tcPr>
            <w:tcW w:type="dxa" w:w="1361"/>
            <w:vAlign w:val="top"/>
          </w:tcPr>
          <w:p>
            <w:r/>
            <w:r>
              <w:rPr>
                <w:rFonts w:ascii="Calibri" w:hAnsi="Calibri"/>
                <w:color w:val="202020"/>
                <w:sz w:val="19"/>
              </w:rPr>
              <w:t>—</w:t>
            </w:r>
          </w:p>
        </w:tc>
        <w:tc>
          <w:tcPr>
            <w:tcW w:type="dxa" w:w="1361"/>
            <w:vAlign w:val="top"/>
          </w:tcPr>
          <w:p>
            <w:r/>
            <w:r>
              <w:rPr>
                <w:rFonts w:ascii="Calibri" w:hAnsi="Calibri"/>
                <w:color w:val="202020"/>
                <w:sz w:val="19"/>
              </w:rPr>
              <w:t>#J</w:t>
            </w:r>
          </w:p>
        </w:tc>
        <w:tc>
          <w:tcPr>
            <w:tcW w:type="dxa" w:w="2494"/>
            <w:vAlign w:val="top"/>
          </w:tcPr>
          <w:p>
            <w:r/>
            <w:r>
              <w:rPr>
                <w:rFonts w:ascii="Calibri" w:hAnsi="Calibri"/>
                <w:color w:val="202020"/>
                <w:sz w:val="19"/>
              </w:rPr>
              <w:t>Granularité loanable par exemplaire</w:t>
            </w:r>
          </w:p>
        </w:tc>
        <w:tc>
          <w:tcPr>
            <w:tcW w:type="dxa" w:w="4365"/>
            <w:vAlign w:val="top"/>
          </w:tcPr>
          <w:p>
            <w:r/>
            <w:r>
              <w:rPr>
                <w:rFonts w:ascii="Calibri" w:hAnsi="Calibri"/>
                <w:color w:val="202020"/>
                <w:sz w:val="19"/>
              </w:rPr>
              <w:t>Fusionné dans #MODEL-item-grain. Conservé pour mémoire historique.</w:t>
            </w:r>
          </w:p>
        </w:tc>
      </w:tr>
      <w:tr>
        <w:tc>
          <w:tcPr>
            <w:tcW w:type="dxa" w:w="1361"/>
            <w:vAlign w:val="top"/>
          </w:tcPr>
          <w:p>
            <w:r/>
            <w:r>
              <w:rPr>
                <w:rFonts w:ascii="Calibri" w:hAnsi="Calibri"/>
                <w:color w:val="202020"/>
                <w:sz w:val="19"/>
              </w:rPr>
              <w:t>—</w:t>
            </w:r>
          </w:p>
        </w:tc>
        <w:tc>
          <w:tcPr>
            <w:tcW w:type="dxa" w:w="1361"/>
            <w:vAlign w:val="top"/>
          </w:tcPr>
          <w:p>
            <w:r/>
            <w:r>
              <w:rPr>
                <w:rFonts w:ascii="Calibri" w:hAnsi="Calibri"/>
                <w:color w:val="202020"/>
                <w:sz w:val="19"/>
              </w:rPr>
              <w:t>#BG5</w:t>
            </w:r>
          </w:p>
        </w:tc>
        <w:tc>
          <w:tcPr>
            <w:tcW w:type="dxa" w:w="2494"/>
            <w:vAlign w:val="top"/>
          </w:tcPr>
          <w:p>
            <w:r/>
            <w:r>
              <w:rPr>
                <w:rFonts w:ascii="Calibri" w:hAnsi="Calibri"/>
                <w:color w:val="202020"/>
                <w:sz w:val="19"/>
              </w:rPr>
              <w:t>OAuth GAFAM</w:t>
            </w:r>
          </w:p>
        </w:tc>
        <w:tc>
          <w:tcPr>
            <w:tcW w:type="dxa" w:w="4365"/>
            <w:vAlign w:val="top"/>
          </w:tcPr>
          <w:p>
            <w:r/>
            <w:r>
              <w:rPr>
                <w:rFonts w:ascii="Calibri" w:hAnsi="Calibri"/>
                <w:color w:val="202020"/>
                <w:sz w:val="19"/>
              </w:rPr>
              <w:t>Acté — choix politique de non-implémentation. Pas de vassalisation aux GAFAM. 0 j-h.</w:t>
            </w:r>
          </w:p>
        </w:tc>
      </w:tr>
      <w:tr>
        <w:tc>
          <w:tcPr>
            <w:tcW w:type="dxa" w:w="1361"/>
            <w:vAlign w:val="top"/>
          </w:tcPr>
          <w:p>
            <w:r/>
            <w:r>
              <w:rPr>
                <w:rFonts w:ascii="Calibri" w:hAnsi="Calibri"/>
                <w:color w:val="202020"/>
                <w:sz w:val="19"/>
              </w:rPr>
              <w:t>partiel 28/05</w:t>
            </w:r>
          </w:p>
        </w:tc>
        <w:tc>
          <w:tcPr>
            <w:tcW w:type="dxa" w:w="1361"/>
            <w:vAlign w:val="top"/>
          </w:tcPr>
          <w:p>
            <w:r/>
            <w:r>
              <w:rPr>
                <w:rFonts w:ascii="Calibri" w:hAnsi="Calibri"/>
                <w:color w:val="202020"/>
                <w:sz w:val="19"/>
              </w:rPr>
              <w:t>#CARTE</w:t>
            </w:r>
          </w:p>
        </w:tc>
        <w:tc>
          <w:tcPr>
            <w:tcW w:type="dxa" w:w="2494"/>
            <w:vAlign w:val="top"/>
          </w:tcPr>
          <w:p>
            <w:r/>
            <w:r>
              <w:rPr>
                <w:rFonts w:ascii="Calibri" w:hAnsi="Calibri"/>
                <w:color w:val="202020"/>
                <w:sz w:val="19"/>
              </w:rPr>
              <w:t>Carte uMap des biblios libertaires — recensement</w:t>
            </w:r>
          </w:p>
        </w:tc>
        <w:tc>
          <w:tcPr>
            <w:tcW w:type="dxa" w:w="4365"/>
            <w:vAlign w:val="top"/>
          </w:tcPr>
          <w:p>
            <w:r/>
            <w:r>
              <w:rPr>
                <w:rFonts w:ascii="Calibri" w:hAnsi="Calibri"/>
                <w:color w:val="202020"/>
                <w:sz w:val="19"/>
              </w:rPr>
              <w:t>Recensement et fichiers CSV/GeoJSON livrés (105 lieux, 24 pays, 5 continents). Reste à finaliser la mise en ligne uMap — item résiduel inscrit dans #CATALOG-EXT/#RESEAU.</w:t>
            </w:r>
          </w:p>
        </w:tc>
      </w:tr>
      <w:tr>
        <w:tc>
          <w:tcPr>
            <w:tcW w:type="dxa" w:w="1361"/>
            <w:vAlign w:val="top"/>
          </w:tcPr>
          <w:p>
            <w:r/>
            <w:r>
              <w:rPr>
                <w:rFonts w:ascii="Calibri" w:hAnsi="Calibri"/>
                <w:color w:val="202020"/>
                <w:sz w:val="19"/>
              </w:rPr>
              <w:t>28/05/2026</w:t>
            </w:r>
          </w:p>
        </w:tc>
        <w:tc>
          <w:tcPr>
            <w:tcW w:type="dxa" w:w="1361"/>
            <w:vAlign w:val="top"/>
          </w:tcPr>
          <w:p>
            <w:r/>
            <w:r>
              <w:rPr>
                <w:rFonts w:ascii="Calibri" w:hAnsi="Calibri"/>
                <w:color w:val="202020"/>
                <w:sz w:val="19"/>
              </w:rPr>
              <w:t>#CARTE-LECTEUR β</w:t>
            </w:r>
          </w:p>
        </w:tc>
        <w:tc>
          <w:tcPr>
            <w:tcW w:type="dxa" w:w="2494"/>
            <w:vAlign w:val="top"/>
          </w:tcPr>
          <w:p>
            <w:r/>
            <w:r>
              <w:rPr>
                <w:rFonts w:ascii="Calibri" w:hAnsi="Calibri"/>
                <w:color w:val="202020"/>
                <w:sz w:val="19"/>
              </w:rPr>
              <w:t>Carte-lecteur — phase β (génération + révocation)</w:t>
            </w:r>
          </w:p>
        </w:tc>
        <w:tc>
          <w:tcPr>
            <w:tcW w:type="dxa" w:w="4365"/>
            <w:vAlign w:val="top"/>
          </w:tcPr>
          <w:p>
            <w:r/>
            <w:r>
              <w:rPr>
                <w:rFonts w:ascii="Calibri" w:hAnsi="Calibri"/>
                <w:color w:val="202020"/>
                <w:sz w:val="19"/>
              </w:rPr>
              <w:t>Livré en production le 28/05 matin. Mini-table reader_card_tokens, RPC generate_my_reader_card et revoke_my_reader_card en SECURITY DEFINER REVOKE-é, QR opaque anti-tracking. Phase γ (résolution staff) au Paquet P3 de #MOBILE.</w:t>
            </w:r>
          </w:p>
        </w:tc>
      </w:tr>
      <w:tr>
        <w:tc>
          <w:tcPr>
            <w:tcW w:type="dxa" w:w="1361"/>
            <w:vAlign w:val="top"/>
          </w:tcPr>
          <w:p>
            <w:r/>
            <w:r>
              <w:rPr>
                <w:rFonts w:ascii="Calibri" w:hAnsi="Calibri"/>
                <w:color w:val="202020"/>
                <w:sz w:val="19"/>
              </w:rPr>
              <w:t>28/05/2026</w:t>
            </w:r>
          </w:p>
        </w:tc>
        <w:tc>
          <w:tcPr>
            <w:tcW w:type="dxa" w:w="1361"/>
            <w:vAlign w:val="top"/>
          </w:tcPr>
          <w:p>
            <w:r/>
            <w:r>
              <w:rPr>
                <w:rFonts w:ascii="Calibri" w:hAnsi="Calibri"/>
                <w:color w:val="202020"/>
                <w:sz w:val="19"/>
              </w:rPr>
              <w:t>#PAINEL E.1</w:t>
            </w:r>
          </w:p>
        </w:tc>
        <w:tc>
          <w:tcPr>
            <w:tcW w:type="dxa" w:w="2494"/>
            <w:vAlign w:val="top"/>
          </w:tcPr>
          <w:p>
            <w:r/>
            <w:r>
              <w:rPr>
                <w:rFonts w:ascii="Calibri" w:hAnsi="Calibri"/>
                <w:color w:val="202020"/>
                <w:sz w:val="19"/>
              </w:rPr>
              <w:t>Découpe iso-comportement PanelPage.jsx</w:t>
            </w:r>
          </w:p>
        </w:tc>
        <w:tc>
          <w:tcPr>
            <w:tcW w:type="dxa" w:w="4365"/>
            <w:vAlign w:val="top"/>
          </w:tcPr>
          <w:p>
            <w:r/>
            <w:r>
              <w:rPr>
                <w:rFonts w:ascii="Calibri" w:hAnsi="Calibri"/>
                <w:color w:val="202020"/>
                <w:sz w:val="19"/>
              </w:rPr>
              <w:t>Clos — PanelPage 3128 → 1870 lignes (−40 %), 9 composants Tab*.jsx, _shared.jsx avec 7 exports.</w:t>
            </w:r>
          </w:p>
        </w:tc>
      </w:tr>
      <w:tr>
        <w:tc>
          <w:tcPr>
            <w:tcW w:type="dxa" w:w="1361"/>
            <w:vAlign w:val="top"/>
          </w:tcPr>
          <w:p>
            <w:r/>
            <w:r>
              <w:rPr>
                <w:rFonts w:ascii="Calibri" w:hAnsi="Calibri"/>
                <w:color w:val="202020"/>
                <w:sz w:val="19"/>
              </w:rPr>
              <w:t>28/05/2026</w:t>
            </w:r>
          </w:p>
        </w:tc>
        <w:tc>
          <w:tcPr>
            <w:tcW w:type="dxa" w:w="1361"/>
            <w:vAlign w:val="top"/>
          </w:tcPr>
          <w:p>
            <w:r/>
            <w:r>
              <w:rPr>
                <w:rFonts w:ascii="Calibri" w:hAnsi="Calibri"/>
                <w:color w:val="202020"/>
                <w:sz w:val="19"/>
              </w:rPr>
              <w:t>#PAINEL E.2 v0</w:t>
            </w:r>
          </w:p>
        </w:tc>
        <w:tc>
          <w:tcPr>
            <w:tcW w:type="dxa" w:w="2494"/>
            <w:vAlign w:val="top"/>
          </w:tcPr>
          <w:p>
            <w:r/>
            <w:r>
              <w:rPr>
                <w:rFonts w:ascii="Calibri" w:hAnsi="Calibri"/>
                <w:color w:val="202020"/>
                <w:sz w:val="19"/>
              </w:rPr>
              <w:t>Bouton refresh par onglet via TabHeader</w:t>
            </w:r>
          </w:p>
        </w:tc>
        <w:tc>
          <w:tcPr>
            <w:tcW w:type="dxa" w:w="4365"/>
            <w:vAlign w:val="top"/>
          </w:tcPr>
          <w:p>
            <w:r/>
            <w:r>
              <w:rPr>
                <w:rFonts w:ascii="Calibri" w:hAnsi="Calibri"/>
                <w:color w:val="202020"/>
                <w:sz w:val="19"/>
              </w:rPr>
              <w:t>Clos — composant TabHeader mutualisé, refresh par onglet sur 7 onglets actifs, feedback visuel busy state.</w:t>
            </w:r>
          </w:p>
        </w:tc>
      </w:tr>
      <w:tr>
        <w:tc>
          <w:tcPr>
            <w:tcW w:type="dxa" w:w="1361"/>
            <w:vAlign w:val="top"/>
          </w:tcPr>
          <w:p>
            <w:r/>
            <w:r>
              <w:rPr>
                <w:rFonts w:ascii="Calibri" w:hAnsi="Calibri"/>
                <w:color w:val="202020"/>
                <w:sz w:val="19"/>
              </w:rPr>
              <w:t>28/05/2026</w:t>
            </w:r>
          </w:p>
        </w:tc>
        <w:tc>
          <w:tcPr>
            <w:tcW w:type="dxa" w:w="1361"/>
            <w:vAlign w:val="top"/>
          </w:tcPr>
          <w:p>
            <w:r/>
            <w:r>
              <w:rPr>
                <w:rFonts w:ascii="Calibri" w:hAnsi="Calibri"/>
                <w:color w:val="202020"/>
                <w:sz w:val="19"/>
              </w:rPr>
              <w:t>#PAINEL D</w:t>
            </w:r>
          </w:p>
        </w:tc>
        <w:tc>
          <w:tcPr>
            <w:tcW w:type="dxa" w:w="2494"/>
            <w:vAlign w:val="top"/>
          </w:tcPr>
          <w:p>
            <w:r/>
            <w:r>
              <w:rPr>
                <w:rFonts w:ascii="Calibri" w:hAnsi="Calibri"/>
                <w:color w:val="202020"/>
                <w:sz w:val="19"/>
              </w:rPr>
              <w:t>Doctrine restriction mixte (membership / profiles)</w:t>
            </w:r>
          </w:p>
        </w:tc>
        <w:tc>
          <w:tcPr>
            <w:tcW w:type="dxa" w:w="4365"/>
            <w:vAlign w:val="top"/>
          </w:tcPr>
          <w:p>
            <w:r/>
            <w:r>
              <w:rPr>
                <w:rFonts w:ascii="Calibri" w:hAnsi="Calibri"/>
                <w:color w:val="202020"/>
                <w:sz w:val="19"/>
              </w:rPr>
              <w:t>Clos — RPC restrict_member (staff local) + freeze_account (admin réseau), RPC lecture get_member_restriction. Backend prod 20260528140000.</w:t>
            </w:r>
          </w:p>
        </w:tc>
      </w:tr>
      <w:tr>
        <w:tc>
          <w:tcPr>
            <w:tcW w:type="dxa" w:w="1361"/>
            <w:vAlign w:val="top"/>
          </w:tcPr>
          <w:p>
            <w:r/>
            <w:r>
              <w:rPr>
                <w:rFonts w:ascii="Calibri" w:hAnsi="Calibri"/>
                <w:color w:val="202020"/>
                <w:sz w:val="19"/>
              </w:rPr>
              <w:t>27-28/05/2026</w:t>
            </w:r>
          </w:p>
        </w:tc>
        <w:tc>
          <w:tcPr>
            <w:tcW w:type="dxa" w:w="1361"/>
            <w:vAlign w:val="top"/>
          </w:tcPr>
          <w:p>
            <w:r/>
            <w:r>
              <w:rPr>
                <w:rFonts w:ascii="Calibri" w:hAnsi="Calibri"/>
                <w:color w:val="202020"/>
                <w:sz w:val="19"/>
              </w:rPr>
              <w:t>#PAINEL B (EA-04, EA-08)</w:t>
            </w:r>
          </w:p>
        </w:tc>
        <w:tc>
          <w:tcPr>
            <w:tcW w:type="dxa" w:w="2494"/>
            <w:vAlign w:val="top"/>
          </w:tcPr>
          <w:p>
            <w:r/>
            <w:r>
              <w:rPr>
                <w:rFonts w:ascii="Calibri" w:hAnsi="Calibri"/>
                <w:color w:val="202020"/>
                <w:sz w:val="19"/>
              </w:rPr>
              <w:t>Défense filtre actif + tri/filtre emprunts groupés</w:t>
            </w:r>
          </w:p>
        </w:tc>
        <w:tc>
          <w:tcPr>
            <w:tcW w:type="dxa" w:w="4365"/>
            <w:vAlign w:val="top"/>
          </w:tcPr>
          <w:p>
            <w:r/>
            <w:r>
              <w:rPr>
                <w:rFonts w:ascii="Calibri" w:hAnsi="Calibri"/>
                <w:color w:val="202020"/>
                <w:sz w:val="19"/>
              </w:rPr>
              <w:t>Clos — déployé production nuit 27-28/05, commit ce8990f, Woodpecker vert.</w:t>
            </w:r>
          </w:p>
        </w:tc>
      </w:tr>
      <w:tr>
        <w:tc>
          <w:tcPr>
            <w:tcW w:type="dxa" w:w="1361"/>
            <w:vAlign w:val="top"/>
          </w:tcPr>
          <w:p>
            <w:r/>
            <w:r>
              <w:rPr>
                <w:rFonts w:ascii="Calibri" w:hAnsi="Calibri"/>
                <w:color w:val="202020"/>
                <w:sz w:val="19"/>
              </w:rPr>
              <w:t>27/05/2026</w:t>
            </w:r>
          </w:p>
        </w:tc>
        <w:tc>
          <w:tcPr>
            <w:tcW w:type="dxa" w:w="1361"/>
            <w:vAlign w:val="top"/>
          </w:tcPr>
          <w:p>
            <w:r/>
            <w:r>
              <w:rPr>
                <w:rFonts w:ascii="Calibri" w:hAnsi="Calibri"/>
                <w:color w:val="202020"/>
                <w:sz w:val="19"/>
              </w:rPr>
              <w:t>#PAINEL F (EA-06)</w:t>
            </w:r>
          </w:p>
        </w:tc>
        <w:tc>
          <w:tcPr>
            <w:tcW w:type="dxa" w:w="2494"/>
            <w:vAlign w:val="top"/>
          </w:tcPr>
          <w:p>
            <w:r/>
            <w:r>
              <w:rPr>
                <w:rFonts w:ascii="Calibri" w:hAnsi="Calibri"/>
                <w:color w:val="202020"/>
                <w:sz w:val="19"/>
              </w:rPr>
              <w:t>Inscription doctrine item_status / workflow_stage</w:t>
            </w:r>
          </w:p>
        </w:tc>
        <w:tc>
          <w:tcPr>
            <w:tcW w:type="dxa" w:w="4365"/>
            <w:vAlign w:val="top"/>
          </w:tcPr>
          <w:p>
            <w:r/>
            <w:r>
              <w:rPr>
                <w:rFonts w:ascii="Calibri" w:hAnsi="Calibri"/>
                <w:color w:val="202020"/>
                <w:sz w:val="19"/>
              </w:rPr>
              <w:t>Clos — chapitre 0 du GLB v16 livré 27/05.</w:t>
            </w:r>
          </w:p>
        </w:tc>
      </w:tr>
      <w:tr>
        <w:tc>
          <w:tcPr>
            <w:tcW w:type="dxa" w:w="1361"/>
            <w:vAlign w:val="top"/>
          </w:tcPr>
          <w:p>
            <w:r/>
            <w:r>
              <w:rPr>
                <w:rFonts w:ascii="Calibri" w:hAnsi="Calibri"/>
                <w:color w:val="202020"/>
                <w:sz w:val="19"/>
              </w:rPr>
              <w:t>26-27/05/2026</w:t>
            </w:r>
          </w:p>
        </w:tc>
        <w:tc>
          <w:tcPr>
            <w:tcW w:type="dxa" w:w="1361"/>
            <w:vAlign w:val="top"/>
          </w:tcPr>
          <w:p>
            <w:r/>
            <w:r>
              <w:rPr>
                <w:rFonts w:ascii="Calibri" w:hAnsi="Calibri"/>
                <w:color w:val="202020"/>
                <w:sz w:val="19"/>
              </w:rPr>
              <w:t>#PAINEL A (EA-05, EA-09, EA-13)</w:t>
            </w:r>
          </w:p>
        </w:tc>
        <w:tc>
          <w:tcPr>
            <w:tcW w:type="dxa" w:w="2494"/>
            <w:vAlign w:val="top"/>
          </w:tcPr>
          <w:p>
            <w:r/>
            <w:r>
              <w:rPr>
                <w:rFonts w:ascii="Calibri" w:hAnsi="Calibri"/>
                <w:color w:val="202020"/>
                <w:sz w:val="19"/>
              </w:rPr>
              <w:t>Harmonisation messages d'erreur + terminologie</w:t>
            </w:r>
          </w:p>
        </w:tc>
        <w:tc>
          <w:tcPr>
            <w:tcW w:type="dxa" w:w="4365"/>
            <w:vAlign w:val="top"/>
          </w:tcPr>
          <w:p>
            <w:r/>
            <w:r>
              <w:rPr>
                <w:rFonts w:ascii="Calibri" w:hAnsi="Calibri"/>
                <w:color w:val="202020"/>
                <w:sz w:val="19"/>
              </w:rPr>
              <w:t>Clos — 67 setMsg unifiés, emprestimo_id masqué côté lecteur, 5 clés vocabulaire × 8 locales.</w:t>
            </w:r>
          </w:p>
        </w:tc>
      </w:tr>
      <w:tr>
        <w:tc>
          <w:tcPr>
            <w:tcW w:type="dxa" w:w="1361"/>
            <w:vAlign w:val="top"/>
          </w:tcPr>
          <w:p>
            <w:r/>
            <w:r>
              <w:rPr>
                <w:rFonts w:ascii="Calibri" w:hAnsi="Calibri"/>
                <w:color w:val="202020"/>
                <w:sz w:val="19"/>
              </w:rPr>
              <w:t>26/05/2026</w:t>
            </w:r>
          </w:p>
        </w:tc>
        <w:tc>
          <w:tcPr>
            <w:tcW w:type="dxa" w:w="1361"/>
            <w:vAlign w:val="top"/>
          </w:tcPr>
          <w:p>
            <w:r/>
            <w:r>
              <w:rPr>
                <w:rFonts w:ascii="Calibri" w:hAnsi="Calibri"/>
                <w:color w:val="202020"/>
                <w:sz w:val="19"/>
              </w:rPr>
              <w:t>BUG_resa_terminale</w:t>
            </w:r>
          </w:p>
        </w:tc>
        <w:tc>
          <w:tcPr>
            <w:tcW w:type="dxa" w:w="2494"/>
            <w:vAlign w:val="top"/>
          </w:tcPr>
          <w:p>
            <w:r/>
            <w:r>
              <w:rPr>
                <w:rFonts w:ascii="Calibri" w:hAnsi="Calibri"/>
                <w:color w:val="202020"/>
                <w:sz w:val="19"/>
              </w:rPr>
              <w:t>Réservation terminale classée active</w:t>
            </w:r>
          </w:p>
        </w:tc>
        <w:tc>
          <w:tcPr>
            <w:tcW w:type="dxa" w:w="4365"/>
            <w:vAlign w:val="top"/>
          </w:tcPr>
          <w:p>
            <w:r/>
            <w:r>
              <w:rPr>
                <w:rFonts w:ascii="Calibri" w:hAnsi="Calibri"/>
                <w:color w:val="202020"/>
                <w:sz w:val="19"/>
              </w:rPr>
              <w:t>Corrigé — migration 20260526010000, trigger propagation item_status à reserva_linhas_v2.</w:t>
            </w:r>
          </w:p>
        </w:tc>
      </w:tr>
    </w:tbl>
    <w:p>
      <w:r>
        <w:br w:type="page"/>
      </w:r>
    </w:p>
    <w:p>
      <w:pPr>
        <w:spacing w:before="360" w:after="120"/>
      </w:pPr>
      <w:r>
        <w:rPr>
          <w:rFonts w:ascii="Calibri" w:hAnsi="Calibri"/>
          <w:b/>
          <w:i w:val="0"/>
          <w:color w:val="1F2E55"/>
          <w:sz w:val="36"/>
        </w:rPr>
        <w:t>F. Arbitrages à rendre</w:t>
      </w:r>
    </w:p>
    <w:p>
      <w:pPr>
        <w:jc w:val="both"/>
      </w:pPr>
      <w:r>
        <w:rPr>
          <w:rFonts w:ascii="Calibri" w:hAnsi="Calibri"/>
          <w:b w:val="0"/>
          <w:i/>
          <w:color w:val="202020"/>
          <w:sz w:val="22"/>
        </w:rPr>
        <w:t>Cinq points de jugement où la refonte ne s'est pas autorisée à trancher sans ton consentement explicite. Chacun est court à arbitrer mais structurant pour le tableau du v21.</w:t>
      </w:r>
    </w:p>
    <w:p>
      <w:pPr>
        <w:spacing w:before="240" w:after="80"/>
      </w:pPr>
      <w:r>
        <w:rPr>
          <w:rFonts w:ascii="Calibri" w:hAnsi="Calibri"/>
          <w:b/>
          <w:i w:val="0"/>
          <w:color w:val="445577"/>
          <w:sz w:val="30"/>
        </w:rPr>
        <w:t>F.1 — #157 et #CL.2 : doublon ?</w:t>
      </w:r>
    </w:p>
    <w:p>
      <w:pPr>
        <w:jc w:val="both"/>
      </w:pPr>
      <w:r>
        <w:rPr>
          <w:rFonts w:ascii="Calibri" w:hAnsi="Calibri"/>
          <w:b w:val="0"/>
          <w:i w:val="0"/>
          <w:color w:val="202020"/>
          <w:sz w:val="22"/>
        </w:rPr>
        <w:t>L'item #157 du v20 (« gestion de réservation côté conta : lecteur·rice ne peut gérer sa réservation ») a été inscrit au backlog comme bug, score 8. L'item #CL.2 (« réservations lecteur suivies de bout en bout », Très haute priorité Cahier Dunkerque) couvre exactement ce périmètre vu du côté du produit cible plutôt que vu comme bug. Recommandation : fusionner #157 dans #CL.2 et inscrire #157 comme tâche concrète à faire dans le cadre de #CL.2.</w:t>
      </w:r>
    </w:p>
    <w:p>
      <w:pPr>
        <w:spacing w:before="240" w:after="80"/>
      </w:pPr>
      <w:r>
        <w:rPr>
          <w:rFonts w:ascii="Calibri" w:hAnsi="Calibri"/>
          <w:b/>
          <w:i w:val="0"/>
          <w:color w:val="445577"/>
          <w:sz w:val="30"/>
        </w:rPr>
        <w:t>F.2 — #155 et #TASKS-invitation-groupée : doublon ?</w:t>
      </w:r>
    </w:p>
    <w:p>
      <w:pPr>
        <w:jc w:val="both"/>
      </w:pPr>
      <w:r>
        <w:rPr>
          <w:rFonts w:ascii="Calibri" w:hAnsi="Calibri"/>
          <w:b w:val="0"/>
          <w:i w:val="0"/>
          <w:color w:val="202020"/>
          <w:sz w:val="22"/>
        </w:rPr>
        <w:t>L'item #155 (« vérifier câblage de bout en bout de l'invitation participant·es ») et l'item #TASKS-invitation-groupée (« solliciter l'équipe au-delà du tâche-par-tâche ») touchent le même domaine fonctionnel — l'invitation à participer à une tâche dans le module tâches. À éclaircir : le périmètre exact diffère-t-il, ou bien #155 est un bug d'implémentation de ce que #TASKS-invitation-groupée demande comme évolution ?</w:t>
      </w:r>
    </w:p>
    <w:p>
      <w:pPr>
        <w:spacing w:before="240" w:after="80"/>
      </w:pPr>
      <w:r>
        <w:rPr>
          <w:rFonts w:ascii="Calibri" w:hAnsi="Calibri"/>
          <w:b/>
          <w:i w:val="0"/>
          <w:color w:val="445577"/>
          <w:sz w:val="30"/>
        </w:rPr>
        <w:t>F.3 — #79 absorbé par #BG4 ou maintenu distinct ?</w:t>
      </w:r>
    </w:p>
    <w:p>
      <w:pPr>
        <w:jc w:val="both"/>
      </w:pPr>
      <w:r>
        <w:rPr>
          <w:rFonts w:ascii="Calibri" w:hAnsi="Calibri"/>
          <w:b w:val="0"/>
          <w:i w:val="0"/>
          <w:color w:val="202020"/>
          <w:sz w:val="22"/>
        </w:rPr>
        <w:t>L'item #79 (« RBAC catalogage : 8 fonctions sans garde ») est très précis et estimable en 2-3h. L'item #BG4 (« durcissement RLS / advisors Supabase, 1 ERROR + 144 WARN ») est global et estimé 13-22 jours. Le risque de #79 est qu'il soit oublié si on l'absorbe dans #BG4. La refonte v21 a opté pour le maintenir distinct dans #CATALOG-EXT (où il a un sens fonctionnel), mais tu peux préférer le déplacer dans #BG-PREP. À arbitrer.</w:t>
      </w:r>
    </w:p>
    <w:p>
      <w:pPr>
        <w:spacing w:before="240" w:after="80"/>
      </w:pPr>
      <w:r>
        <w:rPr>
          <w:rFonts w:ascii="Calibri" w:hAnsi="Calibri"/>
          <w:b/>
          <w:i w:val="0"/>
          <w:color w:val="445577"/>
          <w:sz w:val="30"/>
        </w:rPr>
        <w:t>F.4 — Place de #CL.7 et #ACCOUNT-migration</w:t>
      </w:r>
    </w:p>
    <w:p>
      <w:pPr>
        <w:jc w:val="both"/>
      </w:pPr>
      <w:r>
        <w:rPr>
          <w:rFonts w:ascii="Calibri" w:hAnsi="Calibri"/>
          <w:b w:val="0"/>
          <w:i w:val="0"/>
          <w:color w:val="202020"/>
          <w:sz w:val="22"/>
        </w:rPr>
        <w:t>L'item #ACCOUNT-migration (validation physique + migration de compte) est actuellement inscrit dans #CL au titre de sa connexité avec #CL.7. Or il a une dimension structurelle (deux specs cadrées, paire ordonnée) qui en fait un objet plus proche de #MODEL. La refonte v21 l'a laissé dans #CL pour garder la fiche #CL homogène (tout ce qui touche le compte lecteur). À arbitrer si tu préfères le promouvoir au rang de macro distinct.</w:t>
      </w:r>
    </w:p>
    <w:p>
      <w:pPr>
        <w:spacing w:before="240" w:after="80"/>
      </w:pPr>
      <w:r>
        <w:rPr>
          <w:rFonts w:ascii="Calibri" w:hAnsi="Calibri"/>
          <w:b/>
          <w:i w:val="0"/>
          <w:color w:val="445577"/>
          <w:sz w:val="30"/>
        </w:rPr>
        <w:t>F.5 — Inscription de #BIBLIO étape 10 et #156</w:t>
      </w:r>
    </w:p>
    <w:p>
      <w:pPr>
        <w:jc w:val="both"/>
      </w:pPr>
      <w:r>
        <w:rPr>
          <w:rFonts w:ascii="Calibri" w:hAnsi="Calibri"/>
          <w:b w:val="0"/>
          <w:i w:val="0"/>
          <w:color w:val="202020"/>
          <w:sz w:val="22"/>
        </w:rPr>
        <w:t>L'étape 10 de #BIBLIO (« câblage frontend des échanges ») recoupe l'item #156 (« library_contact_profiles : RLS d'écriture présente mais aucun éditeur frontend »). Soit le même travail, soit deux travaux connexes. La refonte v21 a inscrit #156 dans #HYG sans le lier à #BIBLIO. À arbitrer : verser #156 dans #BIBLIO comme sous-ticket de l'étape 10 ?</w:t>
      </w:r>
    </w:p>
    <w:p>
      <w:r>
        <w:br w:type="page"/>
      </w:r>
    </w:p>
    <w:p>
      <w:pPr>
        <w:spacing w:before="360" w:after="120"/>
      </w:pPr>
      <w:r>
        <w:rPr>
          <w:rFonts w:ascii="Calibri" w:hAnsi="Calibri"/>
          <w:b/>
          <w:i w:val="0"/>
          <w:color w:val="1F2E55"/>
          <w:sz w:val="36"/>
        </w:rPr>
        <w:t>G. RGPD — chantier acquis (conservé pour mémoire)</w:t>
      </w:r>
    </w:p>
    <w:p>
      <w:pPr>
        <w:jc w:val="both"/>
      </w:pPr>
      <w:r>
        <w:rPr>
          <w:rFonts w:ascii="Calibri" w:hAnsi="Calibri"/>
          <w:b w:val="0"/>
          <w:i w:val="0"/>
          <w:color w:val="202020"/>
          <w:sz w:val="22"/>
        </w:rPr>
        <w:t>Conservé à l'identique du v17/v18/v19. Le dossier de préparation Bologna listait cinq chantiers techniques ; quatre ont donné lieu à des items #BG2-#BG5 (repris dans #BG-PREP). Le cinquième, la conformité RGPD, a été mené de bout en bout il y a quelques semaines et est acquis : registre des traitements, documents légaux multilingues, double base légale RGPD/LGPD, conformité de la chaîne de sous-traitance, droits des personnes implémentés (accès, effacement, portabilité), sections privacy par bibliothèque exposées. Reliquat unique : les deux crons RGPD sont déployés mais désactivés tant que les bibliothèques n'ont pas validé leurs politiques de rétention. La rétention courte des sauvegardes prévue par #BG2 doit être calée sur les durées RGPD.</w:t>
      </w:r>
    </w:p>
    <w:p>
      <w:pPr>
        <w:spacing w:before="360" w:after="120"/>
      </w:pPr>
      <w:r>
        <w:rPr>
          <w:rFonts w:ascii="Calibri" w:hAnsi="Calibri"/>
          <w:b/>
          <w:i w:val="0"/>
          <w:color w:val="1F2E55"/>
          <w:sz w:val="36"/>
        </w:rPr>
        <w:t>H. Annexe Bologna 2026</w:t>
      </w:r>
    </w:p>
    <w:p>
      <w:pPr>
        <w:jc w:val="both"/>
      </w:pPr>
      <w:r>
        <w:rPr>
          <w:rFonts w:ascii="Calibri" w:hAnsi="Calibri"/>
          <w:b w:val="0"/>
          <w:i w:val="0"/>
          <w:color w:val="202020"/>
          <w:sz w:val="22"/>
        </w:rPr>
        <w:t>Annexe stratégique pour la présentation au FICEDL de Bologne (septembre 2026), conservée du v17. Le v21 confirme la position : Bologne est une étape revendiquée, non une deadline. AnarBib y sera présenté comme commun en construction, avec la méthode parité+audit posée comme acte de transparence libertaire — deux chantiers-cadres conduits (Biblioteca, Painel), un troisième (Importações) en cours d'amorçage à cette date.</w:t>
      </w:r>
    </w:p>
    <w:tbl>
      <w:tblPr>
        <w:tblStyle w:val="LightGrid-Accent1"/>
        <w:tblW w:type="auto" w:w="0"/>
        <w:tblLayout w:type="fixed"/>
        <w:tblLook w:firstColumn="1" w:firstRow="1" w:lastColumn="0" w:lastRow="0" w:noHBand="0" w:noVBand="1" w:val="04A0"/>
      </w:tblPr>
      <w:tblGrid>
        <w:gridCol w:w="3400"/>
        <w:gridCol w:w="3400"/>
        <w:gridCol w:w="3400"/>
      </w:tblGrid>
      <w:tr>
        <w:tc>
          <w:tcPr>
            <w:tcW w:type="dxa" w:w="3061"/>
            <w:shd w:val="clear" w:color="auto" w:fill="D5E0F0"/>
            <w:vAlign w:val="center"/>
          </w:tcPr>
          <w:p>
            <w:r/>
            <w:r>
              <w:rPr>
                <w:rFonts w:ascii="Calibri" w:hAnsi="Calibri"/>
                <w:b/>
                <w:color w:val="1F2E55"/>
                <w:sz w:val="21"/>
              </w:rPr>
              <w:t>Chantier</w:t>
            </w:r>
          </w:p>
        </w:tc>
        <w:tc>
          <w:tcPr>
            <w:tcW w:type="dxa" w:w="4082"/>
            <w:shd w:val="clear" w:color="auto" w:fill="D5E0F0"/>
            <w:vAlign w:val="center"/>
          </w:tcPr>
          <w:p>
            <w:r/>
            <w:r>
              <w:rPr>
                <w:rFonts w:ascii="Calibri" w:hAnsi="Calibri"/>
                <w:b/>
                <w:color w:val="1F2E55"/>
                <w:sz w:val="21"/>
              </w:rPr>
              <w:t>Position politique</w:t>
            </w:r>
          </w:p>
        </w:tc>
        <w:tc>
          <w:tcPr>
            <w:tcW w:type="dxa" w:w="2494"/>
            <w:shd w:val="clear" w:color="auto" w:fill="D5E0F0"/>
            <w:vAlign w:val="center"/>
          </w:tcPr>
          <w:p>
            <w:r/>
            <w:r>
              <w:rPr>
                <w:rFonts w:ascii="Calibri" w:hAnsi="Calibri"/>
                <w:b/>
                <w:color w:val="1F2E55"/>
                <w:sz w:val="21"/>
              </w:rPr>
              <w:t>État / charge</w:t>
            </w:r>
          </w:p>
        </w:tc>
      </w:tr>
      <w:tr>
        <w:tc>
          <w:tcPr>
            <w:tcW w:type="dxa" w:w="3061"/>
            <w:vAlign w:val="top"/>
          </w:tcPr>
          <w:p>
            <w:r/>
            <w:r>
              <w:rPr>
                <w:rFonts w:ascii="Calibri" w:hAnsi="Calibri"/>
                <w:color w:val="202020"/>
                <w:sz w:val="20"/>
              </w:rPr>
              <w:t>RGPD</w:t>
            </w:r>
          </w:p>
        </w:tc>
        <w:tc>
          <w:tcPr>
            <w:tcW w:type="dxa" w:w="4082"/>
            <w:vAlign w:val="top"/>
          </w:tcPr>
          <w:p>
            <w:r/>
            <w:r>
              <w:rPr>
                <w:rFonts w:ascii="Calibri" w:hAnsi="Calibri"/>
                <w:color w:val="202020"/>
                <w:sz w:val="20"/>
              </w:rPr>
              <w:t>Bouclier contre les logiques marchandes</w:t>
            </w:r>
          </w:p>
        </w:tc>
        <w:tc>
          <w:tcPr>
            <w:tcW w:type="dxa" w:w="2494"/>
            <w:vAlign w:val="top"/>
          </w:tcPr>
          <w:p>
            <w:r/>
            <w:r>
              <w:rPr>
                <w:rFonts w:ascii="Calibri" w:hAnsi="Calibri"/>
                <w:color w:val="202020"/>
                <w:sz w:val="20"/>
              </w:rPr>
              <w:t>✅ Acquis (section G)</w:t>
            </w:r>
          </w:p>
        </w:tc>
      </w:tr>
      <w:tr>
        <w:tc>
          <w:tcPr>
            <w:tcW w:type="dxa" w:w="3061"/>
            <w:vAlign w:val="top"/>
          </w:tcPr>
          <w:p>
            <w:r/>
            <w:r>
              <w:rPr>
                <w:rFonts w:ascii="Calibri" w:hAnsi="Calibri"/>
                <w:color w:val="202020"/>
                <w:sz w:val="20"/>
              </w:rPr>
              <w:t>#BG2 — Sauvegardes</w:t>
            </w:r>
          </w:p>
        </w:tc>
        <w:tc>
          <w:tcPr>
            <w:tcW w:type="dxa" w:w="4082"/>
            <w:vAlign w:val="top"/>
          </w:tcPr>
          <w:p>
            <w:r/>
            <w:r>
              <w:rPr>
                <w:rFonts w:ascii="Calibri" w:hAnsi="Calibri"/>
                <w:color w:val="202020"/>
                <w:sz w:val="20"/>
              </w:rPr>
              <w:t>Autonomie technique + résistance politique</w:t>
            </w:r>
          </w:p>
        </w:tc>
        <w:tc>
          <w:tcPr>
            <w:tcW w:type="dxa" w:w="2494"/>
            <w:vAlign w:val="top"/>
          </w:tcPr>
          <w:p>
            <w:r/>
            <w:r>
              <w:rPr>
                <w:rFonts w:ascii="Calibri" w:hAnsi="Calibri"/>
                <w:color w:val="202020"/>
                <w:sz w:val="20"/>
              </w:rPr>
              <w:t>6-7 j-h</w:t>
            </w:r>
          </w:p>
        </w:tc>
      </w:tr>
      <w:tr>
        <w:tc>
          <w:tcPr>
            <w:tcW w:type="dxa" w:w="3061"/>
            <w:vAlign w:val="top"/>
          </w:tcPr>
          <w:p>
            <w:r/>
            <w:r>
              <w:rPr>
                <w:rFonts w:ascii="Calibri" w:hAnsi="Calibri"/>
                <w:color w:val="202020"/>
                <w:sz w:val="20"/>
              </w:rPr>
              <w:t>#BG3 — Journalisation</w:t>
            </w:r>
          </w:p>
        </w:tc>
        <w:tc>
          <w:tcPr>
            <w:tcW w:type="dxa" w:w="4082"/>
            <w:vAlign w:val="top"/>
          </w:tcPr>
          <w:p>
            <w:r/>
            <w:r>
              <w:rPr>
                <w:rFonts w:ascii="Calibri" w:hAnsi="Calibri"/>
                <w:color w:val="202020"/>
                <w:sz w:val="20"/>
              </w:rPr>
              <w:t>Minimum vital, transparence</w:t>
            </w:r>
          </w:p>
        </w:tc>
        <w:tc>
          <w:tcPr>
            <w:tcW w:type="dxa" w:w="2494"/>
            <w:vAlign w:val="top"/>
          </w:tcPr>
          <w:p>
            <w:r/>
            <w:r>
              <w:rPr>
                <w:rFonts w:ascii="Calibri" w:hAnsi="Calibri"/>
                <w:color w:val="202020"/>
                <w:sz w:val="20"/>
              </w:rPr>
              <w:t>5-7 j-h</w:t>
            </w:r>
          </w:p>
        </w:tc>
      </w:tr>
      <w:tr>
        <w:tc>
          <w:tcPr>
            <w:tcW w:type="dxa" w:w="3061"/>
            <w:vAlign w:val="top"/>
          </w:tcPr>
          <w:p>
            <w:r/>
            <w:r>
              <w:rPr>
                <w:rFonts w:ascii="Calibri" w:hAnsi="Calibri"/>
                <w:color w:val="202020"/>
                <w:sz w:val="20"/>
              </w:rPr>
              <w:t>#BG4 — RLS / durcissement</w:t>
            </w:r>
          </w:p>
        </w:tc>
        <w:tc>
          <w:tcPr>
            <w:tcW w:type="dxa" w:w="4082"/>
            <w:vAlign w:val="top"/>
          </w:tcPr>
          <w:p>
            <w:r/>
            <w:r>
              <w:rPr>
                <w:rFonts w:ascii="Calibri" w:hAnsi="Calibri"/>
                <w:color w:val="202020"/>
                <w:sz w:val="20"/>
              </w:rPr>
              <w:t>Garantie technique, pas une promesse</w:t>
            </w:r>
          </w:p>
        </w:tc>
        <w:tc>
          <w:tcPr>
            <w:tcW w:type="dxa" w:w="2494"/>
            <w:vAlign w:val="top"/>
          </w:tcPr>
          <w:p>
            <w:r/>
            <w:r>
              <w:rPr>
                <w:rFonts w:ascii="Calibri" w:hAnsi="Calibri"/>
                <w:color w:val="202020"/>
                <w:sz w:val="20"/>
              </w:rPr>
              <w:t>13-22 j-h</w:t>
            </w:r>
          </w:p>
        </w:tc>
      </w:tr>
      <w:tr>
        <w:tc>
          <w:tcPr>
            <w:tcW w:type="dxa" w:w="3061"/>
            <w:vAlign w:val="top"/>
          </w:tcPr>
          <w:p>
            <w:r/>
            <w:r>
              <w:rPr>
                <w:rFonts w:ascii="Calibri" w:hAnsi="Calibri"/>
                <w:color w:val="202020"/>
                <w:sz w:val="20"/>
              </w:rPr>
              <w:t>#BG5 — OAuth</w:t>
            </w:r>
          </w:p>
        </w:tc>
        <w:tc>
          <w:tcPr>
            <w:tcW w:type="dxa" w:w="4082"/>
            <w:vAlign w:val="top"/>
          </w:tcPr>
          <w:p>
            <w:r/>
            <w:r>
              <w:rPr>
                <w:rFonts w:ascii="Calibri" w:hAnsi="Calibri"/>
                <w:color w:val="202020"/>
                <w:sz w:val="20"/>
              </w:rPr>
              <w:t>Pas de vassalisation aux GAFAM</w:t>
            </w:r>
          </w:p>
        </w:tc>
        <w:tc>
          <w:tcPr>
            <w:tcW w:type="dxa" w:w="2494"/>
            <w:vAlign w:val="top"/>
          </w:tcPr>
          <w:p>
            <w:r/>
            <w:r>
              <w:rPr>
                <w:rFonts w:ascii="Calibri" w:hAnsi="Calibri"/>
                <w:color w:val="202020"/>
                <w:sz w:val="20"/>
              </w:rPr>
              <w:t>✅ Acté — 0 j-h</w:t>
            </w:r>
          </w:p>
        </w:tc>
      </w:tr>
      <w:tr>
        <w:tc>
          <w:tcPr>
            <w:tcW w:type="dxa" w:w="3061"/>
            <w:vAlign w:val="top"/>
          </w:tcPr>
          <w:p>
            <w:r/>
            <w:r>
              <w:rPr>
                <w:rFonts w:ascii="Calibri" w:hAnsi="Calibri"/>
                <w:color w:val="202020"/>
                <w:sz w:val="20"/>
              </w:rPr>
              <w:t>#MOBILE Paquet P1 (carte-lecteur)</w:t>
            </w:r>
          </w:p>
        </w:tc>
        <w:tc>
          <w:tcPr>
            <w:tcW w:type="dxa" w:w="4082"/>
            <w:vAlign w:val="top"/>
          </w:tcPr>
          <w:p>
            <w:r/>
            <w:r>
              <w:rPr>
                <w:rFonts w:ascii="Calibri" w:hAnsi="Calibri"/>
                <w:color w:val="202020"/>
                <w:sz w:val="20"/>
              </w:rPr>
              <w:t>Laissez-passer détachable, révocable, inerte hors scan staff — posture de sécurité libertaire incarnée</w:t>
            </w:r>
          </w:p>
        </w:tc>
        <w:tc>
          <w:tcPr>
            <w:tcW w:type="dxa" w:w="2494"/>
            <w:vAlign w:val="top"/>
          </w:tcPr>
          <w:p>
            <w:r/>
            <w:r>
              <w:rPr>
                <w:rFonts w:ascii="Calibri" w:hAnsi="Calibri"/>
                <w:color w:val="202020"/>
                <w:sz w:val="20"/>
              </w:rPr>
              <w:t>✅ Livré phase β (28/05)</w:t>
            </w:r>
          </w:p>
        </w:tc>
      </w:tr>
      <w:tr>
        <w:tc>
          <w:tcPr>
            <w:tcW w:type="dxa" w:w="3061"/>
            <w:vAlign w:val="top"/>
          </w:tcPr>
          <w:p>
            <w:r/>
            <w:r>
              <w:rPr>
                <w:rFonts w:ascii="Calibri" w:hAnsi="Calibri"/>
                <w:color w:val="202020"/>
                <w:sz w:val="20"/>
              </w:rPr>
              <w:t>#RESEAU-FED</w:t>
            </w:r>
          </w:p>
        </w:tc>
        <w:tc>
          <w:tcPr>
            <w:tcW w:type="dxa" w:w="4082"/>
            <w:vAlign w:val="top"/>
          </w:tcPr>
          <w:p>
            <w:r/>
            <w:r>
              <w:rPr>
                <w:rFonts w:ascii="Calibri" w:hAnsi="Calibri"/>
                <w:color w:val="202020"/>
                <w:sz w:val="20"/>
              </w:rPr>
              <w:t>Fédération de collectifs autonomes — fédéralisme sans hiérarchie</w:t>
            </w:r>
          </w:p>
        </w:tc>
        <w:tc>
          <w:tcPr>
            <w:tcW w:type="dxa" w:w="2494"/>
            <w:vAlign w:val="top"/>
          </w:tcPr>
          <w:p>
            <w:r/>
            <w:r>
              <w:rPr>
                <w:rFonts w:ascii="Calibri" w:hAnsi="Calibri"/>
                <w:color w:val="202020"/>
                <w:sz w:val="20"/>
              </w:rPr>
              <w:t>À l'état de spec + maquette pour Bologne</w:t>
            </w:r>
          </w:p>
        </w:tc>
      </w:tr>
    </w:tbl>
    <w:p>
      <w:pPr>
        <w:jc w:val="both"/>
      </w:pPr>
      <w:r>
        <w:rPr>
          <w:rFonts w:ascii="Calibri" w:hAnsi="Calibri"/>
          <w:b w:val="0"/>
          <w:i w:val="0"/>
          <w:color w:val="202020"/>
          <w:sz w:val="22"/>
        </w:rPr>
        <w:t>À mener sur la fenêtre jusqu'à Bologne : ≈ 24 à 36 jours-homme (#BG2, #BG3, #BG4), étalables à 1-2 jours par semaine. Plus la spec + maquette de #RESEAU-FED. L'humilité chiffrée reste la doctrine : dire « 65 % » plutôt que « 90 % » gagne en crédibilité ; la méthode parité+audit des chantiers-cadres est elle-même présentable comme acte de transparence.</w:t>
      </w:r>
    </w:p>
    <w:p/>
    <w:p>
      <w:pPr>
        <w:spacing w:before="360" w:after="80"/>
        <w:jc w:val="center"/>
      </w:pPr>
      <w:r>
        <w:rPr>
          <w:rFonts w:ascii="Calibri" w:hAnsi="Calibri"/>
          <w:b w:val="0"/>
          <w:i w:val="0"/>
          <w:color w:val="445577"/>
          <w:sz w:val="28"/>
        </w:rPr>
        <w:t>—  ◊  —</w:t>
      </w:r>
    </w:p>
    <w:p>
      <w:pPr>
        <w:jc w:val="center"/>
      </w:pPr>
      <w:r>
        <w:rPr>
          <w:rFonts w:ascii="Calibri" w:hAnsi="Calibri"/>
          <w:b w:val="0"/>
          <w:i/>
          <w:color w:val="445577"/>
          <w:sz w:val="20"/>
        </w:rPr>
        <w:t>Fin du backlog technique v21. Le présent document succède au v20 (28/05/2026). Il propose une refonte structurelle et invite à l'arbitrage des cinq points de la section F. Une fois ces arbitrages rendus, le tableau v21 deviendra stable pour la prochaine fenêtre de travail.</w:t>
      </w:r>
    </w:p>
    <w:sectPr w:rsidR="00FC693F" w:rsidRPr="0006063C" w:rsidSect="00034616">
      <w:pgSz w:w="12240" w:h="15840"/>
      <w:pgMar w:top="1134" w:right="1020" w:bottom="113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