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C1B4" w14:textId="77777777" w:rsidR="008672FD" w:rsidRPr="005A2CD5" w:rsidRDefault="00000000">
      <w:pPr>
        <w:spacing w:before="1800" w:after="200"/>
        <w:jc w:val="center"/>
      </w:pPr>
      <w:r>
        <w:rPr>
          <w:b/>
          <w:bCs/>
          <w:color w:val="1E40AF"/>
          <w:sz w:val="64"/>
          <w:szCs w:val="64"/>
        </w:rPr>
        <w:t>AnarBib</w:t>
      </w:r>
    </w:p>
    <w:p w14:paraId="0F7C0D61" w14:textId="77777777" w:rsidR="008672FD" w:rsidRPr="005A2CD5" w:rsidRDefault="00000000">
      <w:pPr>
        <w:spacing w:after="120"/>
        <w:jc w:val="center"/>
      </w:pPr>
      <w:r>
        <w:rPr>
          <w:color w:val="4B5563"/>
          <w:sz w:val="36"/>
          <w:szCs w:val="36"/>
        </w:rPr>
        <w:t>Backlog technique v17</w:t>
      </w:r>
    </w:p>
    <w:p w14:paraId="251A06CD" w14:textId="77777777" w:rsidR="008672FD" w:rsidRPr="005A2CD5" w:rsidRDefault="00000000">
      <w:pPr>
        <w:spacing w:after="400"/>
        <w:jc w:val="center"/>
      </w:pPr>
      <w:r>
        <w:rPr>
          <w:i/>
          <w:iCs/>
          <w:color w:val="6B7280"/>
          <w:sz w:val="24"/>
          <w:szCs w:val="24"/>
        </w:rPr>
        <w:t>Version française</w:t>
      </w:r>
    </w:p>
    <w:p w14:paraId="7283A1AA" w14:textId="77777777" w:rsidR="008672FD" w:rsidRPr="00FD7988" w:rsidRDefault="00000000">
      <w:pPr>
        <w:spacing w:after="120"/>
        <w:jc w:val="center"/>
        <w:rPr>
          <w:lang w:val="pt-BR"/>
        </w:rPr>
      </w:pPr>
      <w:r>
        <w:rPr>
          <w:color w:val="6B7280"/>
          <w:sz w:val="22"/>
          <w:szCs w:val="22"/>
          <w:lang w:val="pt-BR"/>
        </w:rPr>
        <w:t>24/05/2026</w:t>
      </w:r>
    </w:p>
    <w:p w14:paraId="00DB2A9D" w14:textId="77777777" w:rsidR="008672FD" w:rsidRPr="00FD7988" w:rsidRDefault="00000000">
      <w:pPr>
        <w:rPr>
          <w:lang w:val="pt-BR"/>
        </w:rPr>
      </w:pPr>
      <w:r>
        <w:rPr>
          <w:lang w:val="pt-BR"/>
        </w:rPr>
        <w:br w:type="page"/>
      </w:r>
    </w:p>
    <w:p w14:paraId="72FE881F" w14:textId="77777777" w:rsidR="008672FD" w:rsidRDefault="00000000">
      <w:pPr>
        <w:spacing w:before="2400" w:after="200"/>
        <w:jc w:val="center"/>
      </w:pPr>
      <w:r>
        <w:rPr>
          <w:color w:val="6B7280"/>
          <w:sz w:val="28"/>
          <w:szCs w:val="28"/>
        </w:rPr>
        <w:lastRenderedPageBreak/>
        <w:t>———  ✦  ———</w:t>
      </w:r>
    </w:p>
    <w:p w14:paraId="29B90B38" w14:textId="77777777" w:rsidR="008672FD" w:rsidRDefault="00000000">
      <w:pPr>
        <w:spacing w:after="120"/>
        <w:jc w:val="center"/>
      </w:pPr>
      <w:r>
        <w:rPr>
          <w:b/>
          <w:bCs/>
          <w:color w:val="1E40AF"/>
          <w:sz w:val="44"/>
          <w:szCs w:val="44"/>
        </w:rPr>
        <w:t>Version française</w:t>
      </w:r>
    </w:p>
    <w:p w14:paraId="3AF02F66" w14:textId="77777777" w:rsidR="008672FD" w:rsidRDefault="00000000">
      <w:pPr>
        <w:spacing w:after="200"/>
        <w:jc w:val="center"/>
      </w:pPr>
      <w:r>
        <w:rPr>
          <w:i/>
          <w:iCs/>
          <w:color w:val="6B7280"/>
          <w:sz w:val="22"/>
          <w:szCs w:val="22"/>
        </w:rPr>
        <w:t>AnarBib — Backlog technique v17</w:t>
      </w:r>
    </w:p>
    <w:p w14:paraId="2B571D8B" w14:textId="77777777" w:rsidR="008672FD" w:rsidRPr="00FD7988" w:rsidRDefault="00000000">
      <w:pPr>
        <w:spacing w:after="200"/>
        <w:jc w:val="center"/>
        <w:rPr>
          <w:lang w:val="en-US"/>
        </w:rPr>
      </w:pPr>
      <w:r>
        <w:rPr>
          <w:color w:val="6B7280"/>
          <w:sz w:val="28"/>
          <w:szCs w:val="28"/>
          <w:lang w:val="en-US"/>
        </w:rPr>
        <w:t>———  ✦  ———</w:t>
      </w:r>
    </w:p>
    <w:p w14:paraId="48152DE5" w14:textId="77777777" w:rsidR="008672FD" w:rsidRPr="00FD7988" w:rsidRDefault="00000000">
      <w:pPr>
        <w:rPr>
          <w:lang w:val="en-US"/>
        </w:rPr>
      </w:pPr>
      <w:r>
        <w:rPr>
          <w:lang w:val="en-US"/>
        </w:rPr>
        <w:br w:type="page"/>
      </w:r>
    </w:p>
    <w:p w14:paraId="6F8E8035" w14:textId="77777777" w:rsidR="008672FD" w:rsidRPr="00FD7988" w:rsidRDefault="00000000">
      <w:pPr>
        <w:spacing w:after="80"/>
        <w:rPr>
          <w:lang w:val="en-US"/>
        </w:rPr>
      </w:pPr>
      <w:r>
        <w:rPr>
          <w:b/>
          <w:bCs/>
          <w:color w:val="1E40AF"/>
          <w:sz w:val="40"/>
          <w:szCs w:val="40"/>
          <w:lang w:val="en-US"/>
        </w:rPr>
        <w:lastRenderedPageBreak/>
        <w:t>AnarBib — Backlog technique v17</w:t>
      </w:r>
    </w:p>
    <w:p w14:paraId="48D95F2C" w14:textId="77777777" w:rsidR="008672FD" w:rsidRDefault="00000000">
      <w:pPr>
        <w:spacing w:after="60" w:line="276" w:lineRule="auto"/>
      </w:pPr>
      <w:r>
        <w:rPr>
          <w:i/>
          <w:iCs/>
          <w:color w:val="6B7280"/>
          <w:sz w:val="19"/>
          <w:szCs w:val="19"/>
          <w:lang w:val="en-US"/>
        </w:rPr>
        <w:t xml:space="preserve">Backlog unifié — v17 (25/05/2026). </w:t>
      </w:r>
      <w:r>
        <w:rPr>
          <w:i/>
          <w:iCs/>
          <w:color w:val="6B7280"/>
          <w:sz w:val="19"/>
          <w:szCs w:val="19"/>
        </w:rPr>
        <w:t>Succède au v16. Apport unique et ciblé : le chantier #153 (audit transverse des contenus de mails) entre dans sa phase de correction. L'audit livré au v16 a débouché, en session du 24-25/05, sur l'ouverture effective des cinq chantiers de correction, un dossier-cadre poussé dans docs/decisions/, trois décisions de cadrage actées (D-0, D-1, D-2), la dette d'instruction D-1.a close, et un amendement de spec préparé (TM-A). Le v17 traduit cet avancement dans la structure du backlog : #153 cesse d'être un item unique et devient un méga-item, décliné en cinq sous-items #153.A à #153.E, sur le modèle déjà retenu pour le méga-item #CL. Le méga-item conserve le score 12 ; les sous-items portent un rang de priorité explicite. Le décompte du tableau est mis à jour en conséquence. Hors cet apport, le v17 conserve l'intégralité du contenu v16 : chantier-cadre #BIBLIO, méga-item #CL, chantiers Bologna, section G RGPD, et tous les items inchangés. Le backlog reste tenu en français seul.</w:t>
      </w:r>
    </w:p>
    <w:p w14:paraId="562506CE" w14:textId="77777777" w:rsidR="008672FD" w:rsidRDefault="00000000">
      <w:pPr>
        <w:spacing w:after="200" w:line="276" w:lineRule="auto"/>
      </w:pPr>
      <w:r>
        <w:rPr>
          <w:color w:val="6B7280"/>
          <w:sz w:val="19"/>
          <w:szCs w:val="19"/>
        </w:rPr>
        <w:t>Date : 25 mai 2026 — mise à jour après la session des 24-25 mai (entrée du chantier #153 en phase de correction : ouverture des cinq chantiers, promotion en méga-item #153.A-E)</w:t>
      </w:r>
    </w:p>
    <w:p w14:paraId="6582F549" w14:textId="77777777" w:rsidR="008672FD" w:rsidRDefault="00000000">
      <w:pPr>
        <w:pStyle w:val="Titre1"/>
      </w:pPr>
      <w:r>
        <w:t>A. Vue d'ensemble</w:t>
      </w:r>
    </w:p>
    <w:p w14:paraId="6C08D34C" w14:textId="77777777" w:rsidR="008672FD" w:rsidRDefault="00000000">
      <w:pPr>
        <w:spacing w:after="120" w:line="276" w:lineRule="auto"/>
      </w:pPr>
      <w:r>
        <w:t>Ce backlog v17 succède au v16. Il répercute une seule session de travail, celle des 24-25 mai, et ne porte qu'un apport — mais un apport structurel. Le chantier #153, l'audit transverse des contenus de mails, entre dans sa phase de correction. Au v16, #153 était « cadré (audité) » : l'audit était livré, mais ses cinq chantiers de correction n'étaient pas encore ouverts, et l'item restait unique au tableau. La session des 24-25/05 a ouvert ces cinq chantiers : un dossier-cadre a été rédigé et poussé dans docs/decisions/, trois décisions de cadrage ont été actées, la dette d'instruction D-1.a a été instruite et close sur dump SQL et lecture du code réel, et l'amendement de spec TM-A a été préparé. Le v17 traduit cet état dans la structure du backlog : #153 devient un méga-item, décliné en cinq sous-items #153.A à #153.E, exactement comme le méga-item #CL regroupe ses dix sous-items. Hors cet apport, le v17 conserve l'intégralité du contenu v16 : tous les autres items, leurs fiches, leurs scores et leurs statuts sont inchangés.</w:t>
      </w:r>
    </w:p>
    <w:p w14:paraId="299F0C50" w14:textId="77777777" w:rsidR="008672FD" w:rsidRDefault="00000000">
      <w:pPr>
        <w:spacing w:after="120" w:line="276" w:lineRule="auto"/>
      </w:pPr>
      <w:r>
        <w:t>Apport du v17 — entrée du chantier #153 en phase de correction. L'audit #153 livré au v16 a été suivi, en session des 24-25/05, de l'ouverture effective de ses cinq chantiers de correction. Un dossier-cadre — docs/decisions/CHANTIER_corrections_mails_post_audit_153_2026-05-24.md — découpe l'audit en cinq chantiers priorisés et acte trois décisions de cadrage : D-0 (règle de traitement unique des objets partagés entre chantiers), D-1 (résorption du doublon de la conversion réservation vers emprunt) et D-2 (résorption du doublon de l'annulation biblio). La dette d'instruction D-1.a — fallait-il une migration de schéma pour distinguer un emprunt de conversion ? — a été instruite sur dump SQL frais et lecture du handler réel, et close : pas de migration nécessaire, la provenance est déjà portée par emprestimo_itens_v2. L'amendement de spec TM-A a été préparé dans un document dédié (AMENDEMENT_TM-A_spec-gouvernance-roles_2026-05-24.md). En conséquence, #153 cesse d'être un item unique au tableau et devient un méga-item, décliné en cinq sous-items #153.A à #153.E, sur le modèle du méga-item #CL. Le méga-item conserve son score 12 ; les sous-items ne portent pas de score propre mais un rang de priorité explicite, reflétant la séquence d'exécution arrêtée par le dossier-cadre.</w:t>
      </w:r>
    </w:p>
    <w:p w14:paraId="299F0C63" w14:textId="77777777" w:rsidR="008672FD" w:rsidRDefault="00000000">
      <w:pPr>
        <w:spacing w:after="120" w:line="276" w:lineRule="auto"/>
      </w:pPr>
      <w:r>
        <w:t>Apport sur le chantier-cadre. Le v15 annonçait #BIBLIO avec trois étapes ouvertes — 6, 8 et 9. La session du 24/05 a corrigé cet état : la vérification sur le code réel a établi que les étapes 6 (modale JSON et bouton refresh, EA-01 et EA-02) et 9 (parité PEB phase 2, EA-12) étaient en réalité déjà faites, et que les deux finitions de clôture — test fumée de l'éditeur de politique d'échange interbibliothèques, mise à jour du document de cartographie — étaient menées. Le chantier #BIBLIO est donc quasi-clos : il ne lui reste que l'étape 8 (mails EA-13, EA-14 et EA-19), bloquée jusqu'au 05/06 par la dépendance externe à la migration Resend #110. #BIBLIO reste inscrit comme item critique tant que cette dernière étape n'est pas faite, mais son intitulé et son estimation reflètent désormais ce quasi-achèvement.</w:t>
      </w:r>
    </w:p>
    <w:p w14:paraId="55AAFC84" w14:textId="77777777" w:rsidR="008672FD" w:rsidRDefault="00000000">
      <w:pPr>
        <w:spacing w:after="120" w:line="276" w:lineRule="auto"/>
      </w:pPr>
      <w:r>
        <w:t>Corrections issues des six sessions : le chantier criar-conta #K1 est clos, ses paquets 1 à 8 livrés (la boucle d'inscription d'une lectrice orpheline est complète, testée, déployée) ; le sous-item #CL.3 (bandeau état du compte) est clos depuis le 24/05 ; l'audit #153 des mails est livré en quatre passes, et il débouche sur cinq chantiers de correction à ouvrir séparément (voir la fiche #153) ; deux specs ont été cadrées et committées — validation physique et migration de compte — regroupées ici sous l'item #ACCOUNT-migration ; le chantier #110 reste en R.5 (surveillance), R.6 (suppression de Brevo) planifiée au 05/06.</w:t>
      </w:r>
    </w:p>
    <w:p w14:paraId="1BA649E5" w14:textId="77777777" w:rsidR="008672FD" w:rsidRDefault="00000000">
      <w:pPr>
        <w:spacing w:after="120" w:line="276" w:lineRule="auto"/>
      </w:pPr>
      <w:r>
        <w:t>Premier apport structurel : le chantier-cadre Biblioteca, jusqu'ici absent du backlog, y entre comme item-chantier majeur #BIBLIO, en priorité critique, avec l'état détaillé de ses dix étapes. Il était le grand absent des versions précédentes alors qu'il est le fil conducteur du travail courant.</w:t>
      </w:r>
    </w:p>
    <w:p w14:paraId="556D85EB" w14:textId="77777777" w:rsidR="008672FD" w:rsidRDefault="00000000">
      <w:pPr>
        <w:spacing w:after="120" w:line="276" w:lineRule="auto"/>
      </w:pPr>
      <w:r>
        <w:t xml:space="preserve">Deuxième apport : les dix fonctionnalités compte lecteur du Cahier de chantier réutilisable rédigé avec la Bibliothèque de Dunkerque sont regroupées sous un méga-item #CL « chantier compte lecteur », décliné en dix sous-items #CL.1 à #CL.10. Le méga-item porte un score unique et une fiche-cadre ; les sous-items en reprennent </w:t>
        <w:lastRenderedPageBreak/>
        <w:t>la priorisation déjà faite par le cahier. Ce regroupement traduit la nature réelle du travail : conta.html doit devenir un poste d'observation personnel sur le catalogue vivant, ce qui est un chantier cohérent et non dix tâches éparses.</w:t>
      </w:r>
    </w:p>
    <w:p w14:paraId="65B77D42" w14:textId="77777777" w:rsidR="008672FD" w:rsidRDefault="00000000">
      <w:pPr>
        <w:spacing w:after="120" w:line="276" w:lineRule="auto"/>
      </w:pPr>
      <w:r>
        <w:t>Troisième apport : quatre items #BG issus du dossier de préparation Bologna 2026 (sauvegardes, journalisation, durcissement RLS, constat OAuth). Le cinquième chantier du dossier — la conformité RGPD — n'a PAS donné lieu à un item ouvert : ce chantier a été mené de A à Z il y a environ deux semaines (registre des traitements, documents légaux multilingues, double base RGPD/LGPD, DPA Supabase, droit d'accès, portabilité, suppression de compte, crons de purge déployés). Il est consigné en section G comme acquis, avec son unique reliquat opérationnel. Une annexe « Préparation Bologna 2026 » récapitule par ailleurs les arguments et questions anticipées, hors scoring.</w:t>
      </w:r>
    </w:p>
    <w:p w14:paraId="4B4D349A" w14:textId="77777777" w:rsidR="008672FD" w:rsidRDefault="00000000">
      <w:pPr>
        <w:pStyle w:val="Titre2"/>
      </w:pPr>
      <w:r>
        <w:t>Décompte</w:t>
      </w:r>
    </w:p>
    <w:p w14:paraId="6BE7D9CD" w14:textId="77777777" w:rsidR="008672FD" w:rsidRDefault="00000000">
      <w:pPr>
        <w:spacing w:after="120" w:line="276" w:lineRule="auto"/>
      </w:pPr>
      <w:r>
        <w:t>Le backlog v17 compte toujours 83 lignes au tableau de la section C, dont l'item-chantier #BIBLIO et les méga-items #CL et — désormais — #153. La promotion de #153 en méga-item ne change pas le nombre de lignes du tableau : #153 y figurait déjà comme item unique et y reste comme ligne méga-item. Ce qui change, c'est le décompte des unités de travail. Le v16 recensait 93 unités : 83 lignes de tableau plus les 10 sous-items #CL.1 à #CL.10. Le v17 ajoute les 5 sous-items #153.A à #153.E, détaillés en section D : on obtient 98 unités de travail recensées. Pour mémoire, rappel de l'historique du décompte hérité du v16 : ce dernier avait corrigé une incohérence du v15 (80 annoncées contre 82 au tableau, et quatre items #E2E-infra, #DOC1, #DOC2, #DOC3 absents du tableau), puis absorbé six lignes #ILL en sous-points de l'unique ligne-chantier #ILL et fait entrer une ligne #PARTNERS, ramenant le tableau de 88 lignes effectives à 83. Aucune ligne ne sort au v17 : les items résolus restent au tableau, gardés pour mémoire, conformément à la convention du backlog.</w:t>
      </w:r>
    </w:p>
    <w:p w14:paraId="389B6FDB" w14:textId="77777777" w:rsidR="008672FD" w:rsidRDefault="00000000">
      <w:pPr>
        <w:pStyle w:val="Titre2"/>
      </w:pPr>
      <w:r>
        <w:t>Répartition par priorité</w:t>
      </w:r>
    </w:p>
    <w:p w14:paraId="3E1EEB11" w14:textId="77777777" w:rsidR="008672FD" w:rsidRDefault="00000000">
      <w:pPr>
        <w:pStyle w:val="Paragraphedeliste"/>
        <w:numPr>
          <w:ilvl w:val="0"/>
          <w:numId w:val="2"/>
        </w:numPr>
        <w:spacing w:after="60" w:line="276" w:lineRule="auto"/>
      </w:pPr>
      <w:r>
        <w:rPr>
          <w:b/>
          <w:bCs/>
          <w:color w:val="991B1B"/>
        </w:rPr>
        <w:t>Critique (score ≥ 18) : 2 items (#K1 résolu, #BIBLIO)</w:t>
      </w:r>
    </w:p>
    <w:p w14:paraId="432CC218" w14:textId="77777777" w:rsidR="008672FD" w:rsidRDefault="00000000">
      <w:pPr>
        <w:pStyle w:val="Paragraphedeliste"/>
        <w:numPr>
          <w:ilvl w:val="0"/>
          <w:numId w:val="2"/>
        </w:numPr>
        <w:spacing w:after="60" w:line="276" w:lineRule="auto"/>
      </w:pPr>
      <w:r>
        <w:rPr>
          <w:b/>
          <w:bCs/>
          <w:color w:val="92400E"/>
        </w:rPr>
        <w:t>Haute (15-17) : 10 items</w:t>
      </w:r>
    </w:p>
    <w:p w14:paraId="271EE12C" w14:textId="77777777" w:rsidR="008672FD" w:rsidRDefault="00000000">
      <w:pPr>
        <w:pStyle w:val="Paragraphedeliste"/>
        <w:numPr>
          <w:ilvl w:val="0"/>
          <w:numId w:val="2"/>
        </w:numPr>
        <w:spacing w:after="60" w:line="276" w:lineRule="auto"/>
      </w:pPr>
      <w:r>
        <w:rPr>
          <w:b/>
          <w:bCs/>
          <w:color w:val="1E40AF"/>
        </w:rPr>
        <w:t>Moyenne (12-14) : 15 items</w:t>
      </w:r>
    </w:p>
    <w:p w14:paraId="66B10F47" w14:textId="77777777" w:rsidR="008672FD" w:rsidRDefault="00000000">
      <w:pPr>
        <w:pStyle w:val="Paragraphedeliste"/>
        <w:numPr>
          <w:ilvl w:val="0"/>
          <w:numId w:val="2"/>
        </w:numPr>
        <w:spacing w:after="60" w:line="276" w:lineRule="auto"/>
      </w:pPr>
      <w:r>
        <w:rPr>
          <w:color w:val="6B7280"/>
        </w:rPr>
        <w:t>Hygiène / dette (8-11) : 22 items</w:t>
      </w:r>
    </w:p>
    <w:p w14:paraId="31A3FCC6" w14:textId="77777777" w:rsidR="008672FD" w:rsidRDefault="00000000">
      <w:pPr>
        <w:pStyle w:val="Paragraphedeliste"/>
        <w:numPr>
          <w:ilvl w:val="0"/>
          <w:numId w:val="2"/>
        </w:numPr>
        <w:spacing w:after="60" w:line="276" w:lineRule="auto"/>
      </w:pPr>
      <w:r>
        <w:rPr>
          <w:color w:val="6B7280"/>
        </w:rPr>
        <w:t>Nice-to-have (≤ 7) : 34 items</w:t>
      </w:r>
    </w:p>
    <w:p w14:paraId="7B24F392" w14:textId="77777777" w:rsidR="008672FD" w:rsidRDefault="00000000">
      <w:pPr>
        <w:pStyle w:val="Titre2"/>
      </w:pPr>
      <w:r>
        <w:t>Répartition par thème</w:t>
      </w:r>
    </w:p>
    <w:p w14:paraId="53A1185B" w14:textId="77777777" w:rsidR="008672FD" w:rsidRDefault="00000000">
      <w:pPr>
        <w:pStyle w:val="Paragraphedeliste"/>
        <w:numPr>
          <w:ilvl w:val="0"/>
          <w:numId w:val="2"/>
        </w:numPr>
        <w:spacing w:after="60" w:line="276" w:lineRule="auto"/>
      </w:pPr>
      <w:r>
        <w:t>Chantier-cadre : 1 item majeur (#BIBLIO, 10 étapes)</w:t>
      </w:r>
    </w:p>
    <w:p w14:paraId="66303FAF" w14:textId="77777777" w:rsidR="008672FD" w:rsidRDefault="00000000">
      <w:pPr>
        <w:pStyle w:val="Paragraphedeliste"/>
        <w:numPr>
          <w:ilvl w:val="0"/>
          <w:numId w:val="2"/>
        </w:numPr>
        <w:spacing w:after="60" w:line="276" w:lineRule="auto"/>
      </w:pPr>
      <w:r>
        <w:t>Compte lecteur : 1 méga-item (#CL) + 10 sous-items #CL.1-#CL.10, plus #ACCOUNT-migration</w:t>
      </w:r>
    </w:p>
    <w:p w14:paraId="66303FB0" w14:textId="77777777" w:rsidR="008672FD" w:rsidRDefault="00000000">
      <w:pPr>
        <w:pStyle w:val="Paragraphedeliste"/>
        <w:numPr>
          <w:ilvl w:val="0"/>
          <w:numId w:val="2"/>
        </w:numPr>
        <w:spacing w:after="60" w:line="276" w:lineRule="auto"/>
      </w:pPr>
      <w:r>
        <w:t>Mail : 1 méga-item (#153) + 5 sous-items #153.A-#153.E (chantiers de correction issus de l'audit des mails)</w:t>
      </w:r>
    </w:p>
    <w:p w14:paraId="64081A9A" w14:textId="77777777" w:rsidR="008672FD" w:rsidRDefault="00000000">
      <w:pPr>
        <w:pStyle w:val="Paragraphedeliste"/>
        <w:numPr>
          <w:ilvl w:val="0"/>
          <w:numId w:val="2"/>
        </w:numPr>
        <w:spacing w:after="60" w:line="276" w:lineRule="auto"/>
      </w:pPr>
      <w:r>
        <w:t>Hygiène : 10 items</w:t>
      </w:r>
    </w:p>
    <w:p w14:paraId="25F173B8" w14:textId="77777777" w:rsidR="008672FD" w:rsidRDefault="00000000">
      <w:pPr>
        <w:pStyle w:val="Paragraphedeliste"/>
        <w:numPr>
          <w:ilvl w:val="0"/>
          <w:numId w:val="2"/>
        </w:numPr>
        <w:spacing w:after="60" w:line="276" w:lineRule="auto"/>
      </w:pPr>
      <w:r>
        <w:t>PEB / interbibliothèques : 1 item (#ILL, chantier unique ; 5 sous-travaux livrés, 1 ouvert en sous-point)</w:t>
      </w:r>
    </w:p>
    <w:p w14:paraId="3AF1114B" w14:textId="77777777" w:rsidR="008672FD" w:rsidRDefault="00000000">
      <w:pPr>
        <w:pStyle w:val="Paragraphedeliste"/>
        <w:numPr>
          <w:ilvl w:val="0"/>
          <w:numId w:val="2"/>
        </w:numPr>
        <w:spacing w:after="60" w:line="276" w:lineRule="auto"/>
      </w:pPr>
      <w:r>
        <w:t>Sécurité : 7 items (hors RGPD, acquis — voir section G)</w:t>
      </w:r>
    </w:p>
    <w:p w14:paraId="4D312D9B" w14:textId="77777777" w:rsidR="008672FD" w:rsidRDefault="00000000">
      <w:pPr>
        <w:pStyle w:val="Paragraphedeliste"/>
        <w:numPr>
          <w:ilvl w:val="0"/>
          <w:numId w:val="2"/>
        </w:numPr>
        <w:spacing w:after="60" w:line="276" w:lineRule="auto"/>
      </w:pPr>
      <w:r>
        <w:t>i18n : 7 items</w:t>
      </w:r>
    </w:p>
    <w:p w14:paraId="72AF7876" w14:textId="77777777" w:rsidR="008672FD" w:rsidRDefault="00000000">
      <w:pPr>
        <w:pStyle w:val="Paragraphedeliste"/>
        <w:numPr>
          <w:ilvl w:val="0"/>
          <w:numId w:val="2"/>
        </w:numPr>
        <w:spacing w:after="60" w:line="276" w:lineRule="auto"/>
      </w:pPr>
      <w:r>
        <w:t>OPAC : 6 items</w:t>
      </w:r>
    </w:p>
    <w:p w14:paraId="50AD28F3" w14:textId="77777777" w:rsidR="008672FD" w:rsidRDefault="00000000">
      <w:pPr>
        <w:pStyle w:val="Paragraphedeliste"/>
        <w:numPr>
          <w:ilvl w:val="0"/>
          <w:numId w:val="2"/>
        </w:numPr>
        <w:spacing w:after="60" w:line="276" w:lineRule="auto"/>
      </w:pPr>
      <w:r>
        <w:t>Catalogage : 6 items</w:t>
      </w:r>
    </w:p>
    <w:p w14:paraId="1E08C347" w14:textId="77777777" w:rsidR="008672FD" w:rsidRDefault="00000000">
      <w:pPr>
        <w:pStyle w:val="Paragraphedeliste"/>
        <w:numPr>
          <w:ilvl w:val="0"/>
          <w:numId w:val="2"/>
        </w:numPr>
        <w:spacing w:after="60" w:line="276" w:lineRule="auto"/>
      </w:pPr>
      <w:r>
        <w:t>Anti-méga-machine : 5 items</w:t>
      </w:r>
    </w:p>
    <w:p w14:paraId="51383BD4" w14:textId="77777777" w:rsidR="008672FD" w:rsidRDefault="00000000">
      <w:pPr>
        <w:pStyle w:val="Paragraphedeliste"/>
        <w:numPr>
          <w:ilvl w:val="0"/>
          <w:numId w:val="2"/>
        </w:numPr>
        <w:spacing w:after="60" w:line="276" w:lineRule="auto"/>
      </w:pPr>
      <w:r>
        <w:lastRenderedPageBreak/>
        <w:t>UX : 5 items</w:t>
      </w:r>
    </w:p>
    <w:p w14:paraId="755C2754" w14:textId="77777777" w:rsidR="008672FD" w:rsidRDefault="00000000">
      <w:pPr>
        <w:pStyle w:val="Paragraphedeliste"/>
        <w:numPr>
          <w:ilvl w:val="0"/>
          <w:numId w:val="2"/>
        </w:numPr>
        <w:spacing w:after="60" w:line="276" w:lineRule="auto"/>
      </w:pPr>
      <w:r>
        <w:t>Cotisations : 4 items</w:t>
      </w:r>
    </w:p>
    <w:p w14:paraId="6B5DB042" w14:textId="77777777" w:rsidR="008672FD" w:rsidRDefault="00000000">
      <w:pPr>
        <w:pStyle w:val="Paragraphedeliste"/>
        <w:numPr>
          <w:ilvl w:val="0"/>
          <w:numId w:val="2"/>
        </w:numPr>
        <w:spacing w:after="60" w:line="276" w:lineRule="auto"/>
      </w:pPr>
      <w:r>
        <w:t>Bugs UX : 4 items</w:t>
      </w:r>
    </w:p>
    <w:p w14:paraId="043FBFCD" w14:textId="77777777" w:rsidR="008672FD" w:rsidRDefault="00000000">
      <w:pPr>
        <w:pStyle w:val="Paragraphedeliste"/>
        <w:numPr>
          <w:ilvl w:val="0"/>
          <w:numId w:val="2"/>
        </w:numPr>
        <w:spacing w:after="60" w:line="276" w:lineRule="auto"/>
      </w:pPr>
      <w:r>
        <w:t>Performance : 3 items</w:t>
      </w:r>
    </w:p>
    <w:p w14:paraId="1CADDDA3" w14:textId="77777777" w:rsidR="008672FD" w:rsidRDefault="00000000">
      <w:pPr>
        <w:pStyle w:val="Paragraphedeliste"/>
        <w:numPr>
          <w:ilvl w:val="0"/>
          <w:numId w:val="2"/>
        </w:numPr>
        <w:spacing w:after="60" w:line="276" w:lineRule="auto"/>
      </w:pPr>
      <w:r>
        <w:t>Tests : 3 items</w:t>
      </w:r>
    </w:p>
    <w:p w14:paraId="551C789A" w14:textId="77777777" w:rsidR="008672FD" w:rsidRDefault="00000000">
      <w:pPr>
        <w:pStyle w:val="Paragraphedeliste"/>
        <w:numPr>
          <w:ilvl w:val="0"/>
          <w:numId w:val="2"/>
        </w:numPr>
        <w:spacing w:after="60" w:line="276" w:lineRule="auto"/>
      </w:pPr>
      <w:r>
        <w:t>Module tâches : 2 items</w:t>
      </w:r>
    </w:p>
    <w:p w14:paraId="404B833D" w14:textId="77777777" w:rsidR="008672FD" w:rsidRDefault="00000000">
      <w:pPr>
        <w:pStyle w:val="Paragraphedeliste"/>
        <w:numPr>
          <w:ilvl w:val="0"/>
          <w:numId w:val="2"/>
        </w:numPr>
        <w:spacing w:after="60" w:line="276" w:lineRule="auto"/>
      </w:pPr>
      <w:r>
        <w:t>Conception : 2 items</w:t>
      </w:r>
    </w:p>
    <w:p w14:paraId="2BF68617" w14:textId="77777777" w:rsidR="008672FD" w:rsidRDefault="00000000">
      <w:pPr>
        <w:pStyle w:val="Paragraphedeliste"/>
        <w:numPr>
          <w:ilvl w:val="0"/>
          <w:numId w:val="2"/>
        </w:numPr>
        <w:spacing w:after="60" w:line="276" w:lineRule="auto"/>
      </w:pPr>
      <w:r>
        <w:t>Onboarding : 2 items</w:t>
      </w:r>
    </w:p>
    <w:p w14:paraId="2B82EC69" w14:textId="77777777" w:rsidR="008672FD" w:rsidRDefault="00000000">
      <w:pPr>
        <w:pStyle w:val="Paragraphedeliste"/>
        <w:numPr>
          <w:ilvl w:val="0"/>
          <w:numId w:val="2"/>
        </w:numPr>
        <w:spacing w:after="60" w:line="276" w:lineRule="auto"/>
      </w:pPr>
      <w:r>
        <w:t>Membership : 2 items</w:t>
      </w:r>
    </w:p>
    <w:p w14:paraId="58B439A1" w14:textId="77777777" w:rsidR="008672FD" w:rsidRDefault="00000000">
      <w:pPr>
        <w:pStyle w:val="Paragraphedeliste"/>
        <w:numPr>
          <w:ilvl w:val="0"/>
          <w:numId w:val="2"/>
        </w:numPr>
        <w:spacing w:after="60" w:line="276" w:lineRule="auto"/>
      </w:pPr>
      <w:r>
        <w:t>Mail : 2 items</w:t>
      </w:r>
    </w:p>
    <w:p w14:paraId="1513CC41" w14:textId="77777777" w:rsidR="008672FD" w:rsidRDefault="00000000">
      <w:pPr>
        <w:pStyle w:val="Paragraphedeliste"/>
        <w:numPr>
          <w:ilvl w:val="0"/>
          <w:numId w:val="2"/>
        </w:numPr>
        <w:spacing w:after="60" w:line="276" w:lineRule="auto"/>
      </w:pPr>
      <w:r>
        <w:t>Notifications : 2 items</w:t>
      </w:r>
    </w:p>
    <w:p w14:paraId="338F8945" w14:textId="77777777" w:rsidR="008672FD" w:rsidRDefault="00000000">
      <w:pPr>
        <w:pStyle w:val="Paragraphedeliste"/>
        <w:numPr>
          <w:ilvl w:val="0"/>
          <w:numId w:val="2"/>
        </w:numPr>
        <w:spacing w:after="60" w:line="276" w:lineRule="auto"/>
      </w:pPr>
      <w:r>
        <w:t>Infrastructure : 1 item</w:t>
      </w:r>
    </w:p>
    <w:p w14:paraId="2491E3A0" w14:textId="77777777" w:rsidR="008672FD" w:rsidRDefault="00000000">
      <w:pPr>
        <w:pStyle w:val="Paragraphedeliste"/>
        <w:numPr>
          <w:ilvl w:val="0"/>
          <w:numId w:val="2"/>
        </w:numPr>
        <w:spacing w:after="60" w:line="276" w:lineRule="auto"/>
      </w:pPr>
      <w:r>
        <w:t>Onboarding biblio : 1 item</w:t>
      </w:r>
    </w:p>
    <w:p w14:paraId="0BD63683" w14:textId="77777777" w:rsidR="008672FD" w:rsidRDefault="00000000">
      <w:pPr>
        <w:pStyle w:val="Paragraphedeliste"/>
        <w:numPr>
          <w:ilvl w:val="0"/>
          <w:numId w:val="2"/>
        </w:numPr>
        <w:spacing w:after="60" w:line="276" w:lineRule="auto"/>
      </w:pPr>
      <w:r>
        <w:t>QA : 1 item</w:t>
      </w:r>
    </w:p>
    <w:p w14:paraId="33F5FAB6" w14:textId="77777777" w:rsidR="008672FD" w:rsidRDefault="00000000">
      <w:pPr>
        <w:pStyle w:val="Paragraphedeliste"/>
        <w:numPr>
          <w:ilvl w:val="0"/>
          <w:numId w:val="2"/>
        </w:numPr>
        <w:spacing w:after="60" w:line="276" w:lineRule="auto"/>
      </w:pPr>
      <w:r>
        <w:t>Spec : 1 item</w:t>
      </w:r>
    </w:p>
    <w:p w14:paraId="7E9FD7A7" w14:textId="77777777" w:rsidR="008672FD" w:rsidRDefault="00000000">
      <w:pPr>
        <w:pStyle w:val="Paragraphedeliste"/>
        <w:numPr>
          <w:ilvl w:val="0"/>
          <w:numId w:val="2"/>
        </w:numPr>
        <w:spacing w:after="60" w:line="276" w:lineRule="auto"/>
      </w:pPr>
      <w:r>
        <w:t>Documentation : 1 item</w:t>
      </w:r>
    </w:p>
    <w:p w14:paraId="55212311" w14:textId="77777777" w:rsidR="008672FD" w:rsidRDefault="00000000">
      <w:pPr>
        <w:pStyle w:val="Paragraphedeliste"/>
        <w:numPr>
          <w:ilvl w:val="0"/>
          <w:numId w:val="2"/>
        </w:numPr>
        <w:spacing w:after="60" w:line="276" w:lineRule="auto"/>
      </w:pPr>
      <w:r>
        <w:t>Réseau : 2 items (#64 ; #PARTNERS, partenaires de correspondance, livré)</w:t>
      </w:r>
    </w:p>
    <w:p w14:paraId="734B37B0" w14:textId="77777777" w:rsidR="008672FD" w:rsidRDefault="00000000">
      <w:pPr>
        <w:pStyle w:val="Paragraphedeliste"/>
        <w:numPr>
          <w:ilvl w:val="0"/>
          <w:numId w:val="2"/>
        </w:numPr>
        <w:spacing w:after="60" w:line="276" w:lineRule="auto"/>
      </w:pPr>
      <w:r>
        <w:t>Maintenance : 1 item</w:t>
      </w:r>
    </w:p>
    <w:p w14:paraId="27A44616" w14:textId="77777777" w:rsidR="008672FD" w:rsidRDefault="00000000">
      <w:pPr>
        <w:pStyle w:val="Titre1"/>
      </w:pPr>
      <w:r>
        <w:t>B. Convention de scoring et estimation</w:t>
      </w:r>
    </w:p>
    <w:p w14:paraId="64218A3D" w14:textId="77777777" w:rsidR="008672FD" w:rsidRDefault="00000000">
      <w:pPr>
        <w:spacing w:after="120" w:line="276" w:lineRule="auto"/>
      </w:pPr>
      <w:r>
        <w:t>Score = Importance politique (1-5) + Effort/Urgence inverse (1-3). Pour cohérence avec l'historique, on conserve la grille étendue (max 18 = critique).</w:t>
      </w:r>
    </w:p>
    <w:p w14:paraId="75C1349A" w14:textId="77777777" w:rsidR="008672FD" w:rsidRDefault="00000000">
      <w:pPr>
        <w:spacing w:after="120" w:line="276" w:lineRule="auto"/>
      </w:pPr>
      <w:r>
        <w:t>Estimation temps : raisonnable, en sessions de 2-4h (rythme nocturne effectif observé sur les six dernières semaines). Une « session » = un bloc cohérent. Les estimations en jours-homme (j-h) correspondent aux chantiers Bologna #BG, étalables sur plusieurs sessions dédiées. Le méga-item #CL et l'item-chantier #BIBLIO portent une estimation globale ; le détail figure dans leurs fiches respectives.</w:t>
      </w:r>
    </w:p>
    <w:p w14:paraId="100BEE1C" w14:textId="77777777" w:rsidR="008672FD" w:rsidRDefault="00000000">
      <w:pPr>
        <w:spacing w:after="80" w:line="276" w:lineRule="auto"/>
      </w:pPr>
      <w:r>
        <w:rPr>
          <w:b/>
          <w:bCs/>
        </w:rPr>
        <w:t>Statuts utilisés :</w:t>
      </w:r>
    </w:p>
    <w:p w14:paraId="34BA6CE2" w14:textId="77777777" w:rsidR="008672FD" w:rsidRDefault="00000000">
      <w:pPr>
        <w:pStyle w:val="Paragraphedeliste"/>
        <w:numPr>
          <w:ilvl w:val="0"/>
          <w:numId w:val="2"/>
        </w:numPr>
        <w:spacing w:after="60" w:line="276" w:lineRule="auto"/>
      </w:pPr>
      <w:r>
        <w:t>🟢 PRÊT — prérequis clos, peut démarrer immédiatement</w:t>
      </w:r>
    </w:p>
    <w:p w14:paraId="6EEFE33B" w14:textId="77777777" w:rsidR="008672FD" w:rsidRDefault="00000000">
      <w:pPr>
        <w:pStyle w:val="Paragraphedeliste"/>
        <w:numPr>
          <w:ilvl w:val="0"/>
          <w:numId w:val="2"/>
        </w:numPr>
        <w:spacing w:after="60" w:line="276" w:lineRule="auto"/>
      </w:pPr>
      <w:r>
        <w:t>🟠 OUVERT / EN COURS — non commencé ou en progression, prérequis OK</w:t>
      </w:r>
    </w:p>
    <w:p w14:paraId="03ED3311" w14:textId="77777777" w:rsidR="008672FD" w:rsidRDefault="00000000">
      <w:pPr>
        <w:pStyle w:val="Paragraphedeliste"/>
        <w:numPr>
          <w:ilvl w:val="0"/>
          <w:numId w:val="2"/>
        </w:numPr>
        <w:spacing w:after="60" w:line="276" w:lineRule="auto"/>
      </w:pPr>
      <w:r>
        <w:t>🟡 PARTIEL / À PLANIFIER / À CADRER — état intermédiaire</w:t>
      </w:r>
    </w:p>
    <w:p w14:paraId="3DCCC48E" w14:textId="77777777" w:rsidR="008672FD" w:rsidRDefault="00000000">
      <w:pPr>
        <w:pStyle w:val="Paragraphedeliste"/>
        <w:numPr>
          <w:ilvl w:val="0"/>
          <w:numId w:val="2"/>
        </w:numPr>
        <w:spacing w:after="60" w:line="276" w:lineRule="auto"/>
      </w:pPr>
      <w:r>
        <w:t>🆕 — nouveau item issu de session récente (RebAL, BTL, Karina, Dunkerque, Bologna)</w:t>
      </w:r>
    </w:p>
    <w:p w14:paraId="739D49F5" w14:textId="77777777" w:rsidR="008672FD" w:rsidRDefault="00000000">
      <w:pPr>
        <w:pStyle w:val="Paragraphedeliste"/>
        <w:numPr>
          <w:ilvl w:val="0"/>
          <w:numId w:val="2"/>
        </w:numPr>
        <w:spacing w:after="60" w:line="276" w:lineRule="auto"/>
      </w:pPr>
      <w:r>
        <w:t>✅ — résolu, livré ou acté (gardé pour mémoire)</w:t>
      </w:r>
    </w:p>
    <w:p w14:paraId="742B3C0E" w14:textId="77777777" w:rsidR="008672FD" w:rsidRDefault="00000000">
      <w:r>
        <w:br w:type="page"/>
      </w:r>
    </w:p>
    <w:p w14:paraId="39ABCF43" w14:textId="77777777" w:rsidR="008672FD" w:rsidRDefault="00000000">
      <w:pPr>
        <w:pStyle w:val="Titre1"/>
      </w:pPr>
      <w:r>
        <w:lastRenderedPageBreak/>
        <w:t>C. Tableau complet des items</w:t>
      </w:r>
    </w:p>
    <w:p w14:paraId="0F3AFFA8" w14:textId="77777777" w:rsidR="008672FD" w:rsidRDefault="00000000">
      <w:pPr>
        <w:spacing w:after="120" w:line="276" w:lineRule="auto"/>
      </w:pPr>
      <w:r>
        <w:t>Tri : score décroissant, puis identifiant. Couleur de fond selon la priorité. L'item-chantier #BIBLIO et le méga-item #CL apparaissent comme lignes uniques ; leur détail figure en section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1296"/>
        <w:gridCol w:w="3591"/>
        <w:gridCol w:w="617"/>
        <w:gridCol w:w="1648"/>
        <w:gridCol w:w="1586"/>
      </w:tblGrid>
      <w:tr w:rsidR="008672FD" w14:paraId="39B637F0" w14:textId="77777777">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56E79FD"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5A4AD452" w14:textId="77777777" w:rsidR="008672FD" w:rsidRDefault="00000000">
            <w:r>
              <w:rPr>
                <w:b/>
                <w:bCs/>
                <w:color w:val="FFFFFF"/>
                <w:sz w:val="18"/>
                <w:szCs w:val="18"/>
              </w:rPr>
              <w:t>Thème</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03C03FD5" w14:textId="77777777" w:rsidR="008672FD" w:rsidRDefault="00000000">
            <w:r>
              <w:rPr>
                <w:b/>
                <w:bCs/>
                <w:color w:val="FFFFFF"/>
                <w:sz w:val="18"/>
                <w:szCs w:val="18"/>
              </w:rPr>
              <w:t>Titre</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015D9364" w14:textId="77777777" w:rsidR="008672FD" w:rsidRDefault="00000000">
            <w:pPr>
              <w:jc w:val="center"/>
            </w:pPr>
            <w:r>
              <w:rPr>
                <w:b/>
                <w:bCs/>
                <w:color w:val="FFFFFF"/>
                <w:sz w:val="18"/>
                <w:szCs w:val="18"/>
              </w:rPr>
              <w:t>Score</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7DEC21F7" w14:textId="77777777" w:rsidR="008672FD" w:rsidRDefault="00000000">
            <w:r>
              <w:rPr>
                <w:b/>
                <w:bCs/>
                <w:color w:val="FFFFFF"/>
                <w:sz w:val="18"/>
                <w:szCs w:val="18"/>
              </w:rPr>
              <w:t>Estimation</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6DFFB3D" w14:textId="77777777" w:rsidR="008672FD" w:rsidRDefault="00000000">
            <w:r>
              <w:rPr>
                <w:b/>
                <w:bCs/>
                <w:color w:val="FFFFFF"/>
                <w:sz w:val="18"/>
                <w:szCs w:val="18"/>
              </w:rPr>
              <w:t>Statut</w:t>
            </w:r>
          </w:p>
        </w:tc>
      </w:tr>
      <w:tr w:rsidR="008672FD" w14:paraId="1CB57D42" w14:textId="77777777">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E8CD7CB"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C3F45EA"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269DA34" w14:textId="77777777" w:rsidR="008672FD" w:rsidRDefault="00000000">
            <w:r>
              <w:rPr>
                <w:sz w:val="17"/>
                <w:szCs w:val="17"/>
              </w:rPr>
              <w:t>Spec criar-conta v0.3 — 3 cas distincts dans le select + bandeau vitrine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1E4DF92"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461C658" w14:textId="77777777" w:rsidR="008672FD" w:rsidRPr="005A2CD5" w:rsidRDefault="00000000">
            <w:pPr>
              <w:rPr>
                <w:lang w:val="pt-BR"/>
              </w:rPr>
            </w:pPr>
            <w:r>
              <w:rPr>
                <w:sz w:val="16"/>
                <w:szCs w:val="16"/>
                <w:lang w:val="pt-BR"/>
              </w:rPr>
              <w:t>Livré — chantier criar-conta clos (P1-P8)</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60303CB" w14:textId="77777777" w:rsidR="008672FD" w:rsidRDefault="00000000">
            <w:r>
              <w:rPr>
                <w:sz w:val="16"/>
                <w:szCs w:val="16"/>
              </w:rPr>
              <w:t>✅ RÉSOLU</w:t>
            </w:r>
          </w:p>
        </w:tc>
      </w:tr>
      <w:tr w:rsidR="008672FD" w14:paraId="5AB6698D" w14:textId="77777777">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992FFC6"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76B54FB" w14:textId="77777777" w:rsidR="008672FD" w:rsidRDefault="00000000">
            <w:r>
              <w:rPr>
                <w:sz w:val="17"/>
                <w:szCs w:val="17"/>
              </w:rPr>
              <w:t>Chantier-cadre</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A7D304" w14:textId="77777777" w:rsidR="008672FD" w:rsidRDefault="00000000">
            <w:r>
              <w:rPr>
                <w:sz w:val="17"/>
                <w:szCs w:val="17"/>
              </w:rPr>
              <w:t>Audit de parité doctrinale page Biblioteca — étapes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056EBE9"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1A530F8" w14:textId="77777777" w:rsidR="008672FD" w:rsidRDefault="00000000">
            <w:r>
              <w:rPr>
                <w:sz w:val="16"/>
                <w:szCs w:val="16"/>
              </w:rPr>
              <w:t>Quasi-clos — seule l’étape 8 (mails) reste, bloquée jusqu’au 05/06 (#110)</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9548671" w14:textId="77777777" w:rsidR="008672FD" w:rsidRDefault="00000000">
            <w:r>
              <w:rPr>
                <w:sz w:val="16"/>
                <w:szCs w:val="16"/>
              </w:rPr>
              <w:t>🟠 EN COURS (étape 8)</w:t>
            </w:r>
          </w:p>
        </w:tc>
      </w:tr>
      <w:tr w:rsidR="008672FD" w14:paraId="5EB20DCC"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2FC3186"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004995A"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B7BE9F7" w14:textId="77777777" w:rsidR="008672FD" w:rsidRDefault="00000000">
            <w:r>
              <w:rPr>
                <w:sz w:val="17"/>
                <w:szCs w:val="17"/>
              </w:rPr>
              <w:t>Tester scénario blocage emprunts par cotisation expirée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BCB5B29"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74F0BD" w14:textId="77777777" w:rsidR="008672FD" w:rsidRDefault="00000000">
            <w:r>
              <w:rPr>
                <w:sz w:val="16"/>
                <w:szCs w:val="16"/>
              </w:rPr>
              <w:t>30 min — déroulé QA en prod</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444905" w14:textId="77777777" w:rsidR="008672FD" w:rsidRDefault="00000000">
            <w:r>
              <w:rPr>
                <w:sz w:val="16"/>
                <w:szCs w:val="16"/>
              </w:rPr>
              <w:t>🟠 OUVERT</w:t>
            </w:r>
          </w:p>
        </w:tc>
      </w:tr>
      <w:tr w:rsidR="008672FD" w14:paraId="5C87DDB1"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C821CC"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BC59561"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6009743" w14:textId="77777777" w:rsidR="008672FD" w:rsidRDefault="00000000">
            <w:r>
              <w:rPr>
                <w:sz w:val="17"/>
                <w:szCs w:val="17"/>
              </w:rPr>
              <w:t>Chantier compte lecteur — conta.html poste d'observation (méga-item, 10 sous-items)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FB7A3E8"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17C875" w14:textId="77777777" w:rsidR="008672FD" w:rsidRDefault="00000000">
            <w:r>
              <w:rPr>
                <w:sz w:val="16"/>
                <w:szCs w:val="16"/>
              </w:rPr>
              <w:t>6-9 sessions au total (voir sous-items)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720DCA" w14:textId="77777777" w:rsidR="008672FD" w:rsidRDefault="00000000">
            <w:r>
              <w:rPr>
                <w:sz w:val="16"/>
                <w:szCs w:val="16"/>
              </w:rPr>
              <w:t>🆕 DUNKERQUE</w:t>
            </w:r>
          </w:p>
        </w:tc>
      </w:tr>
      <w:tr w:rsidR="008672FD" w14:paraId="01C6D079"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50AAF0"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BA98A6"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97EDB85" w14:textId="77777777" w:rsidR="008672FD" w:rsidRDefault="00000000">
            <w:r>
              <w:rPr>
                <w:sz w:val="17"/>
                <w:szCs w:val="17"/>
              </w:rPr>
              <w:t>Migration Brevo → Resend</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B82E2C"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ED011F1" w14:textId="77777777" w:rsidR="008672FD" w:rsidRDefault="00000000">
            <w:r>
              <w:rPr>
                <w:sz w:val="16"/>
                <w:szCs w:val="16"/>
              </w:rPr>
              <w:t>R.5 en surveillance ; R.6 planifiée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4D4116" w14:textId="77777777" w:rsidR="008672FD" w:rsidRDefault="00000000">
            <w:r>
              <w:rPr>
                <w:sz w:val="16"/>
                <w:szCs w:val="16"/>
              </w:rPr>
              <w:t>🟠 EN COURS (R.5)</w:t>
            </w:r>
          </w:p>
        </w:tc>
      </w:tr>
      <w:tr w:rsidR="008672FD" w14:paraId="16404437"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3385F97"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4B7EF15"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F5BF78E" w14:textId="77777777" w:rsidR="008672FD" w:rsidRDefault="00000000">
            <w:r>
              <w:rPr>
                <w:sz w:val="17"/>
                <w:szCs w:val="17"/>
              </w:rPr>
              <w:t>Activation cotisations pour CIRA Marseille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34F741"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FE250C" w14:textId="77777777" w:rsidR="008672FD" w:rsidRDefault="00000000">
            <w:r>
              <w:rPr>
                <w:sz w:val="16"/>
                <w:szCs w:val="16"/>
              </w:rPr>
              <w:t>30 min après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8E00C30" w14:textId="77777777" w:rsidR="008672FD" w:rsidRDefault="00000000">
            <w:r>
              <w:rPr>
                <w:sz w:val="16"/>
                <w:szCs w:val="16"/>
              </w:rPr>
              <w:t>🟠 OUVERT</w:t>
            </w:r>
          </w:p>
        </w:tc>
      </w:tr>
      <w:tr w:rsidR="008672FD" w14:paraId="5A61E783"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A859CFD"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E479CA"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2211919" w14:textId="77777777" w:rsidR="008672FD" w:rsidRDefault="00000000">
            <w:r>
              <w:rPr>
                <w:sz w:val="17"/>
                <w:szCs w:val="17"/>
              </w:rPr>
              <w:t>Date limite de retrait dans les réservations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CC77F9"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123658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5FA9CE5" w14:textId="77777777" w:rsidR="008672FD" w:rsidRDefault="00000000">
            <w:r>
              <w:rPr>
                <w:sz w:val="16"/>
                <w:szCs w:val="16"/>
              </w:rPr>
              <w:t>🟠 OUVERT</w:t>
            </w:r>
          </w:p>
        </w:tc>
      </w:tr>
      <w:tr w:rsidR="008672FD" w14:paraId="496BBB83"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8FB8320"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E24A19"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B419B70" w14:textId="77777777" w:rsidR="008672FD" w:rsidRDefault="00000000">
            <w:r>
              <w:rPr>
                <w:sz w:val="17"/>
                <w:szCs w:val="17"/>
              </w:rPr>
              <w:t>Scanner ISBN mobile pour catalogage rapide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EF50948"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971D0B8" w14:textId="77777777" w:rsidR="008672FD" w:rsidRDefault="00000000">
            <w:r>
              <w:rPr>
                <w:sz w:val="16"/>
                <w:szCs w:val="16"/>
              </w:rPr>
              <w:t>2-3 sessions (1 backend + 1 frontend + 0.5 tests)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E60FA35" w14:textId="77777777" w:rsidR="008672FD" w:rsidRDefault="00000000">
            <w:r>
              <w:rPr>
                <w:sz w:val="16"/>
                <w:szCs w:val="16"/>
              </w:rPr>
              <w:t>🟠 BTL (réunion 18/05)</w:t>
            </w:r>
          </w:p>
        </w:tc>
      </w:tr>
      <w:tr w:rsidR="008672FD" w14:paraId="0AB35790"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5057EE2"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E18C53"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DD13F65" w14:textId="77777777" w:rsidR="008672FD" w:rsidRDefault="00000000">
            <w:r>
              <w:rPr>
                <w:sz w:val="17"/>
                <w:szCs w:val="17"/>
              </w:rPr>
              <w:t>Enrichir banner G : « ... ou écrivez-nous pour qu'on en parle ensemble »</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F79C741"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DDDDFFC" w14:textId="77777777" w:rsidR="008672FD" w:rsidRDefault="00000000">
            <w:r>
              <w:rPr>
                <w:sz w:val="16"/>
                <w:szCs w:val="16"/>
              </w:rPr>
              <w:t>30 min (1 modif simple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E67215" w14:textId="77777777" w:rsidR="008672FD" w:rsidRDefault="00000000">
            <w:r>
              <w:rPr>
                <w:sz w:val="16"/>
                <w:szCs w:val="16"/>
              </w:rPr>
              <w:t>🆕 RIFLEXION 19/05</w:t>
            </w:r>
          </w:p>
        </w:tc>
      </w:tr>
      <w:tr w:rsidR="008672FD" w14:paraId="78916BA0"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D32F12D"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65B1839"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FBD2A7C" w14:textId="77777777" w:rsidR="008672FD" w:rsidRDefault="00000000">
            <w:r>
              <w:rPr>
                <w:sz w:val="17"/>
                <w:szCs w:val="17"/>
              </w:rPr>
              <w:t>Bandeau anti-méga-machine sur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713A07B"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7004276" w14:textId="77777777" w:rsidR="008672FD" w:rsidRDefault="00000000">
            <w:r>
              <w:rPr>
                <w:sz w:val="16"/>
                <w:szCs w:val="16"/>
              </w:rPr>
              <w:t>1h (composant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002700E" w14:textId="77777777" w:rsidR="008672FD" w:rsidRDefault="00000000">
            <w:r>
              <w:rPr>
                <w:sz w:val="16"/>
                <w:szCs w:val="16"/>
              </w:rPr>
              <w:t>🆕 RIFLEXION 19/05</w:t>
            </w:r>
          </w:p>
        </w:tc>
      </w:tr>
      <w:tr w:rsidR="008672FD" w14:paraId="5866A0B6"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DACF36"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E4C3C95"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DBD049B" w14:textId="77777777" w:rsidR="008672FD" w:rsidRPr="00FD7988" w:rsidRDefault="00000000">
            <w:pPr>
              <w:rPr>
                <w:lang w:val="en-US"/>
              </w:rPr>
            </w:pPr>
            <w:r>
              <w:rPr>
                <w:sz w:val="17"/>
                <w:szCs w:val="17"/>
                <w:lang w:val="en-US"/>
              </w:rPr>
              <w:t>Durcissement RLS / advisors Supabase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669E67"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6D7A510" w14:textId="77777777" w:rsidR="008672FD" w:rsidRDefault="00000000">
            <w:r>
              <w:rPr>
                <w:sz w:val="16"/>
                <w:szCs w:val="16"/>
              </w:rPr>
              <w:t>13-22 j-h — chantier long</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9E45A3D" w14:textId="77777777" w:rsidR="008672FD" w:rsidRDefault="00000000">
            <w:r>
              <w:rPr>
                <w:sz w:val="16"/>
                <w:szCs w:val="16"/>
              </w:rPr>
              <w:t>🟡 EN COURS</w:t>
            </w:r>
          </w:p>
        </w:tc>
      </w:tr>
      <w:tr w:rsidR="008672FD" w14:paraId="041BF8BE"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4305C0D"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485B2D"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DEC250" w14:textId="77777777" w:rsidR="008672FD" w:rsidRDefault="00000000">
            <w:r>
              <w:rPr>
                <w:sz w:val="17"/>
                <w:szCs w:val="17"/>
              </w:rPr>
              <w:t>Unifier la granularité du modèle sur l'exemplaire (item_id) — absorbe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4D13F5E"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A78DDD9" w14:textId="77777777" w:rsidR="008672FD" w:rsidRDefault="00000000">
            <w:r>
              <w:rPr>
                <w:sz w:val="17"/>
                <w:szCs w:val="17"/>
              </w:rPr>
              <w:t>Chantier structurel — spec dédiée,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9E3D2D5" w14:textId="77777777" w:rsidR="008672FD" w:rsidRDefault="00000000">
            <w:r>
              <w:rPr>
                <w:sz w:val="17"/>
                <w:szCs w:val="17"/>
              </w:rPr>
              <w:t>🟡 CADRÉ — à implémenter</w:t>
            </w:r>
          </w:p>
        </w:tc>
      </w:tr>
      <w:tr w:rsidR="008672FD" w14:paraId="7691102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224FD0"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5CC0A4"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574ADE" w14:textId="77777777" w:rsidR="008672FD" w:rsidRPr="00FD7988" w:rsidRDefault="00000000">
            <w:pPr>
              <w:rPr>
                <w:lang w:val="en-US"/>
              </w:rPr>
            </w:pPr>
            <w:r>
              <w:rPr>
                <w:sz w:val="17"/>
                <w:szCs w:val="17"/>
                <w:lang w:val="en-US"/>
              </w:rPr>
              <w:t>Intégration archive.org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DFE0B8"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BCC3EA"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AB4D661" w14:textId="77777777" w:rsidR="008672FD" w:rsidRDefault="00000000">
            <w:r>
              <w:rPr>
                <w:sz w:val="16"/>
                <w:szCs w:val="16"/>
              </w:rPr>
              <w:t>🟠 BTL (réunion 18/05)</w:t>
            </w:r>
          </w:p>
        </w:tc>
      </w:tr>
      <w:tr w:rsidR="008672FD" w14:paraId="5736676D"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6252B2B"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F5CE49"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F7B32A" w14:textId="77777777" w:rsidR="008672FD" w:rsidRDefault="00000000">
            <w:r>
              <w:rPr>
                <w:sz w:val="17"/>
                <w:szCs w:val="17"/>
              </w:rPr>
              <w:t>Granularité loanable par exemplaire (réserve / consultation)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A13AA3"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5333AA" w14:textId="77777777" w:rsidR="008672FD" w:rsidRDefault="00000000">
            <w:r>
              <w:rPr>
                <w:sz w:val="16"/>
                <w:szCs w:val="16"/>
              </w:rPr>
              <w:t>2 sessions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F1E04B" w14:textId="77777777" w:rsidR="008672FD" w:rsidRDefault="00000000">
            <w:r>
              <w:rPr>
                <w:sz w:val="16"/>
                <w:szCs w:val="16"/>
              </w:rPr>
              <w:t>🟠 BTL (réunion 18/05)</w:t>
            </w:r>
          </w:p>
        </w:tc>
      </w:tr>
      <w:tr w:rsidR="008672FD" w14:paraId="195B8F49"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D2A93B1"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70D800"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51B44A8" w14:textId="77777777" w:rsidR="008672FD" w:rsidRDefault="00000000">
            <w:r>
              <w:rPr>
                <w:sz w:val="17"/>
                <w:szCs w:val="17"/>
              </w:rPr>
              <w:t>Footer global persistant : mail collectif + Matrix sur toutes pages staff</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258D8A"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5B3BCE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63A91C" w14:textId="77777777" w:rsidR="008672FD" w:rsidRDefault="00000000">
            <w:r>
              <w:rPr>
                <w:sz w:val="16"/>
                <w:szCs w:val="16"/>
              </w:rPr>
              <w:t>🆕 RIFLEXION 19/05</w:t>
            </w:r>
          </w:p>
        </w:tc>
      </w:tr>
      <w:tr w:rsidR="008672FD" w14:paraId="1793045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8949D83" w14:textId="77777777" w:rsidR="008672FD" w:rsidRDefault="00000000">
            <w:r>
              <w:rPr>
                <w:b/>
                <w:bCs/>
                <w:color w:val="1E40AF"/>
                <w:sz w:val="17"/>
                <w:szCs w:val="17"/>
              </w:rPr>
              <w:t>#ACCOUNT-migration</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86B9B0F"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285A94" w14:textId="77777777" w:rsidR="008672FD" w:rsidRPr="005A2CD5" w:rsidRDefault="00000000">
            <w:r>
              <w:rPr>
                <w:sz w:val="17"/>
                <w:szCs w:val="17"/>
              </w:rPr>
              <w:t>Chantier validation physique + migration de compte (2 specs cadrées, paire ordonnée)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27A838"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6D5EFC" w14:textId="77777777" w:rsidR="008672FD" w:rsidRDefault="00000000">
            <w:r>
              <w:rPr>
                <w:sz w:val="16"/>
                <w:szCs w:val="16"/>
              </w:rPr>
              <w:t>Chantier structurel — 2 phases,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E1C017" w14:textId="77777777" w:rsidR="008672FD" w:rsidRDefault="00000000">
            <w:r>
              <w:rPr>
                <w:sz w:val="16"/>
                <w:szCs w:val="16"/>
              </w:rPr>
              <w:t>🟡 CADRÉ — à implémenter</w:t>
            </w:r>
          </w:p>
        </w:tc>
      </w:tr>
      <w:tr w:rsidR="008672FD" w14:paraId="7B55AE9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19D969"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B69B9D" w14:textId="77777777" w:rsidR="008672FD" w:rsidRDefault="00000000">
            <w:r>
              <w:rPr>
                <w:sz w:val="17"/>
                <w:szCs w:val="17"/>
              </w:rPr>
              <w:t>Onboarding biblio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7CA349" w14:textId="77777777" w:rsidR="008672FD" w:rsidRDefault="00000000">
            <w:r>
              <w:rPr>
                <w:sz w:val="17"/>
                <w:szCs w:val="17"/>
              </w:rPr>
              <w:t>Wizard onboarding biblio complet — volets 1-10 (post-validation admin réseau)</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910BC7"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7D861D" w14:textId="77777777" w:rsidR="008672FD" w:rsidRDefault="00000000">
            <w:r>
              <w:rPr>
                <w:sz w:val="16"/>
                <w:szCs w:val="16"/>
              </w:rPr>
              <w:t>Gros chantier — à cadrer (probablement 2-3 semaines)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8F08EA" w14:textId="77777777" w:rsidR="008672FD" w:rsidRDefault="00000000">
            <w:r>
              <w:rPr>
                <w:sz w:val="16"/>
                <w:szCs w:val="16"/>
              </w:rPr>
              <w:t>🟡 PERSPECTIVE Q3 2026</w:t>
            </w:r>
          </w:p>
        </w:tc>
      </w:tr>
      <w:tr w:rsidR="008672FD" w14:paraId="48B5073D"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175F1A"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8A81B53" w14:textId="77777777" w:rsidR="008672FD" w:rsidRDefault="00000000">
            <w:r>
              <w:rPr>
                <w:sz w:val="17"/>
                <w:szCs w:val="17"/>
              </w:rPr>
              <w:t>Infrastructure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2CFF72" w14:textId="77777777" w:rsidR="008672FD" w:rsidRDefault="00000000">
            <w:r>
              <w:rPr>
                <w:sz w:val="17"/>
                <w:szCs w:val="17"/>
              </w:rPr>
              <w:t>Stratégie de sauvegarde militante (dump chiffré, hors-site, test restauration)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D50660B"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67A597" w14:textId="77777777" w:rsidR="008672FD" w:rsidRDefault="00000000">
            <w:r>
              <w:rPr>
                <w:sz w:val="16"/>
                <w:szCs w:val="16"/>
              </w:rPr>
              <w:t>6-7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48536B" w14:textId="77777777" w:rsidR="008672FD" w:rsidRDefault="00000000">
            <w:r>
              <w:rPr>
                <w:sz w:val="16"/>
                <w:szCs w:val="16"/>
              </w:rPr>
              <w:t>🟡 À CADRER</w:t>
            </w:r>
          </w:p>
        </w:tc>
      </w:tr>
      <w:tr w:rsidR="008672FD" w14:paraId="777A284E"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E63D08F" w14:textId="77777777" w:rsidR="008672FD" w:rsidRDefault="00000000">
            <w:r>
              <w:rPr>
                <w:b/>
                <w:bCs/>
                <w:color w:val="1E40AF"/>
                <w:sz w:val="17"/>
                <w:szCs w:val="17"/>
              </w:rPr>
              <w:lastRenderedPageBreak/>
              <w:t>#TASKS</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644C6DB" w14:textId="77777777" w:rsidR="008672FD" w:rsidRDefault="00000000">
            <w:r>
              <w:rPr>
                <w:sz w:val="17"/>
                <w:szCs w:val="17"/>
              </w:rPr>
              <w:t>Module tâches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78DA649" w14:textId="77777777" w:rsidR="008672FD" w:rsidRPr="005A2CD5" w:rsidRDefault="00000000">
            <w:r>
              <w:rPr>
                <w:sz w:val="17"/>
                <w:szCs w:val="17"/>
              </w:rPr>
              <w:t>Module des tâches de la bibliothèque — tâches, modèles récurrents, catalogue de suggestions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31197B"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6AB7128" w14:textId="77777777" w:rsidR="008672FD" w:rsidRDefault="00000000">
            <w:r>
              <w:rPr>
                <w:sz w:val="16"/>
                <w:szCs w:val="16"/>
              </w:rPr>
              <w:t>Livré — étapes 1-6 + 3-bis, 2 bugs Painel corrigés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20CD8C" w14:textId="77777777" w:rsidR="008672FD" w:rsidRDefault="00000000">
            <w:r>
              <w:rPr>
                <w:sz w:val="16"/>
                <w:szCs w:val="16"/>
              </w:rPr>
              <w:t>✅ RÉSOLU</w:t>
            </w:r>
          </w:p>
        </w:tc>
      </w:tr>
      <w:tr w:rsidR="008672FD" w14:paraId="68E39CD8"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693E3C" w14:textId="77777777" w:rsidR="008672FD" w:rsidRDefault="00000000">
            <w:r>
              <w:rPr>
                <w:b/>
                <w:bCs/>
                <w:color w:val="1E40AF"/>
                <w:sz w:val="17"/>
                <w:szCs w:val="17"/>
              </w:rPr>
              <w:t>#E2E-infra</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4854E0C"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91022CA" w14:textId="77777777" w:rsidR="008672FD" w:rsidRPr="005A2CD5" w:rsidRDefault="00000000">
            <w:r>
              <w:rPr>
                <w:sz w:val="17"/>
                <w:szCs w:val="17"/>
              </w:rPr>
              <w:t>Mettre en place l’infrastructure de tests E2E (prérequis de #31/#32)</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B135FBF"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14CFD59" w14:textId="77777777" w:rsidR="008672FD" w:rsidRDefault="00000000">
            <w:r>
              <w:rPr>
                <w:sz w:val="16"/>
                <w:szCs w:val="16"/>
              </w:rPr>
              <w:t>Chantier dédié — montage Playwright + intégration CI</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1A02CCE" w14:textId="77777777" w:rsidR="008672FD" w:rsidRDefault="00000000">
            <w:r>
              <w:rPr>
                <w:sz w:val="16"/>
                <w:szCs w:val="16"/>
              </w:rPr>
              <w:t>🆕 BACKLOG 24/05</w:t>
            </w:r>
          </w:p>
        </w:tc>
      </w:tr>
      <w:tr w:rsidR="008672FD" w14:paraId="1153BCA0"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050BA4"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9C9879"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924A93" w14:textId="77777777" w:rsidR="008672FD" w:rsidRDefault="00000000">
            <w:r>
              <w:rPr>
                <w:sz w:val="17"/>
                <w:szCs w:val="17"/>
              </w:rPr>
              <w:t>Dérouler QA manuelles réservations + emprunts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43C38A"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B172AD" w14:textId="77777777" w:rsidR="008672FD" w:rsidRDefault="00000000">
            <w:r>
              <w:rPr>
                <w:sz w:val="16"/>
                <w:szCs w:val="16"/>
              </w:rPr>
              <w:t>1-2h par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89461E" w14:textId="77777777" w:rsidR="008672FD" w:rsidRDefault="00000000">
            <w:r>
              <w:rPr>
                <w:sz w:val="16"/>
                <w:szCs w:val="16"/>
              </w:rPr>
              <w:t>🟠 PRÊT</w:t>
            </w:r>
          </w:p>
        </w:tc>
      </w:tr>
      <w:tr w:rsidR="008672FD" w14:paraId="2E5F9D4B"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7803CA"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364908"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9C79EC" w14:textId="77777777" w:rsidR="008672FD" w:rsidRPr="00FD7988" w:rsidRDefault="00000000">
            <w:pPr>
              <w:rPr>
                <w:lang w:val="en-US"/>
              </w:rPr>
            </w:pPr>
            <w:r>
              <w:rPr>
                <w:sz w:val="17"/>
                <w:szCs w:val="17"/>
                <w:lang w:val="en-US"/>
              </w:rPr>
              <w:t>Test E2E parcours staff : circulation,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9FE072F"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166759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BAABD9" w14:textId="77777777" w:rsidR="008672FD" w:rsidRDefault="00000000">
            <w:r>
              <w:rPr>
                <w:sz w:val="16"/>
                <w:szCs w:val="16"/>
              </w:rPr>
              <w:t>🟡 OUVERT</w:t>
            </w:r>
          </w:p>
        </w:tc>
      </w:tr>
      <w:tr w:rsidR="008672FD" w14:paraId="2BAB136C"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220A95"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FCC2C8"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CC94586" w14:textId="77777777" w:rsidR="008672FD" w:rsidRDefault="00000000">
            <w:r>
              <w:rPr>
                <w:sz w:val="17"/>
                <w:szCs w:val="17"/>
              </w:rPr>
              <w:t>Refonte page Catalogacao : tableau de contrôle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07D21D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87E7D5"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7D5AF19" w14:textId="77777777" w:rsidR="008672FD" w:rsidRDefault="00000000">
            <w:r>
              <w:rPr>
                <w:sz w:val="16"/>
                <w:szCs w:val="16"/>
              </w:rPr>
              <w:t>🟡 PARTIEL</w:t>
            </w:r>
          </w:p>
        </w:tc>
      </w:tr>
      <w:tr w:rsidR="008672FD" w14:paraId="2282B9EA"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D14D8B2"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CA02EE"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DF04E7" w14:textId="77777777" w:rsidR="008672FD" w:rsidRDefault="00000000">
            <w:r>
              <w:rPr>
                <w:sz w:val="17"/>
                <w:szCs w:val="17"/>
              </w:rPr>
              <w:t>Import CSV / OPF / JSON catalogues existants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1CC04B5"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DD7815" w14:textId="77777777" w:rsidR="008672FD" w:rsidRDefault="00000000">
            <w:r>
              <w:rPr>
                <w:sz w:val="16"/>
                <w:szCs w:val="16"/>
              </w:rPr>
              <w:t>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D549FC9" w14:textId="77777777" w:rsidR="008672FD" w:rsidRDefault="00000000">
            <w:r>
              <w:rPr>
                <w:sz w:val="16"/>
                <w:szCs w:val="16"/>
              </w:rPr>
              <w:t>🟡 PARTIEL</w:t>
            </w:r>
          </w:p>
        </w:tc>
      </w:tr>
      <w:tr w:rsidR="008672FD" w14:paraId="7F515457"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22FBF6" w14:textId="77777777" w:rsidR="008672FD" w:rsidRDefault="00000000">
            <w:r>
              <w:rPr>
                <w:b/>
                <w:bCs/>
                <w:color w:val="1E40AF"/>
                <w:sz w:val="17"/>
                <w:szCs w:val="17"/>
              </w:rPr>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28B774"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612A19F" w14:textId="77777777" w:rsidR="008672FD" w:rsidRDefault="00000000">
            <w:r>
              <w:rPr>
                <w:sz w:val="17"/>
                <w:szCs w:val="17"/>
              </w:rPr>
              <w:t>RBAC catalogage : 8 fonctions sans garde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CF51B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7EA430"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C6D7C96" w14:textId="77777777" w:rsidR="008672FD" w:rsidRDefault="00000000">
            <w:r>
              <w:rPr>
                <w:sz w:val="16"/>
                <w:szCs w:val="16"/>
              </w:rPr>
              <w:t>🟠 OUVERT</w:t>
            </w:r>
          </w:p>
        </w:tc>
      </w:tr>
      <w:tr w:rsidR="008672FD" w14:paraId="60C4E911"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E1D833E"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40C241"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6924A2" w14:textId="77777777" w:rsidR="008672FD" w:rsidRDefault="00000000">
            <w:r>
              <w:rPr>
                <w:sz w:val="17"/>
                <w:szCs w:val="17"/>
              </w:rPr>
              <w:t>Méga-item — corrections des contenus de mails (5 chantiers #153.A-#153.E issus de l'audit)</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AF3FC8"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2EA8D5" w14:textId="77777777" w:rsidR="008672FD" w:rsidRDefault="00000000">
            <w:r>
              <w:rPr>
                <w:sz w:val="16"/>
                <w:szCs w:val="16"/>
              </w:rPr>
              <w:t>5 chantiers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30FD0AB" w14:textId="77777777" w:rsidR="008672FD" w:rsidRDefault="00000000">
            <w:r>
              <w:rPr>
                <w:sz w:val="16"/>
                <w:szCs w:val="16"/>
              </w:rPr>
              <w:t>🟡 EN COURS</w:t>
            </w:r>
          </w:p>
        </w:tc>
      </w:tr>
      <w:tr w:rsidR="008672FD" w14:paraId="4E8D0E15"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2E0CCF" w14:textId="77777777" w:rsidR="008672FD" w:rsidRDefault="00000000">
            <w:r>
              <w:rPr>
                <w:b/>
                <w:bCs/>
                <w:color w:val="1E40AF"/>
                <w:sz w:val="17"/>
                <w:szCs w:val="17"/>
              </w:rPr>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AE6705"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FB3148A" w14:textId="77777777" w:rsidR="008672FD" w:rsidRDefault="00000000">
            <w:r>
              <w:rPr>
                <w:sz w:val="17"/>
                <w:szCs w:val="17"/>
              </w:rPr>
              <w:t>Journalisation militante : minimisation, troncation IP, rotation,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27D749"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7AED9A" w14:textId="77777777" w:rsidR="008672FD" w:rsidRDefault="00000000">
            <w:r>
              <w:rPr>
                <w:sz w:val="16"/>
                <w:szCs w:val="16"/>
              </w:rPr>
              <w:t>5-7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F9FDDE" w14:textId="77777777" w:rsidR="008672FD" w:rsidRDefault="00000000">
            <w:r>
              <w:rPr>
                <w:sz w:val="16"/>
                <w:szCs w:val="16"/>
              </w:rPr>
              <w:t>🟡 À CADRER</w:t>
            </w:r>
          </w:p>
        </w:tc>
      </w:tr>
      <w:tr w:rsidR="008672FD" w14:paraId="0C100E0A"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71F03E" w14:textId="77777777" w:rsidR="008672FD" w:rsidRDefault="00000000">
            <w:r>
              <w:rPr>
                <w:b/>
                <w:bCs/>
                <w:color w:val="4B5563"/>
                <w:sz w:val="17"/>
                <w:szCs w:val="17"/>
              </w:rPr>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1A7E8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759CCC" w14:textId="77777777" w:rsidR="008672FD" w:rsidRDefault="00000000">
            <w:r>
              <w:rPr>
                <w:sz w:val="17"/>
                <w:szCs w:val="17"/>
              </w:rPr>
              <w:t>D2 workflow stage côté lecteur·rice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0D1313"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0A1BF5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36DEDA" w14:textId="77777777" w:rsidR="008672FD" w:rsidRDefault="00000000">
            <w:r>
              <w:rPr>
                <w:sz w:val="16"/>
                <w:szCs w:val="16"/>
              </w:rPr>
              <w:t>🟡 OUVERT</w:t>
            </w:r>
          </w:p>
        </w:tc>
      </w:tr>
      <w:tr w:rsidR="008672FD" w14:paraId="5159130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F75BFD"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90E841"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C2ADC4F" w14:textId="77777777" w:rsidR="008672FD" w:rsidRDefault="00000000">
            <w:r>
              <w:rPr>
                <w:sz w:val="17"/>
                <w:szCs w:val="17"/>
              </w:rPr>
              <w:t>Spec consultas v2.2 — intégrer doctrines internalisées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527C3F"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E75438A"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AD1059" w14:textId="77777777" w:rsidR="008672FD" w:rsidRDefault="00000000">
            <w:r>
              <w:rPr>
                <w:sz w:val="16"/>
                <w:szCs w:val="16"/>
              </w:rPr>
              <w:t>🟡 OUVERT</w:t>
            </w:r>
          </w:p>
        </w:tc>
      </w:tr>
      <w:tr w:rsidR="008672FD" w14:paraId="011A0E0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13CC924"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FD47BC"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B5F972" w14:textId="77777777" w:rsidR="008672FD" w:rsidRDefault="00000000">
            <w:r>
              <w:rPr>
                <w:sz w:val="17"/>
                <w:szCs w:val="17"/>
              </w:rPr>
              <w:t>Encadrés inline « parlons-en avant » sur pages Biblioteca sensibles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2F77E3"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170167" w14:textId="77777777" w:rsidR="008672FD" w:rsidRDefault="00000000">
            <w:r>
              <w:rPr>
                <w:sz w:val="16"/>
                <w:szCs w:val="16"/>
              </w:rPr>
              <w:t>2-3h (4 encadrés ciblés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9DA043" w14:textId="77777777" w:rsidR="008672FD" w:rsidRDefault="00000000">
            <w:r>
              <w:rPr>
                <w:sz w:val="16"/>
                <w:szCs w:val="16"/>
              </w:rPr>
              <w:t>🆕 RIFLEXION 19/05</w:t>
            </w:r>
          </w:p>
        </w:tc>
      </w:tr>
      <w:tr w:rsidR="008672FD" w14:paraId="42AC6BDF"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97B997" w14:textId="77777777" w:rsidR="008672FD" w:rsidRDefault="00000000">
            <w:r>
              <w:rPr>
                <w:b/>
                <w:bCs/>
                <w:color w:val="4B5563"/>
                <w:sz w:val="17"/>
                <w:szCs w:val="17"/>
              </w:rPr>
              <w:t>#DOC1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B7BA69" w14:textId="77777777" w:rsidR="008672FD" w:rsidRDefault="00000000">
            <w:r>
              <w:rPr>
                <w:sz w:val="17"/>
                <w:szCs w:val="17"/>
              </w:rPr>
              <w:t>Documentation</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772A4E" w14:textId="77777777" w:rsidR="008672FD" w:rsidRDefault="00000000">
            <w:r>
              <w:rPr>
                <w:sz w:val="17"/>
                <w:szCs w:val="17"/>
              </w:rPr>
              <w:t>Traduire le README en pt-BR (langue de référence du projet)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9EDC35"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72D059" w14:textId="77777777" w:rsidR="008672FD" w:rsidRDefault="00000000">
            <w:r>
              <w:rPr>
                <w:sz w:val="16"/>
                <w:szCs w:val="16"/>
              </w:rPr>
              <w:t>3-4h (≈ 40 sections de prose)</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AF99CF" w14:textId="77777777" w:rsidR="008672FD" w:rsidRDefault="00000000">
            <w:r>
              <w:rPr>
                <w:sz w:val="16"/>
                <w:szCs w:val="16"/>
              </w:rPr>
              <w:t>🆕 BACKLOG 23/05</w:t>
            </w:r>
          </w:p>
        </w:tc>
      </w:tr>
      <w:tr w:rsidR="008672FD" w14:paraId="3338279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BB32366"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61F4A4"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F329B2" w14:textId="77777777" w:rsidR="008672FD" w:rsidRDefault="00000000">
            <w:r>
              <w:rPr>
                <w:sz w:val="17"/>
                <w:szCs w:val="17"/>
              </w:rPr>
              <w:t>Rattachement automatique lectrices orphelines (phase 2 Karina)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935DA5"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7C3D76" w14:textId="77777777" w:rsidR="008672FD" w:rsidRDefault="00000000">
            <w:r>
              <w:rPr>
                <w:sz w:val="16"/>
                <w:szCs w:val="16"/>
              </w:rPr>
              <w:t>1 session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4EAC63" w14:textId="77777777" w:rsidR="008672FD" w:rsidRDefault="00000000">
            <w:r>
              <w:rPr>
                <w:sz w:val="16"/>
                <w:szCs w:val="16"/>
              </w:rPr>
              <w:t>🆕 PHASE 2</w:t>
            </w:r>
          </w:p>
        </w:tc>
      </w:tr>
      <w:tr w:rsidR="008672FD" w14:paraId="5CA2839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5456C1"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90DDBE"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977B45" w14:textId="77777777" w:rsidR="008672FD" w:rsidRDefault="00000000">
            <w:r>
              <w:rPr>
                <w:sz w:val="17"/>
                <w:szCs w:val="17"/>
              </w:rPr>
              <w:t>Page /conversemos : canal humain premier, guides seconds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860D737"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2D27F4" w14:textId="77777777" w:rsidR="008672FD" w:rsidRDefault="00000000">
            <w:r>
              <w:rPr>
                <w:sz w:val="16"/>
                <w:szCs w:val="16"/>
              </w:rPr>
              <w:t>3-4h (page complète + routing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62A6B6" w14:textId="77777777" w:rsidR="008672FD" w:rsidRDefault="00000000">
            <w:r>
              <w:rPr>
                <w:sz w:val="16"/>
                <w:szCs w:val="16"/>
              </w:rPr>
              <w:t>🆕 RIFLEXION 19/05</w:t>
            </w:r>
          </w:p>
        </w:tc>
      </w:tr>
      <w:tr w:rsidR="008672FD" w14:paraId="2ABBFDE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050F28"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233292"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557D7FE" w14:textId="77777777" w:rsidR="008672FD" w:rsidRDefault="00000000">
            <w:r>
              <w:rPr>
                <w:sz w:val="17"/>
                <w:szCs w:val="17"/>
              </w:rPr>
              <w:t>Test E2E parcours lecteur réservation → retrait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05F3A8"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613958"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E1991F" w14:textId="77777777" w:rsidR="008672FD" w:rsidRDefault="00000000">
            <w:r>
              <w:rPr>
                <w:sz w:val="16"/>
                <w:szCs w:val="16"/>
              </w:rPr>
              <w:t>🟡 OUVERT</w:t>
            </w:r>
          </w:p>
        </w:tc>
      </w:tr>
      <w:tr w:rsidR="008672FD" w14:paraId="5271E84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092167"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5317A7"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BF3418" w14:textId="77777777" w:rsidR="008672FD" w:rsidRDefault="00000000">
            <w:r>
              <w:rPr>
                <w:sz w:val="17"/>
                <w:szCs w:val="17"/>
              </w:rPr>
              <w:t>Composant StaffMembershipManager (renouvellements)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3E28B5"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AC4CC5"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09F112" w14:textId="77777777" w:rsidR="008672FD" w:rsidRDefault="00000000">
            <w:r>
              <w:rPr>
                <w:sz w:val="16"/>
                <w:szCs w:val="16"/>
              </w:rPr>
              <w:t>🟡 OUVERT</w:t>
            </w:r>
          </w:p>
        </w:tc>
      </w:tr>
      <w:tr w:rsidR="008672FD" w14:paraId="5C152495"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6E9A49E"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C5D3FA6"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5FC60F" w14:textId="77777777" w:rsidR="008672FD" w:rsidRPr="00FD7988" w:rsidRDefault="00000000">
            <w:pPr>
              <w:rPr>
                <w:lang w:val="en-US"/>
              </w:rPr>
            </w:pPr>
            <w:r>
              <w:rPr>
                <w:sz w:val="17"/>
                <w:szCs w:val="17"/>
                <w:lang w:val="en-US"/>
              </w:rPr>
              <w:t>Documenter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3DDF94"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B6F81A"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58ADEC" w14:textId="77777777" w:rsidR="008672FD" w:rsidRDefault="00000000">
            <w:r>
              <w:rPr>
                <w:sz w:val="16"/>
                <w:szCs w:val="16"/>
              </w:rPr>
              <w:t>🟡 56% audité</w:t>
            </w:r>
          </w:p>
        </w:tc>
      </w:tr>
      <w:tr w:rsidR="008672FD" w14:paraId="261C50C2"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293D8C"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2B0065"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3BB090B" w14:textId="77777777" w:rsidR="008672FD" w:rsidRDefault="00000000">
            <w:r>
              <w:rPr>
                <w:sz w:val="17"/>
                <w:szCs w:val="17"/>
              </w:rPr>
              <w:t>Page Rede : vue réseau fédératif des biblios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56C9A1"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1820F24"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8B8FE7" w14:textId="77777777" w:rsidR="008672FD" w:rsidRDefault="00000000">
            <w:r>
              <w:rPr>
                <w:sz w:val="16"/>
                <w:szCs w:val="16"/>
              </w:rPr>
              <w:t>🟡 PARTIEL</w:t>
            </w:r>
          </w:p>
        </w:tc>
      </w:tr>
      <w:tr w:rsidR="008672FD" w14:paraId="73F7690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52F307"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42112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982B07" w14:textId="77777777" w:rsidR="008672FD" w:rsidRDefault="00000000">
            <w:r>
              <w:rPr>
                <w:sz w:val="17"/>
                <w:szCs w:val="17"/>
              </w:rPr>
              <w:t>Barre d'actions de notice : citer / mail / imprimer / exporter / permalien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B7980B"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509213"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009F98" w14:textId="77777777" w:rsidR="008672FD" w:rsidRDefault="00000000">
            <w:r>
              <w:rPr>
                <w:sz w:val="16"/>
                <w:szCs w:val="16"/>
              </w:rPr>
              <w:t>🆕 RebAL</w:t>
            </w:r>
          </w:p>
        </w:tc>
      </w:tr>
      <w:tr w:rsidR="008672FD" w14:paraId="044A4FCE"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841C95"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8497C6F"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379559" w14:textId="77777777" w:rsidR="008672FD" w:rsidRDefault="00000000">
            <w:r>
              <w:rPr>
                <w:sz w:val="17"/>
                <w:szCs w:val="17"/>
              </w:rPr>
              <w:t>Liens autorités systématiques sur tous les contributeurs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696E2A"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B4449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B8D82F" w14:textId="77777777" w:rsidR="008672FD" w:rsidRDefault="00000000">
            <w:r>
              <w:rPr>
                <w:sz w:val="16"/>
                <w:szCs w:val="16"/>
              </w:rPr>
              <w:t>🆕 RebAL</w:t>
            </w:r>
          </w:p>
        </w:tc>
      </w:tr>
      <w:tr w:rsidR="008672FD" w14:paraId="6CB32694"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0D8CF8" w14:textId="77777777" w:rsidR="008672FD" w:rsidRDefault="00000000">
            <w:r>
              <w:rPr>
                <w:b/>
                <w:bCs/>
                <w:color w:val="4B5563"/>
                <w:sz w:val="17"/>
                <w:szCs w:val="17"/>
              </w:rPr>
              <w:t>#DOC2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E5DBBD"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2BACBD" w14:textId="77777777" w:rsidR="008672FD" w:rsidRDefault="00000000">
            <w:r>
              <w:rPr>
                <w:sz w:val="17"/>
                <w:szCs w:val="17"/>
              </w:rPr>
              <w:t>Aligner mail-strings.ts sur la charte inclusive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88EA8A6"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E8C7E9" w14:textId="77777777" w:rsidR="008672FD" w:rsidRDefault="00000000">
            <w:r>
              <w:rPr>
                <w:sz w:val="16"/>
                <w:szCs w:val="16"/>
              </w:rPr>
              <w:t>Chantier i18n dédié (~82 chaînes,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4A2D28" w14:textId="77777777" w:rsidR="008672FD" w:rsidRDefault="00000000">
            <w:r>
              <w:rPr>
                <w:sz w:val="16"/>
                <w:szCs w:val="16"/>
              </w:rPr>
              <w:t>🆕 BACKLOG 24/05</w:t>
            </w:r>
          </w:p>
        </w:tc>
      </w:tr>
      <w:tr w:rsidR="008672FD" w14:paraId="4F5ACC16"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DBEDCF" w14:textId="77777777" w:rsidR="008672FD" w:rsidRDefault="00000000">
            <w:r>
              <w:rPr>
                <w:b/>
                <w:bCs/>
                <w:color w:val="4B5563"/>
                <w:sz w:val="17"/>
                <w:szCs w:val="17"/>
              </w:rPr>
              <w:lastRenderedPageBreak/>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3EE35C"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A50D00" w14:textId="77777777" w:rsidR="008672FD" w:rsidRDefault="00000000">
            <w:r>
              <w:rPr>
                <w:sz w:val="17"/>
                <w:szCs w:val="17"/>
              </w:rPr>
              <w:t>Code-split PanelPage.jsx (~2300 lignes après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F084E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276BD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D60A306" w14:textId="77777777" w:rsidR="008672FD" w:rsidRDefault="00000000">
            <w:r>
              <w:rPr>
                <w:sz w:val="16"/>
                <w:szCs w:val="16"/>
              </w:rPr>
              <w:t>🟡 OUVERT</w:t>
            </w:r>
          </w:p>
        </w:tc>
      </w:tr>
      <w:tr w:rsidR="008672FD" w14:paraId="3C0AEEE1"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9543697"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BF2D73"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3F7283" w14:textId="77777777" w:rsidR="008672FD" w:rsidRPr="00FD7988" w:rsidRDefault="00000000">
            <w:pPr>
              <w:rPr>
                <w:lang w:val="en-US"/>
              </w:rPr>
            </w:pPr>
            <w:r>
              <w:rPr>
                <w:sz w:val="17"/>
                <w:szCs w:val="17"/>
                <w:lang w:val="en-US"/>
              </w:rPr>
              <w:t>Audit secrets : tokens Codeberg, Woodpecker, Windows Cred Mgr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18EE59"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F7C8F3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901F3B" w14:textId="77777777" w:rsidR="008672FD" w:rsidRDefault="00000000">
            <w:r>
              <w:rPr>
                <w:sz w:val="16"/>
                <w:szCs w:val="16"/>
              </w:rPr>
              <w:t>🟡 OUVERT</w:t>
            </w:r>
          </w:p>
        </w:tc>
      </w:tr>
      <w:tr w:rsidR="008672FD" w14:paraId="64D4EE8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7AFC6B"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323DB5"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76225E" w14:textId="77777777" w:rsidR="008672FD" w:rsidRDefault="00000000">
            <w:r>
              <w:rPr>
                <w:sz w:val="17"/>
                <w:szCs w:val="17"/>
              </w:rPr>
              <w:t>Pattern erreurs RPC silencieuses (audit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11534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FB4B08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E5B81D" w14:textId="77777777" w:rsidR="008672FD" w:rsidRDefault="00000000">
            <w:r>
              <w:rPr>
                <w:sz w:val="16"/>
                <w:szCs w:val="16"/>
              </w:rPr>
              <w:t>🟡 OUVERT</w:t>
            </w:r>
          </w:p>
        </w:tc>
      </w:tr>
      <w:tr w:rsidR="008672FD" w14:paraId="2D789C2A"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CE86A8"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10C9ED"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1F5C59" w14:textId="77777777" w:rsidR="008672FD" w:rsidRDefault="00000000">
            <w:r>
              <w:rPr>
                <w:sz w:val="17"/>
                <w:szCs w:val="17"/>
              </w:rPr>
              <w:t>must_change_password : enforcement réel au login manquant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266E3D"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6004EF"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AA1872" w14:textId="77777777" w:rsidR="008672FD" w:rsidRDefault="00000000">
            <w:r>
              <w:rPr>
                <w:sz w:val="16"/>
                <w:szCs w:val="16"/>
              </w:rPr>
              <w:t>🟡 OUVERT</w:t>
            </w:r>
          </w:p>
        </w:tc>
      </w:tr>
      <w:tr w:rsidR="008672FD" w14:paraId="63296602"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70BCD6E"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D4A417"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AA7E9DB" w14:textId="77777777" w:rsidR="008672FD" w:rsidRDefault="00000000">
            <w:r>
              <w:rPr>
                <w:sz w:val="17"/>
                <w:szCs w:val="17"/>
              </w:rPr>
              <w:t>Notifications expiration cotisation (7j, 1j, jour J)</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C37F28"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4F1DA1A"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D48F69B" w14:textId="77777777" w:rsidR="008672FD" w:rsidRDefault="00000000">
            <w:r>
              <w:rPr>
                <w:sz w:val="16"/>
                <w:szCs w:val="16"/>
              </w:rPr>
              <w:t>🟡 À PLANIFIER</w:t>
            </w:r>
          </w:p>
        </w:tc>
      </w:tr>
      <w:tr w:rsidR="008672FD" w14:paraId="5DEE20B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3B426D"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70386C"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31657E" w14:textId="77777777" w:rsidR="008672FD" w:rsidRDefault="00000000">
            <w:r>
              <w:rPr>
                <w:sz w:val="17"/>
                <w:szCs w:val="17"/>
              </w:rPr>
              <w:t>(nulld, nullx) pour règles circulation non-renouvelables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0F7FF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AC336B"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3D54E1" w14:textId="77777777" w:rsidR="008672FD" w:rsidRDefault="00000000">
            <w:r>
              <w:rPr>
                <w:sz w:val="16"/>
                <w:szCs w:val="16"/>
              </w:rPr>
              <w:t>🟡 OUVERT</w:t>
            </w:r>
          </w:p>
        </w:tc>
      </w:tr>
      <w:tr w:rsidR="008672FD" w14:paraId="35404417"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6AED2C"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1963CA"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15F5B4" w14:textId="77777777" w:rsidR="008672FD" w:rsidRDefault="00000000">
            <w:r>
              <w:rPr>
                <w:sz w:val="17"/>
                <w:szCs w:val="17"/>
              </w:rPr>
              <w:t>Onglet 'Description' avec résumé/notes/sujets bien structuré</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7FD28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BB9015" w14:textId="77777777" w:rsidR="008672FD" w:rsidRDefault="00000000">
            <w:r>
              <w:rPr>
                <w:sz w:val="16"/>
                <w:szCs w:val="16"/>
              </w:rPr>
              <w:t>0.5-1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933AB7" w14:textId="77777777" w:rsidR="008672FD" w:rsidRDefault="00000000">
            <w:r>
              <w:rPr>
                <w:sz w:val="16"/>
                <w:szCs w:val="16"/>
              </w:rPr>
              <w:t>🆕 RebAL</w:t>
            </w:r>
          </w:p>
        </w:tc>
      </w:tr>
      <w:tr w:rsidR="008672FD" w14:paraId="3A913044"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80F660"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78C0C7"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886E87" w14:textId="77777777" w:rsidR="008672FD" w:rsidRDefault="00000000">
            <w:r>
              <w:rPr>
                <w:sz w:val="17"/>
                <w:szCs w:val="17"/>
              </w:rPr>
              <w:t>Détection de proches-doublons (documents et autorités)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0521E2"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F1CA12"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E1EEC1" w14:textId="77777777" w:rsidR="008672FD" w:rsidRDefault="00000000">
            <w:r>
              <w:rPr>
                <w:sz w:val="16"/>
                <w:szCs w:val="16"/>
              </w:rPr>
              <w:t>🟡 OUVERT</w:t>
            </w:r>
          </w:p>
        </w:tc>
      </w:tr>
      <w:tr w:rsidR="008672FD" w14:paraId="506DDBC9"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F5657C"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433C82"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7527CF" w14:textId="77777777" w:rsidR="008672FD" w:rsidRDefault="00000000">
            <w:r>
              <w:rPr>
                <w:sz w:val="17"/>
                <w:szCs w:val="17"/>
              </w:rPr>
              <w:t>Gestion de réservation côté conta : lecteur·rice ne peut gérer sa réservation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850F36"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A54A62" w14:textId="77777777" w:rsidR="008672FD" w:rsidRDefault="00000000">
            <w:r>
              <w:rPr>
                <w:sz w:val="16"/>
                <w:szCs w:val="16"/>
              </w:rPr>
              <w:t>à diagnostiquer</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235B2E" w14:textId="77777777" w:rsidR="008672FD" w:rsidRDefault="00000000">
            <w:r>
              <w:rPr>
                <w:sz w:val="16"/>
                <w:szCs w:val="16"/>
              </w:rPr>
              <w:t>🟡 OUVERT</w:t>
            </w:r>
          </w:p>
        </w:tc>
      </w:tr>
      <w:tr w:rsidR="008672FD" w14:paraId="127E90DC"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136ADD"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F758EF"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1B8896" w14:textId="77777777" w:rsidR="008672FD" w:rsidRDefault="00000000">
            <w:r>
              <w:rPr>
                <w:sz w:val="17"/>
                <w:szCs w:val="17"/>
              </w:rPr>
              <w:t>LanguagePicker : retirer drapeaux d'États, noms en langue propre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53D270"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BCD48D"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932F219" w14:textId="77777777" w:rsidR="008672FD" w:rsidRDefault="00000000">
            <w:r>
              <w:rPr>
                <w:sz w:val="16"/>
                <w:szCs w:val="16"/>
              </w:rPr>
              <w:t>🟡 OUVERT</w:t>
            </w:r>
          </w:p>
        </w:tc>
      </w:tr>
      <w:tr w:rsidR="008672FD" w14:paraId="341B6277"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88115B"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0E83D6"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E46FEC" w14:textId="77777777" w:rsidR="008672FD" w:rsidRDefault="00000000">
            <w:r>
              <w:rPr>
                <w:sz w:val="17"/>
                <w:szCs w:val="17"/>
              </w:rPr>
              <w:t>Bundle index ~1605 KB : 8 locales i18n chargées statiquement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A6A000"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551616" w14:textId="77777777" w:rsidR="008672FD" w:rsidRDefault="00000000">
            <w:r>
              <w:rPr>
                <w:sz w:val="16"/>
                <w:szCs w:val="16"/>
              </w:rPr>
              <w:t>1 session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63D2E05" w14:textId="77777777" w:rsidR="008672FD" w:rsidRDefault="00000000">
            <w:r>
              <w:rPr>
                <w:sz w:val="16"/>
                <w:szCs w:val="16"/>
              </w:rPr>
              <w:t>🟡 OUVERT</w:t>
            </w:r>
          </w:p>
        </w:tc>
      </w:tr>
      <w:tr w:rsidR="008672FD" w14:paraId="3EADEDD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9D313F" w14:textId="77777777" w:rsidR="008672FD" w:rsidRDefault="00000000">
            <w:r>
              <w:rPr>
                <w:b/>
                <w:bCs/>
                <w:color w:val="6B7280"/>
                <w:sz w:val="17"/>
                <w:szCs w:val="17"/>
              </w:rPr>
              <w:t>#DOC3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76F256"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3BACC6" w14:textId="77777777" w:rsidR="008672FD" w:rsidRDefault="00000000">
            <w:r>
              <w:rPr>
                <w:sz w:val="17"/>
                <w:szCs w:val="17"/>
              </w:rPr>
              <w:t>Résorber les 5 chaînes hors-charte des locales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601879"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97AD33" w14:textId="77777777" w:rsidR="008672FD" w:rsidRDefault="00000000">
            <w:r>
              <w:rPr>
                <w:sz w:val="16"/>
                <w:szCs w:val="16"/>
              </w:rPr>
              <w:t>30 min (5 chaînes)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DC7629" w14:textId="77777777" w:rsidR="008672FD" w:rsidRDefault="00000000">
            <w:r>
              <w:rPr>
                <w:sz w:val="16"/>
                <w:szCs w:val="16"/>
              </w:rPr>
              <w:t>🆕 BACKLOG 24/05</w:t>
            </w:r>
          </w:p>
        </w:tc>
      </w:tr>
      <w:tr w:rsidR="008672FD" w14:paraId="79474F4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894C7C" w14:textId="77777777" w:rsidR="008672FD" w:rsidRDefault="00000000">
            <w:r>
              <w:rPr>
                <w:b/>
                <w:bCs/>
                <w:color w:val="6B7280"/>
                <w:sz w:val="17"/>
                <w:szCs w:val="17"/>
              </w:rPr>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47F78D"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F0D981" w14:textId="77777777" w:rsidR="008672FD" w:rsidRDefault="00000000">
            <w:r>
              <w:rPr>
                <w:sz w:val="17"/>
                <w:szCs w:val="17"/>
              </w:rPr>
              <w:t>Code-split AccountPage.jsx (~1400 lignes)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D4F850"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46F5B8"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D79D3" w14:textId="77777777" w:rsidR="008672FD" w:rsidRDefault="00000000">
            <w:r>
              <w:rPr>
                <w:sz w:val="16"/>
                <w:szCs w:val="16"/>
              </w:rPr>
              <w:t>🟡 OUVERT</w:t>
            </w:r>
          </w:p>
        </w:tc>
      </w:tr>
      <w:tr w:rsidR="008672FD" w14:paraId="51957F87"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B9E090"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E8D8F1"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D76D37" w14:textId="77777777" w:rsidR="008672FD" w:rsidRDefault="00000000">
            <w:r>
              <w:rPr>
                <w:sz w:val="17"/>
                <w:szCs w:val="17"/>
              </w:rPr>
              <w:t>Composant ReaderMembershipBadge (statut lecteur)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85C4C1"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D9D7A3"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32528C" w14:textId="77777777" w:rsidR="008672FD" w:rsidRDefault="00000000">
            <w:r>
              <w:rPr>
                <w:sz w:val="16"/>
                <w:szCs w:val="16"/>
              </w:rPr>
              <w:t>🟡 OUVERT</w:t>
            </w:r>
          </w:p>
        </w:tc>
      </w:tr>
      <w:tr w:rsidR="008672FD" w14:paraId="48D74672"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4A407F"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993BE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9BD8D2" w14:textId="77777777" w:rsidR="008672FD" w:rsidRDefault="00000000">
            <w:r>
              <w:rPr>
                <w:sz w:val="17"/>
                <w:szCs w:val="17"/>
              </w:rPr>
              <w:t>ReaderPage i18n (0 occurrence confirmée)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D9CA3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2F0587"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F407AD" w14:textId="77777777" w:rsidR="008672FD" w:rsidRDefault="00000000">
            <w:r>
              <w:rPr>
                <w:sz w:val="16"/>
                <w:szCs w:val="16"/>
              </w:rPr>
              <w:t>🟡 OUVERT</w:t>
            </w:r>
          </w:p>
        </w:tc>
      </w:tr>
      <w:tr w:rsidR="008672FD" w14:paraId="529FDE6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B67203"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409476"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8C55A0" w14:textId="77777777" w:rsidR="008672FD" w:rsidRDefault="00000000">
            <w:r>
              <w:rPr>
                <w:sz w:val="17"/>
                <w:szCs w:val="17"/>
              </w:rPr>
              <w:t>Filtres avancés catalogue : année intervalle, ISBN, assunto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BD9E0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64A0F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806B44" w14:textId="77777777" w:rsidR="008672FD" w:rsidRDefault="00000000">
            <w:r>
              <w:rPr>
                <w:sz w:val="16"/>
                <w:szCs w:val="16"/>
              </w:rPr>
              <w:t>🟡 PARTIEL</w:t>
            </w:r>
          </w:p>
        </w:tc>
      </w:tr>
      <w:tr w:rsidR="008672FD" w14:paraId="2F0D690C"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22FE70" w14:textId="77777777" w:rsidR="008672FD" w:rsidRDefault="00000000">
            <w:r>
              <w:rPr>
                <w:b/>
                <w:bCs/>
                <w:color w:val="6B7280"/>
                <w:sz w:val="17"/>
                <w:szCs w:val="17"/>
              </w:rPr>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87E84E"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E7B51A" w14:textId="77777777" w:rsidR="008672FD" w:rsidRDefault="00000000">
            <w:r>
              <w:rPr>
                <w:sz w:val="17"/>
                <w:szCs w:val="17"/>
              </w:rPr>
              <w:t>Boutons navigation conditionnels selon rôle (audit complet)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1B8C34"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DE4DC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5AAF8D" w14:textId="77777777" w:rsidR="008672FD" w:rsidRDefault="00000000">
            <w:r>
              <w:rPr>
                <w:sz w:val="16"/>
                <w:szCs w:val="16"/>
              </w:rPr>
              <w:t>🟡 PARTIEL</w:t>
            </w:r>
          </w:p>
        </w:tc>
      </w:tr>
      <w:tr w:rsidR="008672FD" w14:paraId="24A414B5"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83CD5F" w14:textId="77777777" w:rsidR="008672FD" w:rsidRDefault="00000000">
            <w:r>
              <w:rPr>
                <w:b/>
                <w:bCs/>
                <w:color w:val="6B7280"/>
                <w:sz w:val="17"/>
                <w:szCs w:val="17"/>
              </w:rPr>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6A917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5ABDBF" w14:textId="77777777" w:rsidR="008672FD" w:rsidRDefault="00000000">
            <w:r>
              <w:rPr>
                <w:sz w:val="17"/>
                <w:szCs w:val="17"/>
              </w:rPr>
              <w:t>Affichage MARC consultable côté OPAC public</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2E217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AC71E09"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D81B81" w14:textId="77777777" w:rsidR="008672FD" w:rsidRDefault="00000000">
            <w:r>
              <w:rPr>
                <w:sz w:val="16"/>
                <w:szCs w:val="16"/>
              </w:rPr>
              <w:t>🆕 RebAL</w:t>
            </w:r>
          </w:p>
        </w:tc>
      </w:tr>
      <w:tr w:rsidR="008672FD" w14:paraId="287AE89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5BB2C5C"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A19FA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75FE5E" w14:textId="77777777" w:rsidR="008672FD" w:rsidRDefault="00000000">
            <w:r>
              <w:rPr>
                <w:sz w:val="17"/>
                <w:szCs w:val="17"/>
              </w:rPr>
              <w:t>Onglet 'Documents similaires' avec recommandations contextuelles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AC20E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7840ED"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5F7E3E" w14:textId="77777777" w:rsidR="008672FD" w:rsidRDefault="00000000">
            <w:r>
              <w:rPr>
                <w:sz w:val="16"/>
                <w:szCs w:val="16"/>
              </w:rPr>
              <w:t>🆕 RebAL</w:t>
            </w:r>
          </w:p>
        </w:tc>
      </w:tr>
      <w:tr w:rsidR="008672FD" w14:paraId="245FE3E2"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38C690"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264B85"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2BF28C" w14:textId="77777777" w:rsidR="008672FD" w:rsidRDefault="00000000">
            <w:r>
              <w:rPr>
                <w:sz w:val="17"/>
                <w:szCs w:val="17"/>
              </w:rPr>
              <w:t>Compteur AUTORIDADES sur page Biblioteca : à repenser au niveau réseau</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04DEC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E2F35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9E779F" w14:textId="77777777" w:rsidR="008672FD" w:rsidRDefault="00000000">
            <w:r>
              <w:rPr>
                <w:sz w:val="16"/>
                <w:szCs w:val="16"/>
              </w:rPr>
              <w:t>🟡 OUVERT</w:t>
            </w:r>
          </w:p>
        </w:tc>
      </w:tr>
      <w:tr w:rsidR="008672FD" w14:paraId="6CBA39E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B615C5"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D6DD0AE"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EB59D6" w14:textId="77777777" w:rsidR="008672FD" w:rsidRDefault="00000000">
            <w:r>
              <w:rPr>
                <w:sz w:val="17"/>
                <w:szCs w:val="17"/>
              </w:rPr>
              <w:t>Vérifier câblage de bout en bout de l'invitation participant·es (tâches internes)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E22A2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78EC7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14958D" w14:textId="77777777" w:rsidR="008672FD" w:rsidRDefault="00000000">
            <w:r>
              <w:rPr>
                <w:sz w:val="16"/>
                <w:szCs w:val="16"/>
              </w:rPr>
              <w:t>🟡 OUVERT</w:t>
            </w:r>
          </w:p>
        </w:tc>
      </w:tr>
      <w:tr w:rsidR="008672FD" w14:paraId="41B74540"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4B7017"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17E5DE"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DA4260" w14:textId="77777777" w:rsidR="008672FD" w:rsidRDefault="00000000">
            <w:r>
              <w:rPr>
                <w:sz w:val="17"/>
                <w:szCs w:val="17"/>
              </w:rPr>
              <w:t>library_contact_profiles : RLS d'écriture présente mais aucun éditeur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3136B8"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0CDC2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669D8E" w14:textId="77777777" w:rsidR="008672FD" w:rsidRDefault="00000000">
            <w:r>
              <w:rPr>
                <w:sz w:val="16"/>
                <w:szCs w:val="16"/>
              </w:rPr>
              <w:t>🟡 OUVERT</w:t>
            </w:r>
          </w:p>
        </w:tc>
      </w:tr>
      <w:tr w:rsidR="008672FD" w14:paraId="6291BDE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E87B0C" w14:textId="77777777" w:rsidR="008672FD" w:rsidRDefault="00000000">
            <w:r>
              <w:rPr>
                <w:b/>
                <w:bCs/>
                <w:color w:val="6B7280"/>
                <w:sz w:val="17"/>
                <w:szCs w:val="17"/>
              </w:rPr>
              <w:t>#TASKS-invitation-groupée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C54A30" w14:textId="77777777" w:rsidR="008672FD" w:rsidRDefault="00000000">
            <w:r>
              <w:rPr>
                <w:sz w:val="17"/>
                <w:szCs w:val="17"/>
              </w:rPr>
              <w:t>Module tâches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BBCA36" w14:textId="77777777" w:rsidR="008672FD" w:rsidRDefault="00000000">
            <w:r>
              <w:rPr>
                <w:sz w:val="17"/>
                <w:szCs w:val="17"/>
              </w:rPr>
              <w:t>Invitation groupée : solliciter l’équipe au-delà du tâche-par-tâche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494AFC"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CEAFC9" w14:textId="77777777" w:rsidR="008672FD" w:rsidRDefault="00000000">
            <w:r>
              <w:rPr>
                <w:sz w:val="16"/>
                <w:szCs w:val="16"/>
              </w:rPr>
              <w:t>1-2 sessions — à cadrer</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3AB72B" w14:textId="77777777" w:rsidR="008672FD" w:rsidRDefault="00000000">
            <w:r>
              <w:rPr>
                <w:sz w:val="16"/>
                <w:szCs w:val="16"/>
              </w:rPr>
              <w:t>🟡 OUVERT</w:t>
            </w:r>
          </w:p>
        </w:tc>
      </w:tr>
      <w:tr w:rsidR="008672FD" w14:paraId="2028DDD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2FBD49"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7D55FD"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5894CA" w14:textId="77777777" w:rsidR="008672FD" w:rsidRDefault="00000000">
            <w:r>
              <w:rPr>
                <w:sz w:val="17"/>
                <w:szCs w:val="17"/>
              </w:rPr>
              <w:t>Tags lecteurs (folksonomie légère)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50E6F7"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B98CE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15FB82A" w14:textId="77777777" w:rsidR="008672FD" w:rsidRDefault="00000000">
            <w:r>
              <w:rPr>
                <w:sz w:val="16"/>
                <w:szCs w:val="16"/>
              </w:rPr>
              <w:t>🆕 RebAL</w:t>
            </w:r>
          </w:p>
        </w:tc>
      </w:tr>
      <w:tr w:rsidR="008672FD" w14:paraId="11DD986F"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BDB775" w14:textId="77777777" w:rsidR="008672FD" w:rsidRDefault="00000000">
            <w:r>
              <w:rPr>
                <w:b/>
                <w:bCs/>
                <w:color w:val="6B7280"/>
                <w:sz w:val="17"/>
                <w:szCs w:val="17"/>
              </w:rPr>
              <w:lastRenderedPageBreak/>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33AFCA"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EB9945" w14:textId="77777777" w:rsidR="008672FD" w:rsidRDefault="00000000">
            <w:r>
              <w:rPr>
                <w:sz w:val="17"/>
                <w:szCs w:val="17"/>
              </w:rPr>
              <w:t>Phase 5 i18n : test CI orphelines + clés inutilisées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63D172"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566D30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BAEB32" w14:textId="77777777" w:rsidR="008672FD" w:rsidRDefault="00000000">
            <w:r>
              <w:rPr>
                <w:sz w:val="16"/>
                <w:szCs w:val="16"/>
              </w:rPr>
              <w:t>🟡 OUVERT</w:t>
            </w:r>
          </w:p>
        </w:tc>
      </w:tr>
      <w:tr w:rsidR="008672FD" w14:paraId="4BBEBE3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2DA7CC"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8B3644"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ADC3F8" w14:textId="77777777" w:rsidR="008672FD" w:rsidRDefault="00000000">
            <w:r>
              <w:rPr>
                <w:sz w:val="17"/>
                <w:szCs w:val="17"/>
              </w:rPr>
              <w:t>Audit défense-en-profondeur Cat 2 : ~30 fonctions calcul pur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3BED5"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FCE4FE"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E9C887" w14:textId="77777777" w:rsidR="008672FD" w:rsidRDefault="00000000">
            <w:r>
              <w:rPr>
                <w:sz w:val="16"/>
                <w:szCs w:val="16"/>
              </w:rPr>
              <w:t>🟡 SPRINT HYGIÈNE</w:t>
            </w:r>
          </w:p>
        </w:tc>
      </w:tr>
      <w:tr w:rsidR="008672FD" w14:paraId="5D9A69EE"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94B971"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9B265A"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1B1FBD" w14:textId="77777777" w:rsidR="008672FD" w:rsidRDefault="00000000">
            <w:r>
              <w:rPr>
                <w:sz w:val="17"/>
                <w:szCs w:val="17"/>
              </w:rPr>
              <w:t>Supprimer/renommer AnarBib-functions/ obsolète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9D75B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B9E870"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16ED4C" w14:textId="77777777" w:rsidR="008672FD" w:rsidRDefault="00000000">
            <w:r>
              <w:rPr>
                <w:sz w:val="16"/>
                <w:szCs w:val="16"/>
              </w:rPr>
              <w:t>🟡 OUVERT</w:t>
            </w:r>
          </w:p>
        </w:tc>
      </w:tr>
      <w:tr w:rsidR="008672FD" w14:paraId="03C7220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DEA9E7"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28BF9D"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BA275" w14:textId="77777777" w:rsidR="008672FD" w:rsidRDefault="00000000">
            <w:r>
              <w:rPr>
                <w:sz w:val="17"/>
                <w:szCs w:val="17"/>
              </w:rPr>
              <w:t>fn_submit_library_request_via_claim : COALESCE sur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A433BA"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0613C83"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5B548B" w14:textId="77777777" w:rsidR="008672FD" w:rsidRDefault="00000000">
            <w:r>
              <w:rPr>
                <w:sz w:val="16"/>
                <w:szCs w:val="16"/>
              </w:rPr>
              <w:t>🟡 OUVERT</w:t>
            </w:r>
          </w:p>
        </w:tc>
      </w:tr>
      <w:tr w:rsidR="008672FD" w14:paraId="2776973A"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703B1C"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98643C"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4A1B14" w14:textId="77777777" w:rsidR="008672FD" w:rsidRDefault="00000000">
            <w:r>
              <w:rPr>
                <w:sz w:val="17"/>
                <w:szCs w:val="17"/>
              </w:rPr>
              <w:t>Notifications devolução tardive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FD9A7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1BBD0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2F30F9" w14:textId="77777777" w:rsidR="008672FD" w:rsidRDefault="00000000">
            <w:r>
              <w:rPr>
                <w:sz w:val="16"/>
                <w:szCs w:val="16"/>
              </w:rPr>
              <w:t>🟡 À PLANIFIER</w:t>
            </w:r>
          </w:p>
        </w:tc>
      </w:tr>
      <w:tr w:rsidR="008672FD" w14:paraId="59526B93"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944C96"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AD907"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74C6C5" w14:textId="77777777" w:rsidR="008672FD" w:rsidRPr="00FD7988" w:rsidRDefault="00000000">
            <w:pPr>
              <w:rPr>
                <w:lang w:val="en-US"/>
              </w:rPr>
            </w:pPr>
            <w:r>
              <w:rPr>
                <w:sz w:val="17"/>
                <w:szCs w:val="17"/>
                <w:lang w:val="en-US"/>
              </w:rPr>
              <w:t>Top books 90-day data chargé mais non rendu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FA5C9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BFE65A"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F4D313" w14:textId="77777777" w:rsidR="008672FD" w:rsidRDefault="00000000">
            <w:r>
              <w:rPr>
                <w:sz w:val="16"/>
                <w:szCs w:val="16"/>
              </w:rPr>
              <w:t>🟡 OUVERT</w:t>
            </w:r>
          </w:p>
        </w:tc>
      </w:tr>
      <w:tr w:rsidR="008672FD" w14:paraId="338E901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F5C0EA"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F6BB0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71FC91" w14:textId="77777777" w:rsidR="008672FD" w:rsidRDefault="00000000">
            <w:r>
              <w:rPr>
                <w:sz w:val="17"/>
                <w:szCs w:val="17"/>
              </w:rPr>
              <w:t>Manuel complet AnarBib : versions traduites (URL i18n)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F33EC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BC8561"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55A458" w14:textId="77777777" w:rsidR="008672FD" w:rsidRDefault="00000000">
            <w:r>
              <w:rPr>
                <w:sz w:val="16"/>
                <w:szCs w:val="16"/>
              </w:rPr>
              <w:t>🟡 BLOQUÉ</w:t>
            </w:r>
          </w:p>
        </w:tc>
      </w:tr>
      <w:tr w:rsidR="008672FD" w14:paraId="0AE31233"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3AD789"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6B956A"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4FB3B0" w14:textId="77777777" w:rsidR="008672FD" w:rsidRDefault="00000000">
            <w:r>
              <w:rPr>
                <w:sz w:val="17"/>
                <w:szCs w:val="17"/>
              </w:rPr>
              <w:t>Hardcoded PT-BR strings dans Rapports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AD38E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6D118B"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46E59B" w14:textId="77777777" w:rsidR="008672FD" w:rsidRDefault="00000000">
            <w:r>
              <w:rPr>
                <w:sz w:val="16"/>
                <w:szCs w:val="16"/>
              </w:rPr>
              <w:t>🟡 OUVERT</w:t>
            </w:r>
          </w:p>
        </w:tc>
      </w:tr>
      <w:tr w:rsidR="008672FD" w14:paraId="28483FD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3DEC6B"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A3A010"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403B77" w14:textId="77777777" w:rsidR="008672FD" w:rsidRDefault="00000000">
            <w:r>
              <w:rPr>
                <w:sz w:val="17"/>
                <w:szCs w:val="17"/>
              </w:rPr>
              <w:t>Robustesse notify-internal-task : task_id non-UUID provoque un 500 brut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35F9CE"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BD28CE"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D33FED" w14:textId="77777777" w:rsidR="008672FD" w:rsidRDefault="00000000">
            <w:r>
              <w:rPr>
                <w:sz w:val="16"/>
                <w:szCs w:val="16"/>
              </w:rPr>
              <w:t>🟡 OUVERT</w:t>
            </w:r>
          </w:p>
        </w:tc>
      </w:tr>
      <w:tr w:rsidR="008672FD" w14:paraId="068A6E3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6C4EACC"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7084F3"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6A94D66" w14:textId="77777777" w:rsidR="008672FD" w:rsidRDefault="00000000">
            <w:r>
              <w:rPr>
                <w:sz w:val="17"/>
                <w:szCs w:val="17"/>
              </w:rPr>
              <w:t>OAuth GAFAM : constat de non-implémentation (choix politique acté)</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0B03EB"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A21B3F" w14:textId="77777777" w:rsidR="008672FD" w:rsidRDefault="00000000">
            <w:r>
              <w:rPr>
                <w:sz w:val="16"/>
                <w:szCs w:val="16"/>
              </w:rPr>
              <w:t>0 — déjà fait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FC27AA" w14:textId="77777777" w:rsidR="008672FD" w:rsidRDefault="00000000">
            <w:r>
              <w:rPr>
                <w:sz w:val="16"/>
                <w:szCs w:val="16"/>
              </w:rPr>
              <w:t>✅ ACTÉ</w:t>
            </w:r>
          </w:p>
        </w:tc>
      </w:tr>
      <w:tr w:rsidR="008672FD" w14:paraId="3777B8A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B20194"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F351F2"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9BA02E" w14:textId="77777777" w:rsidR="008672FD" w:rsidRDefault="00000000">
            <w:r>
              <w:rPr>
                <w:sz w:val="17"/>
                <w:szCs w:val="17"/>
              </w:rPr>
              <w:t>Libellé « Abandonner » → « Éliminer » (bouton suppression PEB),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5CFACB"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0E4824"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F25370" w14:textId="77777777" w:rsidR="008672FD" w:rsidRDefault="00000000">
            <w:r>
              <w:rPr>
                <w:sz w:val="17"/>
                <w:szCs w:val="17"/>
              </w:rPr>
              <w:t>🟠 OUVERT</w:t>
            </w:r>
          </w:p>
        </w:tc>
      </w:tr>
      <w:tr w:rsidR="008672FD" w14:paraId="47AD62C8"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F44ED1"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806178"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28259E" w14:textId="77777777" w:rsidR="008672FD" w:rsidRDefault="00000000">
            <w:r>
              <w:rPr>
                <w:sz w:val="17"/>
                <w:szCs w:val="17"/>
              </w:rPr>
              <w:t>Désactiver GitHub Pages (miroir inutile)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37DCE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21DD09"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2983AE" w14:textId="77777777" w:rsidR="008672FD" w:rsidRDefault="00000000">
            <w:r>
              <w:rPr>
                <w:sz w:val="16"/>
                <w:szCs w:val="16"/>
              </w:rPr>
              <w:t>🟡 REPORTÉ</w:t>
            </w:r>
          </w:p>
        </w:tc>
      </w:tr>
      <w:tr w:rsidR="008672FD" w14:paraId="333C1B9E"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B371D0"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222CA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16DDD4" w14:textId="77777777" w:rsidR="008672FD" w:rsidRDefault="00000000">
            <w:r>
              <w:rPr>
                <w:sz w:val="17"/>
                <w:szCs w:val="17"/>
              </w:rPr>
              <w:t>Nettoyage 566 clés i18n orphelines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48D07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72B695" w14:textId="77777777" w:rsidR="008672FD" w:rsidRDefault="00000000">
            <w:r>
              <w:rPr>
                <w:sz w:val="16"/>
                <w:szCs w:val="16"/>
              </w:rPr>
              <w:t>1 session passe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D338F0" w14:textId="77777777" w:rsidR="008672FD" w:rsidRDefault="00000000">
            <w:r>
              <w:rPr>
                <w:sz w:val="16"/>
                <w:szCs w:val="16"/>
              </w:rPr>
              <w:t>🟡 OUVERT</w:t>
            </w:r>
          </w:p>
        </w:tc>
      </w:tr>
      <w:tr w:rsidR="008672FD" w14:paraId="4512CABF"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3FC3A5E"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57E3F2" w14:textId="77777777" w:rsidR="008672FD" w:rsidRDefault="00000000">
            <w:r>
              <w:rPr>
                <w:sz w:val="17"/>
                <w:szCs w:val="17"/>
              </w:rPr>
              <w:t>Maintenance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D06C71" w14:textId="77777777" w:rsidR="008672FD" w:rsidRDefault="00000000">
            <w:r>
              <w:rPr>
                <w:sz w:val="17"/>
                <w:szCs w:val="17"/>
              </w:rPr>
              <w:t>4 tables _backup_*_20260408 toujours en prod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DD075D"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704C3C"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295E48" w14:textId="77777777" w:rsidR="008672FD" w:rsidRDefault="00000000">
            <w:r>
              <w:rPr>
                <w:sz w:val="16"/>
                <w:szCs w:val="16"/>
              </w:rPr>
              <w:t>🟡 OUVERT</w:t>
            </w:r>
          </w:p>
        </w:tc>
      </w:tr>
      <w:tr w:rsidR="008672FD" w14:paraId="0E23A2E4"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F8CC03"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B78BFE"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8287AE" w14:textId="77777777" w:rsidR="008672FD" w:rsidRPr="00FD7988" w:rsidRDefault="00000000">
            <w:pPr>
              <w:rPr>
                <w:lang w:val="en-US"/>
              </w:rPr>
            </w:pPr>
            <w:r>
              <w:rPr>
                <w:sz w:val="17"/>
                <w:szCs w:val="17"/>
                <w:lang w:val="en-US"/>
              </w:rPr>
              <w:t>Nettoyer hook stub link_book_contributors_to_authors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9C1A8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B220FA"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A80DBC" w14:textId="77777777" w:rsidR="008672FD" w:rsidRDefault="00000000">
            <w:r>
              <w:rPr>
                <w:sz w:val="16"/>
                <w:szCs w:val="16"/>
              </w:rPr>
              <w:t>🟡 OUVERT</w:t>
            </w:r>
          </w:p>
        </w:tc>
      </w:tr>
      <w:tr w:rsidR="008672FD" w14:paraId="2D450045"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2CC425"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6D8593"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AA32D7" w14:textId="77777777" w:rsidR="008672FD" w:rsidRDefault="00000000">
            <w:r>
              <w:rPr>
                <w:sz w:val="17"/>
                <w:szCs w:val="17"/>
              </w:rPr>
              <w:t>Hook pre-commit : ignorer commentaires SQL + doctrine « tests de vérification » (motifs robustes, pas de chaîne au format incertain)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6D452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0314AD"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3D2870" w14:textId="77777777" w:rsidR="008672FD" w:rsidRDefault="00000000">
            <w:r>
              <w:rPr>
                <w:sz w:val="16"/>
                <w:szCs w:val="16"/>
              </w:rPr>
              <w:t>🟡 OUVERT</w:t>
            </w:r>
          </w:p>
        </w:tc>
      </w:tr>
      <w:tr w:rsidR="008672FD" w14:paraId="6CB35AD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2817A7"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205189"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E4D5E0" w14:textId="77777777" w:rsidR="008672FD" w:rsidRDefault="00000000">
            <w:r>
              <w:rPr>
                <w:sz w:val="17"/>
                <w:szCs w:val="17"/>
              </w:rPr>
              <w:t>Warnings linter (.linter.toml non présent)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EDDBCD"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1610C1"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8D8851" w14:textId="77777777" w:rsidR="008672FD" w:rsidRDefault="00000000">
            <w:r>
              <w:rPr>
                <w:sz w:val="16"/>
                <w:szCs w:val="16"/>
              </w:rPr>
              <w:t>🟡 OUVERT</w:t>
            </w:r>
          </w:p>
        </w:tc>
      </w:tr>
      <w:tr w:rsidR="008672FD" w14:paraId="1C11407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B1255A" w14:textId="77777777" w:rsidR="008672FD" w:rsidRDefault="00000000">
            <w:r>
              <w:rPr>
                <w:b/>
                <w:bCs/>
                <w:color w:val="6B7280"/>
                <w:sz w:val="17"/>
                <w:szCs w:val="17"/>
              </w:rPr>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F2C48A"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6AA99C" w14:textId="77777777" w:rsidR="008672FD" w:rsidRPr="00FD7988" w:rsidRDefault="00000000">
            <w:pPr>
              <w:rPr>
                <w:lang w:val="de-DE"/>
              </w:rPr>
            </w:pPr>
            <w:r>
              <w:rPr>
                <w:sz w:val="17"/>
                <w:szCs w:val="17"/>
                <w:lang w:val="de-DE"/>
              </w:rPr>
              <w:t>Vollstaendiges → Vollstandiges dans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F9D0D1"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CCA13E"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528DA9" w14:textId="77777777" w:rsidR="008672FD" w:rsidRDefault="00000000">
            <w:r>
              <w:rPr>
                <w:sz w:val="16"/>
                <w:szCs w:val="16"/>
              </w:rPr>
              <w:t>🟡 OUVERT</w:t>
            </w:r>
          </w:p>
        </w:tc>
      </w:tr>
      <w:tr w:rsidR="008672FD" w14:paraId="790DA315" w14:textId="77777777">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CE31EA6"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101BA518"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F993495" w14:textId="77777777" w:rsidR="008672FD" w:rsidRDefault="00000000">
            <w:r>
              <w:rPr>
                <w:sz w:val="17"/>
                <w:szCs w:val="17"/>
              </w:rPr>
              <w:t>Chantier PEB — cycle du prêt interbibliothèques. 5 sous-travaux livrés, 1 ouvert (digital, à spécifier) — voir fiche</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382E7B6"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FFF1B4" w14:textId="77777777" w:rsidR="008672FD" w:rsidRDefault="00000000">
            <w:r>
              <w:rPr>
                <w:sz w:val="17"/>
                <w:szCs w:val="17"/>
              </w:rPr>
              <w:t>livré 22/05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8E87643" w14:textId="77777777" w:rsidR="008672FD" w:rsidRDefault="00000000">
            <w:r>
              <w:rPr>
                <w:sz w:val="17"/>
                <w:szCs w:val="17"/>
              </w:rPr>
              <w:t>🟢 LIVRÉ — 1 sous-travail à spécifier (digital)</w:t>
            </w:r>
          </w:p>
        </w:tc>
      </w:tr>
      <w:tr w:rsidR="008672FD" w14:paraId="790DA315" w14:textId="77777777">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CE31EA6" w14:textId="77777777" w:rsidR="008672FD" w:rsidRDefault="00000000">
            <w:r>
              <w:rPr>
                <w:b/>
                <w:sz w:val="17"/>
                <w:szCs w:val="17"/>
              </w:rPr>
              <w:t>#PARTNERS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101BA518"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F993495" w14:textId="77777777" w:rsidR="008672FD" w:rsidRDefault="00000000">
            <w:r>
              <w:rPr>
                <w:sz w:val="17"/>
                <w:szCs w:val="17"/>
              </w:rPr>
              <w:t>Partenaires de correspondance d’une bibliothèque — éditeur onglet documents (bibliothèques fédérées + collectifs catalogue)</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382E7B6"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FFF1B4" w14:textId="77777777" w:rsidR="008672FD" w:rsidRDefault="00000000">
            <w:r>
              <w:rPr>
                <w:sz w:val="17"/>
                <w:szCs w:val="17"/>
              </w:rPr>
              <w:t>livré 24/05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8E87643" w14:textId="77777777" w:rsidR="008672FD" w:rsidRDefault="00000000">
            <w:r>
              <w:rPr>
                <w:sz w:val="17"/>
                <w:szCs w:val="17"/>
              </w:rPr>
              <w:t>✅ RÉSOLU</w:t>
            </w:r>
          </w:p>
        </w:tc>
      </w:tr>
    </w:tbl>
    <w:p w14:paraId="1B36460E" w14:textId="77777777" w:rsidR="008672FD" w:rsidRDefault="00000000">
      <w:r>
        <w:br w:type="page"/>
      </w:r>
    </w:p>
    <w:p w14:paraId="0C2A5072" w14:textId="77777777" w:rsidR="008672FD" w:rsidRDefault="00000000">
      <w:pPr>
        <w:pStyle w:val="Titre1"/>
      </w:pPr>
      <w:r>
        <w:lastRenderedPageBreak/>
        <w:t>D. Détails des items</w:t>
      </w:r>
    </w:p>
    <w:p w14:paraId="4E5CD238" w14:textId="77777777" w:rsidR="008672FD" w:rsidRDefault="00000000">
      <w:pPr>
        <w:spacing w:after="120" w:line="276" w:lineRule="auto"/>
      </w:pPr>
      <w:r>
        <w:t>Cette section reprend en fiches détaillées l'item-chantier #BIBLIO, le méga-item #CL et ses 10 sous-items, les items de score ≥ 8 et quelques items de moindre score à valeur documentaire.</w:t>
      </w:r>
    </w:p>
    <w:p w14:paraId="59F9A002" w14:textId="77777777" w:rsidR="008672FD" w:rsidRDefault="00000000">
      <w:pPr>
        <w:pStyle w:val="Titre2"/>
      </w:pPr>
      <w:r>
        <w:t>#BIBLIO — Audit de parité doctrinale page Biblioteca — étapes 1-10  (score 18, CRITIQUE)</w:t>
      </w:r>
    </w:p>
    <w:p w14:paraId="587C5B9F" w14:textId="77777777" w:rsidR="008672FD" w:rsidRDefault="00000000">
      <w:pPr>
        <w:spacing w:after="100" w:line="276" w:lineRule="auto"/>
      </w:pPr>
      <w:r>
        <w:rPr>
          <w:b/>
          <w:bCs/>
          <w:color w:val="4B5563"/>
          <w:sz w:val="19"/>
          <w:szCs w:val="19"/>
        </w:rPr>
        <w:t xml:space="preserve">Thème : </w:t>
      </w:r>
      <w:r>
        <w:rPr>
          <w:color w:val="4B5563"/>
          <w:sz w:val="19"/>
          <w:szCs w:val="19"/>
        </w:rPr>
        <w:t xml:space="preserve">Chantier-cadre      </w:t>
      </w:r>
      <w:r>
        <w:rPr>
          <w:b/>
          <w:bCs/>
          <w:color w:val="4B5563"/>
          <w:sz w:val="19"/>
          <w:szCs w:val="19"/>
        </w:rPr>
        <w:t xml:space="preserve">Statut : </w:t>
      </w:r>
      <w:r>
        <w:rPr>
          <w:color w:val="4B5563"/>
          <w:sz w:val="19"/>
          <w:szCs w:val="19"/>
        </w:rPr>
        <w:t xml:space="preserve">🟠 EN COURS (étape 8)      </w:t>
      </w:r>
      <w:r>
        <w:rPr>
          <w:b/>
          <w:bCs/>
          <w:color w:val="4B5563"/>
          <w:sz w:val="19"/>
          <w:szCs w:val="19"/>
        </w:rPr>
        <w:t xml:space="preserve">Estimation : </w:t>
      </w:r>
      <w:r>
        <w:rPr>
          <w:color w:val="4B5563"/>
          <w:sz w:val="19"/>
          <w:szCs w:val="19"/>
        </w:rPr>
        <w:t>Quasi-clos — seule l'étape 8 (mails) reste, bloquée jusqu'au 05/06 (#110)</w:t>
      </w:r>
    </w:p>
    <w:p w14:paraId="35D3B602" w14:textId="77777777" w:rsidR="008672FD" w:rsidRDefault="00000000">
      <w:pPr>
        <w:spacing w:after="120" w:line="276" w:lineRule="auto"/>
      </w:pPr>
      <w:r>
        <w:t>Item-chantier majeur. Le chantier-cadre Biblioteca a été ouvert le 21/05/2026 ; il est piloté dans son document dédié docs/decisions/CHANTIER_audit_biblioteca_parite_doctrinale_2026-05-21.md, mais entre désormais au backlog comme item de plein droit, en priorité critique, parce qu'il est le fil conducteur du travail courant.</w:t>
      </w:r>
    </w:p>
    <w:p w14:paraId="15FA3D00" w14:textId="77777777" w:rsidR="008672FD" w:rsidRDefault="00000000">
      <w:pPr>
        <w:spacing w:after="120" w:line="276" w:lineRule="auto"/>
      </w:pPr>
      <w:r>
        <w:t>Nature du chantier : audit de parité fonctionnelle, qualitative et doctrinale de la page Biblioteca. Dix-neuf écarts ont été identifiés et tous arbitrés (EA-00 à EA-18). EA-00, reformulé le 21/05, porte la doctrine RPC v3 nuancée — RPC obligatoire pour les actions DB risquées, supabase.from() autorisé pour les lectures simples protégées par RLS, supabase.storage.from() hors périmètre RPC — à inscrire au Grand Livre Blanc v15. La séquence d'exécution est en dix étapes. État au 24/05 : la vérification sur le code réel a établi que le chantier est quasi-clos — seule l'étape 8 (mails) reste ouverte, et elle est bloquée jusqu'au 05/06 par la dépendance externe à la migration Resend #110. Les étapes 6 et 9, un temps données ouvertes, étaient en réalité déjà faites ; les deux finitions de clôture (test fumée de l'éditeur de politique d'échange, mise à jour du document de cartographie) sont menées.</w:t>
      </w:r>
    </w:p>
    <w:p w14:paraId="3C02ED69" w14:textId="77777777" w:rsidR="008672FD" w:rsidRDefault="00000000">
      <w:pPr>
        <w:spacing w:after="120" w:line="276" w:lineRule="auto"/>
      </w:pPr>
      <w:r>
        <w:t>Stratégie post-Biblioteca actée le 21/05 : la méthode parité fonctionnelle + qualitative + audit doctrinal s'étendra ensuite à Importações puis à Catalogação, en séquentiel, pour un total d'environ six mois calendaires. La présentation Bologna FICEDL de septembre 2026 est transformée de deadline en étape revendiquée : présentation du projet en état réel, AnarBib comme commun en construction, la méthode parité+audit posée comme un acte de transparence libertaire.</w:t>
      </w:r>
    </w:p>
    <w:p w14:paraId="575AA8C3" w14:textId="77777777" w:rsidR="008672FD" w:rsidRDefault="00000000">
      <w:pPr>
        <w:pStyle w:val="Titre3"/>
      </w:pPr>
      <w:r>
        <w:t>Les dix étapes du chantier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46F15311" w14:textId="77777777">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C0935F4" w14:textId="77777777" w:rsidR="008672FD" w:rsidRDefault="00000000">
            <w:pPr>
              <w:spacing w:line="236" w:lineRule="auto"/>
              <w:jc w:val="center"/>
            </w:pPr>
            <w:r>
              <w:rPr>
                <w:b/>
                <w:bCs/>
                <w:color w:val="FFFFFF"/>
                <w:sz w:val="18"/>
                <w:szCs w:val="18"/>
              </w:rPr>
              <w:t>Étape</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867A7D0" w14:textId="77777777" w:rsidR="008672FD" w:rsidRDefault="00000000">
            <w:pPr>
              <w:spacing w:line="236" w:lineRule="auto"/>
            </w:pPr>
            <w:r>
              <w:rPr>
                <w:b/>
                <w:bCs/>
                <w:color w:val="FFFFFF"/>
                <w:sz w:val="18"/>
                <w:szCs w:val="18"/>
              </w:rPr>
              <w:t>Intitulé</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B9D85B1" w14:textId="77777777" w:rsidR="008672FD" w:rsidRDefault="00000000">
            <w:pPr>
              <w:spacing w:line="236" w:lineRule="auto"/>
            </w:pPr>
            <w:r>
              <w:rPr>
                <w:b/>
                <w:bCs/>
                <w:color w:val="FFFFFF"/>
                <w:sz w:val="18"/>
                <w:szCs w:val="18"/>
              </w:rPr>
              <w:t>Écarts couverts</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51EBACE" w14:textId="77777777" w:rsidR="008672FD" w:rsidRDefault="00000000">
            <w:pPr>
              <w:spacing w:line="236" w:lineRule="auto"/>
            </w:pPr>
            <w:r>
              <w:rPr>
                <w:b/>
                <w:bCs/>
                <w:color w:val="FFFFFF"/>
                <w:sz w:val="18"/>
                <w:szCs w:val="18"/>
              </w:rPr>
              <w:t>État</w:t>
            </w:r>
          </w:p>
        </w:tc>
      </w:tr>
      <w:tr w:rsidR="008672FD" w14:paraId="18E868B0"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30C9209"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4B3B77" w14:textId="77777777" w:rsidR="008672FD" w:rsidRPr="00FD7988" w:rsidRDefault="00000000">
            <w:pPr>
              <w:spacing w:line="236" w:lineRule="auto"/>
              <w:rPr>
                <w:lang w:val="pt-BR"/>
              </w:rPr>
            </w:pPr>
            <w:r>
              <w:rPr>
                <w:sz w:val="16"/>
                <w:szCs w:val="16"/>
                <w:lang w:val="pt-BR"/>
              </w:rPr>
              <w:t>i18n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534EFB0"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ADC1A43" w14:textId="77777777" w:rsidR="008672FD" w:rsidRDefault="00000000">
            <w:pPr>
              <w:spacing w:line="236" w:lineRule="auto"/>
            </w:pPr>
            <w:r>
              <w:rPr>
                <w:sz w:val="16"/>
                <w:szCs w:val="16"/>
              </w:rPr>
              <w:t>✅ Livrée</w:t>
            </w:r>
          </w:p>
        </w:tc>
      </w:tr>
      <w:tr w:rsidR="008672FD" w14:paraId="34EDC238"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704F497"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42817BB" w14:textId="77777777" w:rsidR="008672FD" w:rsidRDefault="00000000">
            <w:pPr>
              <w:spacing w:line="236" w:lineRule="auto"/>
            </w:pPr>
            <w:r>
              <w:rPr>
                <w:sz w:val="16"/>
                <w:szCs w:val="16"/>
              </w:rPr>
              <w:t>PEB — RPC (prêt interbibliothèques)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123105E"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93798CE" w14:textId="77777777" w:rsidR="008672FD" w:rsidRDefault="00000000">
            <w:pPr>
              <w:spacing w:line="236" w:lineRule="auto"/>
            </w:pPr>
            <w:r>
              <w:rPr>
                <w:sz w:val="16"/>
                <w:szCs w:val="16"/>
              </w:rPr>
              <w:t>🟡 Phase 1 livrée — 4 dettes notées pour phase 2</w:t>
            </w:r>
          </w:p>
        </w:tc>
      </w:tr>
      <w:tr w:rsidR="008672FD" w14:paraId="454EC72C"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040BEB4"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EE0C97E" w14:textId="77777777" w:rsidR="008672FD" w:rsidRDefault="00000000">
            <w:pPr>
              <w:spacing w:line="236" w:lineRule="auto"/>
            </w:pPr>
            <w:r>
              <w:rPr>
                <w:sz w:val="16"/>
                <w:szCs w:val="16"/>
              </w:rPr>
              <w:t>Backend EA-15 + patch frontend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09ED944"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901CE29" w14:textId="77777777" w:rsidR="008672FD" w:rsidRDefault="00000000">
            <w:pPr>
              <w:spacing w:line="236" w:lineRule="auto"/>
            </w:pPr>
            <w:r>
              <w:rPr>
                <w:sz w:val="16"/>
                <w:szCs w:val="16"/>
              </w:rPr>
              <w:t>✅ Livrée — backend (commit ebe9a0e) et patch frontend (commit 2bd4c49) poussés</w:t>
            </w:r>
          </w:p>
        </w:tc>
      </w:tr>
      <w:tr w:rsidR="008672FD" w14:paraId="0F0BA8FD"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A3BB960"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0438246" w14:textId="77777777" w:rsidR="008672FD" w:rsidRDefault="00000000">
            <w:pPr>
              <w:spacing w:line="236" w:lineRule="auto"/>
            </w:pPr>
            <w:r>
              <w:rPr>
                <w:sz w:val="16"/>
                <w:szCs w:val="16"/>
              </w:rPr>
              <w:t>Étapes intermédiaires d'audit (écarts EA-01→EA-14, EA-17→EA-18 répartis)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E98E93"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30F5A65" w14:textId="77777777" w:rsidR="008672FD" w:rsidRDefault="00000000">
            <w:pPr>
              <w:spacing w:line="236" w:lineRule="auto"/>
            </w:pPr>
            <w:r>
              <w:rPr>
                <w:sz w:val="16"/>
                <w:szCs w:val="16"/>
              </w:rPr>
              <w:t>🟠 À mener — séquence d'audit cadrée</w:t>
            </w:r>
          </w:p>
        </w:tc>
      </w:tr>
      <w:tr w:rsidR="008672FD" w14:paraId="1A3911D6"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5EB2A6"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4F861BF" w14:textId="77777777" w:rsidR="008672FD" w:rsidRDefault="00000000">
            <w:pPr>
              <w:spacing w:line="236" w:lineRule="auto"/>
            </w:pPr>
            <w:r>
              <w:rPr>
                <w:sz w:val="16"/>
                <w:szCs w:val="16"/>
              </w:rPr>
              <w:t>Mails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7CAB541" w14:textId="77777777" w:rsidR="008672FD" w:rsidRDefault="00000000">
            <w:pPr>
              <w:spacing w:line="236" w:lineRule="auto"/>
            </w:pPr>
            <w:r>
              <w:rPr>
                <w:sz w:val="16"/>
                <w:szCs w:val="16"/>
              </w:rPr>
              <w:t>liée à #153 (dont sous-constat f, PEB)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698426D" w14:textId="77777777" w:rsidR="008672FD" w:rsidRDefault="00000000">
            <w:pPr>
              <w:spacing w:line="236" w:lineRule="auto"/>
            </w:pPr>
            <w:r>
              <w:rPr>
                <w:sz w:val="16"/>
                <w:szCs w:val="16"/>
              </w:rPr>
              <w:t>🟠 À mener</w:t>
            </w:r>
          </w:p>
        </w:tc>
      </w:tr>
      <w:tr w:rsidR="008672FD" w14:paraId="23013E2A"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A6E0819"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A397A42" w14:textId="77777777" w:rsidR="008672FD" w:rsidRDefault="00000000">
            <w:pPr>
              <w:spacing w:line="236" w:lineRule="auto"/>
            </w:pPr>
            <w:r>
              <w:rPr>
                <w:sz w:val="16"/>
                <w:szCs w:val="16"/>
              </w:rPr>
              <w:t>Test du PEB avec exemplaires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A13DAEA" w14:textId="77777777" w:rsidR="008672FD" w:rsidRDefault="00000000">
            <w:pPr>
              <w:spacing w:line="236" w:lineRule="auto"/>
            </w:pPr>
            <w:r>
              <w:rPr>
                <w:sz w:val="16"/>
                <w:szCs w:val="16"/>
              </w:rPr>
              <w:t>EA-12 (vérification)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6C231E7" w14:textId="77777777" w:rsidR="008672FD" w:rsidRDefault="00000000">
            <w:pPr>
              <w:spacing w:line="236" w:lineRule="auto"/>
            </w:pPr>
            <w:r>
              <w:rPr>
                <w:sz w:val="16"/>
                <w:szCs w:val="16"/>
              </w:rPr>
              <w:t>✅ Testée 22/05 — a fait émerger le sous-constat (f) de #153</w:t>
            </w:r>
          </w:p>
        </w:tc>
      </w:tr>
      <w:tr w:rsidR="008672FD" w14:paraId="52316D02"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1BAA389"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0205CD0" w14:textId="77777777" w:rsidR="008672FD" w:rsidRDefault="00000000">
            <w:pPr>
              <w:spacing w:line="236" w:lineRule="auto"/>
            </w:pPr>
            <w:r>
              <w:rPr>
                <w:sz w:val="16"/>
                <w:szCs w:val="16"/>
              </w:rPr>
              <w:t>Câblage frontend des échanges (le plus volumineux)</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495918D"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8FD8DB1" w14:textId="77777777" w:rsidR="008672FD" w:rsidRDefault="00000000">
            <w:pPr>
              <w:spacing w:line="236" w:lineRule="auto"/>
            </w:pPr>
            <w:r>
              <w:rPr>
                <w:sz w:val="16"/>
                <w:szCs w:val="16"/>
              </w:rPr>
              <w:t>🟠 Cartographiée — 54 fonctions, 4 paquets ; EA-20 = #156</w:t>
            </w:r>
          </w:p>
        </w:tc>
      </w:tr>
    </w:tbl>
    <w:p w14:paraId="4D2FB7EC" w14:textId="77777777" w:rsidR="008672FD" w:rsidRDefault="008672FD">
      <w:pPr>
        <w:spacing w:after="60" w:line="276" w:lineRule="auto"/>
      </w:pPr>
    </w:p>
    <w:p w14:paraId="3AAFBC8A" w14:textId="77777777" w:rsidR="008672FD" w:rsidRDefault="00000000">
      <w:pPr>
        <w:spacing w:after="120" w:line="276" w:lineRule="auto"/>
      </w:pPr>
      <w:r>
        <w:lastRenderedPageBreak/>
        <w:t>Articulations avec le reste du backlog : l'étape 10 conditionne notify-document-permission-request, muette tant que library_contact_profiles est vide — c'est le même sujet que l'item #156 (EA-20). L'étape 8 (mails) est à coordonner avec le chantier #153, dont le sous-constat (f) — notifications PEB unilatérales — a précisément émergé du test de l'étape 9. L'étape 7 recoupe #151 (compteur AUTORIDADES). Quatre dettes ont été notées sur la phase 2 de l'étape 2 (PEB).</w:t>
      </w:r>
    </w:p>
    <w:p w14:paraId="02E0D1E1" w14:textId="77777777" w:rsidR="008672FD" w:rsidRDefault="00000000">
      <w:pPr>
        <w:spacing w:after="120" w:line="276" w:lineRule="auto"/>
      </w:pPr>
      <w:r>
        <w:t>Point d'infrastructure à garder en tête : tant que Woodpecker renvoie « could not load config from forge: context deadline exceeded », c'est une panne de l'infra Codeberg, jamais un problème de code — vérifier status.codeberg.org avant tout autre diagnostic. Le patch frontend de l'étape 3 a été poussé après le rétablissement du CI (commit 2bd4c49).</w:t>
      </w:r>
    </w:p>
    <w:p w14:paraId="05E04CC1" w14:textId="77777777" w:rsidR="008672FD" w:rsidRDefault="00000000">
      <w:pPr>
        <w:pStyle w:val="Titre2"/>
      </w:pPr>
      <w:r>
        <w:t>#CL — Chantier compte lecteur — conta.html poste d'observation  (score 16, HAUTE)</w:t>
      </w:r>
    </w:p>
    <w:p w14:paraId="08ED3B72" w14:textId="77777777" w:rsidR="008672FD" w:rsidRDefault="00000000">
      <w:pPr>
        <w:spacing w:after="10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xml:space="preserve">🆕 DUNKERQUE      </w:t>
      </w:r>
      <w:r>
        <w:rPr>
          <w:b/>
          <w:bCs/>
          <w:color w:val="4B5563"/>
          <w:sz w:val="19"/>
          <w:szCs w:val="19"/>
        </w:rPr>
        <w:t xml:space="preserve">Estimation : </w:t>
      </w:r>
      <w:r>
        <w:rPr>
          <w:color w:val="4B5563"/>
          <w:sz w:val="19"/>
          <w:szCs w:val="19"/>
        </w:rPr>
        <w:t>6-9 sessions au total, réparties sur les 10 sous-items</w:t>
      </w:r>
    </w:p>
    <w:p w14:paraId="100E38C8" w14:textId="77777777" w:rsidR="008672FD" w:rsidRDefault="00000000">
      <w:pPr>
        <w:spacing w:after="120" w:line="276" w:lineRule="auto"/>
      </w:pPr>
      <w:r>
        <w:t>Méga-item issu du Cahier de chantier réutilisable rédigé avec la Bibliothèque de Dunkerque. Principe directeur du cahier : faire de conta.html un poste d'observation personnel sur le catalogue vivant, et non une simple page administrative. Le cahier traduit dix fonctionnalités inspirées d'un portail de bibliothèque municipale en pages, données, actions et dépendances minimales pour AnarBib.</w:t>
      </w:r>
    </w:p>
    <w:p w14:paraId="0CA519F8" w14:textId="77777777" w:rsidR="008672FD" w:rsidRDefault="00000000">
      <w:pPr>
        <w:spacing w:after="120" w:line="276" w:lineRule="auto"/>
      </w:pPr>
      <w:r>
        <w:t>Les dix sous-items ci-dessous reprennent la priorisation déjà établie par le cahier (« très haute » à « basse »). Ils se répartissent en trois sprints recommandés par le cahier : sprint 1 — #CL.1, #CL.2, #CL.3 (le cœur de circulation) ; sprint 2 — #CL.4, #CL.5 (autonomie et liant) ; sprint 3 — #CL.6, #CL.8, #CL.9 (confort et sobriété). #CL.7 et #CL.10 viennent après stabilisation des briques cœur.</w:t>
      </w:r>
    </w:p>
    <w:p w14:paraId="34E1EC5A" w14:textId="77777777" w:rsidR="008672FD" w:rsidRDefault="00000000">
      <w:pPr>
        <w:spacing w:after="120" w:line="276" w:lineRule="auto"/>
      </w:pPr>
      <w:r>
        <w:t>Règles de méthode du cahier, à respecter pour tous les sous-items : patchs minimaux et localisés ; toujours repartir du fichier canonique exact ; distinguer clairement les données locales par bibliothèque des données globales réseau ; éviter toute logique frontend reconstruisant seule des règles métier dispersées ; viser des surfaces backend simples, lisibles et réutilisables par conta.html et painel.html.</w:t>
      </w:r>
    </w:p>
    <w:p w14:paraId="5A350772" w14:textId="77777777" w:rsidR="008672FD" w:rsidRDefault="00000000">
      <w:pPr>
        <w:pStyle w:val="Titre3"/>
      </w:pPr>
      <w:r>
        <w:t>Les dix sous-items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611A0BAF"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F6B7695" w14:textId="77777777" w:rsidR="008672FD" w:rsidRDefault="00000000">
            <w:pPr>
              <w:spacing w:line="236" w:lineRule="auto"/>
            </w:pPr>
            <w:r>
              <w:rPr>
                <w:b/>
                <w:bCs/>
                <w:color w:val="FFFFFF"/>
                <w:sz w:val="18"/>
                <w:szCs w:val="18"/>
              </w:rPr>
              <w:t>Sous-item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8B107A0" w14:textId="77777777" w:rsidR="008672FD" w:rsidRDefault="00000000">
            <w:pPr>
              <w:spacing w:line="236" w:lineRule="auto"/>
            </w:pPr>
            <w:r>
              <w:rPr>
                <w:b/>
                <w:bCs/>
                <w:color w:val="FFFFFF"/>
                <w:sz w:val="18"/>
                <w:szCs w:val="18"/>
              </w:rPr>
              <w:t>Titre</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A7E4244" w14:textId="77777777" w:rsidR="008672FD" w:rsidRDefault="00000000">
            <w:pPr>
              <w:spacing w:line="236" w:lineRule="auto"/>
            </w:pPr>
            <w:r>
              <w:rPr>
                <w:b/>
                <w:bCs/>
                <w:color w:val="FFFFFF"/>
                <w:sz w:val="18"/>
                <w:szCs w:val="18"/>
              </w:rPr>
              <w:t>Priorité cahier</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8C10CEF" w14:textId="77777777" w:rsidR="008672FD" w:rsidRDefault="00000000">
            <w:pPr>
              <w:spacing w:line="236" w:lineRule="auto"/>
            </w:pPr>
            <w:r>
              <w:rPr>
                <w:b/>
                <w:bCs/>
                <w:color w:val="FFFFFF"/>
                <w:sz w:val="18"/>
                <w:szCs w:val="18"/>
              </w:rPr>
              <w:t>Estimation</w:t>
            </w:r>
          </w:p>
        </w:tc>
      </w:tr>
      <w:tr w:rsidR="008672FD" w14:paraId="03AB5AFE"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F3F10C4"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1730106" w14:textId="77777777" w:rsidR="008672FD" w:rsidRDefault="00000000">
            <w:pPr>
              <w:spacing w:line="236" w:lineRule="auto"/>
            </w:pPr>
            <w:r>
              <w:rPr>
                <w:sz w:val="17"/>
                <w:szCs w:val="17"/>
              </w:rPr>
              <w:t>Historique cliquable → fiche livre → prochaine disponibilité locale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FB2A81"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59A8349" w14:textId="77777777" w:rsidR="008672FD" w:rsidRDefault="00000000">
            <w:pPr>
              <w:spacing w:line="236" w:lineRule="auto"/>
            </w:pPr>
            <w:r>
              <w:rPr>
                <w:sz w:val="16"/>
                <w:szCs w:val="16"/>
              </w:rPr>
              <w:t>1-2 sessions</w:t>
            </w:r>
          </w:p>
        </w:tc>
      </w:tr>
      <w:tr w:rsidR="008672FD" w14:paraId="1D187022"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FCE8316"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087C168" w14:textId="77777777" w:rsidR="008672FD" w:rsidRDefault="00000000">
            <w:pPr>
              <w:spacing w:line="236" w:lineRule="auto"/>
            </w:pPr>
            <w:r>
              <w:rPr>
                <w:sz w:val="17"/>
                <w:szCs w:val="17"/>
              </w:rPr>
              <w:t>Réservations lecteur suivies de bout en bout (états + étapes)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136129"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9834C71" w14:textId="77777777" w:rsidR="008672FD" w:rsidRDefault="00000000">
            <w:pPr>
              <w:spacing w:line="236" w:lineRule="auto"/>
            </w:pPr>
            <w:r>
              <w:rPr>
                <w:sz w:val="16"/>
                <w:szCs w:val="16"/>
              </w:rPr>
              <w:t>1-2 sessions</w:t>
            </w:r>
          </w:p>
        </w:tc>
      </w:tr>
      <w:tr w:rsidR="008672FD" w14:paraId="19EC000D"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927D1A"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7D6237E" w14:textId="77777777" w:rsidR="008672FD" w:rsidRDefault="00000000">
            <w:pPr>
              <w:spacing w:line="236" w:lineRule="auto"/>
            </w:pPr>
            <w:r>
              <w:rPr>
                <w:sz w:val="17"/>
                <w:szCs w:val="17"/>
              </w:rPr>
              <w:t>✅ Bandeau état du compte / blocages / action requise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D1C5278"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2949A31" w14:textId="77777777" w:rsidR="008672FD" w:rsidRDefault="00000000">
            <w:pPr>
              <w:spacing w:line="236" w:lineRule="auto"/>
            </w:pPr>
            <w:r>
              <w:rPr>
                <w:sz w:val="16"/>
                <w:szCs w:val="16"/>
              </w:rPr>
              <w:t>1 session</w:t>
            </w:r>
          </w:p>
        </w:tc>
      </w:tr>
      <w:tr w:rsidR="008672FD" w14:paraId="43636D86"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DCAB9AF"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5423994" w14:textId="77777777" w:rsidR="008672FD" w:rsidRDefault="00000000">
            <w:pPr>
              <w:spacing w:line="236" w:lineRule="auto"/>
            </w:pPr>
            <w:r>
              <w:rPr>
                <w:sz w:val="17"/>
                <w:szCs w:val="17"/>
              </w:rPr>
              <w:t>Prêts en cours avec renouvellement clair (motif de refus explicite)</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8A7B5C9"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4F5C3BF" w14:textId="77777777" w:rsidR="008672FD" w:rsidRDefault="00000000">
            <w:pPr>
              <w:spacing w:line="236" w:lineRule="auto"/>
            </w:pPr>
            <w:r>
              <w:rPr>
                <w:sz w:val="16"/>
                <w:szCs w:val="16"/>
              </w:rPr>
              <w:t>1 session</w:t>
            </w:r>
          </w:p>
        </w:tc>
      </w:tr>
      <w:tr w:rsidR="008672FD" w14:paraId="04D6E2FE"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86D802D"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BDB17A9" w14:textId="77777777" w:rsidR="008672FD" w:rsidRPr="00FD7988" w:rsidRDefault="00000000">
            <w:pPr>
              <w:spacing w:line="236" w:lineRule="auto"/>
              <w:rPr>
                <w:lang w:val="pt-BR"/>
              </w:rPr>
            </w:pPr>
            <w:r>
              <w:rPr>
                <w:sz w:val="17"/>
                <w:szCs w:val="17"/>
                <w:lang w:val="pt-BR"/>
              </w:rPr>
              <w:t>Navigation continue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F279C04"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991567" w14:textId="77777777" w:rsidR="008672FD" w:rsidRDefault="00000000">
            <w:pPr>
              <w:spacing w:line="236" w:lineRule="auto"/>
            </w:pPr>
            <w:r>
              <w:rPr>
                <w:sz w:val="16"/>
                <w:szCs w:val="16"/>
              </w:rPr>
              <w:t>1 session</w:t>
            </w:r>
          </w:p>
        </w:tc>
      </w:tr>
      <w:tr w:rsidR="008672FD" w14:paraId="3877F22F"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2CEE431"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615154D" w14:textId="77777777" w:rsidR="008672FD" w:rsidRDefault="00000000">
            <w:pPr>
              <w:spacing w:line="236" w:lineRule="auto"/>
            </w:pPr>
            <w:r>
              <w:rPr>
                <w:sz w:val="17"/>
                <w:szCs w:val="17"/>
              </w:rPr>
              <w:t>Centre d'avis / notifications dans l'interface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1DEFB39"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25881CA" w14:textId="77777777" w:rsidR="008672FD" w:rsidRDefault="00000000">
            <w:pPr>
              <w:spacing w:line="236" w:lineRule="auto"/>
            </w:pPr>
            <w:r>
              <w:rPr>
                <w:sz w:val="16"/>
                <w:szCs w:val="16"/>
              </w:rPr>
              <w:t>1-2 sessions</w:t>
            </w:r>
          </w:p>
        </w:tc>
      </w:tr>
      <w:tr w:rsidR="008672FD" w14:paraId="3227B635"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C92B9B5"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3EB3D47" w14:textId="77777777" w:rsidR="008672FD" w:rsidRDefault="00000000">
            <w:pPr>
              <w:spacing w:line="236" w:lineRule="auto"/>
            </w:pPr>
            <w:r>
              <w:rPr>
                <w:sz w:val="17"/>
                <w:szCs w:val="17"/>
              </w:rPr>
              <w:t>Mes données / sécurité / bibliothèque de rattachement</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29AB59F"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364CAA" w14:textId="77777777" w:rsidR="008672FD" w:rsidRDefault="00000000">
            <w:pPr>
              <w:spacing w:line="236" w:lineRule="auto"/>
            </w:pPr>
            <w:r>
              <w:rPr>
                <w:sz w:val="16"/>
                <w:szCs w:val="16"/>
              </w:rPr>
              <w:t>1 session</w:t>
            </w:r>
          </w:p>
        </w:tc>
      </w:tr>
      <w:tr w:rsidR="008672FD" w14:paraId="4AE5D9B9"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885CC50"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FFBE513" w14:textId="77777777" w:rsidR="008672FD" w:rsidRDefault="00000000">
            <w:pPr>
              <w:spacing w:line="236" w:lineRule="auto"/>
            </w:pPr>
            <w:r>
              <w:rPr>
                <w:sz w:val="17"/>
                <w:szCs w:val="17"/>
              </w:rPr>
              <w:t>Maîtrise de l'historique par le lecteur (masquer / désactiver conservation)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90017C"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95EE5B" w14:textId="77777777" w:rsidR="008672FD" w:rsidRDefault="00000000">
            <w:pPr>
              <w:spacing w:line="236" w:lineRule="auto"/>
            </w:pPr>
            <w:r>
              <w:rPr>
                <w:sz w:val="16"/>
                <w:szCs w:val="16"/>
              </w:rPr>
              <w:t>1 session</w:t>
            </w:r>
          </w:p>
        </w:tc>
      </w:tr>
      <w:tr w:rsidR="008672FD" w14:paraId="79015542"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EDE5EAD"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E31632" w14:textId="77777777" w:rsidR="008672FD" w:rsidRPr="00FD7988" w:rsidRDefault="00000000">
            <w:pPr>
              <w:spacing w:line="236" w:lineRule="auto"/>
              <w:rPr>
                <w:lang w:val="pt-BR"/>
              </w:rPr>
            </w:pPr>
            <w:r>
              <w:rPr>
                <w:sz w:val="17"/>
                <w:szCs w:val="17"/>
                <w:lang w:val="pt-BR"/>
              </w:rPr>
              <w:t>Liste d'envies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9D7660A"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7725A5B" w14:textId="77777777" w:rsidR="008672FD" w:rsidRDefault="00000000">
            <w:pPr>
              <w:spacing w:line="236" w:lineRule="auto"/>
            </w:pPr>
            <w:r>
              <w:rPr>
                <w:sz w:val="16"/>
                <w:szCs w:val="16"/>
              </w:rPr>
              <w:t>1 session</w:t>
            </w:r>
          </w:p>
        </w:tc>
      </w:tr>
      <w:tr w:rsidR="008672FD" w14:paraId="5EAC3F9A"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30BD16"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FD2D56D" w14:textId="77777777" w:rsidR="008672FD" w:rsidRDefault="00000000">
            <w:pPr>
              <w:spacing w:line="236" w:lineRule="auto"/>
            </w:pPr>
            <w:r>
              <w:rPr>
                <w:sz w:val="17"/>
                <w:szCs w:val="17"/>
              </w:rPr>
              <w:t>Infos pratiques de retrait intégrées au parcours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65287AC"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72B997D" w14:textId="77777777" w:rsidR="008672FD" w:rsidRDefault="00000000">
            <w:pPr>
              <w:spacing w:line="236" w:lineRule="auto"/>
            </w:pPr>
            <w:r>
              <w:rPr>
                <w:sz w:val="16"/>
                <w:szCs w:val="16"/>
              </w:rPr>
              <w:t>0.5 session</w:t>
            </w:r>
          </w:p>
        </w:tc>
      </w:tr>
    </w:tbl>
    <w:p w14:paraId="1110E611" w14:textId="77777777" w:rsidR="008672FD" w:rsidRDefault="008672FD">
      <w:pPr>
        <w:spacing w:after="60" w:line="276" w:lineRule="auto"/>
      </w:pPr>
    </w:p>
    <w:p w14:paraId="5056DBF6" w14:textId="77777777" w:rsidR="008672FD" w:rsidRDefault="00000000">
      <w:pPr>
        <w:pStyle w:val="Titre3"/>
      </w:pPr>
      <w:r>
        <w:t>Fiches des sous-items</w:t>
      </w:r>
    </w:p>
    <w:p w14:paraId="2F4158A4" w14:textId="77777777" w:rsidR="008672FD" w:rsidRDefault="00000000">
      <w:pPr>
        <w:spacing w:before="160" w:after="60" w:line="276" w:lineRule="auto"/>
      </w:pPr>
      <w:r>
        <w:rPr>
          <w:b/>
          <w:bCs/>
          <w:color w:val="1E40AF"/>
        </w:rPr>
        <w:lastRenderedPageBreak/>
        <w:t xml:space="preserve">#CL.1 — </w:t>
      </w:r>
      <w:r>
        <w:rPr>
          <w:b/>
          <w:bCs/>
        </w:rPr>
        <w:t>Historique cliquable → fiche livre → prochaine disponibilité locale</w:t>
      </w:r>
      <w:r>
        <w:rPr>
          <w:i/>
          <w:iCs/>
          <w:color w:val="6B7280"/>
          <w:sz w:val="19"/>
          <w:szCs w:val="19"/>
        </w:rPr>
        <w:t xml:space="preserve">   (priorité cahier : Très haute — 1-2 sessions)</w:t>
      </w:r>
    </w:p>
    <w:p w14:paraId="78F2511C" w14:textId="77777777" w:rsidR="008672FD" w:rsidRDefault="00000000">
      <w:pPr>
        <w:spacing w:after="120" w:line="276" w:lineRule="auto"/>
      </w:pPr>
      <w:r>
        <w:t>Cahier fiche 2.1. La fonction jugée la plus immédiatement inspirante et la plus cohérente avec la philosophie AnarBib. Objectif : transformer l'historique en outil de réemploi — le lecteur repart de ses usages passés pour revenir au catalogue vivant, vérifier la disponibilité, réserver.</w:t>
      </w:r>
    </w:p>
    <w:p w14:paraId="031E8E98" w14:textId="77777777" w:rsidR="008672FD" w:rsidRDefault="00000000">
      <w:pPr>
        <w:spacing w:after="120" w:line="276" w:lineRule="auto"/>
      </w:pPr>
      <w:r>
        <w:t>Données par ligne : couverture miniature, titre, auteur, bibliothèque, date d'emprunt et de retour réelle, statut courant (disponible / tout sorti / consultation sur place / indisponible), et si tout est sorti, la date de retour la plus proche. Dépendances : surface locale par bibliothèque ; champs available_count_local, on_loan_count_local, earliest_due_back_at, is_reservable. Règle métier : fiche contextualisée à une bibliothèque = informations locales uniquement.</w:t>
      </w:r>
    </w:p>
    <w:p w14:paraId="46511497" w14:textId="77777777" w:rsidR="008672FD" w:rsidRDefault="00000000">
      <w:pPr>
        <w:spacing w:before="160" w:after="60" w:line="276" w:lineRule="auto"/>
      </w:pPr>
      <w:r>
        <w:rPr>
          <w:b/>
          <w:bCs/>
          <w:color w:val="1E40AF"/>
        </w:rPr>
        <w:t xml:space="preserve">#CL.2 — </w:t>
      </w:r>
      <w:r>
        <w:rPr>
          <w:b/>
          <w:bCs/>
        </w:rPr>
        <w:t>Réservations lecteur suivies de bout en bout (états + étapes)</w:t>
      </w:r>
      <w:r>
        <w:rPr>
          <w:i/>
          <w:iCs/>
          <w:color w:val="6B7280"/>
          <w:sz w:val="19"/>
          <w:szCs w:val="19"/>
        </w:rPr>
        <w:t xml:space="preserve">   (priorité cahier : Très haute — 1-2 sessions)</w:t>
      </w:r>
    </w:p>
    <w:p w14:paraId="2F8FC79D" w14:textId="77777777" w:rsidR="008672FD" w:rsidRDefault="00000000">
      <w:pPr>
        <w:spacing w:after="120" w:line="276" w:lineRule="auto"/>
      </w:pPr>
      <w:r>
        <w:t>Cahier fiche 2.2. Fonction centrale de circulation : réduit l'impression de trou noir après le clic sur « réserver ». Écrans : conta.html (Reservas ativas), livro.html.</w:t>
      </w:r>
    </w:p>
    <w:p w14:paraId="39E9ABF3" w14:textId="77777777" w:rsidR="008672FD" w:rsidRDefault="00000000">
      <w:pPr>
        <w:spacing w:after="120" w:line="276" w:lineRule="auto"/>
      </w:pPr>
      <w:r>
        <w:t>Dépendances : vue unique côté lecteur pour reservas_v2 ; champs workflow_stage, pickup_library_name, pickup_deadline_at, can_cancel, book_id ; libellés humains stables (solicitada, em preparação, pronta para retirada, retirada a combinar, expirada, cancelada pelo leitor, cancelada pela biblioteca). Recouvre #61 (date limite de retrait = pickup_deadline_at), #138 (D2 workflow stage côté lecteur) et #157 (bug d'acceptation de créneau côté propriétaire) — à traiter dans ce sous-item.</w:t>
      </w:r>
    </w:p>
    <w:p w14:paraId="547661EB" w14:textId="77777777" w:rsidR="008672FD" w:rsidRDefault="00000000">
      <w:pPr>
        <w:spacing w:before="160" w:after="60" w:line="276" w:lineRule="auto"/>
      </w:pPr>
      <w:r>
        <w:rPr>
          <w:b/>
          <w:bCs/>
          <w:color w:val="1E40AF"/>
        </w:rPr>
        <w:t xml:space="preserve">#CL.3 — </w:t>
      </w:r>
      <w:r>
        <w:rPr>
          <w:b/>
          <w:bCs/>
        </w:rPr>
        <w:t>Bandeau état du compte / blocages / action requise</w:t>
      </w:r>
      <w:r>
        <w:rPr>
          <w:i/>
          <w:iCs/>
          <w:color w:val="6B7280"/>
          <w:sz w:val="19"/>
          <w:szCs w:val="19"/>
        </w:rPr>
        <w:t xml:space="preserve">   (priorité cahier : Très haute — 1 session — ✅ CLOS le 24/05/2026 : bandeau état du compte livré)</w:t>
      </w:r>
    </w:p>
    <w:p w14:paraId="5C9749A3" w14:textId="77777777" w:rsidR="008672FD" w:rsidRDefault="00000000">
      <w:pPr>
        <w:spacing w:after="120" w:line="276" w:lineRule="auto"/>
      </w:pPr>
      <w:r>
        <w:t>Cahier fiche 2.3. Petit chantier, énorme gain UX : rend immédiatement compréhensible pourquoi une action est disponible ou non.</w:t>
      </w:r>
    </w:p>
    <w:p w14:paraId="32F0E72E" w14:textId="77777777" w:rsidR="008672FD" w:rsidRDefault="00000000">
      <w:pPr>
        <w:spacing w:after="120" w:line="276" w:lineRule="auto"/>
      </w:pPr>
      <w:r>
        <w:t>Écran : haut de conta.html. Données : état général (conta ativa / atenção / bloqueada), cause du blocage, action attendue, validité de l'inscription. Dépendance structurante : un objet résumé unique côté backend (account_status, blocking_reason_code, blocking_reason_label, membership_expires_at) — éviter que le frontend reconstruise une grappe de règles. Doit savoir exposer le motif de blocage cotisation expirée (#33).</w:t>
      </w:r>
    </w:p>
    <w:p w14:paraId="5EE197F1" w14:textId="77777777" w:rsidR="008672FD" w:rsidRDefault="00000000">
      <w:pPr>
        <w:spacing w:after="120" w:line="276" w:lineRule="auto"/>
      </w:pPr>
      <w:r>
        <w:rPr>
          <w:b/>
          <w:bCs/>
          <w:color w:val="15803D"/>
        </w:rPr>
        <w:t xml:space="preserve">✅ Clos le 24/05/2026. </w:t>
      </w:r>
      <w:r>
        <w:t>L’audit de AccountPage.jsx confirme que le bandeau est déjà livré : la RPC public.fn_my_account_status() joue le rôle de l’objet-résumé unique côté backend, et le bandeau de AccountPage.jsx câble les statuts active / restricted / attention / incomplete avec cause, alertes et CTA contextuel. Écart de nommage : la spec parlait de membership_expires_at, le code expose dues_valid_until et dues_days_until_expiry en champs de premier niveau (équivalent, code fait foi). La fonction est SECURITY INVOKER, search_path figé, non exposée à anon — conforme à la doctrine #150. Articulation : la spec validation physique fera évoluer cette même fonction pour y ajouter le statut pending (pas de fonction parallèle).</w:t>
      </w:r>
    </w:p>
    <w:p w14:paraId="0F8ED64A" w14:textId="77777777" w:rsidR="008672FD" w:rsidRDefault="00000000">
      <w:pPr>
        <w:spacing w:before="160" w:after="60" w:line="276" w:lineRule="auto"/>
      </w:pPr>
      <w:r>
        <w:rPr>
          <w:b/>
          <w:bCs/>
          <w:color w:val="1E40AF"/>
        </w:rPr>
        <w:t xml:space="preserve">#CL.4 — </w:t>
      </w:r>
      <w:r>
        <w:rPr>
          <w:b/>
          <w:bCs/>
        </w:rPr>
        <w:t>Prêts en cours avec renouvellement clair (motif de refus explicite)</w:t>
      </w:r>
      <w:r>
        <w:rPr>
          <w:i/>
          <w:iCs/>
          <w:color w:val="6B7280"/>
          <w:sz w:val="19"/>
          <w:szCs w:val="19"/>
        </w:rPr>
        <w:t xml:space="preserve">   (priorité cahier : Haute — 1 session)</w:t>
      </w:r>
    </w:p>
    <w:p w14:paraId="75BF9146" w14:textId="77777777" w:rsidR="008672FD" w:rsidRPr="00FD7988" w:rsidRDefault="00000000">
      <w:pPr>
        <w:spacing w:after="120" w:line="276" w:lineRule="auto"/>
        <w:rPr>
          <w:lang w:val="pt-BR"/>
        </w:rPr>
      </w:pPr>
      <w:r>
        <w:t xml:space="preserve">Cahier fiche 2.4. Autonomie concrète pour le lecteur, baisse des interventions manuelles. </w:t>
      </w:r>
      <w:r>
        <w:rPr>
          <w:lang w:val="pt-BR"/>
        </w:rPr>
        <w:t>Écrans : conta.html (Empréstimos em curso), miroir dans painel.html.</w:t>
      </w:r>
    </w:p>
    <w:p w14:paraId="513513B4" w14:textId="77777777" w:rsidR="008672FD" w:rsidRDefault="00000000">
      <w:pPr>
        <w:spacing w:after="120" w:line="276" w:lineRule="auto"/>
      </w:pPr>
      <w:r>
        <w:t>Dépendances : stabilisation de emprestimos_v2 ; champs can_renew, renewal_denial_reason, due_at, book_id ; motif de refus explicite (déjà réservé, quota atteint, retard, non renouvelable). Le motif « non renouvelable » recoupe le bug #6 — (nulld, nullx) à conditionner par circulation_mode.</w:t>
      </w:r>
    </w:p>
    <w:p w14:paraId="7C41C22B" w14:textId="77777777" w:rsidR="008672FD" w:rsidRDefault="00000000">
      <w:pPr>
        <w:spacing w:before="160" w:after="60" w:line="276" w:lineRule="auto"/>
      </w:pPr>
      <w:r>
        <w:rPr>
          <w:b/>
          <w:bCs/>
          <w:color w:val="1E40AF"/>
        </w:rPr>
        <w:t xml:space="preserve">#CL.5 — </w:t>
      </w:r>
      <w:r>
        <w:rPr>
          <w:b/>
          <w:bCs/>
        </w:rPr>
        <w:t>Navigation continue conta → livro → autor → index</w:t>
      </w:r>
      <w:r>
        <w:rPr>
          <w:i/>
          <w:iCs/>
          <w:color w:val="6B7280"/>
          <w:sz w:val="19"/>
          <w:szCs w:val="19"/>
        </w:rPr>
        <w:t xml:space="preserve">   (priorité cahier : Haute — 1 session)</w:t>
      </w:r>
    </w:p>
    <w:p w14:paraId="01C2ED67" w14:textId="77777777" w:rsidR="008672FD" w:rsidRDefault="00000000">
      <w:pPr>
        <w:spacing w:after="120" w:line="276" w:lineRule="auto"/>
      </w:pPr>
      <w:r>
        <w:lastRenderedPageBreak/>
        <w:t>Cahier fiche 2.5. Fonction de liant : sans elle, même de bonnes briques donnent un ressenti fragmenté. Dépendances : URLs stables par ID, conservation d'un library_id ou library_slug contextuel, bonne tenue des filtres et tris au retour. Recoupe #75.</w:t>
      </w:r>
    </w:p>
    <w:p w14:paraId="2E1A2C9C" w14:textId="77777777" w:rsidR="008672FD" w:rsidRDefault="00000000">
      <w:pPr>
        <w:spacing w:before="160" w:after="60" w:line="276" w:lineRule="auto"/>
      </w:pPr>
      <w:r>
        <w:rPr>
          <w:b/>
          <w:bCs/>
          <w:color w:val="1E40AF"/>
        </w:rPr>
        <w:t xml:space="preserve">#CL.6 — </w:t>
      </w:r>
      <w:r>
        <w:rPr>
          <w:b/>
          <w:bCs/>
        </w:rPr>
        <w:t>Centre d'avis / notifications dans l'interface (conta.html)</w:t>
      </w:r>
      <w:r>
        <w:rPr>
          <w:i/>
          <w:iCs/>
          <w:color w:val="6B7280"/>
          <w:sz w:val="19"/>
          <w:szCs w:val="19"/>
        </w:rPr>
        <w:t xml:space="preserve">   (priorité cahier : Moyenne — 1-2 sessions)</w:t>
      </w:r>
    </w:p>
    <w:p w14:paraId="3D2E2C40" w14:textId="77777777" w:rsidR="008672FD" w:rsidRDefault="00000000">
      <w:pPr>
        <w:spacing w:after="120" w:line="276" w:lineRule="auto"/>
      </w:pPr>
      <w:r>
        <w:t>Cahier fiche 2.6. Rend visibles dans le compte les événements déjà envoyés par mail — plus robuste que l'email seul. Écran : conta.html (bloc Avisos). Données : message court, date, lu / non lu. Dépendance : réutiliser les événements déjà structurés pour la chaîne mail. Synergie avec #153 et notify-event.</w:t>
      </w:r>
    </w:p>
    <w:p w14:paraId="2F6459FC" w14:textId="77777777" w:rsidR="008672FD" w:rsidRDefault="00000000">
      <w:pPr>
        <w:spacing w:before="160" w:after="60" w:line="276" w:lineRule="auto"/>
      </w:pPr>
      <w:r>
        <w:rPr>
          <w:b/>
          <w:bCs/>
          <w:color w:val="1E40AF"/>
        </w:rPr>
        <w:t xml:space="preserve">#CL.7 — </w:t>
      </w:r>
      <w:r>
        <w:rPr>
          <w:b/>
          <w:bCs/>
        </w:rPr>
        <w:t>Mes données / sécurité / bibliothèque de rattachement</w:t>
      </w:r>
      <w:r>
        <w:rPr>
          <w:i/>
          <w:iCs/>
          <w:color w:val="6B7280"/>
          <w:sz w:val="19"/>
          <w:szCs w:val="19"/>
        </w:rPr>
        <w:t xml:space="preserve">   (priorité cahier : Moyenne — 1 session)</w:t>
      </w:r>
    </w:p>
    <w:p w14:paraId="37DCDE02" w14:textId="77777777" w:rsidR="008672FD" w:rsidRDefault="00000000">
      <w:pPr>
        <w:spacing w:after="120" w:line="276" w:lineRule="auto"/>
      </w:pPr>
      <w:r>
        <w:t>Cahier fiche 2.7. Unifie la couche compte lecteur sans perdre le centre de gravité circulation. À lancer après stabilisation des briques cœur (#CL.1 à #CL.4). Données : nom, email, bibliothèque de rattachement, validité, préférences de notification, sécurité. Recoupe #20 et le travail criar-conta #K1.</w:t>
      </w:r>
    </w:p>
    <w:p w14:paraId="2F3DB4D1" w14:textId="77777777" w:rsidR="008672FD" w:rsidRDefault="00000000">
      <w:pPr>
        <w:spacing w:before="160" w:after="60" w:line="276" w:lineRule="auto"/>
      </w:pPr>
      <w:r>
        <w:rPr>
          <w:b/>
          <w:bCs/>
          <w:color w:val="1E40AF"/>
        </w:rPr>
        <w:t xml:space="preserve">#CL.8 — </w:t>
      </w:r>
      <w:r>
        <w:rPr>
          <w:b/>
          <w:bCs/>
        </w:rPr>
        <w:t>Maîtrise de l'historique par le lecteur (masquer / désactiver conservation)</w:t>
      </w:r>
      <w:r>
        <w:rPr>
          <w:i/>
          <w:iCs/>
          <w:color w:val="6B7280"/>
          <w:sz w:val="19"/>
          <w:szCs w:val="19"/>
        </w:rPr>
        <w:t xml:space="preserve">   (priorité cahier : Moyenne — 1 session)</w:t>
      </w:r>
    </w:p>
    <w:p w14:paraId="6D4E7157" w14:textId="77777777" w:rsidR="008672FD" w:rsidRDefault="00000000">
      <w:pPr>
        <w:spacing w:after="120" w:line="276" w:lineRule="auto"/>
      </w:pPr>
      <w:r>
        <w:t>Cahier fiche 2.8. Permet au lecteur de décider ce qu'il conserve — cohérent avec la sobriété et avec le champ history_enabled déjà présent sur user_library_memberships. Lien doctrinal avec le volet journalisation #BG3 (minimisation des données). À noter : ce sous-item recoupe directement le droit d'effacement déjà traité par le chantier RGPD acquis (section G) ; il en est la version UX côté lecteur.</w:t>
      </w:r>
    </w:p>
    <w:p w14:paraId="755F1861" w14:textId="77777777" w:rsidR="008672FD" w:rsidRDefault="00000000">
      <w:pPr>
        <w:spacing w:before="160" w:after="60" w:line="276" w:lineRule="auto"/>
      </w:pPr>
      <w:r>
        <w:rPr>
          <w:b/>
          <w:bCs/>
          <w:color w:val="1E40AF"/>
        </w:rPr>
        <w:t xml:space="preserve">#CL.9 — </w:t>
      </w:r>
      <w:r>
        <w:rPr>
          <w:b/>
          <w:bCs/>
        </w:rPr>
        <w:t>Liste d'envies / guardar para depois</w:t>
      </w:r>
      <w:r>
        <w:rPr>
          <w:i/>
          <w:iCs/>
          <w:color w:val="6B7280"/>
          <w:sz w:val="19"/>
          <w:szCs w:val="19"/>
        </w:rPr>
        <w:t xml:space="preserve">   (priorité cahier : Basse — 1 session)</w:t>
      </w:r>
    </w:p>
    <w:p w14:paraId="5C373227" w14:textId="77777777" w:rsidR="008672FD" w:rsidRDefault="00000000">
      <w:pPr>
        <w:spacing w:after="120" w:line="276" w:lineRule="auto"/>
      </w:pPr>
      <w:r>
        <w:t>Cahier fiche 2.9. Couche de confort non bloquante : retrouver plus tard un titre sans le réserver. Table légère liée au lecteur, aucune incidence sur la circulation.</w:t>
      </w:r>
    </w:p>
    <w:p w14:paraId="4C8BF82E" w14:textId="77777777" w:rsidR="008672FD" w:rsidRDefault="00000000">
      <w:pPr>
        <w:spacing w:before="160" w:after="60" w:line="276" w:lineRule="auto"/>
      </w:pPr>
      <w:r>
        <w:rPr>
          <w:b/>
          <w:bCs/>
          <w:color w:val="1E40AF"/>
        </w:rPr>
        <w:t xml:space="preserve">#CL.10 — </w:t>
      </w:r>
      <w:r>
        <w:rPr>
          <w:b/>
          <w:bCs/>
        </w:rPr>
        <w:t>Infos pratiques de retrait intégrées au parcours</w:t>
      </w:r>
      <w:r>
        <w:rPr>
          <w:i/>
          <w:iCs/>
          <w:color w:val="6B7280"/>
          <w:sz w:val="19"/>
          <w:szCs w:val="19"/>
        </w:rPr>
        <w:t xml:space="preserve">   (priorité cahier : Basse — 0.5 session)</w:t>
      </w:r>
    </w:p>
    <w:p w14:paraId="30BCD9C6" w14:textId="77777777" w:rsidR="008672FD" w:rsidRDefault="00000000">
      <w:pPr>
        <w:spacing w:after="120" w:line="276" w:lineRule="auto"/>
      </w:pPr>
      <w:r>
        <w:t>Cahier fiche 2.10. Réduit l'hésitation au moment du retrait physique. Données : nom de la bibliothèque de retrait, adresse, horaires, contact, rappel de la date limite. Dépend de la qualité des données bibliothèques publiables — donc à articuler avec #64 (page Rede) et #156 (contacts de bibliothèque).</w:t>
      </w:r>
    </w:p>
    <w:p w14:paraId="57FB4B55" w14:textId="77777777" w:rsidR="008672FD" w:rsidRDefault="00000000">
      <w:pPr>
        <w:pStyle w:val="Titre2"/>
      </w:pPr>
      <w:r>
        <w:t>Critique (score ≥ 18) — autres items</w:t>
      </w:r>
    </w:p>
    <w:p w14:paraId="5E85E3E1" w14:textId="77777777" w:rsidR="008672FD" w:rsidRDefault="00000000">
      <w:pPr>
        <w:spacing w:before="200" w:after="60" w:line="276" w:lineRule="auto"/>
      </w:pPr>
      <w:r>
        <w:rPr>
          <w:b/>
          <w:bCs/>
          <w:color w:val="1E40AF"/>
          <w:sz w:val="22"/>
          <w:szCs w:val="22"/>
        </w:rPr>
        <w:t xml:space="preserve">#K1 — </w:t>
      </w:r>
      <w:r>
        <w:rPr>
          <w:b/>
          <w:bCs/>
          <w:sz w:val="22"/>
          <w:szCs w:val="22"/>
        </w:rPr>
        <w:t>Spec criar-conta v0.3 — 3 cas distincts dans le select + bandeau vitrine</w:t>
      </w:r>
      <w:r>
        <w:rPr>
          <w:i/>
          <w:iCs/>
          <w:color w:val="6B7280"/>
          <w:sz w:val="20"/>
          <w:szCs w:val="20"/>
        </w:rPr>
        <w:t xml:space="preserve">   (score 18)</w:t>
      </w:r>
    </w:p>
    <w:p w14:paraId="51840D12"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w:t>
      </w:r>
      <w:r>
        <w:rPr>
          <w:b/>
          <w:bCs/>
          <w:color w:val="4B5563"/>
          <w:sz w:val="19"/>
          <w:szCs w:val="19"/>
        </w:rPr>
        <w:t xml:space="preserve">Statut : </w:t>
      </w:r>
      <w:r>
        <w:rPr>
          <w:color w:val="4B5563"/>
          <w:sz w:val="19"/>
          <w:szCs w:val="19"/>
        </w:rPr>
        <w:t>✅ RÉSOLU</w:t>
      </w:r>
    </w:p>
    <w:p w14:paraId="51F65FAD" w14:textId="77777777" w:rsidR="008672FD" w:rsidRDefault="00000000">
      <w:pPr>
        <w:spacing w:after="100" w:line="276" w:lineRule="auto"/>
      </w:pPr>
      <w:r>
        <w:rPr>
          <w:b/>
          <w:bCs/>
          <w:color w:val="4B5563"/>
          <w:sz w:val="19"/>
          <w:szCs w:val="19"/>
        </w:rPr>
        <w:t xml:space="preserve">Estimation : </w:t>
      </w:r>
      <w:r>
        <w:rPr>
          <w:color w:val="4B5563"/>
          <w:sz w:val="19"/>
          <w:szCs w:val="19"/>
        </w:rPr>
        <w:t>Livré — chantier criar-conta clos, paquets 1 à 8</w:t>
      </w:r>
    </w:p>
    <w:p w14:paraId="73C15E84" w14:textId="77777777" w:rsidR="008672FD" w:rsidRDefault="00000000">
      <w:pPr>
        <w:spacing w:after="120" w:line="276" w:lineRule="auto"/>
      </w:pPr>
      <w:r>
        <w:t>Cas Karina (18/05). Spec v0.3 (galerie #K2 intégrée, paquet 3 absorbé, bandeau aligné sur le livré). LIVRÉ : paquet 1 (migration profiles.signup_intent), paquet 2 (refonte EF register, énum signup_intent à 3 cas — testée en prod sur 6 parcours le 23/05), paquets 4 et 5 (refonte du select à 3 cas dans CriarContaPage.jsx + i18n des 8 locales — livrés le 23/05).</w:t>
      </w:r>
    </w:p>
    <w:p w14:paraId="5C53D2A8" w14:textId="77777777" w:rsidR="008672FD" w:rsidRDefault="00000000">
      <w:pPr>
        <w:spacing w:after="120" w:line="276" w:lineRule="auto"/>
      </w:pPr>
      <w:r>
        <w:t>RESTE : paquet 6 (mail welcome-reader-orphan dédié, à écrire pour Resend), paquet 7 (privacy notice + exposition /conta), paquet 8 (tests E2E). Le paquet 3 est absorbé par #K2 (numéro conservé, sans objet).</w:t>
      </w:r>
    </w:p>
    <w:p w14:paraId="16C555AB" w14:textId="77777777" w:rsidR="008672FD" w:rsidRDefault="00000000">
      <w:pPr>
        <w:spacing w:after="120" w:line="276" w:lineRule="auto"/>
      </w:pPr>
      <w:r>
        <w:t>La boucle Karina est fermée de bout en bout : l’écran propose les 3 choix dans les 8 langues, l’EF register les traite. Restent des finitions : paquets 6, 7, 8 dans cet ordre.</w:t>
      </w:r>
    </w:p>
    <w:p w14:paraId="2B744469" w14:textId="77777777" w:rsidR="008672FD" w:rsidRDefault="00000000">
      <w:pPr>
        <w:pStyle w:val="Titre2"/>
      </w:pPr>
      <w:r>
        <w:t>Haute (score 15-17)</w:t>
      </w:r>
    </w:p>
    <w:p w14:paraId="267127F8" w14:textId="77777777" w:rsidR="008672FD" w:rsidRDefault="00000000">
      <w:pPr>
        <w:spacing w:before="200" w:after="60" w:line="276" w:lineRule="auto"/>
      </w:pPr>
      <w:r>
        <w:rPr>
          <w:b/>
          <w:bCs/>
          <w:color w:val="1E40AF"/>
          <w:sz w:val="22"/>
          <w:szCs w:val="22"/>
        </w:rPr>
        <w:lastRenderedPageBreak/>
        <w:t xml:space="preserve">#33 — </w:t>
      </w:r>
      <w:r>
        <w:rPr>
          <w:b/>
          <w:bCs/>
          <w:sz w:val="22"/>
          <w:szCs w:val="22"/>
        </w:rPr>
        <w:t>Tester scénario blocage emprunts par cotisation expirée</w:t>
      </w:r>
      <w:r>
        <w:rPr>
          <w:i/>
          <w:iCs/>
          <w:color w:val="6B7280"/>
          <w:sz w:val="20"/>
          <w:szCs w:val="20"/>
        </w:rPr>
        <w:t xml:space="preserve">   (score 16)</w:t>
      </w:r>
    </w:p>
    <w:p w14:paraId="5E1714EE"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368AE55F" w14:textId="77777777" w:rsidR="008672FD" w:rsidRDefault="00000000">
      <w:pPr>
        <w:spacing w:after="100" w:line="276" w:lineRule="auto"/>
      </w:pPr>
      <w:r>
        <w:rPr>
          <w:b/>
          <w:bCs/>
          <w:color w:val="4B5563"/>
          <w:sz w:val="19"/>
          <w:szCs w:val="19"/>
        </w:rPr>
        <w:t xml:space="preserve">Estimation : </w:t>
      </w:r>
      <w:r>
        <w:rPr>
          <w:color w:val="4B5563"/>
          <w:sz w:val="19"/>
          <w:szCs w:val="19"/>
        </w:rPr>
        <w:t>30 min — déroulé QA en prod</w:t>
      </w:r>
    </w:p>
    <w:p w14:paraId="098E5178" w14:textId="77777777" w:rsidR="008672FD" w:rsidRDefault="00000000">
      <w:pPr>
        <w:spacing w:after="120" w:line="276" w:lineRule="auto"/>
      </w:pPr>
      <w:r>
        <w:t>Prérequis pour #36 activation CIRA Marseille.</w:t>
      </w:r>
    </w:p>
    <w:p w14:paraId="33D827E9" w14:textId="77777777" w:rsidR="008672FD" w:rsidRDefault="00000000">
      <w:pPr>
        <w:spacing w:before="200" w:after="60" w:line="276" w:lineRule="auto"/>
      </w:pPr>
      <w:r>
        <w:rPr>
          <w:b/>
          <w:bCs/>
          <w:color w:val="1E40AF"/>
          <w:sz w:val="22"/>
          <w:szCs w:val="22"/>
        </w:rPr>
        <w:t xml:space="preserve">#110 — </w:t>
      </w:r>
      <w:r>
        <w:rPr>
          <w:b/>
          <w:bCs/>
          <w:sz w:val="22"/>
          <w:szCs w:val="22"/>
        </w:rPr>
        <w:t>Migration Brevo → Resend</w:t>
      </w:r>
      <w:r>
        <w:rPr>
          <w:i/>
          <w:iCs/>
          <w:color w:val="6B7280"/>
          <w:sz w:val="20"/>
          <w:szCs w:val="20"/>
        </w:rPr>
        <w:t xml:space="preserve">   (score 15)</w:t>
      </w:r>
    </w:p>
    <w:p w14:paraId="067FDBC8"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EN COURS (R.5 — surveillance)</w:t>
      </w:r>
    </w:p>
    <w:p w14:paraId="721F3BBB" w14:textId="77777777" w:rsidR="008672FD" w:rsidRDefault="00000000">
      <w:pPr>
        <w:spacing w:after="100" w:line="276" w:lineRule="auto"/>
      </w:pPr>
      <w:r>
        <w:rPr>
          <w:b/>
          <w:bCs/>
          <w:color w:val="4B5563"/>
          <w:sz w:val="19"/>
          <w:szCs w:val="19"/>
        </w:rPr>
        <w:t xml:space="preserve">Estimation : </w:t>
      </w:r>
      <w:r>
        <w:rPr>
          <w:color w:val="4B5563"/>
          <w:sz w:val="19"/>
          <w:szCs w:val="19"/>
        </w:rPr>
        <w:t>R.5 en cours ; R.6 (suppression Brevo) planifiée au 05/06/2026, sous réserve de R.5 au vert</w:t>
      </w:r>
    </w:p>
    <w:p w14:paraId="334357FD" w14:textId="77777777" w:rsidR="008672FD" w:rsidRDefault="00000000">
      <w:pPr>
        <w:spacing w:after="120" w:line="276" w:lineRule="auto"/>
      </w:pPr>
      <w:r>
        <w:t>Spec rédigée 13/05. Setup sous-domaine fait 07/05. Doctrine politique : Resend ne tracke pas par défaut (vs Brevo bloqué par VPN/anti-tracker).</w:t>
      </w:r>
    </w:p>
    <w:p w14:paraId="399363D8" w14:textId="77777777" w:rsidR="008672FD" w:rsidRDefault="00000000">
      <w:pPr>
        <w:spacing w:after="120" w:line="276" w:lineRule="auto"/>
      </w:pPr>
      <w:r>
        <w:t>Avancement consolidé au 22/05 : R.1 et R.2 bouclés. R.3 (alignement des 7 transports mail autonomes sur le wrapper neutre sendEmail) bouclé le 21/05, aucune dette R.7. R.4 (bascule MAIL_PROVIDER=resend) effectuée le 21/05 vers 21h08 : variable globale, tous les transports basculent ensemble. Validation par cinq familles de mails, tous reçus avec statut delivered côté Resend. R.4.4 vérifié : silence de Brevo confirmé.</w:t>
      </w:r>
    </w:p>
    <w:p w14:paraId="666A34A0" w14:textId="77777777" w:rsidR="008672FD" w:rsidRDefault="00000000">
      <w:pPr>
        <w:spacing w:after="120" w:line="276" w:lineRule="auto"/>
      </w:pPr>
      <w:r>
        <w:t>État actuel : R.5 — surveillance. Brevo conservé tant que R.5 n'a pas confirmé Resend sur la durée ; rollback possible par MAIL_PROVIDER=brevo. Surveillé : logs Resend (aucune erreur 403/422), cron réels. notify-mid-loan-reading a été exercé en runtime le 22/05 (emprunt réel, point médian calculé au 31/05, date passée à l'EF, mail reçu, statut delivered côté Resend) : son test n'est donc plus en attente. Surveillance J+1 (22/05) concluante : aucune dérive Resend, silence de Brevo maintenu. Prochaine étape : R.6, suppression de Brevo — planifiée au 05/06/2026, sous réserve de R.5 au vert et d'absence d'incident (incident Resend, taux de bounce ou de spam anormal). R.6 a été séquencé : voir docs/decisions/CHANTIER_110_R6_sequencage_2026-05-22.md.</w:t>
      </w:r>
    </w:p>
    <w:p w14:paraId="1371D231" w14:textId="77777777" w:rsidR="008672FD" w:rsidRDefault="00000000">
      <w:pPr>
        <w:spacing w:after="120" w:line="276" w:lineRule="auto"/>
      </w:pPr>
      <w:r>
        <w:t>Révision spec en v0.3 (faite le 21/05) : v0.2 archivée. Couture variantes de sender (constat R.4) : ANARBIB_SENDER_EMAIL et NETWORK_SENDER_EMAIL alignées sur no-reply@notifications.anarbib.org en cours de R.4 ; vérifier s'il subsiste d'autres variantes — à rapprocher de #119.</w:t>
      </w:r>
    </w:p>
    <w:p w14:paraId="10996324" w14:textId="77777777" w:rsidR="008672FD" w:rsidRDefault="00000000">
      <w:pPr>
        <w:spacing w:before="200" w:after="60" w:line="276" w:lineRule="auto"/>
      </w:pPr>
      <w:r>
        <w:rPr>
          <w:b/>
          <w:bCs/>
          <w:color w:val="1E40AF"/>
          <w:sz w:val="22"/>
          <w:szCs w:val="22"/>
        </w:rPr>
        <w:t xml:space="preserve">#36 — </w:t>
      </w:r>
      <w:r>
        <w:rPr>
          <w:b/>
          <w:bCs/>
          <w:sz w:val="22"/>
          <w:szCs w:val="22"/>
        </w:rPr>
        <w:t>Activation cotisations pour CIRA Marseille</w:t>
      </w:r>
      <w:r>
        <w:rPr>
          <w:i/>
          <w:iCs/>
          <w:color w:val="6B7280"/>
          <w:sz w:val="20"/>
          <w:szCs w:val="20"/>
        </w:rPr>
        <w:t xml:space="preserve">   (score 15)</w:t>
      </w:r>
    </w:p>
    <w:p w14:paraId="677D1E8A"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46097264" w14:textId="77777777" w:rsidR="008672FD" w:rsidRDefault="00000000">
      <w:pPr>
        <w:spacing w:after="100" w:line="276" w:lineRule="auto"/>
      </w:pPr>
      <w:r>
        <w:rPr>
          <w:b/>
          <w:bCs/>
          <w:color w:val="4B5563"/>
          <w:sz w:val="19"/>
          <w:szCs w:val="19"/>
        </w:rPr>
        <w:t xml:space="preserve">Estimation : </w:t>
      </w:r>
      <w:r>
        <w:rPr>
          <w:color w:val="4B5563"/>
          <w:sz w:val="19"/>
          <w:szCs w:val="19"/>
        </w:rPr>
        <w:t>30 min après #33</w:t>
      </w:r>
    </w:p>
    <w:p w14:paraId="7376537F" w14:textId="77777777" w:rsidR="008672FD" w:rsidRDefault="00000000">
      <w:pPr>
        <w:spacing w:after="120" w:line="276" w:lineRule="auto"/>
      </w:pPr>
      <w:r>
        <w:t>Dépend de #33. Premier déploiement réel cotisations.</w:t>
      </w:r>
    </w:p>
    <w:p w14:paraId="1D6E21EE" w14:textId="77777777" w:rsidR="008672FD" w:rsidRDefault="00000000">
      <w:pPr>
        <w:spacing w:before="200" w:after="60" w:line="276" w:lineRule="auto"/>
      </w:pPr>
      <w:r>
        <w:rPr>
          <w:b/>
          <w:bCs/>
          <w:color w:val="1E40AF"/>
          <w:sz w:val="22"/>
          <w:szCs w:val="22"/>
        </w:rPr>
        <w:t xml:space="preserve">#61 — </w:t>
      </w:r>
      <w:r>
        <w:rPr>
          <w:b/>
          <w:bCs/>
          <w:sz w:val="22"/>
          <w:szCs w:val="22"/>
        </w:rPr>
        <w:t>Date limite de retrait dans les réservations</w:t>
      </w:r>
      <w:r>
        <w:rPr>
          <w:i/>
          <w:iCs/>
          <w:color w:val="6B7280"/>
          <w:sz w:val="20"/>
          <w:szCs w:val="20"/>
        </w:rPr>
        <w:t xml:space="preserve">   (score 15)</w:t>
      </w:r>
    </w:p>
    <w:p w14:paraId="2518656E"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33F7E8C1"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48A90C01" w14:textId="77777777" w:rsidR="008672FD" w:rsidRDefault="00000000">
      <w:pPr>
        <w:spacing w:after="120" w:line="276" w:lineRule="auto"/>
      </w:pPr>
      <w:r>
        <w:t>Manque critique UX réservations lecteur. C'est le champ pickup_deadline_at — recouvert par le sous-item #CL.2 : à traiter dans ce cadre.</w:t>
      </w:r>
    </w:p>
    <w:p w14:paraId="183E5EAD" w14:textId="77777777" w:rsidR="008672FD" w:rsidRDefault="00000000">
      <w:pPr>
        <w:spacing w:before="200" w:after="60" w:line="276" w:lineRule="auto"/>
      </w:pPr>
      <w:r>
        <w:rPr>
          <w:b/>
          <w:bCs/>
          <w:color w:val="1E40AF"/>
          <w:sz w:val="22"/>
          <w:szCs w:val="22"/>
        </w:rPr>
        <w:t xml:space="preserve">#H — </w:t>
      </w:r>
      <w:r>
        <w:rPr>
          <w:b/>
          <w:bCs/>
          <w:sz w:val="22"/>
          <w:szCs w:val="22"/>
        </w:rPr>
        <w:t>Scanner ISBN mobile pour catalogage rapide</w:t>
      </w:r>
      <w:r>
        <w:rPr>
          <w:i/>
          <w:iCs/>
          <w:color w:val="6B7280"/>
          <w:sz w:val="20"/>
          <w:szCs w:val="20"/>
        </w:rPr>
        <w:t xml:space="preserve">   (score 15)</w:t>
      </w:r>
    </w:p>
    <w:p w14:paraId="2BC2E44C"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6EBCFC17" w14:textId="77777777" w:rsidR="008672FD" w:rsidRPr="00FD7988" w:rsidRDefault="00000000">
      <w:pPr>
        <w:spacing w:after="100" w:line="276" w:lineRule="auto"/>
        <w:rPr>
          <w:lang w:val="en-US"/>
        </w:rPr>
      </w:pPr>
      <w:r>
        <w:rPr>
          <w:b/>
          <w:bCs/>
          <w:color w:val="4B5563"/>
          <w:sz w:val="19"/>
          <w:szCs w:val="19"/>
          <w:lang w:val="en-US"/>
        </w:rPr>
        <w:t xml:space="preserve">Estimation : </w:t>
      </w:r>
      <w:r>
        <w:rPr>
          <w:color w:val="4B5563"/>
          <w:sz w:val="19"/>
          <w:szCs w:val="19"/>
          <w:lang w:val="en-US"/>
        </w:rPr>
        <w:t>2-3 sessions (1 backend + 1 frontend + 0.5 tests)</w:t>
      </w:r>
    </w:p>
    <w:p w14:paraId="631FFF4E" w14:textId="77777777" w:rsidR="008672FD" w:rsidRDefault="00000000">
      <w:pPr>
        <w:spacing w:after="120" w:line="276" w:lineRule="auto"/>
      </w:pPr>
      <w:r>
        <w:rPr>
          <w:lang w:val="en-US"/>
        </w:rPr>
        <w:t xml:space="preserve">Demande spontanée compas SP. Edge Function isbn-lookup (Open Library + BnF SRU + DNB SRU, jamais Google Books). </w:t>
      </w:r>
      <w:r>
        <w:t>Réduire catalogage 5-10min → 30s/livre.</w:t>
      </w:r>
    </w:p>
    <w:p w14:paraId="5D924467" w14:textId="77777777" w:rsidR="008672FD" w:rsidRDefault="00000000">
      <w:pPr>
        <w:spacing w:before="200" w:after="60" w:line="276" w:lineRule="auto"/>
      </w:pPr>
      <w:r>
        <w:rPr>
          <w:b/>
          <w:bCs/>
          <w:color w:val="1E40AF"/>
          <w:sz w:val="22"/>
          <w:szCs w:val="22"/>
        </w:rPr>
        <w:lastRenderedPageBreak/>
        <w:t xml:space="preserve">#MM1 — </w:t>
      </w:r>
      <w:r>
        <w:rPr>
          <w:b/>
          <w:bCs/>
          <w:sz w:val="22"/>
          <w:szCs w:val="22"/>
        </w:rPr>
        <w:t>Enrichir banner G : « ... ou écrivez-nous pour qu'on en parle ensemble »</w:t>
      </w:r>
      <w:r>
        <w:rPr>
          <w:i/>
          <w:iCs/>
          <w:color w:val="6B7280"/>
          <w:sz w:val="20"/>
          <w:szCs w:val="20"/>
        </w:rPr>
        <w:t xml:space="preserve">   (score 15)</w:t>
      </w:r>
    </w:p>
    <w:p w14:paraId="4F5700EE"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57CB784F" w14:textId="77777777" w:rsidR="008672FD" w:rsidRDefault="00000000">
      <w:pPr>
        <w:spacing w:after="100" w:line="276" w:lineRule="auto"/>
      </w:pPr>
      <w:r>
        <w:rPr>
          <w:b/>
          <w:bCs/>
          <w:color w:val="4B5563"/>
          <w:sz w:val="19"/>
          <w:szCs w:val="19"/>
        </w:rPr>
        <w:t xml:space="preserve">Estimation : </w:t>
      </w:r>
      <w:r>
        <w:rPr>
          <w:color w:val="4B5563"/>
          <w:sz w:val="19"/>
          <w:szCs w:val="19"/>
        </w:rPr>
        <w:t>30 min (1 modif simple + i18n × 8 locales)</w:t>
      </w:r>
    </w:p>
    <w:p w14:paraId="33D36456" w14:textId="77777777" w:rsidR="008672FD" w:rsidRDefault="00000000">
      <w:pPr>
        <w:spacing w:after="120" w:line="276" w:lineRule="auto"/>
      </w:pPr>
      <w:r>
        <w:t>Gain immédiat. Banner G livré 19/05 renvoie au mécanisme de vote, doit aussi rendre visible le canal humain. Doctrine anti-méga-machine §2 : le canal humain est premier.</w:t>
      </w:r>
    </w:p>
    <w:p w14:paraId="4FBD17D3" w14:textId="77777777" w:rsidR="008672FD" w:rsidRDefault="00000000">
      <w:pPr>
        <w:spacing w:before="200" w:after="60" w:line="276" w:lineRule="auto"/>
      </w:pPr>
      <w:r>
        <w:rPr>
          <w:b/>
          <w:bCs/>
          <w:color w:val="1E40AF"/>
          <w:sz w:val="22"/>
          <w:szCs w:val="22"/>
        </w:rPr>
        <w:t xml:space="preserve">#MM5 — </w:t>
      </w:r>
      <w:r>
        <w:rPr>
          <w:b/>
          <w:bCs/>
          <w:sz w:val="22"/>
          <w:szCs w:val="22"/>
        </w:rPr>
        <w:t>Bandeau anti-méga-machine sur SolicitarBibliotecaPage</w:t>
      </w:r>
      <w:r>
        <w:rPr>
          <w:i/>
          <w:iCs/>
          <w:color w:val="6B7280"/>
          <w:sz w:val="20"/>
          <w:szCs w:val="20"/>
        </w:rPr>
        <w:t xml:space="preserve">   (score 15)</w:t>
      </w:r>
    </w:p>
    <w:p w14:paraId="2447D8AA"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734FB185" w14:textId="77777777" w:rsidR="008672FD" w:rsidRDefault="00000000">
      <w:pPr>
        <w:spacing w:after="100" w:line="276" w:lineRule="auto"/>
      </w:pPr>
      <w:r>
        <w:rPr>
          <w:b/>
          <w:bCs/>
          <w:color w:val="4B5563"/>
          <w:sz w:val="19"/>
          <w:szCs w:val="19"/>
        </w:rPr>
        <w:t xml:space="preserve">Estimation : </w:t>
      </w:r>
      <w:r>
        <w:rPr>
          <w:color w:val="4B5563"/>
          <w:sz w:val="19"/>
          <w:szCs w:val="19"/>
        </w:rPr>
        <w:t>1h (composant + i18n × 8 locales)</w:t>
      </w:r>
    </w:p>
    <w:p w14:paraId="535A2B42" w14:textId="77777777" w:rsidR="008672FD" w:rsidRDefault="00000000">
      <w:pPr>
        <w:spacing w:after="120" w:line="276" w:lineRule="auto"/>
      </w:pPr>
      <w:r>
        <w:t>Encadré avant le formulaire : « vous pouvez aussi nous écrire pour qu'on en discute avant ». Point d'entrée biblio = endroit clé pour incarner la doctrine.</w:t>
      </w:r>
    </w:p>
    <w:p w14:paraId="453A6B34" w14:textId="77777777" w:rsidR="008672FD" w:rsidRDefault="00000000">
      <w:pPr>
        <w:spacing w:before="200" w:after="60" w:line="276" w:lineRule="auto"/>
      </w:pPr>
      <w:r>
        <w:rPr>
          <w:b/>
          <w:bCs/>
          <w:color w:val="1E40AF"/>
          <w:sz w:val="22"/>
          <w:szCs w:val="22"/>
        </w:rPr>
        <w:t xml:space="preserve">#BG4 — </w:t>
      </w:r>
      <w:r>
        <w:rPr>
          <w:b/>
          <w:bCs/>
          <w:sz w:val="22"/>
          <w:szCs w:val="22"/>
        </w:rPr>
        <w:t>Durcissement RLS / advisors Supabase (4 ERROR + 144 WARN)</w:t>
      </w:r>
      <w:r>
        <w:rPr>
          <w:i/>
          <w:iCs/>
          <w:color w:val="6B7280"/>
          <w:sz w:val="20"/>
          <w:szCs w:val="20"/>
        </w:rPr>
        <w:t xml:space="preserve">   (score 15)</w:t>
      </w:r>
    </w:p>
    <w:p w14:paraId="6D2F76C4"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EN COURS</w:t>
      </w:r>
    </w:p>
    <w:p w14:paraId="50EC24FA" w14:textId="77777777" w:rsidR="008672FD" w:rsidRDefault="00000000">
      <w:pPr>
        <w:spacing w:after="100" w:line="276" w:lineRule="auto"/>
      </w:pPr>
      <w:r>
        <w:rPr>
          <w:b/>
          <w:bCs/>
          <w:color w:val="4B5563"/>
          <w:sz w:val="19"/>
          <w:szCs w:val="19"/>
        </w:rPr>
        <w:t xml:space="preserve">Estimation : </w:t>
      </w:r>
      <w:r>
        <w:rPr>
          <w:color w:val="4B5563"/>
          <w:sz w:val="19"/>
          <w:szCs w:val="19"/>
        </w:rPr>
        <w:t>13-22 j-h — chantier long, étalable</w:t>
      </w:r>
    </w:p>
    <w:p w14:paraId="0E537AB1" w14:textId="77777777" w:rsidR="008672FD" w:rsidRDefault="00000000">
      <w:pPr>
        <w:spacing w:after="120" w:line="276" w:lineRule="auto"/>
      </w:pPr>
      <w:r>
        <w:t>Item de cadrage issu du dossier de préparation Bologna (volet RLS Postgres). Donne un statut et un horizon au travail de durcissement déjà entamé (chantiers #150, L.12*, advisors).</w:t>
      </w:r>
    </w:p>
    <w:p w14:paraId="3396930C" w14:textId="77777777" w:rsidR="008672FD" w:rsidRDefault="00000000">
      <w:pPr>
        <w:spacing w:after="120" w:line="276" w:lineRule="auto"/>
      </w:pPr>
      <w:r>
        <w:t>Position politique pour Bologna : la Row Level Security est une garantie technique, pas une promesse. Quand AnarBib dit que les données ne sortent pas de leur bibliothèque, c'est parce que la base refuse techniquement de les sortir — règle inscrite en SQL, vérifiable par lecture des policies dans Codeberg.</w:t>
      </w:r>
    </w:p>
    <w:p w14:paraId="3293F66C" w14:textId="77777777" w:rsidR="008672FD" w:rsidRDefault="00000000">
      <w:pPr>
        <w:spacing w:after="120" w:line="276" w:lineRule="auto"/>
      </w:pPr>
      <w:r>
        <w:t>Sous-chantiers : traiter les 4 ERROR des advisors (1-2 j-h) ; traiter progressivement les 144 WARN (5-10 j-h) ; documenter les policies dans RLS.md (2 j-h) ; ajouter des tests automatisés sur les policies (3-5 j-h) ; restreindre les fonctions à privilèges élevés (2-3 j-h). #BG4 est l'item-parapluie : #79, #81 et #4 en sont des composantes déjà scorées séparément — il ne les remplace pas, il leur donne un cadre commun.</w:t>
      </w:r>
    </w:p>
    <w:p w14:paraId="71615683" w14:textId="77777777" w:rsidR="008672FD" w:rsidRDefault="00000000">
      <w:pPr>
        <w:pStyle w:val="Titre2"/>
      </w:pPr>
      <w:r>
        <w:t>Moyenne (score 12-14)</w:t>
      </w:r>
    </w:p>
    <w:p w14:paraId="3E40D228" w14:textId="77777777" w:rsidR="008672FD" w:rsidRDefault="00000000">
      <w:pPr>
        <w:spacing w:before="200" w:after="60" w:line="276" w:lineRule="auto"/>
      </w:pPr>
      <w:r>
        <w:rPr>
          <w:b/>
          <w:bCs/>
          <w:color w:val="1E40AF"/>
          <w:sz w:val="22"/>
          <w:szCs w:val="22"/>
        </w:rPr>
        <w:t xml:space="preserve">#ACCOUNT-migration — </w:t>
      </w:r>
      <w:r>
        <w:rPr>
          <w:b/>
          <w:bCs/>
          <w:sz w:val="22"/>
          <w:szCs w:val="22"/>
        </w:rPr>
        <w:t>Chantier validation physique + migration de compte</w:t>
      </w:r>
      <w:r>
        <w:rPr>
          <w:i/>
          <w:iCs/>
          <w:color w:val="6B7280"/>
          <w:sz w:val="20"/>
          <w:szCs w:val="20"/>
        </w:rPr>
        <w:t xml:space="preserve">   (score 14)</w:t>
      </w:r>
    </w:p>
    <w:p w14:paraId="57CB1807" w14:textId="77777777" w:rsidR="008672FD" w:rsidRDefault="00000000">
      <w:pPr>
        <w:spacing w:after="4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CADRÉ — à implémenter</w:t>
      </w:r>
    </w:p>
    <w:p w14:paraId="2565BA08" w14:textId="77777777" w:rsidR="008672FD" w:rsidRDefault="00000000">
      <w:pPr>
        <w:spacing w:after="100" w:line="276" w:lineRule="auto"/>
      </w:pPr>
      <w:r>
        <w:rPr>
          <w:b/>
          <w:bCs/>
          <w:color w:val="4B5563"/>
          <w:sz w:val="19"/>
          <w:szCs w:val="19"/>
        </w:rPr>
        <w:t xml:space="preserve">Estimation : </w:t>
      </w:r>
      <w:r>
        <w:rPr>
          <w:color w:val="4B5563"/>
          <w:sz w:val="19"/>
          <w:szCs w:val="19"/>
        </w:rPr>
        <w:t>Chantier structurel — 2 phases, plusieurs sessions</w:t>
      </w:r>
    </w:p>
    <w:p w14:paraId="4A9E978D" w14:textId="77777777" w:rsidR="008672FD" w:rsidRDefault="00000000">
      <w:pPr>
        <w:spacing w:after="120" w:line="276" w:lineRule="auto"/>
      </w:pPr>
      <w:r>
        <w:t>Item-chantier issu de deux specs cadrées et committées le 24/05 : spec-validation-physique.md et spec-migration-compte.md. Les deux spécifications forment une paire ordonnée — la migration de compte dépend strictement de la validation physique, qui doit donc être livrée en premier. Ce n'est pas une préférence de séquencement mais un verrou conceptuel : on ne peut migrer un compte qu'une fois établi le mécanisme par lequel une bibliothèque valide physiquement l'identité d'une lectrice ou d'un lecteur.</w:t>
      </w:r>
    </w:p>
    <w:p w14:paraId="4128E379" w14:textId="77777777" w:rsidR="008672FD" w:rsidRDefault="00000000">
      <w:pPr>
        <w:spacing w:after="120" w:line="276" w:lineRule="auto"/>
      </w:pPr>
      <w:r>
        <w:t>Phase 1 — validation physique : mécanisme par lequel le staff d'une bibliothèque atteste avoir vérifié en présentiel l'identité d'une personne inscrite, condition d'accès à certains droits de circulation. Phase 2 — migration de compte : permettre à une lectrice ou un lecteur de transférer son compte d'une bibliothèque à une autre, ou de rattacher un compte existant à une nouvelle bibliothèque, sans perdre son historique. Les deux phases seront menées en séquence, chacune sur plusieurs sessions ; le détail de découpage en paquets reste à établir à l'ouverture du chantier.</w:t>
      </w:r>
    </w:p>
    <w:p w14:paraId="58AB7E55" w14:textId="77777777" w:rsidR="008672FD" w:rsidRDefault="00000000">
      <w:pPr>
        <w:spacing w:before="200" w:after="60" w:line="276" w:lineRule="auto"/>
      </w:pPr>
      <w:r>
        <w:rPr>
          <w:b/>
          <w:bCs/>
          <w:color w:val="1E40AF"/>
          <w:sz w:val="22"/>
          <w:szCs w:val="22"/>
        </w:rPr>
        <w:t xml:space="preserve">#TASKS — </w:t>
      </w:r>
      <w:r>
        <w:rPr>
          <w:b/>
          <w:bCs/>
          <w:sz w:val="22"/>
          <w:szCs w:val="22"/>
        </w:rPr>
        <w:t>Module des tâches de la bibliothèque</w:t>
      </w:r>
      <w:r>
        <w:rPr>
          <w:i/>
          <w:iCs/>
          <w:color w:val="6B7280"/>
          <w:sz w:val="20"/>
          <w:szCs w:val="20"/>
        </w:rPr>
        <w:t xml:space="preserve">   (score 13)</w:t>
      </w:r>
    </w:p>
    <w:p w14:paraId="461A79DD" w14:textId="77777777" w:rsidR="008672FD" w:rsidRDefault="00000000">
      <w:pPr>
        <w:spacing w:after="40" w:line="276" w:lineRule="auto"/>
      </w:pPr>
      <w:r>
        <w:rPr>
          <w:b/>
          <w:bCs/>
          <w:color w:val="4B5563"/>
          <w:sz w:val="19"/>
          <w:szCs w:val="19"/>
        </w:rPr>
        <w:lastRenderedPageBreak/>
        <w:t xml:space="preserve">Thème : </w:t>
      </w:r>
      <w:r>
        <w:rPr>
          <w:color w:val="4B5563"/>
          <w:sz w:val="19"/>
          <w:szCs w:val="19"/>
        </w:rPr>
        <w:t xml:space="preserve">Module tâches      </w:t>
      </w:r>
      <w:r>
        <w:rPr>
          <w:b/>
          <w:bCs/>
          <w:color w:val="4B5563"/>
          <w:sz w:val="19"/>
          <w:szCs w:val="19"/>
        </w:rPr>
        <w:t xml:space="preserve">Statut : </w:t>
      </w:r>
      <w:r>
        <w:rPr>
          <w:color w:val="4B5563"/>
          <w:sz w:val="19"/>
          <w:szCs w:val="19"/>
        </w:rPr>
        <w:t>✅ RÉSOLU</w:t>
      </w:r>
    </w:p>
    <w:p w14:paraId="00C1FE36" w14:textId="77777777" w:rsidR="008672FD" w:rsidRDefault="00000000">
      <w:pPr>
        <w:spacing w:after="100" w:line="276" w:lineRule="auto"/>
      </w:pPr>
      <w:r>
        <w:rPr>
          <w:b/>
          <w:bCs/>
          <w:color w:val="4B5563"/>
          <w:sz w:val="19"/>
          <w:szCs w:val="19"/>
        </w:rPr>
        <w:t xml:space="preserve">Estimation : </w:t>
      </w:r>
      <w:r>
        <w:rPr>
          <w:color w:val="4B5563"/>
          <w:sz w:val="19"/>
          <w:szCs w:val="19"/>
        </w:rPr>
        <w:t>Livré — étapes 1 à 6 plus 3-bis, deux bugs du Painel corrigés</w:t>
      </w:r>
    </w:p>
    <w:p w14:paraId="2D4218D0" w14:textId="77777777" w:rsidR="008672FD" w:rsidRDefault="00000000">
      <w:pPr>
        <w:spacing w:after="120" w:line="276" w:lineRule="auto"/>
      </w:pPr>
      <w:r>
        <w:t>Chantier structurel livré de bout en bout sur les sessions des 23 et 24 mai. Le module dote la page Bibliothèque d'un onglet « Tarefas internas » à trois sous-onglets : Liste (tâches concrètes, vue par échéance, invitation de camarades par e-mail), Modèles (tâches-types locales, ponctuelles ou récurrentes, avec instanciation) et Catalogue (suggestions de tâches-types prêtes à l'emploi, adoptables comme modèles locaux).</w:t>
      </w:r>
    </w:p>
    <w:p w14:paraId="5BBEAA12" w14:textId="77777777" w:rsidR="008672FD" w:rsidRDefault="00000000">
      <w:pPr>
        <w:spacing w:after="120" w:line="276" w:lineRule="auto"/>
      </w:pPr>
      <w:r>
        <w:rPr>
          <w:lang w:val="en-US"/>
        </w:rPr>
        <w:t xml:space="preserve">Backend : tables painel_internal_tasks, painel_recurring_task_rules et painel_task_suggestion_catalog ; RPC fn_task_* et fn_recurring_task_rule_* en SECURITY INVOKER. </w:t>
      </w:r>
      <w:r>
        <w:t>Statuts canoniques pendente / em_andamento / concluida / cancelada ; régénération automatique de l'occurrence suivante à l'achèvement d'une tâche récurrente. Deux bugs du Painel ont été corrigés dans la foulée : les deux changements de statut qui court-circuitaient fn_task_update_status par un update() direct sont désormais routés par la RPC, ce qui rétablit la régénération récurrente depuis le Painel. Fiche conservée pour mémoire ; l'évolution « invitation groupée » fait l'objet de l'item distinct #TASKS-invitation-groupée.</w:t>
      </w:r>
    </w:p>
    <w:p w14:paraId="3C8F56F5" w14:textId="77777777" w:rsidR="008672FD" w:rsidRPr="005A2CD5" w:rsidRDefault="00000000">
      <w:pPr>
        <w:spacing w:before="200" w:after="60" w:line="276" w:lineRule="auto"/>
        <w:rPr>
          <w:lang w:val="en-US"/>
        </w:rPr>
      </w:pPr>
      <w:r>
        <w:rPr>
          <w:b/>
          <w:bCs/>
          <w:color w:val="1E40AF"/>
          <w:sz w:val="22"/>
          <w:szCs w:val="22"/>
          <w:lang w:val="en-US"/>
        </w:rPr>
        <w:t xml:space="preserve">#I — </w:t>
      </w:r>
      <w:r>
        <w:rPr>
          <w:b/>
          <w:bCs/>
          <w:sz w:val="22"/>
          <w:szCs w:val="22"/>
          <w:lang w:val="en-US"/>
        </w:rPr>
        <w:t>Intégration archive.org (Wayback + IA Items)</w:t>
      </w:r>
      <w:r>
        <w:rPr>
          <w:i/>
          <w:iCs/>
          <w:color w:val="6B7280"/>
          <w:sz w:val="20"/>
          <w:szCs w:val="20"/>
          <w:lang w:val="en-US"/>
        </w:rPr>
        <w:t xml:space="preserve">   (score 14)</w:t>
      </w:r>
    </w:p>
    <w:p w14:paraId="6207D210"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6112A094"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22A735C5" w14:textId="77777777" w:rsidR="008672FD" w:rsidRDefault="00000000">
      <w:pPr>
        <w:spacing w:after="120" w:line="276" w:lineRule="auto"/>
      </w:pPr>
      <w:r>
        <w:t>Préservation mémoire militante numérique. Table web_documents séparée. Toggle mirror_locally par doc. Modération staff biblio uniquement.</w:t>
      </w:r>
    </w:p>
    <w:p w14:paraId="03C67E8B" w14:textId="77777777" w:rsidR="008672FD" w:rsidRDefault="00000000">
      <w:pPr>
        <w:spacing w:before="200" w:after="60" w:line="276" w:lineRule="auto"/>
      </w:pPr>
      <w:r>
        <w:rPr>
          <w:b/>
          <w:bCs/>
          <w:color w:val="1E40AF"/>
          <w:sz w:val="22"/>
          <w:szCs w:val="22"/>
        </w:rPr>
        <w:t xml:space="preserve">#J — </w:t>
      </w:r>
      <w:r>
        <w:rPr>
          <w:b/>
          <w:bCs/>
          <w:sz w:val="22"/>
          <w:szCs w:val="22"/>
        </w:rPr>
        <w:t>Granularité loanable par exemplaire (réserve / consultation)</w:t>
      </w:r>
      <w:r>
        <w:rPr>
          <w:i/>
          <w:iCs/>
          <w:color w:val="6B7280"/>
          <w:sz w:val="20"/>
          <w:szCs w:val="20"/>
        </w:rPr>
        <w:t xml:space="preserve">   (score 14)</w:t>
      </w:r>
    </w:p>
    <w:p w14:paraId="70F141E8"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727A4FF3" w14:textId="77777777" w:rsidR="008672FD" w:rsidRDefault="00000000">
      <w:pPr>
        <w:spacing w:after="100" w:line="276" w:lineRule="auto"/>
      </w:pPr>
      <w:r>
        <w:rPr>
          <w:b/>
          <w:bCs/>
          <w:color w:val="4B5563"/>
          <w:sz w:val="19"/>
          <w:szCs w:val="19"/>
        </w:rPr>
        <w:t xml:space="preserve">Estimation : </w:t>
      </w:r>
      <w:r>
        <w:rPr>
          <w:color w:val="4B5563"/>
          <w:sz w:val="19"/>
          <w:szCs w:val="19"/>
        </w:rPr>
        <w:t>2 sessions (1 backend + 1 frontend)</w:t>
      </w:r>
    </w:p>
    <w:p w14:paraId="595A020E" w14:textId="77777777" w:rsidR="008672FD" w:rsidRDefault="00000000">
      <w:pPr>
        <w:spacing w:after="120" w:line="276" w:lineRule="auto"/>
      </w:pPr>
      <w:r>
        <w:t xml:space="preserve">Cas BTL : 4 exemplaires dont 2 empruntables + 2 consultation. </w:t>
      </w:r>
      <w:r>
        <w:rPr>
          <w:lang w:val="en-US"/>
        </w:rPr>
        <w:t xml:space="preserve">Option A : exemplares.loanable bool DEFAULT true. </w:t>
      </w:r>
      <w:r>
        <w:t>Recoupe le sous-item #CL.1 (statut « consultation sur place »).</w:t>
      </w:r>
    </w:p>
    <w:p w14:paraId="6D0DB8C3" w14:textId="77777777" w:rsidR="008672FD" w:rsidRDefault="00000000">
      <w:pPr>
        <w:spacing w:before="200" w:after="60" w:line="276" w:lineRule="auto"/>
      </w:pPr>
      <w:r>
        <w:rPr>
          <w:b/>
          <w:bCs/>
          <w:color w:val="1E40AF"/>
          <w:sz w:val="22"/>
          <w:szCs w:val="22"/>
        </w:rPr>
        <w:t xml:space="preserve">#MM2 — </w:t>
      </w:r>
      <w:r>
        <w:rPr>
          <w:b/>
          <w:bCs/>
          <w:sz w:val="22"/>
          <w:szCs w:val="22"/>
        </w:rPr>
        <w:t>Footer global persistant : mail collectif + Matrix sur toutes pages staff</w:t>
      </w:r>
      <w:r>
        <w:rPr>
          <w:i/>
          <w:iCs/>
          <w:color w:val="6B7280"/>
          <w:sz w:val="20"/>
          <w:szCs w:val="20"/>
        </w:rPr>
        <w:t xml:space="preserve">   (score 14)</w:t>
      </w:r>
    </w:p>
    <w:p w14:paraId="4275FD56"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4384A6AE" w14:textId="77777777" w:rsidR="008672FD" w:rsidRDefault="00000000">
      <w:pPr>
        <w:spacing w:after="100" w:line="276" w:lineRule="auto"/>
      </w:pPr>
      <w:r>
        <w:rPr>
          <w:b/>
          <w:bCs/>
          <w:color w:val="4B5563"/>
          <w:sz w:val="19"/>
          <w:szCs w:val="19"/>
        </w:rPr>
        <w:t xml:space="preserve">Estimation : </w:t>
      </w:r>
      <w:r>
        <w:rPr>
          <w:color w:val="4B5563"/>
          <w:sz w:val="19"/>
          <w:szCs w:val="19"/>
        </w:rPr>
        <w:t>2-3h (composant Footer + intégration Painel/Biblioteca/NetworkAdmin/AdminsPanel + i18n)</w:t>
      </w:r>
    </w:p>
    <w:p w14:paraId="52FB4444" w14:textId="77777777" w:rsidR="008672FD" w:rsidRDefault="00000000">
      <w:pPr>
        <w:spacing w:after="120" w:line="276" w:lineRule="auto"/>
      </w:pPr>
      <w:r>
        <w:t>Doctrine §2.2 exigence 1 : à chaque endroit où une décision configurante peut être prise, le collectif doit voir un canal humain disponible. Pas tooltip, pas FAQ — anarbib@proton.me + Matrix #anarbib:libreflux.fr visibles directement.</w:t>
      </w:r>
    </w:p>
    <w:p w14:paraId="0C76C37E" w14:textId="77777777" w:rsidR="008672FD" w:rsidRDefault="00000000">
      <w:pPr>
        <w:spacing w:before="200" w:after="60" w:line="276" w:lineRule="auto"/>
      </w:pPr>
      <w:r>
        <w:rPr>
          <w:b/>
          <w:bCs/>
          <w:color w:val="1E40AF"/>
          <w:sz w:val="22"/>
          <w:szCs w:val="22"/>
        </w:rPr>
        <w:t xml:space="preserve">#111 — </w:t>
      </w:r>
      <w:r>
        <w:rPr>
          <w:b/>
          <w:bCs/>
          <w:sz w:val="22"/>
          <w:szCs w:val="22"/>
        </w:rPr>
        <w:t>Wizard onboarding biblio complet — volets 1-10 (post-validation admin réseau)</w:t>
      </w:r>
      <w:r>
        <w:rPr>
          <w:i/>
          <w:iCs/>
          <w:color w:val="6B7280"/>
          <w:sz w:val="20"/>
          <w:szCs w:val="20"/>
        </w:rPr>
        <w:t xml:space="preserve">   (score 13)</w:t>
      </w:r>
    </w:p>
    <w:p w14:paraId="433663A2"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biblio      </w:t>
      </w:r>
      <w:r>
        <w:rPr>
          <w:b/>
          <w:bCs/>
          <w:color w:val="4B5563"/>
          <w:sz w:val="19"/>
          <w:szCs w:val="19"/>
        </w:rPr>
        <w:t xml:space="preserve">Statut : </w:t>
      </w:r>
      <w:r>
        <w:rPr>
          <w:color w:val="4B5563"/>
          <w:sz w:val="19"/>
          <w:szCs w:val="19"/>
        </w:rPr>
        <w:t>🟡 PERSPECTIVE Q3 2026</w:t>
      </w:r>
    </w:p>
    <w:p w14:paraId="189913CC" w14:textId="77777777" w:rsidR="008672FD" w:rsidRDefault="00000000">
      <w:pPr>
        <w:spacing w:after="100" w:line="276" w:lineRule="auto"/>
      </w:pPr>
      <w:r>
        <w:rPr>
          <w:b/>
          <w:bCs/>
          <w:color w:val="4B5563"/>
          <w:sz w:val="19"/>
          <w:szCs w:val="19"/>
        </w:rPr>
        <w:t xml:space="preserve">Estimation : </w:t>
      </w:r>
      <w:r>
        <w:rPr>
          <w:color w:val="4B5563"/>
          <w:sz w:val="19"/>
          <w:szCs w:val="19"/>
        </w:rPr>
        <w:t>Gros chantier — à cadrer (probablement 2-3 semaines)</w:t>
      </w:r>
    </w:p>
    <w:p w14:paraId="439939B3" w14:textId="77777777" w:rsidR="008672FD" w:rsidRDefault="00000000">
      <w:pPr>
        <w:spacing w:after="120" w:line="276" w:lineRule="auto"/>
      </w:pPr>
      <w:r>
        <w:t>Implémentation des volets 1-10 de spec-onboarding-biblioteca v1.1 §6 (volet 0 livré 19/05 dans F.3 du chantier profils). Enrichi par doctrine anti-méga-machine. Idée alternative à reconsidérer : parcours d'entrée sur anarbib.org plutôt que app.anarbib.org.</w:t>
      </w:r>
    </w:p>
    <w:p w14:paraId="68475188" w14:textId="77777777" w:rsidR="008672FD" w:rsidRDefault="00000000">
      <w:pPr>
        <w:spacing w:before="200" w:after="60" w:line="276" w:lineRule="auto"/>
      </w:pPr>
      <w:r>
        <w:rPr>
          <w:b/>
          <w:bCs/>
          <w:color w:val="1E40AF"/>
          <w:sz w:val="22"/>
          <w:szCs w:val="22"/>
        </w:rPr>
        <w:t xml:space="preserve">#BG2 — </w:t>
      </w:r>
      <w:r>
        <w:rPr>
          <w:b/>
          <w:bCs/>
          <w:sz w:val="22"/>
          <w:szCs w:val="22"/>
        </w:rPr>
        <w:t>Stratégie de sauvegarde militante (dump chiffré, hors-site, test restauration)</w:t>
      </w:r>
      <w:r>
        <w:rPr>
          <w:i/>
          <w:iCs/>
          <w:color w:val="6B7280"/>
          <w:sz w:val="20"/>
          <w:szCs w:val="20"/>
        </w:rPr>
        <w:t xml:space="preserve">   (score 13)</w:t>
      </w:r>
    </w:p>
    <w:p w14:paraId="130FAF84" w14:textId="77777777" w:rsidR="008672FD" w:rsidRDefault="00000000">
      <w:pPr>
        <w:spacing w:after="40" w:line="276" w:lineRule="auto"/>
      </w:pPr>
      <w:r>
        <w:rPr>
          <w:b/>
          <w:bCs/>
          <w:color w:val="4B5563"/>
          <w:sz w:val="19"/>
          <w:szCs w:val="19"/>
        </w:rPr>
        <w:t xml:space="preserve">Thème : </w:t>
      </w:r>
      <w:r>
        <w:rPr>
          <w:color w:val="4B5563"/>
          <w:sz w:val="19"/>
          <w:szCs w:val="19"/>
        </w:rPr>
        <w:t xml:space="preserve">Infrastructure      </w:t>
      </w:r>
      <w:r>
        <w:rPr>
          <w:b/>
          <w:bCs/>
          <w:color w:val="4B5563"/>
          <w:sz w:val="19"/>
          <w:szCs w:val="19"/>
        </w:rPr>
        <w:t xml:space="preserve">Statut : </w:t>
      </w:r>
      <w:r>
        <w:rPr>
          <w:color w:val="4B5563"/>
          <w:sz w:val="19"/>
          <w:szCs w:val="19"/>
        </w:rPr>
        <w:t>🟡 À CADRER</w:t>
      </w:r>
    </w:p>
    <w:p w14:paraId="5BCD1E03" w14:textId="77777777" w:rsidR="008672FD" w:rsidRDefault="00000000">
      <w:pPr>
        <w:spacing w:after="100" w:line="276" w:lineRule="auto"/>
      </w:pPr>
      <w:r>
        <w:rPr>
          <w:b/>
          <w:bCs/>
          <w:color w:val="4B5563"/>
          <w:sz w:val="19"/>
          <w:szCs w:val="19"/>
        </w:rPr>
        <w:t xml:space="preserve">Estimation : </w:t>
      </w:r>
      <w:r>
        <w:rPr>
          <w:color w:val="4B5563"/>
          <w:sz w:val="19"/>
          <w:szCs w:val="19"/>
        </w:rPr>
        <w:t>6-7 j-h</w:t>
      </w:r>
    </w:p>
    <w:p w14:paraId="670548BB" w14:textId="77777777" w:rsidR="008672FD" w:rsidRDefault="00000000">
      <w:pPr>
        <w:spacing w:after="120" w:line="276" w:lineRule="auto"/>
      </w:pPr>
      <w:r>
        <w:lastRenderedPageBreak/>
        <w:t>Item de cadrage issu du dossier Bologna. Constat : le code et la documentation sont en sécurité sur Codeberg, mais la base Supabase et le Storage (couvertures, PDF, logos) ne sont pas sauvegardés hors du fournisseur — c'est le trou actuel.</w:t>
      </w:r>
    </w:p>
    <w:p w14:paraId="50C42080" w14:textId="77777777" w:rsidR="008672FD" w:rsidRDefault="00000000">
      <w:pPr>
        <w:spacing w:after="120" w:line="276" w:lineRule="auto"/>
      </w:pPr>
      <w:r>
        <w:t>Chantiers : (1) dump pg_dump périodique automatique hors de Supabase ; (2) chiffrement des sauvegardes (gpg ou age, clé privée hors ligne, répartie chez deux compagnə de confiance) ; (3) test de restauration mensuel documenté dans RESTAURATION.md ; (4) sauvegarde du Storage ; (5) MIGRATION.md vers self-hosted.</w:t>
      </w:r>
    </w:p>
    <w:p w14:paraId="0F1F9DED" w14:textId="77777777" w:rsidR="008672FD" w:rsidRDefault="00000000">
      <w:pPr>
        <w:spacing w:after="120" w:line="276" w:lineRule="auto"/>
      </w:pPr>
      <w:r>
        <w:t>Recommandation : commencer par un disque local (gratuit, immédiat, hors ligne) ; VPS militant (Disroot, FramaCloud) à moyen terme. Règle 3-2-1, voire 3-2-1-1-0. Cohérent avec la doctrine de méthode déjà actée — aucune action de durcissement sans dump SQL courant : #BG2 industrialise ce dump.</w:t>
      </w:r>
    </w:p>
    <w:p w14:paraId="4AFA5541" w14:textId="77777777" w:rsidR="008672FD" w:rsidRDefault="00000000">
      <w:pPr>
        <w:spacing w:before="200" w:after="60" w:line="276" w:lineRule="auto"/>
      </w:pPr>
      <w:r>
        <w:rPr>
          <w:b/>
          <w:bCs/>
          <w:color w:val="1E40AF"/>
          <w:sz w:val="22"/>
          <w:szCs w:val="22"/>
        </w:rPr>
        <w:t xml:space="preserve">#144 — </w:t>
      </w:r>
      <w:r>
        <w:rPr>
          <w:b/>
          <w:bCs/>
          <w:sz w:val="22"/>
          <w:szCs w:val="22"/>
        </w:rPr>
        <w:t>Dérouler QA manuelles réservations + emprunts</w:t>
      </w:r>
      <w:r>
        <w:rPr>
          <w:i/>
          <w:iCs/>
          <w:color w:val="6B7280"/>
          <w:sz w:val="20"/>
          <w:szCs w:val="20"/>
        </w:rPr>
        <w:t xml:space="preserve">   (score 12)</w:t>
      </w:r>
    </w:p>
    <w:p w14:paraId="00A57562" w14:textId="77777777" w:rsidR="008672FD" w:rsidRDefault="00000000">
      <w:pPr>
        <w:spacing w:after="40" w:line="276" w:lineRule="auto"/>
      </w:pPr>
      <w:r>
        <w:rPr>
          <w:b/>
          <w:bCs/>
          <w:color w:val="4B5563"/>
          <w:sz w:val="19"/>
          <w:szCs w:val="19"/>
        </w:rPr>
        <w:t xml:space="preserve">Thème : </w:t>
      </w:r>
      <w:r>
        <w:rPr>
          <w:color w:val="4B5563"/>
          <w:sz w:val="19"/>
          <w:szCs w:val="19"/>
        </w:rPr>
        <w:t xml:space="preserve">QA      </w:t>
      </w:r>
      <w:r>
        <w:rPr>
          <w:b/>
          <w:bCs/>
          <w:color w:val="4B5563"/>
          <w:sz w:val="19"/>
          <w:szCs w:val="19"/>
        </w:rPr>
        <w:t xml:space="preserve">Statut : </w:t>
      </w:r>
      <w:r>
        <w:rPr>
          <w:color w:val="4B5563"/>
          <w:sz w:val="19"/>
          <w:szCs w:val="19"/>
        </w:rPr>
        <w:t>🟠 PRÊT</w:t>
      </w:r>
    </w:p>
    <w:p w14:paraId="6694F11D" w14:textId="77777777" w:rsidR="008672FD" w:rsidRDefault="00000000">
      <w:pPr>
        <w:spacing w:after="100" w:line="276" w:lineRule="auto"/>
      </w:pPr>
      <w:r>
        <w:rPr>
          <w:b/>
          <w:bCs/>
          <w:color w:val="4B5563"/>
          <w:sz w:val="19"/>
          <w:szCs w:val="19"/>
        </w:rPr>
        <w:t xml:space="preserve">Estimation : </w:t>
      </w:r>
      <w:r>
        <w:rPr>
          <w:color w:val="4B5563"/>
          <w:sz w:val="19"/>
          <w:szCs w:val="19"/>
        </w:rPr>
        <w:t>1-2h par doc (2 docs)</w:t>
      </w:r>
    </w:p>
    <w:p w14:paraId="7AF2CE6F" w14:textId="77777777" w:rsidR="008672FD" w:rsidRDefault="00000000">
      <w:pPr>
        <w:spacing w:after="120" w:line="276" w:lineRule="auto"/>
      </w:pPr>
      <w:r>
        <w:t>QA_MANUELLE_reservations + QA_MANUELLE_emprestimos rédigés 17/05, 10 scénarios chacun. Sortie attendue : liste bugs prioritisés.</w:t>
      </w:r>
    </w:p>
    <w:p w14:paraId="4FE66904" w14:textId="77777777" w:rsidR="008672FD" w:rsidRDefault="00000000">
      <w:pPr>
        <w:spacing w:before="200" w:after="60" w:line="276" w:lineRule="auto"/>
      </w:pPr>
      <w:r>
        <w:rPr>
          <w:b/>
          <w:bCs/>
          <w:color w:val="1E40AF"/>
          <w:sz w:val="22"/>
          <w:szCs w:val="22"/>
        </w:rPr>
        <w:t>#E2E-infra — Mettre en place l'infrastructure de tests E2E (prérequis de #31/#32)   (score 13)</w:t>
      </w:r>
    </w:p>
    <w:p w14:paraId="55579F7C" w14:textId="77777777" w:rsidR="008672FD" w:rsidRDefault="00000000">
      <w:pPr>
        <w:spacing w:after="40" w:line="276" w:lineRule="auto"/>
      </w:pPr>
      <w:r>
        <w:rPr>
          <w:b/>
          <w:bCs/>
          <w:color w:val="4B5563"/>
          <w:sz w:val="19"/>
          <w:szCs w:val="19"/>
        </w:rPr>
        <w:t>Thème : Tests      Statut : 🆕 BACKLOG 24/05</w:t>
      </w:r>
    </w:p>
    <w:p w14:paraId="1D8E3A81" w14:textId="77777777" w:rsidR="008672FD" w:rsidRDefault="00000000">
      <w:pPr>
        <w:spacing w:after="100" w:line="276" w:lineRule="auto"/>
      </w:pPr>
      <w:r>
        <w:rPr>
          <w:b/>
          <w:bCs/>
          <w:color w:val="4B5563"/>
          <w:sz w:val="19"/>
          <w:szCs w:val="19"/>
        </w:rPr>
        <w:t>Estimation : chantier dédié (montage Playwright + intégration CI)</w:t>
      </w:r>
    </w:p>
    <w:p w14:paraId="74673443" w14:textId="77777777" w:rsidR="008672FD" w:rsidRDefault="00000000">
      <w:pPr>
        <w:spacing w:after="120" w:line="276" w:lineRule="auto"/>
      </w:pPr>
      <w:r>
        <w:t>Le projet n'a aucun harnais E2E navigateur : pas de Playwright ni de Cypress dans package.json, pas de playwright.config. npm test ne lance que vitest (tests unitaires et i18n). Or les items #31 et #32 présupposent des « tests E2E Playwright » : l'infrastructure qu'ils supposent n'existe pas. Cet item couvre le prérequis : installer et configurer Playwright, l'intégrer à Woodpecker (nouvelle étape de pipeline ou extension de l'étape test), et livrer un premier parcours pilote. Item bloquant en amont de #31 et #32, qui ne peuvent pas démarrer sans lui. Constat issu du Paquet 8 du chantier criar-conta, qui s'est limité à un test i18n vitest faute d'infra E2E.</w:t>
      </w:r>
    </w:p>
    <w:p w14:paraId="364CE088" w14:textId="77777777" w:rsidR="008672FD" w:rsidRPr="005A2CD5" w:rsidRDefault="00000000">
      <w:pPr>
        <w:spacing w:before="200" w:after="60" w:line="276" w:lineRule="auto"/>
        <w:rPr>
          <w:lang w:val="en-US"/>
        </w:rPr>
      </w:pPr>
      <w:r>
        <w:rPr>
          <w:b/>
          <w:bCs/>
          <w:color w:val="1E40AF"/>
          <w:sz w:val="22"/>
          <w:szCs w:val="22"/>
          <w:lang w:val="en-US"/>
        </w:rPr>
        <w:t xml:space="preserve">#32 — </w:t>
      </w:r>
      <w:r>
        <w:rPr>
          <w:b/>
          <w:bCs/>
          <w:sz w:val="22"/>
          <w:szCs w:val="22"/>
          <w:lang w:val="en-US"/>
        </w:rPr>
        <w:t>Test E2E parcours staff : circulation, no-show, libera</w:t>
      </w:r>
      <w:r>
        <w:rPr>
          <w:i/>
          <w:iCs/>
          <w:color w:val="6B7280"/>
          <w:sz w:val="20"/>
          <w:szCs w:val="20"/>
          <w:lang w:val="en-US"/>
        </w:rPr>
        <w:t xml:space="preserve">   (score 12)</w:t>
      </w:r>
    </w:p>
    <w:p w14:paraId="3E4E945A" w14:textId="77777777" w:rsidR="008672FD" w:rsidRDefault="00000000">
      <w:pPr>
        <w:spacing w:after="40" w:line="276" w:lineRule="auto"/>
      </w:pPr>
      <w:r>
        <w:rPr>
          <w:b/>
          <w:bCs/>
          <w:color w:val="4B5563"/>
          <w:sz w:val="19"/>
          <w:szCs w:val="19"/>
        </w:rPr>
        <w:t xml:space="preserve">Thème : </w:t>
      </w:r>
      <w:r>
        <w:rPr>
          <w:color w:val="4B5563"/>
          <w:sz w:val="19"/>
          <w:szCs w:val="19"/>
        </w:rPr>
        <w:t xml:space="preserve">Tests      </w:t>
      </w:r>
      <w:r>
        <w:rPr>
          <w:b/>
          <w:bCs/>
          <w:color w:val="4B5563"/>
          <w:sz w:val="19"/>
          <w:szCs w:val="19"/>
        </w:rPr>
        <w:t xml:space="preserve">Statut : </w:t>
      </w:r>
      <w:r>
        <w:rPr>
          <w:color w:val="4B5563"/>
          <w:sz w:val="19"/>
          <w:szCs w:val="19"/>
        </w:rPr>
        <w:t>🟡 OUVERT</w:t>
      </w:r>
    </w:p>
    <w:p w14:paraId="679E1D74" w14:textId="77777777" w:rsidR="008672FD" w:rsidRDefault="00000000">
      <w:pPr>
        <w:spacing w:after="100" w:line="276" w:lineRule="auto"/>
      </w:pPr>
      <w:r>
        <w:rPr>
          <w:b/>
          <w:bCs/>
          <w:color w:val="4B5563"/>
          <w:sz w:val="19"/>
          <w:szCs w:val="19"/>
        </w:rPr>
        <w:t xml:space="preserve">Estimation : </w:t>
      </w:r>
      <w:r>
        <w:rPr>
          <w:color w:val="4B5563"/>
          <w:sz w:val="19"/>
          <w:szCs w:val="19"/>
        </w:rPr>
        <w:t>1 session</w:t>
      </w:r>
    </w:p>
    <w:p w14:paraId="37DCE666" w14:textId="77777777" w:rsidR="008672FD" w:rsidRDefault="00000000">
      <w:pPr>
        <w:spacing w:after="120" w:line="276" w:lineRule="auto"/>
      </w:pPr>
      <w:r>
        <w:t>Manque tests automatisés bout-en-bout côté staff.</w:t>
      </w:r>
    </w:p>
    <w:p w14:paraId="307FA92D" w14:textId="77777777" w:rsidR="008672FD" w:rsidRDefault="00000000">
      <w:pPr>
        <w:spacing w:before="200" w:after="60" w:line="276" w:lineRule="auto"/>
      </w:pPr>
      <w:r>
        <w:rPr>
          <w:b/>
          <w:bCs/>
          <w:color w:val="1E40AF"/>
          <w:sz w:val="22"/>
          <w:szCs w:val="22"/>
        </w:rPr>
        <w:t xml:space="preserve">#58 — </w:t>
      </w:r>
      <w:r>
        <w:rPr>
          <w:b/>
          <w:bCs/>
          <w:sz w:val="22"/>
          <w:szCs w:val="22"/>
        </w:rPr>
        <w:t>Refonte page Catalogacao : tableau de contrôle</w:t>
      </w:r>
      <w:r>
        <w:rPr>
          <w:i/>
          <w:iCs/>
          <w:color w:val="6B7280"/>
          <w:sz w:val="20"/>
          <w:szCs w:val="20"/>
        </w:rPr>
        <w:t xml:space="preserve">   (score 12)</w:t>
      </w:r>
    </w:p>
    <w:p w14:paraId="2C8A002F"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4535E6F0"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3FE95330" w14:textId="77777777" w:rsidR="008672FD" w:rsidRDefault="00000000">
      <w:pPr>
        <w:spacing w:after="120" w:line="276" w:lineRule="auto"/>
      </w:pPr>
      <w:r>
        <w:t>Dossier d'ouverture déjà rédigé. À avancer après bouclage paquet H scanner ISBN. Le chantier Catalogação fait partie de l'extension prévue de la méthode parité+audit après #BIBLIO et Importações.</w:t>
      </w:r>
    </w:p>
    <w:p w14:paraId="752935A5" w14:textId="77777777" w:rsidR="008672FD" w:rsidRDefault="00000000">
      <w:pPr>
        <w:spacing w:before="200" w:after="60" w:line="276" w:lineRule="auto"/>
      </w:pPr>
      <w:r>
        <w:rPr>
          <w:b/>
          <w:bCs/>
          <w:color w:val="1E40AF"/>
          <w:sz w:val="22"/>
          <w:szCs w:val="22"/>
        </w:rPr>
        <w:t xml:space="preserve">#60 — </w:t>
      </w:r>
      <w:r>
        <w:rPr>
          <w:b/>
          <w:bCs/>
          <w:sz w:val="22"/>
          <w:szCs w:val="22"/>
        </w:rPr>
        <w:t>Import CSV / OPF / JSON catalogues existants</w:t>
      </w:r>
      <w:r>
        <w:rPr>
          <w:i/>
          <w:iCs/>
          <w:color w:val="6B7280"/>
          <w:sz w:val="20"/>
          <w:szCs w:val="20"/>
        </w:rPr>
        <w:t xml:space="preserve">   (score 12)</w:t>
      </w:r>
    </w:p>
    <w:p w14:paraId="48FBF9A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05A50EC7" w14:textId="77777777" w:rsidR="008672FD" w:rsidRDefault="00000000">
      <w:pPr>
        <w:spacing w:after="100" w:line="276" w:lineRule="auto"/>
      </w:pPr>
      <w:r>
        <w:rPr>
          <w:b/>
          <w:bCs/>
          <w:color w:val="4B5563"/>
          <w:sz w:val="19"/>
          <w:szCs w:val="19"/>
        </w:rPr>
        <w:t xml:space="preserve">Estimation : </w:t>
      </w:r>
      <w:r>
        <w:rPr>
          <w:color w:val="4B5563"/>
          <w:sz w:val="19"/>
          <w:szCs w:val="19"/>
        </w:rPr>
        <w:t>2 sessions</w:t>
      </w:r>
    </w:p>
    <w:p w14:paraId="2834A7FC" w14:textId="77777777" w:rsidR="008672FD" w:rsidRDefault="00000000">
      <w:pPr>
        <w:spacing w:after="120" w:line="276" w:lineRule="auto"/>
      </w:pPr>
      <w:r>
        <w:t>Page Importacoes existe. Reste consolidation workflow + UI matching automatique. La page Importações est elle-même la prochaine cible de la méthode parité+audit après #BIBLIO.</w:t>
      </w:r>
    </w:p>
    <w:p w14:paraId="071D3129" w14:textId="77777777" w:rsidR="008672FD" w:rsidRDefault="00000000">
      <w:pPr>
        <w:spacing w:before="200" w:after="60" w:line="276" w:lineRule="auto"/>
      </w:pPr>
      <w:r>
        <w:rPr>
          <w:b/>
          <w:bCs/>
          <w:color w:val="1E40AF"/>
          <w:sz w:val="22"/>
          <w:szCs w:val="22"/>
        </w:rPr>
        <w:lastRenderedPageBreak/>
        <w:t xml:space="preserve">#79 — </w:t>
      </w:r>
      <w:r>
        <w:rPr>
          <w:b/>
          <w:bCs/>
          <w:sz w:val="22"/>
          <w:szCs w:val="22"/>
        </w:rPr>
        <w:t>RBAC catalogage : 8 fonctions sans garde</w:t>
      </w:r>
      <w:r>
        <w:rPr>
          <w:i/>
          <w:iCs/>
          <w:color w:val="6B7280"/>
          <w:sz w:val="20"/>
          <w:szCs w:val="20"/>
        </w:rPr>
        <w:t xml:space="preserve">   (score 12)</w:t>
      </w:r>
    </w:p>
    <w:p w14:paraId="05F3B7BB"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71DC3F7F"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97CDEAE" w14:textId="77777777" w:rsidR="008672FD" w:rsidRDefault="00000000">
      <w:pPr>
        <w:spacing w:after="120" w:line="276" w:lineRule="auto"/>
      </w:pPr>
      <w:r>
        <w:rPr>
          <w:lang w:val="en-US"/>
        </w:rPr>
        <w:t xml:space="preserve">Issu audit #150 (18/05). publish_book_draft, publish_author_draft, publish_exemplar_draft, publish_catalog_batch, create_*_draft_from_*, fn_bulk_*. </w:t>
      </w:r>
      <w:r>
        <w:t>Trou RBAC, pas ACL. Composante du chantier-parapluie #BG4.</w:t>
      </w:r>
    </w:p>
    <w:p w14:paraId="36777049" w14:textId="77777777" w:rsidR="008672FD" w:rsidRDefault="00000000">
      <w:pPr>
        <w:spacing w:before="200" w:after="60" w:line="276" w:lineRule="auto"/>
      </w:pPr>
      <w:r>
        <w:rPr>
          <w:b/>
          <w:bCs/>
          <w:color w:val="1E40AF"/>
          <w:sz w:val="22"/>
          <w:szCs w:val="22"/>
        </w:rPr>
        <w:t xml:space="preserve">#153 — </w:t>
      </w:r>
      <w:r>
        <w:rPr>
          <w:b/>
          <w:bCs/>
          <w:sz w:val="22"/>
          <w:szCs w:val="22"/>
        </w:rPr>
        <w:t>Méga-item — corrections des contenus de mails automatisés (audit transverse + 5 chantiers)</w:t>
      </w:r>
      <w:r>
        <w:rPr>
          <w:i/>
          <w:iCs/>
          <w:color w:val="6B7280"/>
          <w:sz w:val="20"/>
          <w:szCs w:val="20"/>
        </w:rPr>
        <w:t xml:space="preserve">   (score 12)</w:t>
      </w:r>
    </w:p>
    <w:p w14:paraId="1F1B6767"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EN COURS (méga-item — 5 chantiers ouverts)</w:t>
      </w:r>
    </w:p>
    <w:p w14:paraId="795AADCF" w14:textId="77777777" w:rsidR="008672FD" w:rsidRDefault="00000000">
      <w:pPr>
        <w:spacing w:after="100" w:line="276" w:lineRule="auto"/>
      </w:pPr>
      <w:r>
        <w:rPr>
          <w:b/>
          <w:bCs/>
          <w:color w:val="4B5563"/>
          <w:sz w:val="19"/>
          <w:szCs w:val="19"/>
        </w:rPr>
        <w:t xml:space="preserve">Estimation : </w:t>
      </w:r>
      <w:r>
        <w:rPr>
          <w:color w:val="4B5563"/>
          <w:sz w:val="19"/>
          <w:szCs w:val="19"/>
        </w:rPr>
        <w:t>5 chantiers (#153.A-#153.E), séquentiels</w:t>
      </w:r>
    </w:p>
    <w:p w14:paraId="26CAE4C6" w14:textId="77777777" w:rsidR="008672FD" w:rsidRDefault="00000000">
      <w:pPr>
        <w:spacing w:after="120" w:line="276" w:lineRule="auto"/>
      </w:pPr>
      <w:r>
        <w:t>Constat du 20/05. Les messages automatisés présentent une dette transverse. Deux familles : (1) harmonisation de forme (styles, logos, mise en page inégale) ; (2) pertinence et exactitude des contenus (comptes-rendus hebdomadaires sans données de consultations ; mail d'annulation identique côté lecteur et côté biblio, non conforme).</w:t>
      </w:r>
    </w:p>
    <w:p w14:paraId="50B73C19" w14:textId="77777777" w:rsidR="008672FD" w:rsidRDefault="00000000">
      <w:pPr>
        <w:spacing w:after="120" w:line="276" w:lineRule="auto"/>
      </w:pPr>
      <w:r>
        <w:t>Audit livré le 24/05/2026 (docs/decisions/AUDIT_153_contenus_mails_2026-05-23.md, 4 passes A-B-C-D). Environ 17 constats instruits : 2 doublons de mail confirmés (TR-2 conversion réservation→emprunt, TR-8 annulation biblio), une famille « i18n des mails internes » (TR-4, TM-B en dur), constats de wording et de présentation. 2 constats relevés puis infirmés (TR-7 spam = warm-up normal ; TR-9 i18n = fichier déjà en 8 langues). L'audit constatait et cadrait, sans corriger ; il renvoyait la correction à cinq chantiers distincts à ouvrir séparément.</w:t>
      </w:r>
    </w:p>
    <w:p w14:paraId="20895F00" w14:textId="77777777" w:rsidR="008672FD" w:rsidRDefault="00000000">
      <w:pPr>
        <w:spacing w:after="120" w:line="276" w:lineRule="auto"/>
      </w:pPr>
      <w:r>
        <w:t>Phase de correction ouverte le 24-25/05/2026. La session des 24-25 mai a ouvert les cinq chantiers de correction et les a réunis en un méga-item. Un dossier-cadre — docs/decisions/CHANTIER_corrections_mails_post_audit_153_2026-05-24.md — découpe l'audit en cinq chantiers priorisés, fixe leur séquence d'exécution et acte trois décisions de cadrage. D-0 : règle de traitement unique des objets partagés entre chantiers (un objet touché par deux chantiers est traité une seule fois, par le premier dans la séquence). D-1 : la résorption du doublon de la conversion réservation→emprunt vise le seul mail lecteur·rice, le mail admin de création étant préservé. D-2 : la résorption du doublon de l'annulation biblio neutralise le mail « libérée pour circulation » côté lecteur·rice. La dette d'instruction D-1.a a été instruite sur dump SQL frais et lecture du handler réel, puis close : aucune migration de schéma n'est nécessaire, la provenance d'un emprunt étant déjà portée par la table emprestimo_itens_v2. L'amendement de spec TM-A — notification de la coordination au seuil d'inactivité J-7 — a été préparé dans un document dédié (docs/decisions/AMENDEMENT_TM-A_spec-gouvernance-roles_2026-05-24.md), spec-gouvernance-roles version cible v1.3. Le méga-item conserve le score 12 ; les cinq sous-items ci-dessous portent un rang de priorité explicite, reflétant la séquence du dossier-cadre. Coordination : les sous-items #153.B et #153.E touchent des Edge Functions de mail que l'étape 8 du chantier #BIBLIO et la migration Resend #110 modifieront également — dépendance à surveiller pour éviter des éditions concurrentes des mêmes fichiers.</w:t>
      </w:r>
    </w:p>
    <w:p w14:paraId="20895F01" w14:textId="77777777" w:rsidR="008672FD" w:rsidRDefault="00000000">
      <w:pPr>
        <w:spacing w:before="120" w:after="60" w:line="276" w:lineRule="auto"/>
      </w:pPr>
      <w:r>
        <w:rPr>
          <w:b/>
          <w:bCs/>
          <w:color w:val="1E40AF"/>
        </w:rPr>
        <w:t>#153.A — Doublons et mauvais routage de notification lecteur·rice</w:t>
      </w:r>
      <w:r>
        <w:rPr>
          <w:color w:val="4B5563"/>
        </w:rPr>
        <w:t xml:space="preserve">   (priorité 1 sur 5)</w:t>
      </w:r>
    </w:p>
    <w:p w14:paraId="20895F02" w14:textId="77777777" w:rsidR="008672FD" w:rsidRDefault="00000000">
      <w:pPr>
        <w:spacing w:after="120" w:line="276" w:lineRule="auto"/>
      </w:pPr>
      <w:r>
        <w:t>Constats TR-1, TR-2, TR-8. Premier chantier de la séquence : c'est le seul dont le défaut est subi aujourd'hui, de façon visible, par un·e lecteur·rice — recevoir deux courriels pour une action vécue une seule fois, ou recevoir le mail legacy non traduit au lieu du mail multilingue. Décisions D-1 et D-2 applicables. Avancement au 25/05 : la résorption du doublon de la conversion réservation→emprunt (TR-2) est réalisée — trois fichiers produits et prêts à déployer : migration retirant le trigger trg_notify_emprestimo_criado et faisant émettre le dispatch par les deux RPC de création, patch dispatch.ts transmettant le payload, patch handleEmprestimoV2 lisant le drapeau suppress_user_mail. Reste à faire : déploiement coordonné et test BLMF. Révision D-1 du 25/05 : l'enrichissement du mail res.converted avec la date d'échéance, d'abord rattaché à ce chantier, a été transféré au sous-item #153.D — l'événement de conversion est émis par un trigger sans accès à la date, et #153.D rouvrira de toute façon le handler concerné. TR-8 (doublon de l'annulation biblio) et TR-1 (mauvais routage) restent à mener. Majoritairement SQL, marginalement Edge Function. Statut : 🟠 en cours.</w:t>
      </w:r>
    </w:p>
    <w:p w14:paraId="20895F03" w14:textId="77777777" w:rsidR="008672FD" w:rsidRDefault="00000000">
      <w:pPr>
        <w:spacing w:before="120" w:after="60" w:line="276" w:lineRule="auto"/>
      </w:pPr>
      <w:r>
        <w:rPr>
          <w:b/>
          <w:bCs/>
          <w:color w:val="1E40AF"/>
        </w:rPr>
        <w:t>#153.B — Internationalisation des mails internes</w:t>
      </w:r>
      <w:r>
        <w:rPr>
          <w:color w:val="4B5563"/>
        </w:rPr>
        <w:t xml:space="preserve">   (priorité 2 sur 5)</w:t>
      </w:r>
    </w:p>
    <w:p w14:paraId="20895F04" w14:textId="77777777" w:rsidR="008672FD" w:rsidRDefault="00000000">
      <w:pPr>
        <w:spacing w:after="120" w:line="276" w:lineRule="auto"/>
      </w:pPr>
      <w:r>
        <w:t>Constats TR-4, TM-B, TM-C, plus TM-A et TM-D rattachés. La dette la plus volumineuse de l'audit : 54 chaînes de caractères en dur dans team.ts, plus les rendus internes de l'Edge Function register. Une bibliothèque non lusophone reçoit aujourd'hui ses notifications internes en portugais — en tension directe avec la promesse fédérative des huit langues. Travail majoritairement de branchement, non de traduction : les clés i18n équivalentes existent déjà dans mail-strings.ts. Inclut l'amendement de spec TM-A (préparé) et l'alignement code→spec de TM-D. Aucune action SQL. Statut : 🟠 à mener.</w:t>
      </w:r>
    </w:p>
    <w:p w14:paraId="20895F05" w14:textId="77777777" w:rsidR="008672FD" w:rsidRDefault="00000000">
      <w:pPr>
        <w:spacing w:before="120" w:after="60" w:line="276" w:lineRule="auto"/>
      </w:pPr>
      <w:r>
        <w:rPr>
          <w:b/>
          <w:bCs/>
          <w:color w:val="1E40AF"/>
        </w:rPr>
        <w:t>#153.C — Logos de bibliothèques résolus depuis le contexte</w:t>
      </w:r>
      <w:r>
        <w:rPr>
          <w:color w:val="4B5563"/>
        </w:rPr>
        <w:t xml:space="preserve">   (priorité 3 sur 5)</w:t>
      </w:r>
    </w:p>
    <w:p w14:paraId="20895F06" w14:textId="77777777" w:rsidR="008672FD" w:rsidRDefault="00000000">
      <w:pPr>
        <w:spacing w:after="120" w:line="276" w:lineRule="auto"/>
      </w:pPr>
      <w:r>
        <w:t>Constat TR-6.2b. Chantier doctrinal : aujourd'hui les logos de deux bibliothèques sont codés en dur dans le code source, si bien qu'une nouvelle bibliothèque rejoignant le réseau n'aurait pas son logo dans ses mails sans une édition du code. Frein direct à l'extensibilité fédérative. La correction résout le logo depuis le contexte de la bibliothèque (ctx.logo_url) au lieu de la table d'assets codée en dur. Le logo réseau AnarBib, lui, reste légitimement en dur (objet unique et invariant). Statut : 🟠 à mener.</w:t>
      </w:r>
    </w:p>
    <w:p w14:paraId="20895F07" w14:textId="77777777" w:rsidR="008672FD" w:rsidRDefault="00000000">
      <w:pPr>
        <w:spacing w:before="120" w:after="60" w:line="276" w:lineRule="auto"/>
      </w:pPr>
      <w:r>
        <w:rPr>
          <w:b/>
          <w:bCs/>
          <w:color w:val="1E40AF"/>
        </w:rPr>
        <w:t>#153.D — Wording des mails de statut de réservation</w:t>
      </w:r>
      <w:r>
        <w:rPr>
          <w:color w:val="4B5563"/>
        </w:rPr>
        <w:t xml:space="preserve">   (priorité 4 sur 5)</w:t>
      </w:r>
    </w:p>
    <w:p w14:paraId="20895F08" w14:textId="77777777" w:rsidR="008672FD" w:rsidRDefault="00000000">
      <w:pPr>
        <w:spacing w:after="120" w:line="276" w:lineRule="auto"/>
      </w:pPr>
      <w:r>
        <w:t>Constat TR-3. Les mails de changement de statut de réservation utilisent une clé unique servant à la fois de sujet, de titre et d'intro, et la même pour le lecteur·rice et le staff. Résultat : un contenu plat, qui n'explique rien, et aucune différenciation selon le destinataire. La correction dote chaque clé d'une version « message » informative et sépare le contenu lecteur·rice du contenu staff. Écriture i18n nouvelle sur les huit locales, en langage inclusif. Ce chantier intègre aussi, depuis la révision D-1 du 25/05, l'enrichissement du mail res.converted avec la date d'échéance de l'emprunt (transféré du sous-item #153.A) : il se fera dans la même passe que la refonte de cette clé, de sorte que res.converted ne soit traité qu'une seule fois. Statut : 🟠 à mener.</w:t>
      </w:r>
    </w:p>
    <w:p w14:paraId="20895F09" w14:textId="77777777" w:rsidR="008672FD" w:rsidRDefault="00000000">
      <w:pPr>
        <w:spacing w:before="120" w:after="60" w:line="276" w:lineRule="auto"/>
      </w:pPr>
      <w:r>
        <w:rPr>
          <w:b/>
          <w:bCs/>
          <w:color w:val="1E40AF"/>
        </w:rPr>
        <w:t>#153.E — Lot de cohérence transverse</w:t>
      </w:r>
      <w:r>
        <w:rPr>
          <w:color w:val="4B5563"/>
        </w:rPr>
        <w:t xml:space="preserve">   (priorité 5 sur 5)</w:t>
      </w:r>
    </w:p>
    <w:p w14:paraId="20895F0A" w14:textId="77777777" w:rsidR="008672FD" w:rsidRDefault="00000000">
      <w:pPr>
        <w:spacing w:after="120" w:line="276" w:lineRule="auto"/>
      </w:pPr>
      <w:r>
        <w:t>Constats TR-5, TR-6.1, TR-6.3, NW-A, NW-B, NW-C, LP-C. Lot de finition, à traiter en une session de nettoyage groupée : préfixes de sujet à uniformiser, comportement « logo absent » à rendre cohérent sur les huit Edge Functions, variables d'environnement de logo à rationaliser, clés de vote du retrait collectif, hypothèses de timing à documenter. Une priorité interne au lot : la clé i18n cassée NW-B (l.executed_at absente) fait afficher du texte technique dans les mails de retrait collectif exécuté, sur les huit langues — seul constat du lot avec un défaut visible en production. Statut : 🟠 à mener.</w:t>
      </w:r>
    </w:p>
    <w:p w14:paraId="20895F0B" w14:textId="77777777" w:rsidR="008672FD" w:rsidRDefault="00000000">
      <w:pPr>
        <w:spacing w:after="120" w:line="276" w:lineRule="auto"/>
      </w:pPr>
      <w:r>
        <w:t>Pour mémoire — état de l'audit avant l'ouverture des chantiers. Les paragraphes ci-dessous conservent le constat d'origine et les sous-constats relevés lors de l'audit (20-22/05). Ils restent utiles comme trace, mais leur découpage en sous-constats (a) à (f) est antérieur au regroupement en cinq chantiers : c'est le dossier-cadre, et les cinq sous-items #153.A-#153.E ci-dessus, qui font désormais foi.</w:t>
      </w:r>
    </w:p>
    <w:p w14:paraId="20895F74" w14:textId="77777777" w:rsidR="008672FD" w:rsidRDefault="00000000">
      <w:pPr>
        <w:spacing w:after="120" w:line="276" w:lineRule="auto"/>
      </w:pPr>
      <w:r>
        <w:t>Périmètre : recenser tous les events mail et handlers, définir une grille de cohérence, corriger flux par flux. Chantier dédié, distinct de #110 mais à coordonner — et à coordonner avec l'étape 8 du chantier #BIBLIO.</w:t>
      </w:r>
    </w:p>
    <w:p w14:paraId="511FACD9" w14:textId="77777777" w:rsidR="008672FD" w:rsidRDefault="00000000">
      <w:pPr>
        <w:spacing w:after="120" w:line="276" w:lineRule="auto"/>
      </w:pPr>
      <w:r>
        <w:t>Sous-constats R.3 (21/05) : (a) Logos — logo_url null sur le parc, source du logo variable selon l'EF, audit source par source. (b) register — rendu HTML lecteur meilleur que les rendus internes library/admin. (c) Délivrabilité — mails depuis notifications.anarbib.org en spam Gmail, réputation neuve, transitoire.</w:t>
      </w:r>
    </w:p>
    <w:p w14:paraId="4736D427" w14:textId="77777777" w:rsidR="008672FD" w:rsidRDefault="00000000">
      <w:pPr>
        <w:spacing w:after="120" w:line="276" w:lineRule="auto"/>
      </w:pPr>
      <w:r>
        <w:t>Sous-constats R.4 (21/05) : (d) Annulation de réservation — mail biblio rédigé comme le mail lecteur. (e) Transformation reserva → emprunt — lecteur et biblio reçoivent chacun deux mails au lieu d'un, doublon à corriger côté handler.</w:t>
      </w:r>
    </w:p>
    <w:p w14:paraId="1D75B569" w14:textId="77777777" w:rsidR="008672FD" w:rsidRDefault="00000000">
      <w:pPr>
        <w:spacing w:after="120" w:line="276" w:lineRule="auto"/>
      </w:pPr>
      <w:r>
        <w:t>Sous-constat 22/05, RÉSOLU le 22/05 : (f) Notifications du prêt interbibliothèques — le mail de création non reçu par la bibliothèque à l'origine de la demande venait d'un permission denied silencieux (la RPC de création, non SECURITY DEFINER, ne pouvait appeler les fonctions de notification verrouillées par #150). Corrigé par la passerelle SECURITY DEFINER fn_peb_emit_created_notification — voir la ligne-chantier #ILL. Reliquat mineur : la couverture côté bibliothèque cible reste à confirmer en test. Le sous-constat (a) — comptes-rendus hebdomadaires sans données — est désormais porté par l'item dédié #ILL-reports.</w:t>
      </w:r>
    </w:p>
    <w:p w14:paraId="47BD3D6F" w14:textId="77777777" w:rsidR="008672FD" w:rsidRDefault="00000000">
      <w:pPr>
        <w:spacing w:before="200" w:after="60" w:line="276" w:lineRule="auto"/>
      </w:pPr>
      <w:r>
        <w:rPr>
          <w:b/>
          <w:bCs/>
          <w:color w:val="1E40AF"/>
          <w:sz w:val="22"/>
          <w:szCs w:val="22"/>
        </w:rPr>
        <w:t xml:space="preserve">#BG3 — </w:t>
      </w:r>
      <w:r>
        <w:rPr>
          <w:b/>
          <w:bCs/>
          <w:sz w:val="22"/>
          <w:szCs w:val="22"/>
        </w:rPr>
        <w:t>Journalisation militante : minimisation, troncation IP, rotation, JOURNALISATION.md</w:t>
      </w:r>
      <w:r>
        <w:rPr>
          <w:i/>
          <w:iCs/>
          <w:color w:val="6B7280"/>
          <w:sz w:val="20"/>
          <w:szCs w:val="20"/>
        </w:rPr>
        <w:t xml:space="preserve">   (score 12)</w:t>
      </w:r>
    </w:p>
    <w:p w14:paraId="41EA9F52"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À CADRER</w:t>
      </w:r>
    </w:p>
    <w:p w14:paraId="60EED804" w14:textId="77777777" w:rsidR="008672FD" w:rsidRDefault="00000000">
      <w:pPr>
        <w:spacing w:after="100" w:line="276" w:lineRule="auto"/>
      </w:pPr>
      <w:r>
        <w:rPr>
          <w:b/>
          <w:bCs/>
          <w:color w:val="4B5563"/>
          <w:sz w:val="19"/>
          <w:szCs w:val="19"/>
        </w:rPr>
        <w:t xml:space="preserve">Estimation : </w:t>
      </w:r>
      <w:r>
        <w:rPr>
          <w:color w:val="4B5563"/>
          <w:sz w:val="19"/>
          <w:szCs w:val="19"/>
        </w:rPr>
        <w:t>5-7 j-h</w:t>
      </w:r>
    </w:p>
    <w:p w14:paraId="45E1F961" w14:textId="77777777" w:rsidR="008672FD" w:rsidRDefault="00000000">
      <w:pPr>
        <w:spacing w:after="120" w:line="276" w:lineRule="auto"/>
      </w:pPr>
      <w:r>
        <w:t>Item de cadrage issu du dossier Bologna. Paradoxe central : se protéger contre les attaques (ce qui exige des logs) sans devenir une menace pour ses lecteur·rices (ce qui exige de ne pas garder de logs).</w:t>
      </w:r>
    </w:p>
    <w:p w14:paraId="0928D59C" w14:textId="77777777" w:rsidR="008672FD" w:rsidRDefault="00000000">
      <w:pPr>
        <w:spacing w:after="120" w:line="276" w:lineRule="auto"/>
      </w:pPr>
      <w:r>
        <w:lastRenderedPageBreak/>
        <w:t>Quatre principes : minimisation, anonymisation (IP tronquées), rotation courte (7-30 jours), transparence (JOURNALISATION.md public, multilingue).</w:t>
      </w:r>
    </w:p>
    <w:p w14:paraId="7E976D34" w14:textId="77777777" w:rsidR="008672FD" w:rsidRDefault="00000000">
      <w:pPr>
        <w:spacing w:after="120" w:line="276" w:lineRule="auto"/>
      </w:pPr>
      <w:r>
        <w:t>Chantiers : JOURNALISATION.md ; configuration de la verbosité Postgres au minimum ; troncation des IP avant journalisation ; rotation automatique par job nocturne ; détection minimale d'anomalies (alerte mail sans tracking individuel) ; INCIDENT_RESPONSE.md.</w:t>
      </w:r>
    </w:p>
    <w:p w14:paraId="12455230" w14:textId="77777777" w:rsidR="008672FD" w:rsidRDefault="00000000">
      <w:pPr>
        <w:spacing w:after="120" w:line="276" w:lineRule="auto"/>
      </w:pPr>
      <w:r>
        <w:t>Grille de rétention proposée : authentification 14 jours, erreurs SQL 30 jours, écritures sensibles 90 jours, accès aux notices non loggés, logs Storage 7 jours, Edge functions 14 jours. À vérifier côté frontend : pas d'analytics, pas de Sentry, pas de tracking.</w:t>
      </w:r>
    </w:p>
    <w:p w14:paraId="086EBD4E" w14:textId="77777777" w:rsidR="008672FD" w:rsidRDefault="00000000">
      <w:pPr>
        <w:pStyle w:val="Titre2"/>
      </w:pPr>
      <w:r>
        <w:t>Hygiène / dette (score 8-11)</w:t>
      </w:r>
    </w:p>
    <w:p w14:paraId="1B60FFDA" w14:textId="77777777" w:rsidR="008672FD" w:rsidRDefault="00000000">
      <w:pPr>
        <w:spacing w:before="200" w:after="60" w:line="276" w:lineRule="auto"/>
      </w:pPr>
      <w:r>
        <w:rPr>
          <w:b/>
          <w:bCs/>
          <w:color w:val="1E40AF"/>
          <w:sz w:val="22"/>
          <w:szCs w:val="22"/>
        </w:rPr>
        <w:t xml:space="preserve">#138 — </w:t>
      </w:r>
      <w:r>
        <w:rPr>
          <w:b/>
          <w:bCs/>
          <w:sz w:val="22"/>
          <w:szCs w:val="22"/>
        </w:rPr>
        <w:t>D2 workflow stage côté lecteur·rice</w:t>
      </w:r>
      <w:r>
        <w:rPr>
          <w:i/>
          <w:iCs/>
          <w:color w:val="6B7280"/>
          <w:sz w:val="20"/>
          <w:szCs w:val="20"/>
        </w:rPr>
        <w:t xml:space="preserve">   (score 11)</w:t>
      </w:r>
    </w:p>
    <w:p w14:paraId="73440F9B"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15179D1B"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45F2C896" w14:textId="77777777" w:rsidR="008672FD" w:rsidRDefault="00000000">
      <w:pPr>
        <w:spacing w:after="120" w:line="276" w:lineRule="auto"/>
      </w:pPr>
      <w:r>
        <w:t>Affichage des étapes du workflow consulta côté lecteur. Recoupe le sous-item #CL.2 — à traiter dans le chantier compte lecteur.</w:t>
      </w:r>
    </w:p>
    <w:p w14:paraId="0E05E9AD" w14:textId="77777777" w:rsidR="008672FD" w:rsidRDefault="00000000">
      <w:pPr>
        <w:spacing w:before="200" w:after="60" w:line="276" w:lineRule="auto"/>
      </w:pPr>
      <w:r>
        <w:rPr>
          <w:b/>
          <w:bCs/>
          <w:color w:val="1E40AF"/>
          <w:sz w:val="22"/>
          <w:szCs w:val="22"/>
        </w:rPr>
        <w:t xml:space="preserve">#139 — </w:t>
      </w:r>
      <w:r>
        <w:rPr>
          <w:b/>
          <w:bCs/>
          <w:sz w:val="22"/>
          <w:szCs w:val="22"/>
        </w:rPr>
        <w:t>Spec consultas v2.2 — intégrer doctrines internalisées</w:t>
      </w:r>
      <w:r>
        <w:rPr>
          <w:i/>
          <w:iCs/>
          <w:color w:val="6B7280"/>
          <w:sz w:val="20"/>
          <w:szCs w:val="20"/>
        </w:rPr>
        <w:t xml:space="preserve">   (score 11)</w:t>
      </w:r>
    </w:p>
    <w:p w14:paraId="13E25AC2" w14:textId="77777777" w:rsidR="008672FD" w:rsidRDefault="00000000">
      <w:pPr>
        <w:spacing w:after="40" w:line="276" w:lineRule="auto"/>
      </w:pPr>
      <w:r>
        <w:rPr>
          <w:b/>
          <w:bCs/>
          <w:color w:val="4B5563"/>
          <w:sz w:val="19"/>
          <w:szCs w:val="19"/>
        </w:rPr>
        <w:t xml:space="preserve">Thème : </w:t>
      </w:r>
      <w:r>
        <w:rPr>
          <w:color w:val="4B5563"/>
          <w:sz w:val="19"/>
          <w:szCs w:val="19"/>
        </w:rPr>
        <w:t xml:space="preserve">Spec      </w:t>
      </w:r>
      <w:r>
        <w:rPr>
          <w:b/>
          <w:bCs/>
          <w:color w:val="4B5563"/>
          <w:sz w:val="19"/>
          <w:szCs w:val="19"/>
        </w:rPr>
        <w:t xml:space="preserve">Statut : </w:t>
      </w:r>
      <w:r>
        <w:rPr>
          <w:color w:val="4B5563"/>
          <w:sz w:val="19"/>
          <w:szCs w:val="19"/>
        </w:rPr>
        <w:t>🟡 OUVERT</w:t>
      </w:r>
    </w:p>
    <w:p w14:paraId="6DC06DD6" w14:textId="77777777" w:rsidR="008672FD" w:rsidRDefault="00000000">
      <w:pPr>
        <w:spacing w:after="100" w:line="276" w:lineRule="auto"/>
      </w:pPr>
      <w:r>
        <w:rPr>
          <w:b/>
          <w:bCs/>
          <w:color w:val="4B5563"/>
          <w:sz w:val="19"/>
          <w:szCs w:val="19"/>
        </w:rPr>
        <w:t xml:space="preserve">Estimation : </w:t>
      </w:r>
      <w:r>
        <w:rPr>
          <w:color w:val="4B5563"/>
          <w:sz w:val="19"/>
          <w:szCs w:val="19"/>
        </w:rPr>
        <w:t>3-4h</w:t>
      </w:r>
    </w:p>
    <w:p w14:paraId="0A428EC6" w14:textId="77777777" w:rsidR="008672FD" w:rsidRDefault="00000000">
      <w:pPr>
        <w:spacing w:after="120" w:line="276" w:lineRule="auto"/>
      </w:pPr>
      <w:r>
        <w:t>Doctrine #141.2.E (ordre UPDATE narrative-avant-état), #141.2.C (distinction workflow_note vs schedule_reply_note), R8 (mail coordination), D3-D6 toggles.</w:t>
      </w:r>
    </w:p>
    <w:p w14:paraId="366C084A" w14:textId="77777777" w:rsidR="008672FD" w:rsidRDefault="00000000">
      <w:pPr>
        <w:spacing w:before="200" w:after="60" w:line="276" w:lineRule="auto"/>
      </w:pPr>
      <w:r>
        <w:rPr>
          <w:b/>
          <w:bCs/>
          <w:color w:val="1E40AF"/>
          <w:sz w:val="22"/>
          <w:szCs w:val="22"/>
        </w:rPr>
        <w:t xml:space="preserve">#MM3 — </w:t>
      </w:r>
      <w:r>
        <w:rPr>
          <w:b/>
          <w:bCs/>
          <w:sz w:val="22"/>
          <w:szCs w:val="22"/>
        </w:rPr>
        <w:t>Encadrés inline « parlons-en avant » sur pages Biblioteca sensibles</w:t>
      </w:r>
      <w:r>
        <w:rPr>
          <w:i/>
          <w:iCs/>
          <w:color w:val="6B7280"/>
          <w:sz w:val="20"/>
          <w:szCs w:val="20"/>
        </w:rPr>
        <w:t xml:space="preserve">   (score 11)</w:t>
      </w:r>
    </w:p>
    <w:p w14:paraId="6986C7DC"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72AE3FF9" w14:textId="77777777" w:rsidR="008672FD" w:rsidRPr="00FD7988" w:rsidRDefault="00000000">
      <w:pPr>
        <w:spacing w:after="100" w:line="276" w:lineRule="auto"/>
        <w:rPr>
          <w:lang w:val="pt-BR"/>
        </w:rPr>
      </w:pPr>
      <w:r>
        <w:rPr>
          <w:b/>
          <w:bCs/>
          <w:color w:val="4B5563"/>
          <w:sz w:val="19"/>
          <w:szCs w:val="19"/>
          <w:lang w:val="pt-BR"/>
        </w:rPr>
        <w:t xml:space="preserve">Estimation : </w:t>
      </w:r>
      <w:r>
        <w:rPr>
          <w:color w:val="4B5563"/>
          <w:sz w:val="19"/>
          <w:szCs w:val="19"/>
          <w:lang w:val="pt-BR"/>
        </w:rPr>
        <w:t>2-3h (4 encadrés ciblés + i18n)</w:t>
      </w:r>
    </w:p>
    <w:p w14:paraId="21D939BB" w14:textId="77777777" w:rsidR="008672FD" w:rsidRDefault="00000000">
      <w:pPr>
        <w:spacing w:after="120" w:line="276" w:lineRule="auto"/>
      </w:pPr>
      <w:r>
        <w:t>Pages : gouvernance, profil d'adoption, transitions, regimento. Encadré inline visible. Anticipe le scénario où un coordenador est bloqué·e sur une décision configurante.</w:t>
      </w:r>
    </w:p>
    <w:p w14:paraId="25888198" w14:textId="77777777" w:rsidR="008672FD" w:rsidRDefault="00000000">
      <w:pPr>
        <w:spacing w:before="200" w:after="60" w:line="276" w:lineRule="auto"/>
      </w:pPr>
      <w:r>
        <w:rPr>
          <w:b/>
          <w:bCs/>
          <w:color w:val="1E40AF"/>
          <w:sz w:val="22"/>
          <w:szCs w:val="22"/>
        </w:rPr>
        <w:t>#DOC1 — Traduire le README en pt-BR (langue de référence du projet)   (score 11)</w:t>
      </w:r>
    </w:p>
    <w:p w14:paraId="00E062B7" w14:textId="77777777" w:rsidR="008672FD" w:rsidRPr="005A2CD5" w:rsidRDefault="00000000">
      <w:pPr>
        <w:spacing w:after="40" w:line="276" w:lineRule="auto"/>
      </w:pPr>
      <w:r>
        <w:rPr>
          <w:b/>
          <w:bCs/>
          <w:color w:val="4B5563"/>
          <w:sz w:val="19"/>
          <w:szCs w:val="19"/>
        </w:rPr>
        <w:t xml:space="preserve">Thème : Documentation      Statut : </w:t>
      </w:r>
      <w:r>
        <w:rPr>
          <w:b/>
          <w:bCs/>
          <w:color w:val="4B5563"/>
          <w:sz w:val="19"/>
          <w:szCs w:val="19"/>
          <w:lang w:val="en-US"/>
        </w:rPr>
        <w:t>🆕</w:t>
      </w:r>
      <w:r>
        <w:rPr>
          <w:b/>
          <w:bCs/>
          <w:color w:val="4B5563"/>
          <w:sz w:val="19"/>
          <w:szCs w:val="19"/>
        </w:rPr>
        <w:t xml:space="preserve"> BACKLOG 23/05</w:t>
      </w:r>
    </w:p>
    <w:p w14:paraId="3B37A653" w14:textId="77777777" w:rsidR="008672FD" w:rsidRDefault="00000000">
      <w:pPr>
        <w:spacing w:after="100" w:line="276" w:lineRule="auto"/>
      </w:pPr>
      <w:r>
        <w:rPr>
          <w:b/>
          <w:bCs/>
          <w:color w:val="4B5563"/>
          <w:sz w:val="19"/>
          <w:szCs w:val="19"/>
        </w:rPr>
        <w:t>Estimation : 3-4h (≈ 40 sections de prose, traduction technique)</w:t>
      </w:r>
    </w:p>
    <w:p w14:paraId="60F49F8F" w14:textId="77777777" w:rsidR="008672FD" w:rsidRDefault="00000000">
      <w:pPr>
        <w:spacing w:after="120" w:line="276" w:lineRule="auto"/>
      </w:pPr>
      <w:r>
        <w:t>Le README est aujourd'hui bilingue FR/EN, alors que le pt-BR est la locale de référence du projet et la langue des usager·es premier·es (BLMF, BTL). Incohérence à corriger. Structure cible décidée : fichiers séparés (README.md, README.en.md, README.pt-BR.md) avec sélecteur de langue en tête — plutôt qu'un triple bloc dans un fichier unique, trop lourd à lire et à maintenir. Premier sous-paquet du chantier : scinder l'existant FR/EN en fichiers séparés, puis traduire le pt-BR.</w:t>
      </w:r>
    </w:p>
    <w:p w14:paraId="239A1B59" w14:textId="77777777" w:rsidR="008672FD" w:rsidRDefault="00000000">
      <w:pPr>
        <w:spacing w:before="200" w:after="60" w:line="276" w:lineRule="auto"/>
      </w:pPr>
      <w:r>
        <w:rPr>
          <w:b/>
          <w:bCs/>
          <w:color w:val="1E40AF"/>
          <w:sz w:val="22"/>
          <w:szCs w:val="22"/>
        </w:rPr>
        <w:t xml:space="preserve">#K3 — </w:t>
      </w:r>
      <w:r>
        <w:rPr>
          <w:b/>
          <w:bCs/>
          <w:sz w:val="22"/>
          <w:szCs w:val="22"/>
        </w:rPr>
        <w:t>Rattachement automatique lectrices orphelines (phase 2 Karina)</w:t>
      </w:r>
      <w:r>
        <w:rPr>
          <w:i/>
          <w:iCs/>
          <w:color w:val="6B7280"/>
          <w:sz w:val="20"/>
          <w:szCs w:val="20"/>
        </w:rPr>
        <w:t xml:space="preserve">   (score 10)</w:t>
      </w:r>
    </w:p>
    <w:p w14:paraId="6A17FC79" w14:textId="77777777" w:rsidR="008672FD" w:rsidRPr="00FD7988" w:rsidRDefault="00000000">
      <w:pPr>
        <w:spacing w:after="40" w:line="276" w:lineRule="auto"/>
        <w:rPr>
          <w:lang w:val="en-US"/>
        </w:rPr>
      </w:pPr>
      <w:r>
        <w:rPr>
          <w:b/>
          <w:bCs/>
          <w:color w:val="4B5563"/>
          <w:sz w:val="19"/>
          <w:szCs w:val="19"/>
          <w:lang w:val="en-US"/>
        </w:rPr>
        <w:t xml:space="preserve">Thème : </w:t>
      </w:r>
      <w:r>
        <w:rPr>
          <w:color w:val="4B5563"/>
          <w:sz w:val="19"/>
          <w:szCs w:val="19"/>
          <w:lang w:val="en-US"/>
        </w:rPr>
        <w:t xml:space="preserve">Onboarding      </w:t>
      </w:r>
      <w:r>
        <w:rPr>
          <w:b/>
          <w:bCs/>
          <w:color w:val="4B5563"/>
          <w:sz w:val="19"/>
          <w:szCs w:val="19"/>
          <w:lang w:val="en-US"/>
        </w:rPr>
        <w:t xml:space="preserve">Statut : </w:t>
      </w:r>
      <w:r>
        <w:rPr>
          <w:color w:val="4B5563"/>
          <w:sz w:val="19"/>
          <w:szCs w:val="19"/>
        </w:rPr>
        <w:t>🆕</w:t>
      </w:r>
      <w:r>
        <w:rPr>
          <w:color w:val="4B5563"/>
          <w:sz w:val="19"/>
          <w:szCs w:val="19"/>
          <w:lang w:val="en-US"/>
        </w:rPr>
        <w:t xml:space="preserve"> PHASE 2</w:t>
      </w:r>
    </w:p>
    <w:p w14:paraId="353D9150" w14:textId="77777777" w:rsidR="008672FD" w:rsidRDefault="00000000">
      <w:pPr>
        <w:spacing w:after="100" w:line="276" w:lineRule="auto"/>
      </w:pPr>
      <w:r>
        <w:rPr>
          <w:b/>
          <w:bCs/>
          <w:color w:val="4B5563"/>
          <w:sz w:val="19"/>
          <w:szCs w:val="19"/>
        </w:rPr>
        <w:t xml:space="preserve">Estimation : </w:t>
      </w:r>
      <w:r>
        <w:rPr>
          <w:color w:val="4B5563"/>
          <w:sz w:val="19"/>
          <w:szCs w:val="19"/>
        </w:rPr>
        <w:t>1 session backend + 1 frontend</w:t>
      </w:r>
    </w:p>
    <w:p w14:paraId="15FC7E5C" w14:textId="77777777" w:rsidR="008672FD" w:rsidRDefault="00000000">
      <w:pPr>
        <w:spacing w:after="120" w:line="276" w:lineRule="auto"/>
      </w:pPr>
      <w:r>
        <w:t>Quand une biblio mentionnée par une lectrice orpheline rejoint AnarBib : claim reader_attachment. Spec dédiée à rédiger (scénarios A/B/C).</w:t>
      </w:r>
    </w:p>
    <w:p w14:paraId="1288502A" w14:textId="77777777" w:rsidR="008672FD" w:rsidRDefault="00000000">
      <w:pPr>
        <w:spacing w:before="200" w:after="60" w:line="276" w:lineRule="auto"/>
      </w:pPr>
      <w:r>
        <w:rPr>
          <w:b/>
          <w:bCs/>
          <w:color w:val="1E40AF"/>
          <w:sz w:val="22"/>
          <w:szCs w:val="22"/>
        </w:rPr>
        <w:lastRenderedPageBreak/>
        <w:t xml:space="preserve">#MM4 — </w:t>
      </w:r>
      <w:r>
        <w:rPr>
          <w:b/>
          <w:bCs/>
          <w:sz w:val="22"/>
          <w:szCs w:val="22"/>
        </w:rPr>
        <w:t>Page /conversemos : canal humain premier, guides seconds</w:t>
      </w:r>
      <w:r>
        <w:rPr>
          <w:i/>
          <w:iCs/>
          <w:color w:val="6B7280"/>
          <w:sz w:val="20"/>
          <w:szCs w:val="20"/>
        </w:rPr>
        <w:t xml:space="preserve">   (score 10)</w:t>
      </w:r>
    </w:p>
    <w:p w14:paraId="12780C57"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227E181C" w14:textId="77777777" w:rsidR="008672FD" w:rsidRDefault="00000000">
      <w:pPr>
        <w:spacing w:after="100" w:line="276" w:lineRule="auto"/>
      </w:pPr>
      <w:r>
        <w:rPr>
          <w:b/>
          <w:bCs/>
          <w:color w:val="4B5563"/>
          <w:sz w:val="19"/>
          <w:szCs w:val="19"/>
        </w:rPr>
        <w:t xml:space="preserve">Estimation : </w:t>
      </w:r>
      <w:r>
        <w:rPr>
          <w:color w:val="4B5563"/>
          <w:sz w:val="19"/>
          <w:szCs w:val="19"/>
        </w:rPr>
        <w:t>3-4h (page complète + routing + i18n × 8 locales)</w:t>
      </w:r>
    </w:p>
    <w:p w14:paraId="5A6FADFB" w14:textId="77777777" w:rsidR="008672FD" w:rsidRDefault="00000000">
      <w:pPr>
        <w:spacing w:after="120" w:line="276" w:lineRule="auto"/>
      </w:pPr>
      <w:r>
        <w:t>Page courte qui présente AnarBib comme une fédération outillée par un SIGB (pas l'inverse). Doctrine §2.2 exigence 3 : les admins réseau sont des camarades qui partagent la connaissance, pas une hotline.</w:t>
      </w:r>
    </w:p>
    <w:p w14:paraId="09725ECA" w14:textId="77777777" w:rsidR="008672FD" w:rsidRPr="005A2CD5" w:rsidRDefault="00000000">
      <w:pPr>
        <w:spacing w:before="200" w:after="60" w:line="276" w:lineRule="auto"/>
      </w:pPr>
      <w:r>
        <w:rPr>
          <w:b/>
          <w:bCs/>
          <w:color w:val="1E40AF"/>
          <w:sz w:val="22"/>
          <w:szCs w:val="22"/>
        </w:rPr>
        <w:t>#DOC2 — Aligner mail-strings.ts sur la charte inclusive   (score 9)</w:t>
      </w:r>
    </w:p>
    <w:p w14:paraId="03AB0E61" w14:textId="77777777" w:rsidR="008672FD" w:rsidRDefault="00000000">
      <w:pPr>
        <w:spacing w:after="40" w:line="276" w:lineRule="auto"/>
      </w:pPr>
      <w:r>
        <w:rPr>
          <w:b/>
          <w:bCs/>
          <w:color w:val="4B5563"/>
          <w:sz w:val="19"/>
          <w:szCs w:val="19"/>
        </w:rPr>
        <w:t>Thème : Hygiène      Statut : 🆕 BACKLOG 24/05</w:t>
      </w:r>
    </w:p>
    <w:p w14:paraId="54534C0B" w14:textId="77777777" w:rsidR="008672FD" w:rsidRDefault="00000000">
      <w:pPr>
        <w:spacing w:after="100" w:line="276" w:lineRule="auto"/>
      </w:pPr>
      <w:r>
        <w:rPr>
          <w:b/>
          <w:bCs/>
          <w:color w:val="4B5563"/>
          <w:sz w:val="19"/>
          <w:szCs w:val="19"/>
        </w:rPr>
        <w:t>Estimation : chantier i18n dédié (~82 chaînes, 8 locales)</w:t>
      </w:r>
    </w:p>
    <w:p w14:paraId="1A9933AA" w14:textId="77777777" w:rsidR="008672FD" w:rsidRDefault="00000000">
      <w:pPr>
        <w:spacing w:after="120" w:line="276" w:lineRule="auto"/>
      </w:pPr>
      <w:r>
        <w:t>Le fichier _shared/i18n/mail-strings.ts contient des chaînes en convention inclusive périmée, antérieure aux décisions de doctrine du 23/05. Mesure exacte au 24/05 : 64 chaînes pt-BR en ancienne forme parenthésée (o/a/e) / (a/e) — leitor(a/e), Obrigad(o/a/e), majoritairement des clés wf.* du workflow réservations — à passer en triple terminaison -a-e / pluriel -as-es ; 18 chaînes italiennes au schwa ə (Benvenutə, lə lettorə, tuttə) à passer à l'astérisque. Aucun @ résiduel. Travail substantiel, à traiter en chantier dédié, non urgent : les mails fonctionnent, ils sont seulement en convention périmée. Note : les 7 clés welcome.*.orphan ajoutées par le Paquet 6 criar-conta sont déjà à la charte à jour — c'est le reste du fichier qui est à reprendre. Point d'attention : prévoir la forme du pluriel inclusif (cf. tuttə, avisado(a/e)s).</w:t>
      </w:r>
    </w:p>
    <w:p w14:paraId="025FC94B" w14:textId="77777777" w:rsidR="008672FD" w:rsidRPr="00FD7988" w:rsidRDefault="00000000">
      <w:pPr>
        <w:spacing w:before="200" w:after="60" w:line="276" w:lineRule="auto"/>
        <w:rPr>
          <w:lang w:val="en-US"/>
        </w:rPr>
      </w:pPr>
      <w:r>
        <w:rPr>
          <w:b/>
          <w:bCs/>
          <w:color w:val="1E40AF"/>
          <w:sz w:val="22"/>
          <w:szCs w:val="22"/>
          <w:lang w:val="en-US"/>
        </w:rPr>
        <w:t xml:space="preserve">#119 — </w:t>
      </w:r>
      <w:r>
        <w:rPr>
          <w:b/>
          <w:bCs/>
          <w:sz w:val="22"/>
          <w:szCs w:val="22"/>
          <w:lang w:val="en-US"/>
        </w:rPr>
        <w:t>Audit secrets : tokens Codeberg, Woodpecker, Windows Cred Mgr</w:t>
      </w:r>
      <w:r>
        <w:rPr>
          <w:i/>
          <w:iCs/>
          <w:color w:val="6B7280"/>
          <w:sz w:val="20"/>
          <w:szCs w:val="20"/>
          <w:lang w:val="en-US"/>
        </w:rPr>
        <w:t xml:space="preserve">   (score 8)</w:t>
      </w:r>
    </w:p>
    <w:p w14:paraId="2FB9EF21"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0B179744"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312C0C1" w14:textId="77777777" w:rsidR="008672FD" w:rsidRDefault="00000000">
      <w:pPr>
        <w:spacing w:after="120" w:line="276" w:lineRule="auto"/>
      </w:pPr>
      <w:r>
        <w:t>Local auth break régulier.</w:t>
      </w:r>
    </w:p>
    <w:p w14:paraId="217976AB" w14:textId="77777777" w:rsidR="008672FD" w:rsidRDefault="00000000">
      <w:pPr>
        <w:spacing w:after="120" w:line="276" w:lineRule="auto"/>
      </w:pPr>
      <w:r>
        <w:t>Ajout 21/05 : le secret WEBHOOK_SECRET_NOTIFY_INTERNAL_TASK a été rotaté le 21/05 (R.3) ; le webhook Postgres qui déclenche notify-internal-task envoie encore l'ancienne valeur — à mettre en cohérence avant toute mise en service réelle, sinon 401.</w:t>
      </w:r>
    </w:p>
    <w:p w14:paraId="4BCA4DB2" w14:textId="77777777" w:rsidR="008672FD" w:rsidRDefault="00000000">
      <w:pPr>
        <w:spacing w:after="120" w:line="276" w:lineRule="auto"/>
      </w:pPr>
      <w:r>
        <w:t>Ajout 22/05 : couture variantes de sender (cf. #110, R.4) — vérifier qu'il ne subsiste pas d'autres variantes de SENDER_EMAIL non alignées sur le sous-domaine Resend.</w:t>
      </w:r>
    </w:p>
    <w:p w14:paraId="2B137BC2" w14:textId="77777777" w:rsidR="008672FD" w:rsidRDefault="00000000">
      <w:pPr>
        <w:spacing w:before="200" w:after="60" w:line="276" w:lineRule="auto"/>
      </w:pPr>
      <w:r>
        <w:rPr>
          <w:b/>
          <w:bCs/>
          <w:color w:val="1E40AF"/>
          <w:sz w:val="22"/>
          <w:szCs w:val="22"/>
        </w:rPr>
        <w:t xml:space="preserve">#20 — </w:t>
      </w:r>
      <w:r>
        <w:rPr>
          <w:b/>
          <w:bCs/>
          <w:sz w:val="22"/>
          <w:szCs w:val="22"/>
        </w:rPr>
        <w:t>must_change_password : enforcement réel au login manquant</w:t>
      </w:r>
      <w:r>
        <w:rPr>
          <w:i/>
          <w:iCs/>
          <w:color w:val="6B7280"/>
          <w:sz w:val="20"/>
          <w:szCs w:val="20"/>
        </w:rPr>
        <w:t xml:space="preserve">   (score 8)</w:t>
      </w:r>
    </w:p>
    <w:p w14:paraId="257F9001"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29C437A1"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6796D6FB" w14:textId="77777777" w:rsidR="008672FD" w:rsidRDefault="00000000">
      <w:pPr>
        <w:spacing w:after="120" w:line="276" w:lineRule="auto"/>
      </w:pPr>
      <w:r>
        <w:t>Affiché dans PanelPage mais pas bloqué au login. Confirmé pertinent par le cas Adriano Skoda (BTL, 21/05) : compte créé avec must_change_password=true mais pas encore de password_changed_at.</w:t>
      </w:r>
    </w:p>
    <w:p w14:paraId="20C23D91" w14:textId="77777777" w:rsidR="008672FD" w:rsidRDefault="00000000">
      <w:pPr>
        <w:spacing w:before="200" w:after="60" w:line="276" w:lineRule="auto"/>
      </w:pPr>
      <w:r>
        <w:rPr>
          <w:b/>
          <w:bCs/>
          <w:color w:val="1E40AF"/>
          <w:sz w:val="22"/>
          <w:szCs w:val="22"/>
        </w:rPr>
        <w:t xml:space="preserve">#6 — </w:t>
      </w:r>
      <w:r>
        <w:rPr>
          <w:b/>
          <w:bCs/>
          <w:sz w:val="22"/>
          <w:szCs w:val="22"/>
        </w:rPr>
        <w:t>(nulld, nullx) pour règles circulation non-renouvelables</w:t>
      </w:r>
      <w:r>
        <w:rPr>
          <w:i/>
          <w:iCs/>
          <w:color w:val="6B7280"/>
          <w:sz w:val="20"/>
          <w:szCs w:val="20"/>
        </w:rPr>
        <w:t xml:space="preserve">   (score 8)</w:t>
      </w:r>
    </w:p>
    <w:p w14:paraId="56C0AA1B"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384AC41F" w14:textId="77777777" w:rsidR="008672FD" w:rsidRDefault="00000000">
      <w:pPr>
        <w:spacing w:after="100" w:line="276" w:lineRule="auto"/>
      </w:pPr>
      <w:r>
        <w:rPr>
          <w:b/>
          <w:bCs/>
          <w:color w:val="4B5563"/>
          <w:sz w:val="19"/>
          <w:szCs w:val="19"/>
        </w:rPr>
        <w:t xml:space="preserve">Estimation : </w:t>
      </w:r>
      <w:r>
        <w:rPr>
          <w:color w:val="4B5563"/>
          <w:sz w:val="19"/>
          <w:szCs w:val="19"/>
        </w:rPr>
        <w:t>1h</w:t>
      </w:r>
    </w:p>
    <w:p w14:paraId="2752ABD6" w14:textId="77777777" w:rsidR="008672FD" w:rsidRDefault="00000000">
      <w:pPr>
        <w:spacing w:after="120" w:line="276" w:lineRule="auto"/>
      </w:pPr>
      <w:r>
        <w:t>À conditionner par circulation_mode. Recoupe le motif « non renouvelable » du sous-item #CL.4.</w:t>
      </w:r>
    </w:p>
    <w:p w14:paraId="2996EAAA" w14:textId="77777777" w:rsidR="008672FD" w:rsidRDefault="00000000">
      <w:pPr>
        <w:spacing w:before="200" w:after="60" w:line="276" w:lineRule="auto"/>
      </w:pPr>
      <w:r>
        <w:rPr>
          <w:b/>
          <w:bCs/>
          <w:color w:val="1E40AF"/>
          <w:sz w:val="22"/>
          <w:szCs w:val="22"/>
        </w:rPr>
        <w:t xml:space="preserve">#152 — </w:t>
      </w:r>
      <w:r>
        <w:rPr>
          <w:b/>
          <w:bCs/>
          <w:sz w:val="22"/>
          <w:szCs w:val="22"/>
        </w:rPr>
        <w:t>Catalogação : détection de proches-doublons (documents et autorités)</w:t>
      </w:r>
      <w:r>
        <w:rPr>
          <w:i/>
          <w:iCs/>
          <w:color w:val="6B7280"/>
          <w:sz w:val="20"/>
          <w:szCs w:val="20"/>
        </w:rPr>
        <w:t xml:space="preserve">   (score 8)</w:t>
      </w:r>
    </w:p>
    <w:p w14:paraId="1DB53EE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OUVERT</w:t>
      </w:r>
    </w:p>
    <w:p w14:paraId="4D3AA770"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5E366221" w14:textId="77777777" w:rsidR="008672FD" w:rsidRDefault="00000000">
      <w:pPr>
        <w:spacing w:after="120" w:line="276" w:lineRule="auto"/>
      </w:pPr>
      <w:r>
        <w:lastRenderedPageBreak/>
        <w:t>Émergé le 20/05. Dans un réseau fédéré, sans garde-fou, le catalogage accumule des doublons. Outil de détection par critères croisés, déclenché avant validation : documents (titre + auteur + année + ISBN/éditeur), autorités (nom + dates).</w:t>
      </w:r>
    </w:p>
    <w:p w14:paraId="675F8226" w14:textId="77777777" w:rsidR="008672FD" w:rsidRDefault="00000000">
      <w:pPr>
        <w:spacing w:after="120" w:line="276" w:lineRule="auto"/>
      </w:pPr>
      <w:r>
        <w:t>Distinction structurante : documents et autorités sont des entités bibliographiques partagées, à dédupliquer ; les exemplaires se créent autant qu'il y en a physiquement. Prérequis du chantier Catalogação à venir.</w:t>
      </w:r>
    </w:p>
    <w:p w14:paraId="5610D6CD" w14:textId="77777777" w:rsidR="008672FD" w:rsidRDefault="00000000">
      <w:pPr>
        <w:spacing w:before="200" w:after="60" w:line="276" w:lineRule="auto"/>
      </w:pPr>
      <w:r>
        <w:rPr>
          <w:b/>
          <w:bCs/>
          <w:color w:val="1E40AF"/>
          <w:sz w:val="22"/>
          <w:szCs w:val="22"/>
        </w:rPr>
        <w:t xml:space="preserve">#157 — </w:t>
      </w:r>
      <w:r>
        <w:rPr>
          <w:b/>
          <w:bCs/>
          <w:sz w:val="22"/>
          <w:szCs w:val="22"/>
        </w:rPr>
        <w:t>Gestion de réservation côté conta : lecteur·rice ne peut gérer sa réservation</w:t>
      </w:r>
      <w:r>
        <w:rPr>
          <w:i/>
          <w:iCs/>
          <w:color w:val="6B7280"/>
          <w:sz w:val="20"/>
          <w:szCs w:val="20"/>
        </w:rPr>
        <w:t xml:space="preserve">   (score 8)</w:t>
      </w:r>
    </w:p>
    <w:p w14:paraId="5F0D5EFF"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1F024564" w14:textId="77777777" w:rsidR="008672FD" w:rsidRDefault="00000000">
      <w:pPr>
        <w:spacing w:after="100" w:line="276" w:lineRule="auto"/>
      </w:pPr>
      <w:r>
        <w:rPr>
          <w:b/>
          <w:bCs/>
          <w:color w:val="4B5563"/>
          <w:sz w:val="19"/>
          <w:szCs w:val="19"/>
        </w:rPr>
        <w:t xml:space="preserve">Estimation : </w:t>
      </w:r>
      <w:r>
        <w:rPr>
          <w:color w:val="4B5563"/>
          <w:sz w:val="19"/>
          <w:szCs w:val="19"/>
        </w:rPr>
        <w:t>à diagnostiquer</w:t>
      </w:r>
    </w:p>
    <w:p w14:paraId="352CBE42" w14:textId="77777777" w:rsidR="008672FD" w:rsidRDefault="00000000">
      <w:pPr>
        <w:spacing w:after="120" w:line="276" w:lineRule="auto"/>
      </w:pPr>
      <w:r>
        <w:t>Constaté le 21/05 (tests R.4). Sur conta, onglet « Reservas e consultas », quand une bibliothèque a proposé un créneau de retrait, le·la propriétaire de la réservation ne peut pas l'accepter : « Erro: Você não pode gerir esta reserva ». L'annulation fonctionne.</w:t>
      </w:r>
    </w:p>
    <w:p w14:paraId="108BB4E8" w14:textId="77777777" w:rsidR="008672FD" w:rsidRDefault="00000000">
      <w:pPr>
        <w:spacing w:after="120" w:line="276" w:lineRule="auto"/>
      </w:pPr>
      <w:r>
        <w:t>Bug asymétrique : un compte lecteur·rice simple ne peut pas gérer sa propre réservation, tandis qu'un compte admin/coordinateur le peut. L'action « accepter le créneau » semble gardée par un rôle staff. À diagnostiquer : probablement une policy RLS ou un garde RPC trop restrictif. Recoupe le sous-item #CL.2.</w:t>
      </w:r>
    </w:p>
    <w:p w14:paraId="5AA7F455" w14:textId="77777777" w:rsidR="008672FD" w:rsidRDefault="00000000">
      <w:pPr>
        <w:pStyle w:val="Titre2"/>
      </w:pPr>
      <w:r>
        <w:t>Nice-to-have détaillés (score ≤ 7)</w:t>
      </w:r>
    </w:p>
    <w:p w14:paraId="785548BA" w14:textId="77777777" w:rsidR="008672FD" w:rsidRDefault="00000000">
      <w:pPr>
        <w:spacing w:before="200" w:after="60" w:line="276" w:lineRule="auto"/>
      </w:pPr>
      <w:r>
        <w:rPr>
          <w:b/>
          <w:bCs/>
          <w:color w:val="1E40AF"/>
          <w:sz w:val="22"/>
          <w:szCs w:val="22"/>
        </w:rPr>
        <w:t xml:space="preserve">#TASKS-invitation-groupée — </w:t>
      </w:r>
      <w:r>
        <w:rPr>
          <w:b/>
          <w:bCs/>
          <w:sz w:val="22"/>
          <w:szCs w:val="22"/>
        </w:rPr>
        <w:t>Invitation groupée aux tâches internes</w:t>
      </w:r>
      <w:r>
        <w:rPr>
          <w:i/>
          <w:iCs/>
          <w:color w:val="6B7280"/>
          <w:sz w:val="20"/>
          <w:szCs w:val="20"/>
        </w:rPr>
        <w:t xml:space="preserve">   (score 6)</w:t>
      </w:r>
    </w:p>
    <w:p w14:paraId="7AD3FE54" w14:textId="77777777" w:rsidR="008672FD" w:rsidRDefault="00000000">
      <w:pPr>
        <w:spacing w:after="40" w:line="276" w:lineRule="auto"/>
      </w:pPr>
      <w:r>
        <w:rPr>
          <w:b/>
          <w:bCs/>
          <w:color w:val="4B5563"/>
          <w:sz w:val="19"/>
          <w:szCs w:val="19"/>
        </w:rPr>
        <w:t xml:space="preserve">Thème : </w:t>
      </w:r>
      <w:r>
        <w:rPr>
          <w:color w:val="4B5563"/>
          <w:sz w:val="19"/>
          <w:szCs w:val="19"/>
        </w:rPr>
        <w:t xml:space="preserve">Module tâches      </w:t>
      </w:r>
      <w:r>
        <w:rPr>
          <w:b/>
          <w:bCs/>
          <w:color w:val="4B5563"/>
          <w:sz w:val="19"/>
          <w:szCs w:val="19"/>
        </w:rPr>
        <w:t xml:space="preserve">Statut : </w:t>
      </w:r>
      <w:r>
        <w:rPr>
          <w:color w:val="4B5563"/>
          <w:sz w:val="19"/>
          <w:szCs w:val="19"/>
        </w:rPr>
        <w:t>🟡 OUVERT</w:t>
      </w:r>
    </w:p>
    <w:p w14:paraId="31D0D8F9" w14:textId="77777777" w:rsidR="008672FD" w:rsidRDefault="00000000">
      <w:pPr>
        <w:spacing w:after="100" w:line="276" w:lineRule="auto"/>
      </w:pPr>
      <w:r>
        <w:rPr>
          <w:b/>
          <w:bCs/>
          <w:color w:val="4B5563"/>
          <w:sz w:val="19"/>
          <w:szCs w:val="19"/>
        </w:rPr>
        <w:t xml:space="preserve">Estimation : </w:t>
      </w:r>
      <w:r>
        <w:rPr>
          <w:color w:val="4B5563"/>
          <w:sz w:val="19"/>
          <w:szCs w:val="19"/>
        </w:rPr>
        <w:t>1-2 sessions — à cadrer</w:t>
      </w:r>
    </w:p>
    <w:p w14:paraId="3420970F" w14:textId="77777777" w:rsidR="008672FD" w:rsidRDefault="00000000">
      <w:pPr>
        <w:spacing w:after="120" w:line="276" w:lineRule="auto"/>
      </w:pPr>
      <w:r>
        <w:t>Évolution de l'onglet « Tarefas internas » de la page Bibliothèque, hors périmètre de l'étape 6 du chantier #TASKS (close). Aujourd'hui, le coordinateur peut inviter une camarade par e-mail à participer à une tâche, mais tâche par tâche uniquement : une invitation, une tâche. Le besoin remonté est de pouvoir solliciter l'équipe de façon groupée.</w:t>
      </w:r>
    </w:p>
    <w:p w14:paraId="614FE2AE" w14:textId="77777777" w:rsidR="008672FD" w:rsidRDefault="00000000">
      <w:pPr>
        <w:spacing w:after="120" w:line="276" w:lineRule="auto"/>
      </w:pPr>
      <w:r>
        <w:t>Deux capacités à cadrer : inviter une même personne sur plusieurs tâches simultanément, et notifier les bibliothécaires de l'existence de tâches sans responsable — afin que le coordinateur ne se retrouve pas seul à porter des tâches que personne ne s'est attribuées. Item de raffinement, priorité basse ; à cadrer avant implémentation.</w:t>
      </w:r>
    </w:p>
    <w:p w14:paraId="50B80AF2" w14:textId="77777777" w:rsidR="008672FD" w:rsidRDefault="00000000">
      <w:pPr>
        <w:spacing w:before="200" w:after="60" w:line="276" w:lineRule="auto"/>
      </w:pPr>
      <w:r>
        <w:rPr>
          <w:b/>
          <w:bCs/>
          <w:color w:val="1E40AF"/>
          <w:sz w:val="22"/>
          <w:szCs w:val="22"/>
        </w:rPr>
        <w:t>#DOC3 — Résorber les 5 chaînes hors-charte des locales frontend   (score 7)</w:t>
      </w:r>
    </w:p>
    <w:p w14:paraId="3F88C8AB" w14:textId="77777777" w:rsidR="008672FD" w:rsidRDefault="00000000">
      <w:pPr>
        <w:spacing w:after="40" w:line="276" w:lineRule="auto"/>
      </w:pPr>
      <w:r>
        <w:rPr>
          <w:b/>
          <w:bCs/>
          <w:color w:val="4B5563"/>
          <w:sz w:val="19"/>
          <w:szCs w:val="19"/>
        </w:rPr>
        <w:t>Thème : Hygiène      Statut : 🆕 BACKLOG 24/05</w:t>
      </w:r>
    </w:p>
    <w:p w14:paraId="7D873164" w14:textId="77777777" w:rsidR="008672FD" w:rsidRDefault="00000000">
      <w:pPr>
        <w:spacing w:after="100" w:line="276" w:lineRule="auto"/>
      </w:pPr>
      <w:r>
        <w:rPr>
          <w:b/>
          <w:bCs/>
          <w:color w:val="4B5563"/>
          <w:sz w:val="19"/>
          <w:szCs w:val="19"/>
        </w:rPr>
        <w:t>Estimation : 30 min (5 chaînes)</w:t>
      </w:r>
    </w:p>
    <w:p w14:paraId="467ED166" w14:textId="77777777" w:rsidR="008672FD" w:rsidRDefault="00000000">
      <w:pPr>
        <w:spacing w:after="120" w:line="276" w:lineRule="auto"/>
      </w:pPr>
      <w:r>
        <w:t>Le test i18n.test.js signale en warn (non bloquant) 5 chaînes des locales frontend encore en convention inclusive périmée : 2 en pt-BR — reader.external.notice, solicitar.claim.invalid.body (forme bureaucratique (a) au lieu de la forme charte (a/e), à passer en -a-e) ; 3 en es — privacy.s2.item.password, privacy.s7.honest, privacy.s7.measure.rls (forme /a ou (a) au lieu du neutre argentin e). Hygiène de charte, petit chantier précis. À distinguer de #DOC2 qui vise mail-strings.ts (les mails) : #DOC3 vise les locales frontend src/i18n/locales/*.json. Constat issu du Paquet 8 criar-conta.</w:t>
      </w:r>
    </w:p>
    <w:p w14:paraId="0A340A81" w14:textId="77777777" w:rsidR="008672FD" w:rsidRDefault="00000000">
      <w:pPr>
        <w:spacing w:before="200" w:after="60" w:line="276" w:lineRule="auto"/>
      </w:pPr>
      <w:r>
        <w:rPr>
          <w:b/>
          <w:bCs/>
          <w:color w:val="1E40AF"/>
          <w:sz w:val="22"/>
          <w:szCs w:val="22"/>
        </w:rPr>
        <w:t xml:space="preserve">#16 — </w:t>
      </w:r>
      <w:r>
        <w:rPr>
          <w:b/>
          <w:bCs/>
          <w:sz w:val="22"/>
          <w:szCs w:val="22"/>
        </w:rPr>
        <w:t>Bundle index ~1605 KB : 8 locales i18n chargées statiquement</w:t>
      </w:r>
      <w:r>
        <w:rPr>
          <w:i/>
          <w:iCs/>
          <w:color w:val="6B7280"/>
          <w:sz w:val="20"/>
          <w:szCs w:val="20"/>
        </w:rPr>
        <w:t xml:space="preserve">   (score 7)</w:t>
      </w:r>
    </w:p>
    <w:p w14:paraId="09839F2E" w14:textId="77777777" w:rsidR="008672FD" w:rsidRDefault="00000000">
      <w:pPr>
        <w:spacing w:after="40" w:line="276" w:lineRule="auto"/>
      </w:pPr>
      <w:r>
        <w:rPr>
          <w:b/>
          <w:bCs/>
          <w:color w:val="4B5563"/>
          <w:sz w:val="19"/>
          <w:szCs w:val="19"/>
        </w:rPr>
        <w:t xml:space="preserve">Thème : </w:t>
      </w:r>
      <w:r>
        <w:rPr>
          <w:color w:val="4B5563"/>
          <w:sz w:val="19"/>
          <w:szCs w:val="19"/>
        </w:rPr>
        <w:t xml:space="preserve">Performance      </w:t>
      </w:r>
      <w:r>
        <w:rPr>
          <w:b/>
          <w:bCs/>
          <w:color w:val="4B5563"/>
          <w:sz w:val="19"/>
          <w:szCs w:val="19"/>
        </w:rPr>
        <w:t xml:space="preserve">Statut : </w:t>
      </w:r>
      <w:r>
        <w:rPr>
          <w:color w:val="4B5563"/>
          <w:sz w:val="19"/>
          <w:szCs w:val="19"/>
        </w:rPr>
        <w:t>🟡 OUVERT</w:t>
      </w:r>
    </w:p>
    <w:p w14:paraId="197E508D" w14:textId="77777777" w:rsidR="008672FD" w:rsidRDefault="00000000">
      <w:pPr>
        <w:spacing w:after="100" w:line="276" w:lineRule="auto"/>
      </w:pPr>
      <w:r>
        <w:rPr>
          <w:b/>
          <w:bCs/>
          <w:color w:val="4B5563"/>
          <w:sz w:val="19"/>
          <w:szCs w:val="19"/>
        </w:rPr>
        <w:t xml:space="preserve">Estimation : </w:t>
      </w:r>
      <w:r>
        <w:rPr>
          <w:color w:val="4B5563"/>
          <w:sz w:val="19"/>
          <w:szCs w:val="19"/>
        </w:rPr>
        <w:t>1 session dédiée</w:t>
      </w:r>
    </w:p>
    <w:p w14:paraId="1DE4E47A" w14:textId="77777777" w:rsidR="008672FD" w:rsidRDefault="00000000">
      <w:pPr>
        <w:spacing w:after="120" w:line="276" w:lineRule="auto"/>
      </w:pPr>
      <w:r>
        <w:lastRenderedPageBreak/>
        <w:t>Cause identifiée le 20/05 via rollup-plugin-visualizer, donnée actualisée le 21/05 : huit langues désormais déployées, chunk index à environ 1605 Ko. Une part importante du poids vient des locales chargées statiquement — chaque visiteur télécharge toutes les langues.</w:t>
      </w:r>
    </w:p>
    <w:p w14:paraId="711DD916" w14:textId="77777777" w:rsidR="008672FD" w:rsidRDefault="00000000">
      <w:pPr>
        <w:spacing w:after="120" w:line="276" w:lineRule="auto"/>
      </w:pPr>
      <w:r>
        <w:t>Remède : import() dynamique des locales, ne télécharger &lt;locale&gt;.json qu'à la demande. Périmètre : index.js (loadMessages async, import() dynamique des 7 langues, pt-BR statique en fallback) + App.jsx. Le reload() au changement de langue élimine la complication du switch à chaud.</w:t>
      </w:r>
    </w:p>
    <w:p w14:paraId="211E06BF" w14:textId="77777777" w:rsidR="008672FD" w:rsidRDefault="00000000">
      <w:pPr>
        <w:spacing w:after="120" w:line="276" w:lineRule="auto"/>
      </w:pPr>
      <w:r>
        <w:t>Méthode : mesurer la taille de référence par npm run build avant, vérifier après que index a maigri et que des chunks de locale sont apparus, tester les huit langues en navigation privée. Retirer rollup-plugin-visualizer une fois fait. À ne pas confondre avec #115 / #13 (pages déjà lazy-loadées).</w:t>
      </w:r>
    </w:p>
    <w:p w14:paraId="17F59AA4" w14:textId="77777777" w:rsidR="008672FD" w:rsidRDefault="00000000">
      <w:pPr>
        <w:spacing w:before="200" w:after="60" w:line="276" w:lineRule="auto"/>
      </w:pPr>
      <w:r>
        <w:rPr>
          <w:b/>
          <w:bCs/>
          <w:color w:val="1E40AF"/>
          <w:sz w:val="22"/>
          <w:szCs w:val="22"/>
        </w:rPr>
        <w:t xml:space="preserve">#151 — </w:t>
      </w:r>
      <w:r>
        <w:rPr>
          <w:b/>
          <w:bCs/>
          <w:sz w:val="22"/>
          <w:szCs w:val="22"/>
        </w:rPr>
        <w:t>Compteur AUTORIDADES sur page Biblioteca : à repenser au niveau réseau</w:t>
      </w:r>
      <w:r>
        <w:rPr>
          <w:i/>
          <w:iCs/>
          <w:color w:val="6B7280"/>
          <w:sz w:val="20"/>
          <w:szCs w:val="20"/>
        </w:rPr>
        <w:t xml:space="preserve">   (score 6)</w:t>
      </w:r>
    </w:p>
    <w:p w14:paraId="443A4378" w14:textId="77777777" w:rsidR="008672FD" w:rsidRDefault="00000000">
      <w:pPr>
        <w:spacing w:after="4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OUVERT</w:t>
      </w:r>
    </w:p>
    <w:p w14:paraId="0A3B2DC9"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B582DAC" w14:textId="77777777" w:rsidR="008672FD" w:rsidRDefault="00000000">
      <w:pPr>
        <w:spacing w:after="120" w:line="276" w:lineRule="auto"/>
      </w:pPr>
      <w:r>
        <w:t>Constat du 20/05. Une autorité est par nature trans-bibliothèques (table authors sans colonne library_id). Un compteur d'autorités n'a de sens réel qu'au niveau réseau.</w:t>
      </w:r>
    </w:p>
    <w:p w14:paraId="20DCD50F" w14:textId="77777777" w:rsidR="008672FD" w:rsidRDefault="00000000">
      <w:pPr>
        <w:spacing w:after="120" w:line="276" w:lineRule="auto"/>
      </w:pPr>
      <w:r>
        <w:t>Deux issues : (a) retirer ce compteur de la page Biblioteca et le porter au niveau Rede (#64) ; (b) le redéfinir comme « autorités dont cette biblio détient au moins un ouvrage ». Décision de conception — relève de l'étape 7 du chantier #BIBLIO.</w:t>
      </w:r>
    </w:p>
    <w:p w14:paraId="52E6756B" w14:textId="77777777" w:rsidR="008672FD" w:rsidRDefault="00000000">
      <w:pPr>
        <w:spacing w:before="200" w:after="60" w:line="276" w:lineRule="auto"/>
      </w:pPr>
      <w:r>
        <w:rPr>
          <w:b/>
          <w:bCs/>
          <w:color w:val="1E40AF"/>
          <w:sz w:val="22"/>
          <w:szCs w:val="22"/>
        </w:rPr>
        <w:t xml:space="preserve">#155 — </w:t>
      </w:r>
      <w:r>
        <w:rPr>
          <w:b/>
          <w:bCs/>
          <w:sz w:val="22"/>
          <w:szCs w:val="22"/>
        </w:rPr>
        <w:t>Vérifier le câblage de bout en bout de l'invitation de participant·es (tâches internes)</w:t>
      </w:r>
      <w:r>
        <w:rPr>
          <w:i/>
          <w:iCs/>
          <w:color w:val="6B7280"/>
          <w:sz w:val="20"/>
          <w:szCs w:val="20"/>
        </w:rPr>
        <w:t xml:space="preserve">   (score 6)</w:t>
      </w:r>
    </w:p>
    <w:p w14:paraId="6E3362F5" w14:textId="77777777" w:rsidR="008672FD" w:rsidRDefault="00000000">
      <w:pPr>
        <w:spacing w:after="40" w:line="276" w:lineRule="auto"/>
      </w:pPr>
      <w:r>
        <w:rPr>
          <w:b/>
          <w:bCs/>
          <w:color w:val="4B5563"/>
          <w:sz w:val="19"/>
          <w:szCs w:val="19"/>
        </w:rPr>
        <w:t xml:space="preserve">Thème : </w:t>
      </w:r>
      <w:r>
        <w:rPr>
          <w:color w:val="4B5563"/>
          <w:sz w:val="19"/>
          <w:szCs w:val="19"/>
        </w:rPr>
        <w:t xml:space="preserve">Notifications      </w:t>
      </w:r>
      <w:r>
        <w:rPr>
          <w:b/>
          <w:bCs/>
          <w:color w:val="4B5563"/>
          <w:sz w:val="19"/>
          <w:szCs w:val="19"/>
        </w:rPr>
        <w:t xml:space="preserve">Statut : </w:t>
      </w:r>
      <w:r>
        <w:rPr>
          <w:color w:val="4B5563"/>
          <w:sz w:val="19"/>
          <w:szCs w:val="19"/>
        </w:rPr>
        <w:t>🟡 OUVERT</w:t>
      </w:r>
    </w:p>
    <w:p w14:paraId="44685015"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70D511DD" w14:textId="77777777" w:rsidR="008672FD" w:rsidRDefault="00000000">
      <w:pPr>
        <w:spacing w:after="120" w:line="276" w:lineRule="auto"/>
      </w:pPr>
      <w:r>
        <w:t>Émergé le 21/05. notify-internal-task gère bien une branche task_invitation. Reste à confirmer le déclencheur en amont : écran de saisie dans Painel, table d'invitations, webhook Postgres. À vérifier de bout en bout.</w:t>
      </w:r>
    </w:p>
    <w:p w14:paraId="391B3C21" w14:textId="77777777" w:rsidR="008672FD" w:rsidRDefault="00000000">
      <w:pPr>
        <w:spacing w:before="200" w:after="60" w:line="276" w:lineRule="auto"/>
      </w:pPr>
      <w:r>
        <w:rPr>
          <w:b/>
          <w:bCs/>
          <w:color w:val="1E40AF"/>
          <w:sz w:val="22"/>
          <w:szCs w:val="22"/>
        </w:rPr>
        <w:t xml:space="preserve">#156 — </w:t>
      </w:r>
      <w:r>
        <w:rPr>
          <w:b/>
          <w:bCs/>
          <w:sz w:val="22"/>
          <w:szCs w:val="22"/>
        </w:rPr>
        <w:t>library_contact_profiles : RLS d'écriture présente mais aucun éditeur frontend</w:t>
      </w:r>
      <w:r>
        <w:rPr>
          <w:i/>
          <w:iCs/>
          <w:color w:val="6B7280"/>
          <w:sz w:val="20"/>
          <w:szCs w:val="20"/>
        </w:rPr>
        <w:t xml:space="preserve">   (score 6)</w:t>
      </w:r>
    </w:p>
    <w:p w14:paraId="64DE86BE"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47E40F2C"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326F742" w14:textId="77777777" w:rsidR="008672FD" w:rsidRDefault="00000000">
      <w:pPr>
        <w:spacing w:after="120" w:line="276" w:lineRule="auto"/>
      </w:pPr>
      <w:r>
        <w:t>Constaté le 21/05 (R.3). La table porte les contacts d'une bibliothèque, dispose d'une RLS d'écriture, mais aucun éditeur ne l'alimente côté frontend. Conséquence : table vide, notify-document-permission-request muette. C'est l'écart EA-20 du chantier #BIBLIO — à traiter dans son étape 10.</w:t>
      </w:r>
    </w:p>
    <w:p w14:paraId="58E86482" w14:textId="77777777" w:rsidR="008672FD" w:rsidRDefault="00000000">
      <w:pPr>
        <w:spacing w:before="200" w:after="60" w:line="276" w:lineRule="auto"/>
      </w:pPr>
      <w:r>
        <w:rPr>
          <w:b/>
          <w:bCs/>
          <w:color w:val="1E40AF"/>
          <w:sz w:val="22"/>
          <w:szCs w:val="22"/>
        </w:rPr>
        <w:t xml:space="preserve">#154 — </w:t>
      </w:r>
      <w:r>
        <w:rPr>
          <w:b/>
          <w:bCs/>
          <w:sz w:val="22"/>
          <w:szCs w:val="22"/>
        </w:rPr>
        <w:t>Robustesse notify-internal-task : task_id non-UUID provoque un 500 brut</w:t>
      </w:r>
      <w:r>
        <w:rPr>
          <w:i/>
          <w:iCs/>
          <w:color w:val="6B7280"/>
          <w:sz w:val="20"/>
          <w:szCs w:val="20"/>
        </w:rPr>
        <w:t xml:space="preserve">   (score 3)</w:t>
      </w:r>
    </w:p>
    <w:p w14:paraId="6664BEA5"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41F29D9A" w14:textId="77777777" w:rsidR="008672FD" w:rsidRDefault="00000000">
      <w:pPr>
        <w:spacing w:after="100" w:line="276" w:lineRule="auto"/>
      </w:pPr>
      <w:r>
        <w:rPr>
          <w:b/>
          <w:bCs/>
          <w:color w:val="4B5563"/>
          <w:sz w:val="19"/>
          <w:szCs w:val="19"/>
        </w:rPr>
        <w:t xml:space="preserve">Estimation : </w:t>
      </w:r>
      <w:r>
        <w:rPr>
          <w:color w:val="4B5563"/>
          <w:sz w:val="19"/>
          <w:szCs w:val="19"/>
        </w:rPr>
        <w:t>30 min</w:t>
      </w:r>
    </w:p>
    <w:p w14:paraId="1394F8BC" w14:textId="77777777" w:rsidR="008672FD" w:rsidRDefault="00000000">
      <w:pPr>
        <w:spacing w:after="120" w:line="276" w:lineRule="auto"/>
      </w:pPr>
      <w:r>
        <w:t>Constaté le 21/05 (R.3). Quand le payload porte un task_id non-UUID, Postgres rejette et l'EF renvoie un 500 brut au lieu d'un skipped géré. Correctif : valider le format de task_id en amont. Bug antérieur à #110.</w:t>
      </w:r>
    </w:p>
    <w:p w14:paraId="55170B54" w14:textId="77777777" w:rsidR="008672FD" w:rsidRDefault="00000000">
      <w:pPr>
        <w:spacing w:before="200" w:after="60" w:line="276" w:lineRule="auto"/>
      </w:pPr>
      <w:r>
        <w:rPr>
          <w:b/>
          <w:bCs/>
          <w:color w:val="1E40AF"/>
          <w:sz w:val="22"/>
          <w:szCs w:val="22"/>
        </w:rPr>
        <w:t xml:space="preserve">#BG5 — </w:t>
      </w:r>
      <w:r>
        <w:rPr>
          <w:b/>
          <w:bCs/>
          <w:sz w:val="22"/>
          <w:szCs w:val="22"/>
        </w:rPr>
        <w:t>OAuth GAFAM : constat de non-implémentation (choix politique acté)</w:t>
      </w:r>
      <w:r>
        <w:rPr>
          <w:i/>
          <w:iCs/>
          <w:color w:val="6B7280"/>
          <w:sz w:val="20"/>
          <w:szCs w:val="20"/>
        </w:rPr>
        <w:t xml:space="preserve">   (score 3)</w:t>
      </w:r>
    </w:p>
    <w:p w14:paraId="701A76D8"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ACTÉ</w:t>
      </w:r>
    </w:p>
    <w:p w14:paraId="424E3ACC" w14:textId="77777777" w:rsidR="008672FD" w:rsidRDefault="00000000">
      <w:pPr>
        <w:spacing w:after="100" w:line="276" w:lineRule="auto"/>
      </w:pPr>
      <w:r>
        <w:rPr>
          <w:b/>
          <w:bCs/>
          <w:color w:val="4B5563"/>
          <w:sz w:val="19"/>
          <w:szCs w:val="19"/>
        </w:rPr>
        <w:t xml:space="preserve">Estimation : </w:t>
      </w:r>
      <w:r>
        <w:rPr>
          <w:color w:val="4B5563"/>
          <w:sz w:val="19"/>
          <w:szCs w:val="19"/>
        </w:rPr>
        <w:t>0 — déjà fait</w:t>
      </w:r>
    </w:p>
    <w:p w14:paraId="4E32878A" w14:textId="77777777" w:rsidR="008672FD" w:rsidRDefault="00000000">
      <w:pPr>
        <w:spacing w:after="120" w:line="276" w:lineRule="auto"/>
      </w:pPr>
      <w:r>
        <w:lastRenderedPageBreak/>
        <w:t>Item documentaire issu du dossier Bologna. AnarBib n'implémente pas et n'implémentera pas l'OAuth via les fournisseurs commerciaux. Raisons : vassalisation aux GAFAM, profilage par recoupement, dépendance technique, exclusion des compagnə refusant un compte Google.</w:t>
      </w:r>
    </w:p>
    <w:p w14:paraId="03869466" w14:textId="77777777" w:rsidR="008672FD" w:rsidRDefault="00000000">
      <w:pPr>
        <w:spacing w:after="120" w:line="276" w:lineRule="auto"/>
      </w:pPr>
      <w:r>
        <w:t>Authentification retenue : email + mot de passe, option identifiant + mot de passe ; hashage bcrypt côté Supabase ; tokens JWT.</w:t>
      </w:r>
    </w:p>
    <w:p w14:paraId="5CF7C9AC" w14:textId="77777777" w:rsidR="008672FD" w:rsidRDefault="00000000">
      <w:pPr>
        <w:spacing w:after="120" w:line="276" w:lineRule="auto"/>
      </w:pPr>
      <w:r>
        <w:t>Conservé au backlog parce que la position doit être formulable telle quelle à Bologna. Perspective lointaine non inscrite : un OAuth fédéré entre instances AnarBib, cohérent avec le Fediverse.</w:t>
      </w:r>
    </w:p>
    <w:p w14:paraId="2900A34D" w14:textId="77777777" w:rsidR="008672FD" w:rsidRDefault="00000000">
      <w:pPr>
        <w:keepNext/>
        <w:spacing w:before="280" w:after="40" w:line="276" w:lineRule="auto"/>
      </w:pPr>
      <w:r>
        <w:rPr>
          <w:b/>
          <w:bCs/>
          <w:color w:val="1E40AF"/>
          <w:sz w:val="22"/>
          <w:szCs w:val="22"/>
        </w:rPr>
        <w:t xml:space="preserve">#ILL — </w:t>
      </w:r>
      <w:r>
        <w:rPr>
          <w:b/>
          <w:bCs/>
          <w:sz w:val="22"/>
          <w:szCs w:val="22"/>
        </w:rPr>
        <w:t>Chantier PEB : cycle du prêt interbibliothèques (mai 2026)</w:t>
      </w:r>
      <w:r>
        <w:rPr>
          <w:i/>
          <w:iCs/>
          <w:color w:val="6B7280"/>
          <w:sz w:val="20"/>
          <w:szCs w:val="20"/>
        </w:rPr>
        <w:t xml:space="preserve">   (✅ livré — reste #ILL-digital à spécifier)</w:t>
      </w:r>
    </w:p>
    <w:p w14:paraId="18859652"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LIVRÉ — reste #ILL-digital à spécifier      </w:t>
      </w:r>
      <w:r>
        <w:rPr>
          <w:b/>
          <w:bCs/>
          <w:color w:val="4B5563"/>
          <w:sz w:val="19"/>
          <w:szCs w:val="19"/>
        </w:rPr>
        <w:t xml:space="preserve">Estimation : </w:t>
      </w:r>
      <w:r>
        <w:rPr>
          <w:color w:val="4B5563"/>
          <w:sz w:val="19"/>
          <w:szCs w:val="19"/>
        </w:rPr>
        <w:t xml:space="preserve">livré le 22/05      </w:t>
      </w:r>
    </w:p>
    <w:p w14:paraId="57E476FE" w14:textId="77777777" w:rsidR="008672FD" w:rsidRDefault="00000000">
      <w:pPr>
        <w:spacing w:after="120" w:line="276" w:lineRule="auto"/>
      </w:pPr>
      <w:r>
        <w:t>Ligne-chantier regroupant le travail mené sur le prêt interbibliothèques au cours de la session du 22/05. Sept sous-travaux, tous en production :</w:t>
      </w:r>
    </w:p>
    <w:p w14:paraId="72B5D8BE" w14:textId="77777777" w:rsidR="008672FD" w:rsidRDefault="00000000">
      <w:pPr>
        <w:spacing w:after="120" w:line="276" w:lineRule="auto"/>
      </w:pPr>
      <w:r>
        <w:rPr>
          <w:b/>
          <w:bCs/>
        </w:rPr>
        <w:t xml:space="preserve">Retour partiel des PEB. </w:t>
      </w:r>
      <w:r>
        <w:t>Le statut parcialmente_devolvido, déclaré dans le modèle mais inerte, est désormais câblé : RPC fn_peb_update_item_status (pointage exemplaire par exemplaire, atomique), trigger de consolidation recalculant status_global avec garde-fou de phase, branche de notification, frontend de pointage déplié, mails enrichis (statut par exemplaire, ligne de synthèse chiffrée).</w:t>
      </w:r>
    </w:p>
    <w:p w14:paraId="4548F57F" w14:textId="77777777" w:rsidR="008672FD" w:rsidRDefault="00000000">
      <w:pPr>
        <w:spacing w:after="120" w:line="276" w:lineRule="auto"/>
      </w:pPr>
      <w:r>
        <w:rPr>
          <w:b/>
          <w:bCs/>
        </w:rPr>
        <w:t xml:space="preserve">Régression du mail de création réparée. </w:t>
      </w:r>
      <w:r>
        <w:t>Le déplacement de l'émission de la notification « created » vers la RPC de création avait introduit un permission denied silencieux (la RPC n'est pas SECURITY DEFINER et ne pouvait appeler les fonctions internes verrouillées par #150). Correctif : passerelle SECURITY DEFINER dédiée fn_peb_emit_created_notification, surface minimale.</w:t>
      </w:r>
    </w:p>
    <w:p w14:paraId="1AFEE860" w14:textId="77777777" w:rsidR="008672FD" w:rsidRDefault="00000000">
      <w:pPr>
        <w:spacing w:after="120" w:line="276" w:lineRule="auto"/>
      </w:pPr>
      <w:r>
        <w:rPr>
          <w:b/>
          <w:bCs/>
        </w:rPr>
        <w:t xml:space="preserve">Policies DELETE encadrées. </w:t>
      </w:r>
      <w:r>
        <w:t>interlibrary_loans_v2 et interlibrary_loan_items_v2 n'avaient aucune policy DELETE : le bouton « descartar » échouait. Deux policies créées, suppression réservée aux brouillons (preparacao / aguardando_saida). Doctrine mémoire : un PEB entré en circulation se clôt, ne s'efface pas.</w:t>
      </w:r>
    </w:p>
    <w:p w14:paraId="4025592E" w14:textId="77777777" w:rsidR="008672FD" w:rsidRDefault="00000000">
      <w:pPr>
        <w:spacing w:after="120" w:line="276" w:lineRule="auto"/>
      </w:pPr>
      <w:r>
        <w:rPr>
          <w:b/>
          <w:bCs/>
        </w:rPr>
        <w:t xml:space="preserve">Auto-emprunt interdit. </w:t>
      </w:r>
      <w:r>
        <w:t>fn_peb_authorized ne vérifiait pas lender ≠ borrower. Correctif en défense en profondeur : condition d'inégalité dans la fonction et CHECK structurel sur la table.</w:t>
      </w:r>
    </w:p>
    <w:p w14:paraId="73DB1D4A" w14:textId="77777777" w:rsidR="008672FD" w:rsidRDefault="00000000">
      <w:pPr>
        <w:spacing w:after="120" w:line="276" w:lineRule="auto"/>
      </w:pPr>
      <w:r>
        <w:rPr>
          <w:b/>
          <w:bCs/>
        </w:rPr>
        <w:t xml:space="preserve">Disponibilité des exemplaires et périmètre prêteuse. </w:t>
      </w:r>
      <w:r>
        <w:t>fn_peb_search_exemplares ne filtrait ni sur la bibliothèque ni sur la disponibilité. Nouveau paramètre p_lender_library_id ; filtre de disponibilité sur quatre circuits (emprunt aberto, réservation ativa, autre PEB, consultation ativa) ; garde dure rejouée à la création. Règle « premier arrivé premier servi », pas de priorité collectif/individu.</w:t>
      </w:r>
    </w:p>
    <w:p w14:paraId="37FF8915" w14:textId="77777777" w:rsidR="008672FD" w:rsidRDefault="00000000">
      <w:pPr>
        <w:spacing w:after="120" w:line="276" w:lineRule="auto"/>
      </w:pPr>
      <w:r>
        <w:rPr>
          <w:b/>
          <w:bCs/>
        </w:rPr>
        <w:t xml:space="preserve">Champs obligatoires à la création. </w:t>
      </w:r>
      <w:r>
        <w:t>contact de coordination, e-mail valide, au moins un exemplaire, mode logistique.</w:t>
      </w:r>
    </w:p>
    <w:p w14:paraId="613AC55E" w14:textId="77777777" w:rsidR="008672FD" w:rsidRDefault="00000000">
      <w:pPr>
        <w:spacing w:after="120" w:line="276" w:lineRule="auto"/>
      </w:pPr>
      <w:r>
        <w:rPr>
          <w:b/>
          <w:bCs/>
        </w:rPr>
        <w:t xml:space="preserve">logistics_mode en énumération. </w:t>
      </w:r>
      <w:r>
        <w:t>Quatre modes — envoi postal, remise en main propre, portage militant, à convenir — avec CHECK en base, select au formulaire, mails traduits sur 8 locales.</w:t>
      </w:r>
    </w:p>
    <w:p w14:paraId="26B27FB7" w14:textId="77777777" w:rsidR="008672FD" w:rsidRDefault="00000000">
      <w:pPr>
        <w:spacing w:after="120" w:line="276" w:lineRule="auto"/>
      </w:pPr>
      <w:r>
        <w:rPr>
          <w:b/>
          <w:bCs/>
        </w:rPr>
        <w:t xml:space="preserve">Ce qui reste rattaché à ce chantier mais NON traité : </w:t>
      </w:r>
      <w:r>
        <w:t>la cohérence du cycle de vie du PEB n'est pas verrouillée — voir #ILL-lifecycle. Le test du retour partiel a révélé qu'un PEB peut être marqué devolvido sans être jamais passé par l'expédition (PEB #23 : devolvido, dispatched_at null).</w:t>
      </w:r>
    </w:p>
    <w:p w14:paraId="28DA5DC8" w14:textId="77777777" w:rsidR="008672FD" w:rsidRDefault="00000000">
      <w:pPr>
        <w:keepNext/>
        <w:spacing w:before="280" w:after="40" w:line="276" w:lineRule="auto"/>
      </w:pPr>
      <w:r>
        <w:rPr>
          <w:b/>
          <w:bCs/>
          <w:color w:val="1E40AF"/>
          <w:sz w:val="22"/>
          <w:szCs w:val="22"/>
        </w:rPr>
        <w:lastRenderedPageBreak/>
        <w:t xml:space="preserve">#MODEL-item-grain — </w:t>
      </w:r>
      <w:r>
        <w:rPr>
          <w:b/>
          <w:bCs/>
          <w:sz w:val="22"/>
          <w:szCs w:val="22"/>
        </w:rPr>
        <w:t>Unifier la granularité du modèle sur l'exemplaire</w:t>
      </w:r>
      <w:r>
        <w:rPr>
          <w:i/>
          <w:iCs/>
          <w:color w:val="6B7280"/>
          <w:sz w:val="20"/>
          <w:szCs w:val="20"/>
        </w:rPr>
        <w:t xml:space="preserve">   (score 15, HAUTE)</w:t>
      </w:r>
    </w:p>
    <w:p w14:paraId="5C4C9460" w14:textId="77777777" w:rsidR="008672FD" w:rsidRDefault="00000000">
      <w:pPr>
        <w:spacing w:after="12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xml:space="preserve">🟡 CADRÉ — à implémenter. Spécification rédigée et commitée : docs/specs/spec-granularite-item.md (école A — item_id NOT NULL, ordre de migration, cœur vs suites). Prêt pour l'implémentation.      </w:t>
      </w:r>
      <w:r>
        <w:rPr>
          <w:b/>
          <w:bCs/>
          <w:color w:val="4B5563"/>
          <w:sz w:val="19"/>
          <w:szCs w:val="19"/>
        </w:rPr>
        <w:t xml:space="preserve">Estimation : </w:t>
      </w:r>
      <w:r>
        <w:rPr>
          <w:color w:val="4B5563"/>
          <w:sz w:val="19"/>
          <w:szCs w:val="19"/>
        </w:rPr>
        <w:t xml:space="preserve">chantier structurel, spec dédiée, plusieurs sessions      </w:t>
      </w:r>
    </w:p>
    <w:p w14:paraId="00E51519" w14:textId="77777777" w:rsidR="008672FD" w:rsidRDefault="00000000">
      <w:pPr>
        <w:spacing w:after="120" w:line="276" w:lineRule="auto"/>
      </w:pPr>
      <w:r>
        <w:rPr>
          <w:b/>
          <w:bCs/>
        </w:rPr>
        <w:t xml:space="preserve">Item structurel. </w:t>
      </w:r>
      <w:r>
        <w:t>Absorbe l'ancien #J (« granularité loanable par exemplaire »).</w:t>
      </w:r>
    </w:p>
    <w:p w14:paraId="6F671AF9" w14:textId="77777777" w:rsidR="008672FD" w:rsidRDefault="00000000">
      <w:pPr>
        <w:spacing w:after="120" w:line="276" w:lineRule="auto"/>
      </w:pPr>
      <w:r>
        <w:t>Le modèle AnarBib raisonne aujourd'hui à deux granularités selon le circuit : l'emprunt (emprestimo_itens_v2) et la réservation (reserva_linhas_v2) descendent à l'item_id — l'exemplaire matériel — tandis que la consultation (consulta_linhas_v2, consulta_item_workflow_v2) raisonne au holding_id — le fonds. Conséquence concrète : AnarBib ne peut pas dire « tel exemplaire précis est en consultation ». Le cas soulevé en réunion par un compagnon de la BTL — quatre exemplaires d'un même ouvrage, deux à l'emprunt et deux en consultation — n'est pas représentable côté consultation en l'état.</w:t>
      </w:r>
    </w:p>
    <w:p w14:paraId="6182B9D1" w14:textId="77777777" w:rsidR="008672FD" w:rsidRDefault="00000000">
      <w:pPr>
        <w:spacing w:after="120" w:line="276" w:lineRule="auto"/>
      </w:pPr>
      <w:r>
        <w:t>Cette incohérence a été mise au jour par le chantier #ILL-availability : la règle de disponibilité d'un exemplaire pour un PEB a pu être écrite exactement pour trois circuits sur quatre ; pour la consultation, faute d'item_id, elle a dû être posée de façon volontairement prudente (une consultation active bloque tout le fonds) — règle provisoire à resserrer une fois ce chantier mené.</w:t>
      </w:r>
    </w:p>
    <w:p w14:paraId="6F1F79F0" w14:textId="77777777" w:rsidR="008672FD" w:rsidRDefault="00000000">
      <w:pPr>
        <w:spacing w:after="120" w:line="276" w:lineRule="auto"/>
      </w:pPr>
      <w:r>
        <w:rPr>
          <w:b/>
          <w:bCs/>
        </w:rPr>
        <w:t xml:space="preserve">Enjeu amplifiant — la fédération. </w:t>
      </w:r>
      <w:r>
        <w:t>Lorsque plusieurs bibliothèques du réseau apporteront chacune leur propre exemplaire d'un même ouvrage (par exemple Dieu et l'État de Bakounine), le raisonnement par exemplaire ne sera plus une finition mais la condition pour que le catalogue fédéré reste cohérent. Le point névralgique est l'onglet « exemplaires » de la page Catalogação : c'est là que la granularité item doit être irréprochable.</w:t>
      </w:r>
    </w:p>
    <w:p w14:paraId="2595E56C" w14:textId="77777777" w:rsidR="008672FD" w:rsidRDefault="00000000">
      <w:pPr>
        <w:spacing w:after="120" w:line="276" w:lineRule="auto"/>
      </w:pPr>
      <w:r>
        <w:rPr>
          <w:b/>
          <w:bCs/>
        </w:rPr>
        <w:t xml:space="preserve">Périmètre du chantier : </w:t>
      </w:r>
      <w:r>
        <w:t>ajouter item_id à consulta_linhas_v2 (et possiblement au workflow) ; décider à quel moment du circuit de consultation l'exemplaire précis est résolu ; migrer les consultations existantes ; revoir le frontend et les RPC du circuit de consultation ; clarifier le rôle de book_holdings dans le modèle (convention de catalogage vs entité de circulation). Pierre angulaire — à spécifier soigneusement avant toute migration de données. Une spec dédiée dans docs/specs/.</w:t>
      </w:r>
    </w:p>
    <w:p>
      <w:pPr>
        <w:keepNext/>
        <w:spacing w:before="280" w:after="40" w:line="276" w:lineRule="auto"/>
      </w:pPr>
      <w:r>
        <w:rPr>
          <w:b/>
          <w:bCs/>
          <w:color w:val="1E40AF"/>
          <w:sz w:val="22"/>
          <w:szCs w:val="22"/>
        </w:rPr>
        <w:t>#ILL — Détail des sous-travaux du chantier PEB</w:t>
      </w:r>
    </w:p>
    <w:p>
      <w:pPr>
        <w:spacing w:after="120" w:line="276" w:lineRule="auto"/>
      </w:pPr>
      <w:r>
        <w:rPr>
          <w:sz w:val="19"/>
          <w:szCs w:val="19"/>
        </w:rPr>
        <w:t xml:space="preserve">Cette section détaille les sous-travaux de la ligne-chantier unique #ILL. Les anciennes lignes de tableau #ILL-lifecycle, #ILL-rpc-anon, #ILL-overdue, #ILL-archive, #ILL-reports et #ILL-digital sont désormais des sous-points de cette fiche. Au 24/05, la vérification en base avait établi que trois d'entre eux (lifecycle, rpc-anon, overdue) que le v15 croyait ouverts étaient déjà livrés. Les 24 et 25/05, les sous-travaux archive et reports ont été réalisés à leur tour. Au 25/05, le chantier PEB compte donc cinq sous-travaux livrés ; seul le partage numérique (digital) reste ouvert, au stade du cadrage. Cf. docs/decisions/CHANTIER_cloture_ILL_2026-05-24.</w:t>
      </w:r>
    </w:p>
    <w:p>
      <w:pPr>
        <w:keepNext/>
        <w:spacing w:before="160" w:after="40" w:line="276" w:lineRule="auto"/>
      </w:pPr>
      <w:r>
        <w:rPr>
          <w:b/>
          <w:bCs/>
          <w:color w:val="4B5563"/>
          <w:sz w:val="20"/>
          <w:szCs w:val="20"/>
        </w:rPr>
        <w:t>Sous-travaux livrés</w:t>
      </w:r>
    </w:p>
    <w:p>
      <w:pPr>
        <w:spacing w:after="120" w:line="276" w:lineRule="auto"/>
      </w:pPr>
      <w:r>
        <w:rPr>
          <w:sz w:val="19"/>
          <w:szCs w:val="19"/>
        </w:rPr>
        <w:t xml:space="preserve">✅ Cycle de prêt — session du 22/05. Sept correctifs en production : retour partiel des PEB câblé (RPC fn_peb_update_item_status, trigger de consolidation, frontend de pointage, mails enrichis) ; régression du mail de création réparée (passerelle SECURITY DEFINER fn_peb_emit_created_notification) ; policies DELETE encadrées ; auto-emprunt interdit ; disponibilité des exemplaires et périmètre prêteuse ; champs obligatoires à la création ; logistics_mode en énumération.</w:t>
      </w:r>
    </w:p>
    <w:p>
      <w:pPr>
        <w:spacing w:after="120" w:line="276" w:lineRule="auto"/>
      </w:pPr>
      <w:r>
        <w:rPr>
          <w:sz w:val="19"/>
          <w:szCs w:val="19"/>
        </w:rPr>
        <w:t xml:space="preserve">✅ Cycle de vie verrouillé (ex-#ILL-lifecycle) — vérifié résolu le 24/05. Les deux triggers que la fiche disait « à construire » existent et sont actifs : trg_peb_propagate_status (propagation expédition vers item_status, pose dispatched_at / returned_at) et trg_peb_validate_status_transition (validation des transitions contre la table-graphe interlibrary_loan_status_transitions). La spec-cycle-vie-peb.md a été implémentée ; le frontend pilote correctement ces triggers.</w:t>
      </w:r>
    </w:p>
    <w:p>
      <w:pPr>
        <w:spacing w:after="120" w:line="276" w:lineRule="auto"/>
      </w:pPr>
      <w:r>
        <w:rPr>
          <w:sz w:val="19"/>
          <w:szCs w:val="19"/>
        </w:rPr>
        <w:t xml:space="preserve">✅ Sécurité des RPC (ex-#ILL-rpc-anon) — vérifié résolu le 24/05, sans objet. Aucune fonction fn_peb_* ne porte de GRANT EXECUTE à anon ni à PUBLIC ; la sécurité est alignée sur la doctrine #150.</w:t>
      </w:r>
    </w:p>
    <w:p>
      <w:pPr>
        <w:spacing w:after="120" w:line="276" w:lineRule="auto"/>
      </w:pPr>
      <w:r>
        <w:rPr>
          <w:sz w:val="19"/>
          <w:szCs w:val="19"/>
        </w:rPr>
        <w:t xml:space="preserve">✅ Calcul du retard (ex-#ILL-overdue) — vérifié résolu le 24/05. fn_cron_peb_detect_overdue gère l’aller (passage à atrasado) et le retour (sortie du retard) ; le job cron anarbib-peb-detect-overdue-daily est actif, tous les jours à 3h40.</w:t>
      </w:r>
    </w:p>
    <w:p>
      <w:pPr>
        <w:spacing w:after="120" w:line="276" w:lineRule="auto"/>
      </w:pPr>
      <w:r>
        <w:rPr>
          <w:sz w:val="19"/>
          <w:szCs w:val="19"/>
        </w:rPr>
        <w:t xml:space="preserve">✅ Archivage des PEB terminés (ex-#ILL-archive, score 12) — livré le 25/05. Un PEB terminé (devolvido/cancelado) peut être archivé par le staff : il sort de la file active de la page Biblioteca et devient consultable dans l’onglet Rapports. Migration 20260525090000_peb_archive (RPC fn_peb_archive_loan / fn_peb_unarchive_loan, vue api.peb_history_v1) + correctif 20260525100000_peb_archive_fix (conformité aux CHECK archive_consistency / archive_reason : archived_at et archive_reason posés ensemble, cause admin_manual). Frontend : composant PebHistorySection, filtre archived_at de la file active, bouton archiver, garde-fou visuel « à archiver » au-delà de 30 jours, descartar masqué sur les PEB terminaux. i18n 15 clés × 8 langues. Déclenchement manuel retenu (avec garde-fou visuel). Cf. docs/decisions/CHANTIER_cloture_ILL_2026-05-24.</w:t>
      </w:r>
    </w:p>
    <w:p>
      <w:pPr>
        <w:spacing w:after="120" w:line="276" w:lineRule="auto"/>
      </w:pPr>
      <w:r>
        <w:rPr>
          <w:sz w:val="19"/>
          <w:szCs w:val="19"/>
        </w:rPr>
        <w:t xml:space="preserve">✅ Comptes-rendus enrichis (ex-#ILL-reports, score 10) — livré le 25/05. Le compte-rendu hebdomadaire de la page Biblioteca intègre désormais une section PEB : compteurs (PEB en cours, en retard, terminés en attente d’archivage) et liste des PEB en cours avec le sens du prêt, le partenaire et les titres des exemplaires. Volet B : correctif du rafraîchissement de la file active au désarchivage (callback onChange PebHistorySection vers loadAll). Volet C : correction terminologique pt-BR « conta-rendida » → « relatório ». i18n 7 clés × 8 langues. Résout le sous-constat (a) de #153.</w:t>
      </w:r>
    </w:p>
    <w:p>
      <w:pPr>
        <w:keepNext/>
        <w:spacing w:before="160" w:after="40" w:line="276" w:lineRule="auto"/>
      </w:pPr>
      <w:r>
        <w:rPr>
          <w:b/>
          <w:bCs/>
          <w:color w:val="4B5563"/>
          <w:sz w:val="20"/>
          <w:szCs w:val="20"/>
        </w:rPr>
        <w:t>Sous-travaux ouverts</w:t>
      </w:r>
    </w:p>
    <w:p>
      <w:pPr>
        <w:spacing w:after="120" w:line="276" w:lineRule="auto"/>
      </w:pPr>
      <w:r>
        <w:rPr>
          <w:sz w:val="19"/>
          <w:szCs w:val="19"/>
        </w:rPr>
        <w:t xml:space="preserve">🟡 Partage numérique (ex-#ILL-digital, score 5) — à spécifier. Entre deux bibliothèques éloignées, la circulation d’un document épuisé ou fragile passe souvent par la dématérialisation : scan, PDF, impression locale, sans retour d’objet. Ce sous-travail ne sera PAS une extension du PEB : le partage numérique est un circuit distinct, à cheval sur Biblioteca, Catalogção et/ou Importações, à concevoir sans calquer la mécanique de retour du PEB (qui présuppose un objet physique faisant l’aller-retour). Prochaine étape : une note de cadrage posant les questions ouvertes (statut des documents numérisés, périmètre, conservation du fichier) — pas une implémentation. Non mûr, inscrit pour mémoire.</w:t>
      </w:r>
    </w:p>
    <w:p>
      <w:pPr>
        <w:keepNext/>
        <w:spacing w:before="280" w:after="40" w:line="276" w:lineRule="auto"/>
      </w:pPr>
      <w:r>
        <w:rPr>
          <w:b/>
          <w:bCs/>
          <w:color w:val="1E40AF"/>
          <w:sz w:val="22"/>
          <w:szCs w:val="22"/>
        </w:rPr>
        <w:t xml:space="preserve">#PARTNERS — </w:t>
      </w:r>
      <w:r>
        <w:rPr>
          <w:b/>
          <w:bCs/>
          <w:sz w:val="22"/>
          <w:szCs w:val="22"/>
        </w:rPr>
        <w:t>Partenaires de correspondance d’une bibliothèque</w:t>
      </w:r>
      <w:r>
        <w:rPr>
          <w:i/>
          <w:iCs/>
          <w:color w:val="6B7280"/>
          <w:sz w:val="20"/>
          <w:szCs w:val="20"/>
        </w:rPr>
        <w:t xml:space="preserve">   (✅ livré le 24/05)</w:t>
      </w:r>
    </w:p>
    <w:p>
      <w:pPr>
        <w:spacing w:after="120" w:line="276" w:lineRule="auto"/>
      </w:pPr>
      <w:r>
        <w:rPr>
          <w:b/>
          <w:bCs/>
          <w:color w:val="4B5563"/>
          <w:sz w:val="19"/>
          <w:szCs w:val="19"/>
        </w:rPr>
        <w:t xml:space="preserve">Thème : </w:t>
      </w:r>
      <w:r>
        <w:rPr>
          <w:color w:val="4B5563"/>
          <w:sz w:val="19"/>
          <w:szCs w:val="19"/>
        </w:rPr>
        <w:t xml:space="preserve">Réseau      </w:t>
      </w:r>
      <w:r>
        <w:rPr>
          <w:b/>
          <w:bCs/>
          <w:color w:val="4B5563"/>
          <w:sz w:val="19"/>
          <w:szCs w:val="19"/>
        </w:rPr>
        <w:t xml:space="preserve">Statut : </w:t>
      </w:r>
      <w:r>
        <w:rPr>
          <w:color w:val="4B5563"/>
          <w:sz w:val="19"/>
          <w:szCs w:val="19"/>
        </w:rPr>
        <w:t xml:space="preserve">✅ RÉSOLU      </w:t>
      </w:r>
      <w:r>
        <w:rPr>
          <w:b/>
          <w:bCs/>
          <w:color w:val="4B5563"/>
          <w:sz w:val="19"/>
          <w:szCs w:val="19"/>
        </w:rPr>
        <w:t xml:space="preserve">Estimation : </w:t>
      </w:r>
      <w:r>
        <w:rPr>
          <w:color w:val="4B5563"/>
          <w:sz w:val="19"/>
          <w:szCs w:val="19"/>
        </w:rPr>
        <w:t>livré le 24/05 — étapes 1 à 4</w:t>
      </w:r>
    </w:p>
    <w:p>
      <w:pPr>
        <w:spacing w:after="120" w:line="276" w:lineRule="auto"/>
      </w:pPr>
      <w:r>
        <w:rPr>
          <w:sz w:val="19"/>
          <w:szCs w:val="19"/>
        </w:rPr>
        <w:t xml:space="preserve">Chantier ouvert et livré le 24/05. Dans l’onglet « documents et relations extérieures » de la page Biblioteca, chaque bibliothèque peut désormais déclarer ses partenaires de correspondance — les bibliothèques et collectifs avec qui elle entretient un lien affirmé et régulier. L’ancien bloc affichait la liste globale de catalog_partners en lecture seule, indistinctement pour toutes les bibliothèques ; il est remplacé par un éditeur propre à chaque bibliothèque.</w:t>
      </w:r>
    </w:p>
    <w:p>
      <w:pPr>
        <w:spacing w:after="120" w:line="276" w:lineRule="auto"/>
      </w:pPr>
      <w:r>
        <w:rPr>
          <w:sz w:val="19"/>
          <w:szCs w:val="19"/>
        </w:rPr>
        <w:t xml:space="preserve">Conception (spec docs/decisions/CHANTIER_partenaires_correspondance_2026-05-24). Cinq décisions arbitrées : le partenaire-catalogue référence l’annuaire catalog_partners ; modèle physique à deux colonnes nullables exclusives (partner_library_id vers libraries, partner_catalog_id vers catalog_partners) avec CHECK d’exclusivité ; toute relation est une déclaration unilatérale, la réciprocité entre deux bibliothèques étant le simple fait que deux lignes symétriques existent ; « correspondance affirmée et régulière » modélisée par simple appartenance, sans échelle d’intensité.</w:t>
      </w:r>
    </w:p>
    <w:p>
      <w:pPr>
        <w:spacing w:after="120" w:line="276" w:lineRule="auto"/>
      </w:pPr>
      <w:r>
        <w:rPr>
          <w:sz w:val="19"/>
          <w:szCs w:val="19"/>
        </w:rPr>
        <w:t xml:space="preserve">Livré en quatre étapes. Migration 20260524120000_library_partnerships : table, RLS (écriture réservée au staff de coordination via user_can_engage_library), trois RPC fn_library_partnership_add / _remove / _update_notes (doctrine RPC v3, SECURITY INVOKER), vue api.library_partnerships_ui, bloc DO de vérification. Frontend : composant LibraryPartnershipsSection remplaçant le bloc lecture seule de l’onglet documents. i18n : 18 clés biblioteca.partnerships.* dans les 8 langues. Build et test fonctionnel validés, déployé en production.</w:t>
      </w:r>
    </w:p>
    <w:p>
      <w:pPr>
        <w:spacing w:after="120" w:line="276" w:lineRule="auto"/>
      </w:pPr>
      <w:r>
        <w:rPr>
          <w:sz w:val="19"/>
          <w:szCs w:val="19"/>
        </w:rPr>
        <w:t xml:space="preserve">Point laissé ouvert pour un chantier ultérieur : le chaînon entre catalog_partners et ingest.partner_catalog_sources n’existe pas en base, si bien que « les partenaires d’import de telle bibliothèque » ne sont pas dérivables automatiquement ; l’éditeur propose donc l’ensemble des collectifs de l’annuaire. Ajouter une colonne catalog_partner_id à partner_catalog_sources permettrait cette dérivation — hors périmètre de ce chantier, à verser au backlog si le besoin se confirme.</w:t>
      </w:r>
    </w:p>
    <w:p w14:paraId="224815A1" w14:textId="77777777" w:rsidR="008672FD" w:rsidRDefault="00000000">
      <w:pPr>
        <w:pStyle w:val="Titre1"/>
      </w:pPr>
      <w:r>
        <w:lastRenderedPageBreak/>
        <w:t>F. Séquencement recommandé</w:t>
      </w:r>
    </w:p>
    <w:p w14:paraId="427280E1" w14:textId="77777777" w:rsidR="008672FD" w:rsidRDefault="00000000">
      <w:pPr>
        <w:spacing w:after="120" w:line="276" w:lineRule="auto"/>
      </w:pPr>
      <w:r>
        <w:t>Le séquencement ci-dessous est indicatif. Le chantier-cadre Biblioteca (#BIBLIO) est le fil conducteur prioritaire : ses étapes 3 à 10 avancent en parallèle de tout ce qui suit, et mobilisent une part importante du temps disponible jusqu'à son bouclage.</w:t>
      </w:r>
    </w:p>
    <w:p w14:paraId="3DC704D7" w14:textId="77777777" w:rsidR="008672FD" w:rsidRDefault="00000000">
      <w:pPr>
        <w:pStyle w:val="Titre2"/>
      </w:pPr>
      <w:r>
        <w:t>Court terme — 2 à 4 sessions</w:t>
      </w:r>
    </w:p>
    <w:p w14:paraId="1711826D" w14:textId="77777777" w:rsidR="008672FD" w:rsidRDefault="00000000">
      <w:pPr>
        <w:spacing w:after="120" w:line="276" w:lineRule="auto"/>
      </w:pPr>
      <w:r>
        <w:t>Priorité absolue : faire avancer #BIBLIO. L'étape 3 est livrée (backend et patch frontend poussés) ; les étapes 4 à 7 (audit des écarts intermédiaires) peuvent s'enchaîner. En parallèle, selon l'énergie disponible, l'une des options ci-dessous.</w:t>
      </w:r>
    </w:p>
    <w:p w14:paraId="15C54CAB" w14:textId="77777777" w:rsidR="008672FD" w:rsidRDefault="00000000">
      <w:pPr>
        <w:pStyle w:val="Titre3"/>
      </w:pPr>
      <w:r>
        <w:t>Option chantier compte lecteur (#CL — forte cohérence Dunkerque)</w:t>
      </w:r>
    </w:p>
    <w:p w14:paraId="4D1AF105" w14:textId="77777777" w:rsidR="008672FD" w:rsidRDefault="00000000">
      <w:pPr>
        <w:pStyle w:val="Paragraphedeliste"/>
        <w:numPr>
          <w:ilvl w:val="0"/>
          <w:numId w:val="2"/>
        </w:numPr>
        <w:spacing w:after="60" w:line="276" w:lineRule="auto"/>
      </w:pPr>
      <w:r>
        <w:t>Sprint 1 du méga-item : #CL.3 (bandeau état du compte — petit chantier, gros gain UX, fonde l'objet résumé backend), puis #CL.1 (historique cliquable) et #CL.2 (réservations suivies, qui absorbe #61, #138 et #157). ~3-4 sessions.</w:t>
      </w:r>
    </w:p>
    <w:p w14:paraId="1D9D2FCD" w14:textId="77777777" w:rsidR="008672FD" w:rsidRDefault="00000000">
      <w:pPr>
        <w:pStyle w:val="Paragraphedeliste"/>
        <w:numPr>
          <w:ilvl w:val="0"/>
          <w:numId w:val="2"/>
        </w:numPr>
        <w:spacing w:after="60" w:line="276" w:lineRule="auto"/>
      </w:pPr>
      <w:r>
        <w:t>Pourquoi : le Cahier Dunkerque a déjà fait le travail de priorisation et de mini-spec ; les trois sous-items « très haute » sont prêts à exécuter et transforment conta.html en poste d'observation sur le catalogue vivant.</w:t>
      </w:r>
    </w:p>
    <w:p w14:paraId="323F7CED" w14:textId="77777777" w:rsidR="008672FD" w:rsidRDefault="00000000">
      <w:pPr>
        <w:pStyle w:val="Titre3"/>
      </w:pPr>
      <w:r>
        <w:t>Option Karina (#K1)</w:t>
      </w:r>
    </w:p>
    <w:p w14:paraId="48A86571" w14:textId="77777777" w:rsidR="008672FD" w:rsidRDefault="00000000">
      <w:pPr>
        <w:pStyle w:val="Paragraphedeliste"/>
        <w:numPr>
          <w:ilvl w:val="0"/>
          <w:numId w:val="2"/>
        </w:numPr>
        <w:spacing w:after="60" w:line="276" w:lineRule="auto"/>
      </w:pPr>
      <w:r>
        <w:t>Session 1 — paquets 1+2 (migration DB profiles.signup_intent + EF register restructurée). ~4h.</w:t>
      </w:r>
    </w:p>
    <w:p w14:paraId="7F48759E" w14:textId="77777777" w:rsidR="008672FD" w:rsidRDefault="00000000">
      <w:pPr>
        <w:pStyle w:val="Paragraphedeliste"/>
        <w:numPr>
          <w:ilvl w:val="0"/>
          <w:numId w:val="2"/>
        </w:numPr>
        <w:spacing w:after="60" w:line="276" w:lineRule="auto"/>
      </w:pPr>
      <w:r>
        <w:t>Session 2 — paquet 4 (frontend CriarContaPage : refactor du select en 3 cas). ~2-3h.</w:t>
      </w:r>
    </w:p>
    <w:p w14:paraId="19D518E0" w14:textId="77777777" w:rsidR="008672FD" w:rsidRDefault="00000000">
      <w:pPr>
        <w:pStyle w:val="Paragraphedeliste"/>
        <w:numPr>
          <w:ilvl w:val="0"/>
          <w:numId w:val="2"/>
        </w:numPr>
        <w:spacing w:after="60" w:line="276" w:lineRule="auto"/>
      </w:pPr>
      <w:r>
        <w:t>Pourquoi : fix d'UX en cours d'abandon silencieux ; spec rédigée, périmètre cadré.</w:t>
      </w:r>
    </w:p>
    <w:p w14:paraId="1F280133" w14:textId="77777777" w:rsidR="008672FD" w:rsidRDefault="00000000">
      <w:pPr>
        <w:pStyle w:val="Titre3"/>
      </w:pPr>
      <w:r>
        <w:t>Option doctrine anti-méga-machine</w:t>
      </w:r>
    </w:p>
    <w:p w14:paraId="5CC2C15D" w14:textId="77777777" w:rsidR="008672FD" w:rsidRDefault="00000000">
      <w:pPr>
        <w:pStyle w:val="Paragraphedeliste"/>
        <w:numPr>
          <w:ilvl w:val="0"/>
          <w:numId w:val="2"/>
        </w:numPr>
        <w:spacing w:after="60" w:line="276" w:lineRule="auto"/>
      </w:pPr>
      <w:r>
        <w:t>Session 1 — #MM1 + #MM5 + #MM3. ~3-4h pour 3 items.</w:t>
      </w:r>
    </w:p>
    <w:p w14:paraId="368103B2" w14:textId="77777777" w:rsidR="008672FD" w:rsidRDefault="00000000">
      <w:pPr>
        <w:pStyle w:val="Paragraphedeliste"/>
        <w:numPr>
          <w:ilvl w:val="0"/>
          <w:numId w:val="2"/>
        </w:numPr>
        <w:spacing w:after="60" w:line="276" w:lineRule="auto"/>
      </w:pPr>
      <w:r>
        <w:t>Session 2 — #MM2 + #MM4. ~5-6h pour 2 items à effet structurant.</w:t>
      </w:r>
    </w:p>
    <w:p w14:paraId="0E77A79F" w14:textId="77777777" w:rsidR="008672FD" w:rsidRDefault="00000000">
      <w:pPr>
        <w:pStyle w:val="Titre3"/>
      </w:pPr>
      <w:r>
        <w:t>Quickwins hygiène — pour souffler</w:t>
      </w:r>
    </w:p>
    <w:p w14:paraId="1F663E14" w14:textId="77777777" w:rsidR="008672FD" w:rsidRDefault="00000000">
      <w:pPr>
        <w:pStyle w:val="Paragraphedeliste"/>
        <w:numPr>
          <w:ilvl w:val="0"/>
          <w:numId w:val="2"/>
        </w:numPr>
        <w:spacing w:after="60" w:line="276" w:lineRule="auto"/>
      </w:pPr>
      <w:r>
        <w:t>#147 LanguagePicker (1h), #148 supprimer AnarBib-functions/ (5 min), #71 coquille de.json (5 min), #146 GitHub Pages (décision, 5 min). ~1h30 pour 3-4 items clos visibles.</w:t>
      </w:r>
    </w:p>
    <w:p w14:paraId="30684B66" w14:textId="77777777" w:rsidR="008672FD" w:rsidRDefault="00000000">
      <w:pPr>
        <w:pStyle w:val="Titre2"/>
      </w:pPr>
      <w:r>
        <w:t>Moyen terme — 2 à 6 semaines</w:t>
      </w:r>
    </w:p>
    <w:p w14:paraId="2C21627F" w14:textId="77777777" w:rsidR="008672FD" w:rsidRDefault="00000000">
      <w:pPr>
        <w:pStyle w:val="Paragraphedeliste"/>
        <w:numPr>
          <w:ilvl w:val="0"/>
          <w:numId w:val="2"/>
        </w:numPr>
        <w:spacing w:after="60" w:line="276" w:lineRule="auto"/>
      </w:pPr>
      <w:r>
        <w:t>Bouclage de #BIBLIO (étapes 4 à 10, dont l'étape 10 en 4 paquets — le plus volumineux).</w:t>
      </w:r>
    </w:p>
    <w:p w14:paraId="17CC5ED5" w14:textId="77777777" w:rsidR="008672FD" w:rsidRDefault="00000000">
      <w:pPr>
        <w:pStyle w:val="Paragraphedeliste"/>
        <w:numPr>
          <w:ilvl w:val="0"/>
          <w:numId w:val="2"/>
        </w:numPr>
        <w:spacing w:after="60" w:line="276" w:lineRule="auto"/>
      </w:pPr>
      <w:r>
        <w:t>Bouclage du méga-item #CL : après le sprint 1, sprint 2 (#CL.4, #CL.5) puis sprint 3 (#CL.6, #CL.8, #CL.9).</w:t>
      </w:r>
    </w:p>
    <w:p w14:paraId="165EC9CE" w14:textId="77777777" w:rsidR="008672FD" w:rsidRDefault="00000000">
      <w:pPr>
        <w:pStyle w:val="Paragraphedeliste"/>
        <w:numPr>
          <w:ilvl w:val="0"/>
          <w:numId w:val="2"/>
        </w:numPr>
        <w:spacing w:after="60" w:line="276" w:lineRule="auto"/>
      </w:pPr>
      <w:r>
        <w:t>Bouclage spec Karina #K1 (paquets restants 6/7/8).</w:t>
      </w:r>
    </w:p>
    <w:p w14:paraId="4D708EB2" w14:textId="77777777" w:rsidR="008672FD" w:rsidRDefault="00000000">
      <w:pPr>
        <w:pStyle w:val="Paragraphedeliste"/>
        <w:numPr>
          <w:ilvl w:val="0"/>
          <w:numId w:val="2"/>
        </w:numPr>
        <w:spacing w:after="60" w:line="276" w:lineRule="auto"/>
      </w:pPr>
      <w:r>
        <w:t>Bouclage des 5 items MM anti-méga-machine.</w:t>
      </w:r>
    </w:p>
    <w:p w14:paraId="721F189B" w14:textId="77777777" w:rsidR="008672FD" w:rsidRDefault="00000000">
      <w:pPr>
        <w:pStyle w:val="Paragraphedeliste"/>
        <w:numPr>
          <w:ilvl w:val="0"/>
          <w:numId w:val="2"/>
        </w:numPr>
        <w:spacing w:after="60" w:line="276" w:lineRule="auto"/>
      </w:pPr>
      <w:r>
        <w:t>Déclenchement de #110 R.6 (suppression Brevo) — planifié au 05/06/2026, sous réserve de R.5 confirmé au vert et d'absence d'incident. R.6 séquencé : voir docs/decisions/CHANTIER_110_R6_sequencage_2026-05-22.md.</w:t>
      </w:r>
    </w:p>
    <w:p w14:paraId="2DFFD943" w14:textId="77777777" w:rsidR="008672FD" w:rsidRDefault="00000000">
      <w:pPr>
        <w:pStyle w:val="Paragraphedeliste"/>
        <w:numPr>
          <w:ilvl w:val="0"/>
          <w:numId w:val="2"/>
        </w:numPr>
        <w:spacing w:after="60" w:line="276" w:lineRule="auto"/>
      </w:pPr>
      <w:r>
        <w:t>Exécution du méga-item #153 (corrections des mails) : dérouler les cinq sous-chantiers #153.A à #153.E dans l'ordre de priorité, en commençant par #153.A (doublons de notification lecteur·rice). À coordonner avec la fin de #110 et avec l'étape 8 de #BIBLIO, qui touchent les mêmes Edge Functions.</w:t>
      </w:r>
    </w:p>
    <w:p w14:paraId="4B3EA8FE" w14:textId="77777777" w:rsidR="008672FD" w:rsidRDefault="00000000">
      <w:pPr>
        <w:pStyle w:val="Paragraphedeliste"/>
        <w:numPr>
          <w:ilvl w:val="0"/>
          <w:numId w:val="2"/>
        </w:numPr>
        <w:spacing w:after="60" w:line="276" w:lineRule="auto"/>
      </w:pPr>
      <w:r>
        <w:t>Dérouler #144 (QA réservations + emprunts).</w:t>
      </w:r>
    </w:p>
    <w:p w14:paraId="3DE60751" w14:textId="77777777" w:rsidR="008672FD" w:rsidRDefault="00000000">
      <w:pPr>
        <w:pStyle w:val="Paragraphedeliste"/>
        <w:numPr>
          <w:ilvl w:val="0"/>
          <w:numId w:val="2"/>
        </w:numPr>
        <w:spacing w:after="60" w:line="276" w:lineRule="auto"/>
      </w:pPr>
      <w:r>
        <w:lastRenderedPageBreak/>
        <w:t>Chantier H scanner ISBN (gain UX massif, visible compas BTL) et chantier J granularité exemplaire (cas BTL réel).</w:t>
      </w:r>
    </w:p>
    <w:p w14:paraId="3CB38F9C" w14:textId="77777777" w:rsidR="008672FD" w:rsidRDefault="00000000">
      <w:pPr>
        <w:pStyle w:val="Titre2"/>
      </w:pPr>
      <w:r>
        <w:t>Long terme — chantiers Bologna et extension de la méthode</w:t>
      </w:r>
    </w:p>
    <w:p w14:paraId="4F991DB3" w14:textId="77777777" w:rsidR="008672FD" w:rsidRDefault="00000000">
      <w:pPr>
        <w:pStyle w:val="Paragraphedeliste"/>
        <w:numPr>
          <w:ilvl w:val="0"/>
          <w:numId w:val="2"/>
        </w:numPr>
        <w:spacing w:after="60" w:line="276" w:lineRule="auto"/>
      </w:pPr>
      <w:r>
        <w:t>Chantiers de préparation Bologna #BG2, #BG3, #BG4 : sauvegardes, journalisation, durcissement RLS. Étalables sur les mois jusqu'à septembre 2026, à 1-2 jours par semaine. #BG4 (RLS) est le plus volumineux et structurant ; #BG2 (sauvegardes) le plus urgent au sens du risque. Le volet RGPD est déjà acquis (section G).</w:t>
      </w:r>
    </w:p>
    <w:p w14:paraId="4015478D" w14:textId="77777777" w:rsidR="008672FD" w:rsidRDefault="00000000">
      <w:pPr>
        <w:pStyle w:val="Paragraphedeliste"/>
        <w:numPr>
          <w:ilvl w:val="0"/>
          <w:numId w:val="2"/>
        </w:numPr>
        <w:spacing w:after="60" w:line="276" w:lineRule="auto"/>
      </w:pPr>
      <w:r>
        <w:t>Extension de la méthode parité+audit : après #BIBLIO, la page Importações (#60), puis Catalogação (#58, #152). Séquentiel, environ six mois calendaires au total — c'est la trajectoire actée le 21/05 vers la présentation Bologna.</w:t>
      </w:r>
    </w:p>
    <w:p w14:paraId="0B66B8CE" w14:textId="77777777" w:rsidR="008672FD" w:rsidRDefault="00000000">
      <w:pPr>
        <w:pStyle w:val="Paragraphedeliste"/>
        <w:numPr>
          <w:ilvl w:val="0"/>
          <w:numId w:val="2"/>
        </w:numPr>
        <w:spacing w:after="60" w:line="276" w:lineRule="auto"/>
      </w:pPr>
      <w:r>
        <w:t>Chantier I archive.org (politiquement fort).</w:t>
      </w:r>
    </w:p>
    <w:p w14:paraId="7ECC5C5F" w14:textId="77777777" w:rsidR="008672FD" w:rsidRDefault="00000000">
      <w:pPr>
        <w:pStyle w:val="Paragraphedeliste"/>
        <w:numPr>
          <w:ilvl w:val="0"/>
          <w:numId w:val="2"/>
        </w:numPr>
        <w:spacing w:after="60" w:line="276" w:lineRule="auto"/>
      </w:pPr>
      <w:r>
        <w:t>Spec consultas v2.2 (#139) et intégration des doctrines internalisées.</w:t>
      </w:r>
    </w:p>
    <w:p w14:paraId="0100A8CB" w14:textId="77777777" w:rsidR="008672FD" w:rsidRDefault="00000000">
      <w:pPr>
        <w:pStyle w:val="Paragraphedeliste"/>
        <w:numPr>
          <w:ilvl w:val="0"/>
          <w:numId w:val="2"/>
        </w:numPr>
        <w:spacing w:after="60" w:line="276" w:lineRule="auto"/>
      </w:pPr>
      <w:r>
        <w:t>Couche OPAC enrichie (#OPAC1 à #OPAC6).</w:t>
      </w:r>
    </w:p>
    <w:p w14:paraId="11582607" w14:textId="77777777" w:rsidR="008672FD" w:rsidRDefault="00000000">
      <w:pPr>
        <w:pStyle w:val="Paragraphedeliste"/>
        <w:numPr>
          <w:ilvl w:val="0"/>
          <w:numId w:val="2"/>
        </w:numPr>
        <w:spacing w:after="60" w:line="276" w:lineRule="auto"/>
      </w:pPr>
      <w:r>
        <w:t>Rattachement automatique des lectrices orphelines (#K3, après #K1).</w:t>
      </w:r>
    </w:p>
    <w:p w14:paraId="7DB78972" w14:textId="77777777" w:rsidR="008672FD" w:rsidRDefault="00000000">
      <w:pPr>
        <w:pStyle w:val="Paragraphedeliste"/>
        <w:numPr>
          <w:ilvl w:val="0"/>
          <w:numId w:val="2"/>
        </w:numPr>
        <w:spacing w:after="60" w:line="276" w:lineRule="auto"/>
      </w:pPr>
      <w:r>
        <w:t>Sous-items #CL.7 et #CL.10 du chantier compte lecteur, après stabilisation des briques cœur.</w:t>
      </w:r>
    </w:p>
    <w:p w14:paraId="0520DAE2" w14:textId="77777777" w:rsidR="008672FD" w:rsidRDefault="00000000">
      <w:pPr>
        <w:pStyle w:val="Paragraphedeliste"/>
        <w:numPr>
          <w:ilvl w:val="0"/>
          <w:numId w:val="2"/>
        </w:numPr>
        <w:spacing w:after="60" w:line="276" w:lineRule="auto"/>
      </w:pPr>
      <w:r>
        <w:t>Tests E2E automatisés Playwright (#31, #32, après les QA manuels).</w:t>
      </w:r>
    </w:p>
    <w:p w14:paraId="5879C0BB" w14:textId="77777777" w:rsidR="008672FD" w:rsidRDefault="00000000">
      <w:pPr>
        <w:pStyle w:val="Paragraphedeliste"/>
        <w:numPr>
          <w:ilvl w:val="0"/>
          <w:numId w:val="2"/>
        </w:numPr>
        <w:spacing w:after="60" w:line="276" w:lineRule="auto"/>
      </w:pPr>
      <w:r>
        <w:t>Chantier #111 wizard onboarding biblio complet, enrichi anti-méga-machine (perspective Q3 2026).</w:t>
      </w:r>
    </w:p>
    <w:p w14:paraId="51E39B5A" w14:textId="77777777" w:rsidR="008672FD" w:rsidRDefault="00000000">
      <w:r>
        <w:br w:type="page"/>
      </w:r>
    </w:p>
    <w:p w14:paraId="23CBA83C" w14:textId="77777777" w:rsidR="008672FD" w:rsidRDefault="00000000">
      <w:pPr>
        <w:pStyle w:val="Titre1"/>
      </w:pPr>
      <w:r>
        <w:lastRenderedPageBreak/>
        <w:t>Section G — Acquis : conformité RGPD (chantier clos)</w:t>
      </w:r>
    </w:p>
    <w:p w14:paraId="5701C5C9" w14:textId="77777777" w:rsidR="008672FD" w:rsidRDefault="00000000">
      <w:pPr>
        <w:spacing w:after="120" w:line="276" w:lineRule="auto"/>
      </w:pPr>
      <w:r>
        <w:t>Le dossier de préparation Bologna listait cinq chantiers techniques ; quatre ont donné lieu à des items #BG ouverts. Le cinquième, la conformité RGPD, n'apparaît pas comme item ouvert parce que le chantier a été mené de bout en bout il y a environ deux semaines. Cette section le consigne comme acquis, pour mémoire et pour la présentation Bologna.</w:t>
      </w:r>
    </w:p>
    <w:p w14:paraId="7A0D8E80" w14:textId="77777777" w:rsidR="008672FD" w:rsidRDefault="00000000">
      <w:pPr>
        <w:pStyle w:val="Titre3"/>
      </w:pPr>
      <w:r>
        <w:t>Ce qui a été réalisé</w:t>
      </w:r>
    </w:p>
    <w:p w14:paraId="7520C693" w14:textId="77777777" w:rsidR="008672FD" w:rsidRDefault="00000000">
      <w:pPr>
        <w:pStyle w:val="Paragraphedeliste"/>
        <w:numPr>
          <w:ilvl w:val="0"/>
          <w:numId w:val="2"/>
        </w:numPr>
        <w:spacing w:after="60" w:line="276" w:lineRule="auto"/>
      </w:pPr>
      <w:r>
        <w:t>Registre des traitements rédigé et committé (docs/legal/REGISTRE_TRAITEMENTS.md), en deux couches : un template générique personnalisable par toute bibliothèque adhérente, et un exemple rempli (annexe A) pour l'instance opérée par Xavier.</w:t>
      </w:r>
    </w:p>
    <w:p w14:paraId="056EDBD5" w14:textId="77777777" w:rsidR="008672FD" w:rsidRDefault="00000000">
      <w:pPr>
        <w:pStyle w:val="Paragraphedeliste"/>
        <w:numPr>
          <w:ilvl w:val="0"/>
          <w:numId w:val="2"/>
        </w:numPr>
        <w:spacing w:after="60" w:line="276" w:lineRule="auto"/>
      </w:pPr>
      <w:r>
        <w:t>Documents légaux publics dans docs/legal/, traduits dans les six locales, licenciés en CC-BY-SA-4.0 — réutilisables et adaptables par d'autres bibliothèques même hors AnarBib.</w:t>
      </w:r>
    </w:p>
    <w:p w14:paraId="08F4398C" w14:textId="77777777" w:rsidR="008672FD" w:rsidRDefault="00000000">
      <w:pPr>
        <w:pStyle w:val="Paragraphedeliste"/>
        <w:numPr>
          <w:ilvl w:val="0"/>
          <w:numId w:val="2"/>
        </w:numPr>
        <w:spacing w:after="60" w:line="276" w:lineRule="auto"/>
      </w:pPr>
      <w:r>
        <w:t>Double base légale assumée : conformité simultanée RGPD européen (article 30, article 37) et LGPD brésilienne, reflet de la composition du réseau RebAL.</w:t>
      </w:r>
    </w:p>
    <w:p w14:paraId="1C50680F" w14:textId="77777777" w:rsidR="008672FD" w:rsidRDefault="00000000">
      <w:pPr>
        <w:pStyle w:val="Paragraphedeliste"/>
        <w:numPr>
          <w:ilvl w:val="0"/>
          <w:numId w:val="2"/>
        </w:numPr>
        <w:spacing w:after="60" w:line="276" w:lineRule="auto"/>
      </w:pPr>
      <w:r>
        <w:t>Conformité de la chaîne de sous-traitance : DPA Supabase signé, clauses contractuelles types pour le transfert sa-east-1 transitoire, mention explicite « migration eu-west à l'étude ».</w:t>
      </w:r>
    </w:p>
    <w:p w14:paraId="53B4C3C4" w14:textId="77777777" w:rsidR="008672FD" w:rsidRDefault="00000000">
      <w:pPr>
        <w:pStyle w:val="Paragraphedeliste"/>
        <w:numPr>
          <w:ilvl w:val="0"/>
          <w:numId w:val="2"/>
        </w:numPr>
        <w:spacing w:after="60" w:line="276" w:lineRule="auto"/>
      </w:pPr>
      <w:r>
        <w:t>Droits des personnes implémentés : droit d'accès, droit à l'effacement (bouton « Supprimer mon compte » sur /conta, fonction delete_user_account avec suppression cryptographique), droit à la portabilité (Phase 3 RGPD — export JSON + CSV en zip, téléchargement direct depuis /conta, périmètre complet profil + circulation + historique + memberships).</w:t>
      </w:r>
    </w:p>
    <w:p w14:paraId="58C71882" w14:textId="77777777" w:rsidR="008672FD" w:rsidRDefault="00000000">
      <w:pPr>
        <w:pStyle w:val="Paragraphedeliste"/>
        <w:numPr>
          <w:ilvl w:val="0"/>
          <w:numId w:val="2"/>
        </w:numPr>
        <w:spacing w:after="60" w:line="276" w:lineRule="auto"/>
      </w:pPr>
      <w:r>
        <w:t>Sections privacy par bibliothèque exposées (composant LibraryPrivacySection, fichiers privacy-{locale}.md, fallback pt-BR avec notice).</w:t>
      </w:r>
    </w:p>
    <w:p w14:paraId="6904190D" w14:textId="77777777" w:rsidR="008672FD" w:rsidRDefault="00000000">
      <w:pPr>
        <w:pStyle w:val="Paragraphedeliste"/>
        <w:numPr>
          <w:ilvl w:val="0"/>
          <w:numId w:val="2"/>
        </w:numPr>
        <w:spacing w:after="60" w:line="276" w:lineRule="auto"/>
      </w:pPr>
      <w:r>
        <w:t>Honnêteté sur la dette : le registre liste explicitement les mesures non encore implémentées au moment de sa rédaction, plutôt que de les masquer.</w:t>
      </w:r>
    </w:p>
    <w:p w14:paraId="5D420227" w14:textId="77777777" w:rsidR="008672FD" w:rsidRDefault="00000000">
      <w:pPr>
        <w:pStyle w:val="Titre3"/>
      </w:pPr>
      <w:r>
        <w:t>Reliquat opérationnel</w:t>
      </w:r>
    </w:p>
    <w:p w14:paraId="48598ABA" w14:textId="77777777" w:rsidR="008672FD" w:rsidRDefault="00000000">
      <w:pPr>
        <w:spacing w:after="120" w:line="276" w:lineRule="auto"/>
      </w:pPr>
      <w:r>
        <w:t>Unique reliquat opérationnel : les deux crons RGPD (cron #6 fn_notify_users_before_purge, cron #7 fn_purge_expired_data) sont déployés mais délibérément désactivés (active=false). Ce n'est pas un oubli mais un choix de précaution : aucune purge automatique tant que les bibliothèques du réseau n'ont pas validé leurs politiques de rétention et tant que les notifications J-30 n'ont pas été testées en grandeur réelle. Activation par SELECT cron.alter_job(jobid := 6, active := true). Ce reliquat n'ouvre pas d'item de backlog : il se traitera naturellement à l'occasion de l'adoption opérationnelle par chaque bibliothèque, et la rétention courte des sauvegardes prévue par #BG2 doit être calée sur les durées de rétention RGPD (valeurs initiales 730/365/365/90 jours).</w:t>
      </w:r>
    </w:p>
    <w:p w14:paraId="2E2BE560" w14:textId="77777777" w:rsidR="008672FD" w:rsidRDefault="00000000">
      <w:r>
        <w:br w:type="page"/>
      </w:r>
    </w:p>
    <w:p w14:paraId="650B6B9D" w14:textId="77777777" w:rsidR="008672FD" w:rsidRDefault="00000000">
      <w:pPr>
        <w:pStyle w:val="Titre1"/>
      </w:pPr>
      <w:r>
        <w:lastRenderedPageBreak/>
        <w:t>Annexe — Préparation Bologna 2026</w:t>
      </w:r>
    </w:p>
    <w:p w14:paraId="022C5AC7" w14:textId="77777777" w:rsidR="008672FD" w:rsidRDefault="00000000">
      <w:pPr>
        <w:spacing w:after="120" w:line="276" w:lineRule="auto"/>
      </w:pPr>
      <w:r>
        <w:t>Cette annexe récapitule, hors scoring, les éléments de préparation de la présentation au FICEDL de Bologne (septembre 2026). Elle accompagne les items #BG2 à #BG5 du backlog et la section G (RGPD acquis) : les items portent le travail technique à faire, la section G ce qui est déjà fait, l'annexe le discours à tenir. Les compagnə italiennes du Berneri/Pinelli pratiquent la documentation depuis des décennies et arriveront avec des questions techniques précises.</w:t>
      </w:r>
    </w:p>
    <w:p w14:paraId="7AA3379E" w14:textId="77777777" w:rsidR="008672FD" w:rsidRDefault="00000000">
      <w:pPr>
        <w:pStyle w:val="Titre2"/>
      </w:pPr>
      <w:r>
        <w:t>Protection anti-IA et anti-scraping</w:t>
      </w:r>
    </w:p>
    <w:p w14:paraId="6299927F" w14:textId="77777777" w:rsidR="008672FD" w:rsidRDefault="00000000">
      <w:pPr>
        <w:spacing w:after="120" w:line="276" w:lineRule="auto"/>
      </w:pPr>
      <w:r>
        <w:t>Le site et l'application sont servis par Codeberg Pages, qui a déployé Anubis sur sa propre infrastructure pour faire face aux scrapeurs IA. Les visiteurs sont filtrés en amont, sans qu'AnarBib ait à gérer cela.</w:t>
      </w:r>
    </w:p>
    <w:p w14:paraId="38960AD9" w14:textId="77777777" w:rsidR="008672FD" w:rsidRDefault="00000000">
      <w:pPr>
        <w:spacing w:after="120" w:line="276" w:lineRule="auto"/>
      </w:pPr>
      <w:r>
        <w:t>C'est une conséquence du choix d'infrastructure militante : en passant par Codeberg plutôt que par AWS ou Cloudflare, AnarBib bénéficie d'un travail collectif de défense face aux LLM bots. Le choix de Codeberg n'était pas un choix par défaut ; il produit aujourd'hui des bénéfices concrets.</w:t>
      </w:r>
    </w:p>
    <w:p w14:paraId="6F2AF235" w14:textId="77777777" w:rsidR="008672FD" w:rsidRDefault="00000000">
      <w:pPr>
        <w:spacing w:after="120" w:line="276" w:lineRule="auto"/>
      </w:pPr>
      <w:r>
        <w:t>Pour le backend Supabase, Anubis ne s'applique pas (service managé). La protection passe par le rate limiting natif Supabase, le durcissement progressif des fonctions à privilèges élevés (#BG4) et la Row Level Security stricte.</w:t>
      </w:r>
    </w:p>
    <w:p w14:paraId="5D9AD11D" w14:textId="77777777" w:rsidR="008672FD" w:rsidRDefault="00000000">
      <w:pPr>
        <w:spacing w:after="120" w:line="276" w:lineRule="auto"/>
      </w:pPr>
      <w:r>
        <w:t>Honnêteté à assumer : Codeberg a constaté en 2025 que certains scrapeurs résolvaient Anubis. C'est une course aux armements ; Anubis est une couche parmi d'autres, pas une protection définitive.</w:t>
      </w:r>
    </w:p>
    <w:p w14:paraId="17553B1A" w14:textId="77777777" w:rsidR="008672FD" w:rsidRDefault="00000000">
      <w:pPr>
        <w:pStyle w:val="Titre2"/>
      </w:pPr>
      <w:r>
        <w:t>Questions probables et réponses</w:t>
      </w:r>
    </w:p>
    <w:p w14:paraId="3BC907B2" w14:textId="77777777" w:rsidR="008672FD" w:rsidRDefault="00000000">
      <w:pPr>
        <w:spacing w:after="40" w:line="276" w:lineRule="auto"/>
      </w:pPr>
      <w:r>
        <w:rPr>
          <w:b/>
          <w:bCs/>
          <w:color w:val="4B5563"/>
        </w:rPr>
        <w:t>Et si Codeberg change de politique ou ferme ?</w:t>
      </w:r>
    </w:p>
    <w:p w14:paraId="2A391ACC" w14:textId="77777777" w:rsidR="008672FD" w:rsidRDefault="00000000">
      <w:pPr>
        <w:spacing w:after="140" w:line="276" w:lineRule="auto"/>
      </w:pPr>
      <w:r>
        <w:t>Le code est exportable à tout moment vers n'importe quelle forge libre (Forgejo self-hosted, Disroot, retour GitHub si nécessaire). AnarBib a déjà migré une fois, de GitHub vers Codeberg, pour des raisons d'éthique.</w:t>
      </w:r>
    </w:p>
    <w:p w14:paraId="6BC5C37F" w14:textId="77777777" w:rsidR="008672FD" w:rsidRDefault="00000000">
      <w:pPr>
        <w:spacing w:after="40" w:line="276" w:lineRule="auto"/>
      </w:pPr>
      <w:r>
        <w:rPr>
          <w:b/>
          <w:bCs/>
          <w:color w:val="4B5563"/>
        </w:rPr>
        <w:t>Les données des lecteur·rices sont-elles protégées contre une attaque directe à Supabase ?</w:t>
      </w:r>
    </w:p>
    <w:p w14:paraId="1CE9D29B" w14:textId="77777777" w:rsidR="008672FD" w:rsidRDefault="00000000">
      <w:pPr>
        <w:spacing w:after="140" w:line="276" w:lineRule="auto"/>
      </w:pPr>
      <w:r>
        <w:t>Plusieurs couches : rate limiting natif sur l'authentification, RLS PostgreSQL garantissant qu'un·e lecteur·rice n'accède qu'à ses propres données, durcissement en cours (4 ERROR et 144 WARN identifiés, traités progressivement — #BG4).</w:t>
      </w:r>
    </w:p>
    <w:p w14:paraId="51413456" w14:textId="77777777" w:rsidR="008672FD" w:rsidRDefault="00000000">
      <w:pPr>
        <w:spacing w:after="40" w:line="276" w:lineRule="auto"/>
      </w:pPr>
      <w:r>
        <w:rPr>
          <w:b/>
          <w:bCs/>
          <w:color w:val="4B5563"/>
        </w:rPr>
        <w:t>Et le RGPD ? Comment êtes-vous conformes ?</w:t>
      </w:r>
    </w:p>
    <w:p w14:paraId="4D81B1A4" w14:textId="77777777" w:rsidR="008672FD" w:rsidRDefault="00000000">
      <w:pPr>
        <w:spacing w:after="140" w:line="276" w:lineRule="auto"/>
      </w:pPr>
      <w:r>
        <w:t>La conformité a été menée de bout en bout : registre des traitements public et multilingue, double base RGPD et LGPD, DPA Supabase signé, droit d'accès, portabilité et effacement implémentés sur /conta. Les documents légaux sont publics et licenciés CC-BY-SA, réutilisables par d'autres bibliothèques.</w:t>
      </w:r>
    </w:p>
    <w:p w14:paraId="0388B7B9" w14:textId="77777777" w:rsidR="008672FD" w:rsidRDefault="00000000">
      <w:pPr>
        <w:spacing w:after="40" w:line="276" w:lineRule="auto"/>
      </w:pPr>
      <w:r>
        <w:rPr>
          <w:b/>
          <w:bCs/>
          <w:color w:val="4B5563"/>
        </w:rPr>
        <w:t>Et le droit à l'effacement face aux sauvegardes ?</w:t>
      </w:r>
    </w:p>
    <w:p w14:paraId="2EFCF133" w14:textId="77777777" w:rsidR="008672FD" w:rsidRDefault="00000000">
      <w:pPr>
        <w:spacing w:after="140" w:line="276" w:lineRule="auto"/>
      </w:pPr>
      <w:r>
        <w:t>Les sauvegardes auront une rétention courte (de l'ordre de 6 semaines) ; au-delà, elles sont détruites. La stratégie de sauvegarde est en cours de cadrage (#BG2) et calée sur les durées de rétention RGPD.</w:t>
      </w:r>
    </w:p>
    <w:p w14:paraId="38BE05D3" w14:textId="77777777" w:rsidR="008672FD" w:rsidRDefault="00000000">
      <w:pPr>
        <w:spacing w:after="40" w:line="276" w:lineRule="auto"/>
      </w:pPr>
      <w:r>
        <w:rPr>
          <w:b/>
          <w:bCs/>
          <w:color w:val="4B5563"/>
        </w:rPr>
        <w:t>Et si un État réclame l'accès aux sauvegardes par voie judiciaire ?</w:t>
      </w:r>
    </w:p>
    <w:p w14:paraId="6CF23063" w14:textId="77777777" w:rsidR="008672FD" w:rsidRDefault="00000000">
      <w:pPr>
        <w:spacing w:after="140" w:line="276" w:lineRule="auto"/>
      </w:pPr>
      <w:r>
        <w:t>Les sauvegardes seront chiffrées avec une clé qui n'est pas chez l'hébergeur, répartie entre plusieurs compagnə dans plusieurs juridictions. Un mandat chez Disroot ou Codeberg ne livre que des données chiffrées illisibles.</w:t>
      </w:r>
    </w:p>
    <w:p w14:paraId="223743C6" w14:textId="77777777" w:rsidR="008672FD" w:rsidRDefault="00000000">
      <w:pPr>
        <w:spacing w:after="40" w:line="276" w:lineRule="auto"/>
      </w:pPr>
      <w:r>
        <w:rPr>
          <w:b/>
          <w:bCs/>
          <w:color w:val="4B5563"/>
        </w:rPr>
        <w:t>Que journalisez-vous sur vos utilisatrices·rices ?</w:t>
      </w:r>
    </w:p>
    <w:p w14:paraId="3D2FB582" w14:textId="77777777" w:rsidR="008672FD" w:rsidRDefault="00000000">
      <w:pPr>
        <w:spacing w:after="140" w:line="276" w:lineRule="auto"/>
      </w:pPr>
      <w:r>
        <w:t>Le minimum : IP tronquées avant journalisation, rétention courte (7 à 30 jours), logging des lectures de notices désactivé, document JOURNALISATION.md public, détection d'anomalies sans tracking individuel (#BG3).</w:t>
      </w:r>
    </w:p>
    <w:p w14:paraId="6A530701" w14:textId="77777777" w:rsidR="008672FD" w:rsidRDefault="00000000">
      <w:pPr>
        <w:spacing w:after="40" w:line="276" w:lineRule="auto"/>
      </w:pPr>
      <w:r>
        <w:rPr>
          <w:b/>
          <w:bCs/>
          <w:color w:val="4B5563"/>
        </w:rPr>
        <w:lastRenderedPageBreak/>
        <w:t>Pourquoi pas de « Se connecter avec Google » ?</w:t>
      </w:r>
    </w:p>
    <w:p w14:paraId="0E4095D8" w14:textId="77777777" w:rsidR="008672FD" w:rsidRDefault="00000000">
      <w:pPr>
        <w:spacing w:after="140" w:line="276" w:lineRule="auto"/>
      </w:pPr>
      <w:r>
        <w:t>Choix politique : chaque connexion via un GAFAM enverrait une notification à Mountain View. AnarBib préfère un peu plus de friction qu'une vassalisation aux plateformes. Authentification email/identifiant + mot de passe, hashé bcrypt (#BG5).</w:t>
      </w:r>
    </w:p>
    <w:p w14:paraId="5EC14932" w14:textId="77777777" w:rsidR="008672FD" w:rsidRDefault="00000000">
      <w:pPr>
        <w:spacing w:after="40" w:line="276" w:lineRule="auto"/>
      </w:pPr>
      <w:r>
        <w:rPr>
          <w:b/>
          <w:bCs/>
          <w:color w:val="4B5563"/>
        </w:rPr>
        <w:t>Et si les développeur·euses disparaissent demain ?</w:t>
      </w:r>
    </w:p>
    <w:p w14:paraId="3821F92D" w14:textId="77777777" w:rsidR="008672FD" w:rsidRDefault="00000000">
      <w:pPr>
        <w:spacing w:after="140" w:line="276" w:lineRule="auto"/>
      </w:pPr>
      <w:r>
        <w:t>Le code est libre et hébergé sur Codeberg, la base exportable, la documentation existe. C'est précisément pour cela qu'on documente, qu'on multilingualise, qu'on pousse vers l'horizontalité.</w:t>
      </w:r>
    </w:p>
    <w:p w14:paraId="0A61106A" w14:textId="77777777" w:rsidR="008672FD" w:rsidRDefault="00000000">
      <w:pPr>
        <w:pStyle w:val="Titre2"/>
      </w:pPr>
      <w:r>
        <w:t>Notes sur le ton</w:t>
      </w:r>
    </w:p>
    <w:p w14:paraId="48BF568C" w14:textId="77777777" w:rsidR="008672FD" w:rsidRDefault="00000000">
      <w:pPr>
        <w:pStyle w:val="Paragraphedeliste"/>
        <w:numPr>
          <w:ilvl w:val="0"/>
          <w:numId w:val="2"/>
        </w:numPr>
        <w:spacing w:after="60" w:line="276" w:lineRule="auto"/>
      </w:pPr>
      <w:r>
        <w:t>L'humilité chiffrée : dire « 65 % » plutôt que « 90 % » gagne en crédibilité. AnarBib arrive en disant ce qui marche, ce qui ne marche pas encore, et son rythme honnête. La méthode parité+audit du chantier #BIBLIO est elle-même présentable comme un acte de transparence.</w:t>
      </w:r>
    </w:p>
    <w:p w14:paraId="6F6820DB" w14:textId="77777777" w:rsidR="008672FD" w:rsidRDefault="00000000">
      <w:pPr>
        <w:pStyle w:val="Paragraphedeliste"/>
        <w:numPr>
          <w:ilvl w:val="0"/>
          <w:numId w:val="2"/>
        </w:numPr>
        <w:spacing w:after="60" w:line="276" w:lineRule="auto"/>
      </w:pPr>
      <w:r>
        <w:t>La cohérence entre principes et pratique : chaque fois qu'un choix politique (Codeberg vs AWS, Supabase, six langues, gratuité réelle) a produit un effet pratique mesurable, c'est une démonstration plus forte que mille discours.</w:t>
      </w:r>
    </w:p>
    <w:p w14:paraId="08C17643" w14:textId="77777777" w:rsidR="008672FD" w:rsidRDefault="00000000">
      <w:pPr>
        <w:pStyle w:val="Paragraphedeliste"/>
        <w:numPr>
          <w:ilvl w:val="0"/>
          <w:numId w:val="2"/>
        </w:numPr>
        <w:spacing w:after="60" w:line="276" w:lineRule="auto"/>
      </w:pPr>
      <w:r>
        <w:rPr>
          <w:lang w:val="it-IT"/>
        </w:rPr>
        <w:t xml:space="preserve">La reconnaissance des limites : « Non lo so, è un punto che non abbiamo ancora affrontato » vaut mieux qu'une réponse bricolée. </w:t>
      </w:r>
      <w:r>
        <w:t>Les compagnə anarchistes apprécient l'honnêteté intellectuelle.</w:t>
      </w:r>
    </w:p>
    <w:p w14:paraId="00E28FD5" w14:textId="77777777" w:rsidR="008672FD" w:rsidRDefault="00000000">
      <w:pPr>
        <w:pStyle w:val="Titre2"/>
      </w:pPr>
      <w:r>
        <w:t>Récapitulatif des chantiers techniques Bologna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5DD93C66" w14:textId="77777777">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EB4874B" w14:textId="77777777" w:rsidR="008672FD" w:rsidRDefault="00000000">
            <w:r>
              <w:rPr>
                <w:b/>
                <w:bCs/>
                <w:color w:val="FFFFFF"/>
                <w:sz w:val="18"/>
                <w:szCs w:val="18"/>
              </w:rPr>
              <w:t>Chantier</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3EB70278" w14:textId="77777777" w:rsidR="008672FD" w:rsidRDefault="00000000">
            <w:r>
              <w:rPr>
                <w:b/>
                <w:bCs/>
                <w:color w:val="FFFFFF"/>
                <w:sz w:val="18"/>
                <w:szCs w:val="18"/>
              </w:rPr>
              <w:t>Position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DE679BF" w14:textId="77777777" w:rsidR="008672FD" w:rsidRDefault="00000000">
            <w:r>
              <w:rPr>
                <w:b/>
                <w:bCs/>
                <w:color w:val="FFFFFF"/>
                <w:sz w:val="18"/>
                <w:szCs w:val="18"/>
              </w:rPr>
              <w:t>État / charge</w:t>
            </w:r>
          </w:p>
        </w:tc>
      </w:tr>
      <w:tr w:rsidR="008672FD" w14:paraId="56A12D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1EEEEBE" w14:textId="77777777" w:rsidR="008672FD" w:rsidRDefault="00000000">
            <w:r>
              <w:rPr>
                <w:b/>
                <w:bCs/>
                <w:sz w:val="18"/>
                <w:szCs w:val="18"/>
              </w:rPr>
              <w:t>RGPD</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649D91E" w14:textId="77777777" w:rsidR="008672FD" w:rsidRDefault="00000000">
            <w:r>
              <w:rPr>
                <w:sz w:val="18"/>
                <w:szCs w:val="18"/>
              </w:rPr>
              <w:t>Bouclier contre les logiques marchandes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A1B5BE6" w14:textId="77777777" w:rsidR="008672FD" w:rsidRDefault="00000000">
            <w:r>
              <w:rPr>
                <w:sz w:val="18"/>
                <w:szCs w:val="18"/>
              </w:rPr>
              <w:t>✅ Acquis (section G)</w:t>
            </w:r>
          </w:p>
        </w:tc>
      </w:tr>
      <w:tr w:rsidR="008672FD" w14:paraId="7E43FD19" w14:textId="77777777">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064ABCB" w14:textId="77777777" w:rsidR="008672FD" w:rsidRDefault="00000000">
            <w:r>
              <w:rPr>
                <w:b/>
                <w:bCs/>
                <w:sz w:val="18"/>
                <w:szCs w:val="18"/>
              </w:rPr>
              <w:t>#BG2 — Sauvegardes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311F2F16" w14:textId="77777777" w:rsidR="008672FD" w:rsidRDefault="00000000">
            <w:r>
              <w:rPr>
                <w:sz w:val="18"/>
                <w:szCs w:val="18"/>
              </w:rPr>
              <w:t>Autonomie technique + résistance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45E3C82" w14:textId="77777777" w:rsidR="008672FD" w:rsidRDefault="00000000">
            <w:r>
              <w:rPr>
                <w:sz w:val="18"/>
                <w:szCs w:val="18"/>
              </w:rPr>
              <w:t>6-7 j-h</w:t>
            </w:r>
          </w:p>
        </w:tc>
      </w:tr>
      <w:tr w:rsidR="008672FD" w14:paraId="50DA273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15198ED" w14:textId="77777777" w:rsidR="008672FD" w:rsidRDefault="00000000">
            <w:r>
              <w:rPr>
                <w:b/>
                <w:bCs/>
                <w:sz w:val="18"/>
                <w:szCs w:val="18"/>
              </w:rPr>
              <w:t>#BG3 — Journalisation</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26484DB" w14:textId="77777777" w:rsidR="008672FD" w:rsidRDefault="00000000">
            <w:r>
              <w:rPr>
                <w:sz w:val="18"/>
                <w:szCs w:val="18"/>
              </w:rPr>
              <w:t>Minimum vital, transparence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65498758" w14:textId="77777777" w:rsidR="008672FD" w:rsidRDefault="00000000">
            <w:r>
              <w:rPr>
                <w:sz w:val="18"/>
                <w:szCs w:val="18"/>
              </w:rPr>
              <w:t>5-7 j-h</w:t>
            </w:r>
          </w:p>
        </w:tc>
      </w:tr>
      <w:tr w:rsidR="008672FD" w14:paraId="1D31B7B8" w14:textId="77777777">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C20520F" w14:textId="77777777" w:rsidR="008672FD" w:rsidRDefault="00000000">
            <w:r>
              <w:rPr>
                <w:b/>
                <w:bCs/>
                <w:sz w:val="18"/>
                <w:szCs w:val="18"/>
              </w:rPr>
              <w:t>#BG4 — RLS / durcissement</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EF8EFCD" w14:textId="77777777" w:rsidR="008672FD" w:rsidRDefault="00000000">
            <w:r>
              <w:rPr>
                <w:sz w:val="18"/>
                <w:szCs w:val="18"/>
              </w:rPr>
              <w:t>Garantie technique, pas une promesse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F1469F6" w14:textId="77777777" w:rsidR="008672FD" w:rsidRDefault="00000000">
            <w:r>
              <w:rPr>
                <w:sz w:val="18"/>
                <w:szCs w:val="18"/>
              </w:rPr>
              <w:t>13-22 j-h</w:t>
            </w:r>
          </w:p>
        </w:tc>
      </w:tr>
      <w:tr w:rsidR="008672FD" w14:paraId="02C8B445"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761CDE9"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E2522BD" w14:textId="77777777" w:rsidR="008672FD" w:rsidRDefault="00000000">
            <w:r>
              <w:rPr>
                <w:sz w:val="18"/>
                <w:szCs w:val="18"/>
              </w:rPr>
              <w:t>Pas de vassalisation aux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1B25DE4" w14:textId="77777777" w:rsidR="008672FD" w:rsidRDefault="00000000">
            <w:r>
              <w:rPr>
                <w:sz w:val="18"/>
                <w:szCs w:val="18"/>
              </w:rPr>
              <w:t>✅ Acté — 0 j-h</w:t>
            </w:r>
          </w:p>
        </w:tc>
      </w:tr>
    </w:tbl>
    <w:p w14:paraId="68B876A2" w14:textId="77777777" w:rsidR="008672FD" w:rsidRDefault="00000000">
      <w:pPr>
        <w:spacing w:before="140" w:after="120" w:line="276" w:lineRule="auto"/>
      </w:pPr>
      <w:r>
        <w:rPr>
          <w:i/>
          <w:iCs/>
          <w:color w:val="4B5563"/>
        </w:rPr>
        <w:t>Reste à mener : 24 à 36 jours-homme (#BG2, #BG3, #BG4), étalables sur les mois jusqu'à la présentation, à 1-2 jours par semaine — soit le rythme effectif du projet. Le chantier RGPD, le plus exigeant en volume documentaire, est déjà clos.</w:t>
      </w:r>
    </w:p>
    <w:p w14:paraId="07AC0E35" w14:textId="77777777" w:rsidR="008672FD" w:rsidRDefault="00000000">
      <w:r>
        <w:br w:type="page"/>
      </w:r>
    </w:p>
    <w:sectPr w:rsidR="008672FD">
      <w:headerReference w:type="default" r:id="rId7"/>
      <w:footerReference w:type="default" r:id="rId8"/>
      <w:pgSz w:w="12240" w:h="15840"/>
      <w:pgMar w:top="1240" w:right="1240" w:bottom="124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E297F" w14:textId="77777777" w:rsidR="003C74B9" w:rsidRDefault="003C74B9">
      <w:r>
        <w:separator/>
      </w:r>
    </w:p>
  </w:endnote>
  <w:endnote w:type="continuationSeparator" w:id="0">
    <w:p w14:paraId="3C175691" w14:textId="77777777" w:rsidR="003C74B9" w:rsidRDefault="003C7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5DF" w14:textId="5D702E5A" w:rsidR="008672FD" w:rsidRDefault="00000000">
    <w:pPr>
      <w:jc w:val="center"/>
    </w:pPr>
    <w:proofErr w:type="spellStart"/>
    <w:r>
      <w:rPr>
        <w:color w:val="6B7280"/>
        <w:sz w:val="16"/>
        <w:szCs w:val="16"/>
      </w:rPr>
      <w:t>AnarBib</w:t>
    </w:r>
    <w:proofErr w:type="spellEnd"/>
    <w:r>
      <w:rPr>
        <w:color w:val="6B7280"/>
        <w:sz w:val="16"/>
        <w:szCs w:val="16"/>
      </w:rPr>
      <w:t xml:space="preserve"> v1</w:t>
    </w:r>
    <w:r w:rsidR="005A2CD5">
      <w:rPr>
        <w:color w:val="6B7280"/>
        <w:sz w:val="16"/>
        <w:szCs w:val="16"/>
      </w:rPr>
      <w:t>6</w:t>
    </w:r>
    <w:r>
      <w:rPr>
        <w:color w:val="6B7280"/>
        <w:sz w:val="16"/>
        <w:szCs w:val="16"/>
      </w:rPr>
      <w:t xml:space="preserve"> — 2</w:t>
    </w:r>
    <w:r w:rsidR="005A2CD5">
      <w:rPr>
        <w:color w:val="6B7280"/>
        <w:sz w:val="16"/>
        <w:szCs w:val="16"/>
      </w:rPr>
      <w:t>4</w:t>
    </w:r>
    <w:r>
      <w:rPr>
        <w:color w:val="6B7280"/>
        <w:sz w:val="16"/>
        <w:szCs w:val="16"/>
      </w:rPr>
      <w:t xml:space="preserve">/05/2026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FD798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848F" w14:textId="77777777" w:rsidR="003C74B9" w:rsidRDefault="003C74B9">
      <w:r>
        <w:separator/>
      </w:r>
    </w:p>
  </w:footnote>
  <w:footnote w:type="continuationSeparator" w:id="0">
    <w:p w14:paraId="5CE93732" w14:textId="77777777" w:rsidR="003C74B9" w:rsidRDefault="003C7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CD9E" w14:textId="05F92128" w:rsidR="008672FD" w:rsidRDefault="00000000">
    <w:pPr>
      <w:jc w:val="right"/>
    </w:pPr>
    <w:proofErr w:type="spellStart"/>
    <w:r>
      <w:rPr>
        <w:color w:val="6B7280"/>
        <w:sz w:val="16"/>
        <w:szCs w:val="16"/>
      </w:rPr>
      <w:t>AnarBib</w:t>
    </w:r>
    <w:proofErr w:type="spellEnd"/>
    <w:r>
      <w:rPr>
        <w:color w:val="6B7280"/>
        <w:sz w:val="16"/>
        <w:szCs w:val="16"/>
      </w:rPr>
      <w:t xml:space="preserve"> — </w:t>
    </w:r>
    <w:proofErr w:type="spellStart"/>
    <w:r>
      <w:rPr>
        <w:color w:val="6B7280"/>
        <w:sz w:val="16"/>
        <w:szCs w:val="16"/>
      </w:rPr>
      <w:t>Backlog</w:t>
    </w:r>
    <w:proofErr w:type="spellEnd"/>
    <w:r>
      <w:rPr>
        <w:color w:val="6B7280"/>
        <w:sz w:val="16"/>
        <w:szCs w:val="16"/>
      </w:rPr>
      <w:t xml:space="preserve"> v1</w:t>
    </w:r>
    <w:r w:rsidR="005A2CD5">
      <w:rPr>
        <w:color w:val="6B7280"/>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4A65"/>
    <w:multiLevelType w:val="hybridMultilevel"/>
    <w:tmpl w:val="950C7160"/>
    <w:lvl w:ilvl="0" w:tplc="CD0C024C">
      <w:start w:val="1"/>
      <w:numFmt w:val="bullet"/>
      <w:lvlText w:val="•"/>
      <w:lvlJc w:val="left"/>
      <w:pPr>
        <w:ind w:left="460" w:hanging="280"/>
      </w:pPr>
    </w:lvl>
    <w:lvl w:ilvl="1" w:tplc="70A283F2">
      <w:numFmt w:val="decimal"/>
      <w:lvlText w:val=""/>
      <w:lvlJc w:val="left"/>
    </w:lvl>
    <w:lvl w:ilvl="2" w:tplc="72886B74">
      <w:numFmt w:val="decimal"/>
      <w:lvlText w:val=""/>
      <w:lvlJc w:val="left"/>
    </w:lvl>
    <w:lvl w:ilvl="3" w:tplc="D5ACBEB6">
      <w:numFmt w:val="decimal"/>
      <w:lvlText w:val=""/>
      <w:lvlJc w:val="left"/>
    </w:lvl>
    <w:lvl w:ilvl="4" w:tplc="CAE8B4EC">
      <w:numFmt w:val="decimal"/>
      <w:lvlText w:val=""/>
      <w:lvlJc w:val="left"/>
    </w:lvl>
    <w:lvl w:ilvl="5" w:tplc="54B6356E">
      <w:numFmt w:val="decimal"/>
      <w:lvlText w:val=""/>
      <w:lvlJc w:val="left"/>
    </w:lvl>
    <w:lvl w:ilvl="6" w:tplc="2F2AEB2C">
      <w:numFmt w:val="decimal"/>
      <w:lvlText w:val=""/>
      <w:lvlJc w:val="left"/>
    </w:lvl>
    <w:lvl w:ilvl="7" w:tplc="92F43EEE">
      <w:numFmt w:val="decimal"/>
      <w:lvlText w:val=""/>
      <w:lvlJc w:val="left"/>
    </w:lvl>
    <w:lvl w:ilvl="8" w:tplc="83D4B9BE">
      <w:numFmt w:val="decimal"/>
      <w:lvlText w:val=""/>
      <w:lvlJc w:val="left"/>
    </w:lvl>
  </w:abstractNum>
  <w:abstractNum w:abstractNumId="1" w15:restartNumberingAfterBreak="0">
    <w:nsid w:val="45E4765C"/>
    <w:multiLevelType w:val="hybridMultilevel"/>
    <w:tmpl w:val="6B587DA0"/>
    <w:lvl w:ilvl="0" w:tplc="D7AA2914">
      <w:start w:val="1"/>
      <w:numFmt w:val="bullet"/>
      <w:lvlText w:val="●"/>
      <w:lvlJc w:val="left"/>
      <w:pPr>
        <w:ind w:left="720" w:hanging="360"/>
      </w:pPr>
    </w:lvl>
    <w:lvl w:ilvl="1" w:tplc="3DF2CDEA">
      <w:start w:val="1"/>
      <w:numFmt w:val="bullet"/>
      <w:lvlText w:val="○"/>
      <w:lvlJc w:val="left"/>
      <w:pPr>
        <w:ind w:left="1440" w:hanging="360"/>
      </w:pPr>
    </w:lvl>
    <w:lvl w:ilvl="2" w:tplc="1D54782E">
      <w:start w:val="1"/>
      <w:numFmt w:val="bullet"/>
      <w:lvlText w:val="■"/>
      <w:lvlJc w:val="left"/>
      <w:pPr>
        <w:ind w:left="2160" w:hanging="360"/>
      </w:pPr>
    </w:lvl>
    <w:lvl w:ilvl="3" w:tplc="ED0C9814">
      <w:start w:val="1"/>
      <w:numFmt w:val="bullet"/>
      <w:lvlText w:val="●"/>
      <w:lvlJc w:val="left"/>
      <w:pPr>
        <w:ind w:left="2880" w:hanging="360"/>
      </w:pPr>
    </w:lvl>
    <w:lvl w:ilvl="4" w:tplc="DFB25DCC">
      <w:start w:val="1"/>
      <w:numFmt w:val="bullet"/>
      <w:lvlText w:val="○"/>
      <w:lvlJc w:val="left"/>
      <w:pPr>
        <w:ind w:left="3600" w:hanging="360"/>
      </w:pPr>
    </w:lvl>
    <w:lvl w:ilvl="5" w:tplc="C6B21174">
      <w:start w:val="1"/>
      <w:numFmt w:val="bullet"/>
      <w:lvlText w:val="■"/>
      <w:lvlJc w:val="left"/>
      <w:pPr>
        <w:ind w:left="4320" w:hanging="360"/>
      </w:pPr>
    </w:lvl>
    <w:lvl w:ilvl="6" w:tplc="EB1C4572">
      <w:start w:val="1"/>
      <w:numFmt w:val="bullet"/>
      <w:lvlText w:val="●"/>
      <w:lvlJc w:val="left"/>
      <w:pPr>
        <w:ind w:left="5040" w:hanging="360"/>
      </w:pPr>
    </w:lvl>
    <w:lvl w:ilvl="7" w:tplc="B2D62934">
      <w:start w:val="1"/>
      <w:numFmt w:val="bullet"/>
      <w:lvlText w:val="●"/>
      <w:lvlJc w:val="left"/>
      <w:pPr>
        <w:ind w:left="5760" w:hanging="360"/>
      </w:pPr>
    </w:lvl>
    <w:lvl w:ilvl="8" w:tplc="26D632B6">
      <w:start w:val="1"/>
      <w:numFmt w:val="bullet"/>
      <w:lvlText w:val="●"/>
      <w:lvlJc w:val="left"/>
      <w:pPr>
        <w:ind w:left="6480" w:hanging="360"/>
      </w:pPr>
    </w:lvl>
  </w:abstractNum>
  <w:num w:numId="1" w16cid:durableId="1123425480">
    <w:abstractNumId w:val="1"/>
    <w:lvlOverride w:ilvl="0">
      <w:startOverride w:val="1"/>
    </w:lvlOverride>
  </w:num>
  <w:num w:numId="2" w16cid:durableId="1692418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2FD"/>
    <w:rsid w:val="002C406D"/>
    <w:rsid w:val="003C74B9"/>
    <w:rsid w:val="005A2CD5"/>
    <w:rsid w:val="006F16CD"/>
    <w:rsid w:val="008672FD"/>
    <w:rsid w:val="00A6203F"/>
    <w:rsid w:val="00FD79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9128"/>
  <w15:docId w15:val="{2B4371F0-2C86-4825-A0C1-02E6D458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E40AF"/>
      <w:sz w:val="30"/>
      <w:szCs w:val="30"/>
    </w:rPr>
  </w:style>
  <w:style w:type="paragraph" w:styleId="Titre2">
    <w:name w:val="heading 2"/>
    <w:uiPriority w:val="9"/>
    <w:unhideWhenUsed/>
    <w:qFormat/>
    <w:pPr>
      <w:spacing w:before="240" w:after="140"/>
      <w:outlineLvl w:val="1"/>
    </w:pPr>
    <w:rPr>
      <w:b/>
      <w:bCs/>
      <w:color w:val="1E40AF"/>
      <w:sz w:val="25"/>
      <w:szCs w:val="25"/>
    </w:rPr>
  </w:style>
  <w:style w:type="paragraph" w:styleId="Titre3">
    <w:name w:val="heading 3"/>
    <w:uiPriority w:val="9"/>
    <w:unhideWhenUsed/>
    <w:qFormat/>
    <w:pPr>
      <w:spacing w:before="180" w:after="10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A2CD5"/>
    <w:pPr>
      <w:tabs>
        <w:tab w:val="center" w:pos="4536"/>
        <w:tab w:val="right" w:pos="9072"/>
      </w:tabs>
    </w:pPr>
  </w:style>
  <w:style w:type="character" w:customStyle="1" w:styleId="En-tteCar">
    <w:name w:val="En-tête Car"/>
    <w:basedOn w:val="Policepardfaut"/>
    <w:link w:val="En-tte"/>
    <w:uiPriority w:val="99"/>
    <w:rsid w:val="005A2CD5"/>
  </w:style>
  <w:style w:type="paragraph" w:styleId="Pieddepage">
    <w:name w:val="footer"/>
    <w:basedOn w:val="Normal"/>
    <w:link w:val="PieddepageCar"/>
    <w:uiPriority w:val="99"/>
    <w:unhideWhenUsed/>
    <w:rsid w:val="005A2CD5"/>
    <w:pPr>
      <w:tabs>
        <w:tab w:val="center" w:pos="4536"/>
        <w:tab w:val="right" w:pos="9072"/>
      </w:tabs>
    </w:pPr>
  </w:style>
  <w:style w:type="character" w:customStyle="1" w:styleId="PieddepageCar">
    <w:name w:val="Pied de page Car"/>
    <w:basedOn w:val="Policepardfaut"/>
    <w:link w:val="Pieddepage"/>
    <w:uiPriority w:val="99"/>
    <w:rsid w:val="005A2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12012</Words>
  <Characters>66910</Characters>
  <Application>Microsoft Office Word</Application>
  <DocSecurity>0</DocSecurity>
  <Lines>1631</Lines>
  <Paragraphs>1252</Paragraphs>
  <ScaleCrop>false</ScaleCrop>
  <Company/>
  <LinksUpToDate>false</LinksUpToDate>
  <CharactersWithSpaces>77670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4</cp:revision>
  <dcterms:created xsi:type="dcterms:W3CDTF">2026-05-22T03:07:00Z</dcterms:created>
  <dcterms:modified xsi:type="dcterms:W3CDTF">2026-05-24T17:16:00Z</dcterms:modified>
</cp:coreProperties>
</file>