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6737" w14:textId="55A9AF0F" w:rsidR="000D475A" w:rsidRDefault="003B7778">
      <w:r>
        <w:t xml:space="preserve">K nearest neighborhoods can be used to classify the customers into good and bad risk groups. If the data is </w:t>
      </w:r>
      <w:proofErr w:type="gramStart"/>
      <w:r>
        <w:t>labeled</w:t>
      </w:r>
      <w:proofErr w:type="gramEnd"/>
      <w:r>
        <w:t xml:space="preserve"> then the 5 variables will cluster around a specific region in 5-D space. The k-</w:t>
      </w:r>
      <w:proofErr w:type="spellStart"/>
      <w:r>
        <w:t>nn</w:t>
      </w:r>
      <w:proofErr w:type="spellEnd"/>
      <w:r>
        <w:t xml:space="preserve"> can be used to create a vote for each of the clusters. Since there are 5 variables it would be a good choice to use 5 clusters and to do a nearest neighbor vote to determine the likelihood that that </w:t>
      </w:r>
      <w:proofErr w:type="gramStart"/>
      <w:r>
        <w:t>particular sample</w:t>
      </w:r>
      <w:proofErr w:type="gramEnd"/>
      <w:r>
        <w:t xml:space="preserve"> came from a good or bad cluster.</w:t>
      </w:r>
    </w:p>
    <w:p w14:paraId="69ADC6D0" w14:textId="4AB0F6C6" w:rsidR="003B7778" w:rsidRDefault="003B7778"/>
    <w:p w14:paraId="01F7E246" w14:textId="77777777" w:rsidR="003B7778" w:rsidRDefault="003B7778">
      <w:bookmarkStart w:id="0" w:name="_GoBack"/>
      <w:bookmarkEnd w:id="0"/>
    </w:p>
    <w:sectPr w:rsidR="003B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8"/>
    <w:rsid w:val="0020068B"/>
    <w:rsid w:val="003B7778"/>
    <w:rsid w:val="004D767E"/>
    <w:rsid w:val="0068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2AC3"/>
  <w15:chartTrackingRefBased/>
  <w15:docId w15:val="{283BC36A-475C-4C4B-BDF2-B1351895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Clarke</dc:creator>
  <cp:keywords/>
  <dc:description/>
  <cp:lastModifiedBy>Clyde Clarke</cp:lastModifiedBy>
  <cp:revision>1</cp:revision>
  <dcterms:created xsi:type="dcterms:W3CDTF">2019-05-22T19:42:00Z</dcterms:created>
  <dcterms:modified xsi:type="dcterms:W3CDTF">2019-05-22T19:45:00Z</dcterms:modified>
</cp:coreProperties>
</file>