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lineRule="auto"/>
        <w:rPr>
          <w:color w:val="000000"/>
        </w:rPr>
      </w:pPr>
      <w:r w:rsidDel="00000000" w:rsidR="00000000" w:rsidRPr="00000000">
        <w:rPr>
          <w:color w:val="000000"/>
          <w:rtl w:val="0"/>
        </w:rPr>
        <w:t xml:space="preserve">CS 340 README Template</w:t>
      </w:r>
    </w:p>
    <w:p w:rsidR="00000000" w:rsidDel="00000000" w:rsidP="00000000" w:rsidRDefault="00000000" w:rsidRPr="00000000" w14:paraId="00000002">
      <w:pPr>
        <w:spacing w:after="0" w:line="240" w:lineRule="auto"/>
        <w:rPr>
          <w:b w:val="1"/>
          <w:bCs w:val="1"/>
          <w:i w:val="1"/>
          <w:iCs w:val="1"/>
        </w:rPr>
      </w:pPr>
      <w:r w:rsidDel="00000000" w:rsidR="00000000" w:rsidRPr="00000000">
        <w:rPr>
          <w:rtl w:val="0"/>
        </w:rPr>
      </w:r>
    </w:p>
    <w:p w:rsidR="00000000" w:rsidDel="00000000" w:rsidP="00000000" w:rsidRDefault="00000000" w:rsidRPr="00000000" w14:paraId="00000003">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About the Project/Project Title</w:t>
      </w:r>
    </w:p>
    <w:p w:rsidR="00000000" w:rsidDel="00000000" w:rsidP="00000000" w:rsidRDefault="00000000" w:rsidRPr="00000000" w14:paraId="00000004">
      <w:pPr>
        <w:rPr/>
      </w:pPr>
      <w:r w:rsidDel="00000000" w:rsidR="00000000" w:rsidRPr="00000000">
        <w:rPr>
          <w:rtl w:val="0"/>
        </w:rPr>
        <w:t xml:space="preserve">This application allows the user to access the database in order to search, and filter the database. THe user are allowed to search the animals given within the local animal shelters by multiple different variations. We were also given a filter by Grazioso Salvarethe to create a dashboard for their company, including their own personalized filter for their preferred rescue breeds. Allowing people to see the geolocation of the dog in order to utilize these animals.</w:t>
      </w:r>
      <w:r w:rsidDel="00000000" w:rsidR="00000000" w:rsidRPr="00000000">
        <w:rPr>
          <w:rtl w:val="0"/>
        </w:rPr>
      </w:r>
    </w:p>
    <w:p w:rsidR="00000000" w:rsidDel="00000000" w:rsidP="00000000" w:rsidRDefault="00000000" w:rsidRPr="00000000" w14:paraId="00000005">
      <w:pPr>
        <w:spacing w:after="0" w:line="240" w:lineRule="auto"/>
        <w:rPr>
          <w:i w:val="1"/>
          <w:iCs w:val="1"/>
          <w:color w:val="000000"/>
        </w:rPr>
      </w:pPr>
      <w:r w:rsidDel="00000000" w:rsidR="00000000" w:rsidRPr="00000000">
        <w:rPr>
          <w:rtl w:val="0"/>
        </w:rPr>
      </w:r>
    </w:p>
    <w:p w:rsidR="00000000" w:rsidDel="00000000" w:rsidP="00000000" w:rsidRDefault="00000000" w:rsidRPr="00000000" w14:paraId="00000006">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Motivation</w:t>
      </w:r>
    </w:p>
    <w:p w:rsidR="00000000" w:rsidDel="00000000" w:rsidP="00000000" w:rsidRDefault="00000000" w:rsidRPr="00000000" w14:paraId="00000007">
      <w:pPr>
        <w:spacing w:after="0" w:line="240" w:lineRule="auto"/>
        <w:rPr>
          <w:i w:val="1"/>
          <w:iCs w:val="1"/>
          <w:color w:val="000000"/>
        </w:rPr>
      </w:pPr>
      <w:r w:rsidDel="00000000" w:rsidR="00000000" w:rsidRPr="00000000">
        <w:rPr>
          <w:i w:val="1"/>
          <w:iCs w:val="1"/>
          <w:rtl w:val="0"/>
        </w:rPr>
        <w:t xml:space="preserve">We were contracted by Grazioso Salvara for an application that can work from data from animal shelters to identify and categorize available jobs.</w:t>
      </w:r>
      <w:r w:rsidDel="00000000" w:rsidR="00000000" w:rsidRPr="00000000">
        <w:rPr>
          <w:rtl w:val="0"/>
        </w:rPr>
      </w:r>
    </w:p>
    <w:p w:rsidR="00000000" w:rsidDel="00000000" w:rsidP="00000000" w:rsidRDefault="00000000" w:rsidRPr="00000000" w14:paraId="00000008">
      <w:pPr>
        <w:spacing w:after="0" w:line="240" w:lineRule="auto"/>
        <w:rPr>
          <w:i w:val="1"/>
          <w:iCs w:val="1"/>
          <w:color w:val="000000"/>
        </w:rPr>
      </w:pPr>
      <w:r w:rsidDel="00000000" w:rsidR="00000000" w:rsidRPr="00000000">
        <w:rPr>
          <w:rtl w:val="0"/>
        </w:rPr>
      </w:r>
    </w:p>
    <w:p w:rsidR="00000000" w:rsidDel="00000000" w:rsidP="00000000" w:rsidRDefault="00000000" w:rsidRPr="00000000" w14:paraId="00000009">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Getting Started</w:t>
      </w:r>
    </w:p>
    <w:p w:rsidR="00000000" w:rsidDel="00000000" w:rsidP="00000000" w:rsidRDefault="00000000" w:rsidRPr="00000000" w14:paraId="0000000A">
      <w:pPr>
        <w:spacing w:after="0" w:line="240" w:lineRule="auto"/>
        <w:rPr>
          <w:i w:val="1"/>
          <w:iCs w:val="1"/>
          <w:color w:val="000000"/>
        </w:rPr>
      </w:pPr>
      <w:r w:rsidDel="00000000" w:rsidR="00000000" w:rsidRPr="00000000">
        <w:rPr>
          <w:i w:val="1"/>
          <w:iCs w:val="1"/>
          <w:color w:val="000000"/>
          <w:rtl w:val="0"/>
        </w:rPr>
        <w:t xml:space="preserve">This is an example of how you may give instructions on setting up your project locally: “To get a local copy up and running, follow these simple example steps.”</w:t>
      </w:r>
    </w:p>
    <w:p w:rsidR="00000000" w:rsidDel="00000000" w:rsidP="00000000" w:rsidRDefault="00000000" w:rsidRPr="00000000" w14:paraId="0000000B">
      <w:pPr>
        <w:spacing w:after="0" w:line="240" w:lineRule="auto"/>
        <w:rPr>
          <w:i w:val="1"/>
          <w:iCs w:val="1"/>
          <w:color w:val="000000"/>
        </w:rPr>
      </w:pPr>
      <w:r w:rsidDel="00000000" w:rsidR="00000000" w:rsidRPr="00000000">
        <w:rPr>
          <w:rtl w:val="0"/>
        </w:rPr>
      </w:r>
    </w:p>
    <w:p w:rsidR="00000000" w:rsidDel="00000000" w:rsidP="00000000" w:rsidRDefault="00000000" w:rsidRPr="00000000" w14:paraId="0000000C">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Installation</w:t>
      </w:r>
    </w:p>
    <w:p w:rsidR="00000000" w:rsidDel="00000000" w:rsidP="00000000" w:rsidRDefault="00000000" w:rsidRPr="00000000" w14:paraId="0000000D">
      <w:pPr>
        <w:spacing w:after="0" w:line="240" w:lineRule="auto"/>
        <w:rPr>
          <w:i w:val="1"/>
          <w:iCs w:val="1"/>
        </w:rPr>
      </w:pPr>
      <w:r w:rsidDel="00000000" w:rsidR="00000000" w:rsidRPr="00000000">
        <w:rPr>
          <w:i w:val="1"/>
          <w:iCs w:val="1"/>
          <w:rtl w:val="0"/>
        </w:rPr>
        <w:t xml:space="preserve">Latest version of Python, Jyuptr Notebook to run the .py and .ipynb files.</w:t>
      </w:r>
    </w:p>
    <w:p w:rsidR="00000000" w:rsidDel="00000000" w:rsidP="00000000" w:rsidRDefault="00000000" w:rsidRPr="00000000" w14:paraId="0000000E">
      <w:pPr>
        <w:spacing w:after="0" w:line="240" w:lineRule="auto"/>
        <w:rPr>
          <w:i w:val="1"/>
          <w:iCs w:val="1"/>
        </w:rPr>
      </w:pPr>
      <w:r w:rsidDel="00000000" w:rsidR="00000000" w:rsidRPr="00000000">
        <w:rPr>
          <w:i w:val="1"/>
          <w:iCs w:val="1"/>
          <w:rtl w:val="0"/>
        </w:rPr>
        <w:t xml:space="preserve">Access to PyMango, Dash libraries to create functions.</w:t>
      </w:r>
    </w:p>
    <w:p w:rsidR="00000000" w:rsidDel="00000000" w:rsidP="00000000" w:rsidRDefault="00000000" w:rsidRPr="00000000" w14:paraId="0000000F">
      <w:pPr>
        <w:spacing w:after="0" w:line="240" w:lineRule="auto"/>
        <w:rPr>
          <w:i w:val="1"/>
          <w:iCs w:val="1"/>
        </w:rPr>
      </w:pPr>
      <w:r w:rsidDel="00000000" w:rsidR="00000000" w:rsidRPr="00000000">
        <w:rPr>
          <w:i w:val="1"/>
          <w:iCs w:val="1"/>
          <w:rtl w:val="0"/>
        </w:rPr>
        <w:t xml:space="preserve">MongoDB - to access the database.</w:t>
      </w:r>
    </w:p>
    <w:p w:rsidR="00000000" w:rsidDel="00000000" w:rsidP="00000000" w:rsidRDefault="00000000" w:rsidRPr="00000000" w14:paraId="00000010">
      <w:pPr>
        <w:spacing w:after="0" w:line="240" w:lineRule="auto"/>
        <w:rPr>
          <w:i w:val="1"/>
          <w:iCs w:val="1"/>
          <w:color w:val="000000"/>
        </w:rPr>
      </w:pPr>
      <w:r w:rsidDel="00000000" w:rsidR="00000000" w:rsidRPr="00000000">
        <w:rPr>
          <w:rtl w:val="0"/>
        </w:rPr>
      </w:r>
    </w:p>
    <w:p w:rsidR="00000000" w:rsidDel="00000000" w:rsidP="00000000" w:rsidRDefault="00000000" w:rsidRPr="00000000" w14:paraId="00000011">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Usage</w:t>
      </w:r>
    </w:p>
    <w:p w:rsidR="00000000" w:rsidDel="00000000" w:rsidP="00000000" w:rsidRDefault="00000000" w:rsidRPr="00000000" w14:paraId="00000012">
      <w:pPr>
        <w:spacing w:after="0" w:line="240" w:lineRule="auto"/>
        <w:rPr>
          <w:i w:val="1"/>
          <w:iCs w:val="1"/>
        </w:rPr>
      </w:pPr>
      <w:r w:rsidDel="00000000" w:rsidR="00000000" w:rsidRPr="00000000">
        <w:rPr>
          <w:i w:val="1"/>
          <w:iCs w:val="1"/>
          <w:rtl w:val="0"/>
        </w:rPr>
        <w:t xml:space="preserve">After placing the files within, run the .ipynb files, which then runs the Dash.</w:t>
      </w:r>
    </w:p>
    <w:p w:rsidR="00000000" w:rsidDel="00000000" w:rsidP="00000000" w:rsidRDefault="00000000" w:rsidRPr="00000000" w14:paraId="00000013">
      <w:pPr>
        <w:pStyle w:val="Heading2"/>
        <w:spacing w:after="0" w:lineRule="auto"/>
        <w:rPr>
          <w:b w:val="0"/>
          <w:bCs w:val="0"/>
          <w:sz w:val="22"/>
          <w:szCs w:val="22"/>
        </w:rPr>
      </w:pPr>
      <w:bookmarkStart w:colFirst="0" w:colLast="0" w:name="_sshbreo64z7c" w:id="0"/>
      <w:bookmarkEnd w:id="0"/>
      <w:r w:rsidDel="00000000" w:rsidR="00000000" w:rsidRPr="00000000">
        <w:rPr>
          <w:b w:val="0"/>
          <w:bCs w:val="0"/>
          <w:sz w:val="22"/>
          <w:szCs w:val="22"/>
        </w:rPr>
        <w:drawing>
          <wp:inline distB="114300" distT="114300" distL="114300" distR="114300">
            <wp:extent cx="5943600" cy="4127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There’s a dropdown menu for the filter for the specific dogs they’re looking to recruit Water Rescue dogs. Clicking on the button causes the filter to geo locate. And the specific looks, gives a bar code for what type of animal breed that is available.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spacing w:after="0" w:lineRule="auto"/>
        <w:rPr>
          <w:i w:val="1"/>
          <w:iCs w:val="1"/>
          <w:color w:val="000000"/>
        </w:rPr>
      </w:pPr>
      <w:bookmarkStart w:colFirst="0" w:colLast="0" w:name="_1y7ancn091ji" w:id="1"/>
      <w:bookmarkEnd w:id="1"/>
      <w:r w:rsidDel="00000000" w:rsidR="00000000" w:rsidRPr="00000000">
        <w:rPr>
          <w:i w:val="1"/>
          <w:iCs w:val="1"/>
        </w:rPr>
        <w:drawing>
          <wp:inline distB="114300" distT="114300" distL="114300" distR="114300">
            <wp:extent cx="5495925" cy="2486025"/>
            <wp:effectExtent b="0" l="0" r="0" t="0"/>
            <wp:docPr id="3" name="image3.png"/>
            <a:graphic>
              <a:graphicData uri="http://schemas.openxmlformats.org/drawingml/2006/picture">
                <pic:pic>
                  <pic:nvPicPr>
                    <pic:cNvPr id="0" name="image3.png"/>
                    <pic:cNvPicPr preferRelativeResize="0"/>
                  </pic:nvPicPr>
                  <pic:blipFill>
                    <a:blip r:embed="rId7"/>
                    <a:srcRect b="0" l="7532" r="0" t="43629"/>
                    <a:stretch>
                      <a:fillRect/>
                    </a:stretch>
                  </pic:blipFill>
                  <pic:spPr>
                    <a:xfrm>
                      <a:off x="0" y="0"/>
                      <a:ext cx="54959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Contact</w:t>
      </w:r>
    </w:p>
    <w:p w:rsidR="00000000" w:rsidDel="00000000" w:rsidP="00000000" w:rsidRDefault="00000000" w:rsidRPr="00000000" w14:paraId="00000019">
      <w:pPr>
        <w:spacing w:after="0" w:line="240" w:lineRule="auto"/>
        <w:rPr>
          <w:color w:val="000000"/>
        </w:rPr>
      </w:pPr>
      <w:r w:rsidDel="00000000" w:rsidR="00000000" w:rsidRPr="00000000">
        <w:rPr>
          <w:color w:val="000000"/>
          <w:rtl w:val="0"/>
        </w:rPr>
        <w:t xml:space="preserve">Your name: Cameron Clarke</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Note: This template has been adapted from the following sample templates: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Make a README</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hyperlink r:id="rId2">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Best README Template</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hyperlink r:id="rId3">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A Beginners Guide to Writing a Kickass README</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Calibri" w:cs="Calibri" w:eastAsia="Calibri" w:hAnsi="Calibri"/>
      <w:b w:val="1"/>
      <w:bCs w:val="1"/>
      <w:sz w:val="24"/>
      <w:szCs w:val="24"/>
    </w:rPr>
  </w:style>
  <w:style w:type="paragraph" w:styleId="Heading2">
    <w:name w:val="heading 2"/>
    <w:basedOn w:val="Normal"/>
    <w:next w:val="Normal"/>
    <w:pPr>
      <w:spacing w:after="120" w:line="240" w:lineRule="auto"/>
    </w:pPr>
    <w:rPr>
      <w:rFonts w:ascii="Calibri" w:cs="Calibri" w:eastAsia="Calibri" w:hAnsi="Calibri"/>
      <w:b w:val="1"/>
      <w:bCs w:val="1"/>
      <w:color w:val="000000"/>
      <w:sz w:val="28"/>
      <w:szCs w:val="28"/>
    </w:rPr>
  </w:style>
  <w:style w:type="paragraph" w:styleId="Heading3">
    <w:name w:val="heading 3"/>
    <w:basedOn w:val="Normal"/>
    <w:next w:val="Normal"/>
    <w:pPr>
      <w:keepNext w:val="1"/>
      <w:keepLines w:val="1"/>
      <w:spacing w:after="0" w:before="40" w:lineRule="auto"/>
    </w:pPr>
    <w:rPr>
      <w:b w:val="1"/>
      <w:bCs w:val="1"/>
      <w:color w:val="00000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www.makeareadme.com/" TargetMode="External"/><Relationship Id="rId2" Type="http://schemas.openxmlformats.org/officeDocument/2006/relationships/hyperlink" Target="https://github.com/othneildrew/Best-README-Template" TargetMode="External"/><Relationship Id="rId3" Type="http://schemas.openxmlformats.org/officeDocument/2006/relationships/hyperlink" Target="https://medium.com/@meakaakka/a-beginners-guide-to-writing-a-kickass-readme-7ac01da88ab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