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D2" w:rsidRPr="00D214D6" w:rsidRDefault="005909D2" w:rsidP="005909D2">
      <w:pPr>
        <w:rPr>
          <w:b/>
        </w:rPr>
      </w:pPr>
    </w:p>
    <w:p w:rsidR="005909D2" w:rsidRDefault="00013216" w:rsidP="005909D2">
      <w:pPr>
        <w:rPr>
          <w:b/>
        </w:rPr>
      </w:pPr>
      <w:r>
        <w:rPr>
          <w:b/>
        </w:rPr>
        <w:t>Pre-Licensure courses: r</w:t>
      </w:r>
      <w:r w:rsidR="005909D2">
        <w:rPr>
          <w:b/>
        </w:rPr>
        <w:t>equired language for syllabi</w:t>
      </w:r>
      <w:r>
        <w:rPr>
          <w:b/>
        </w:rPr>
        <w:t>:</w:t>
      </w:r>
    </w:p>
    <w:p w:rsidR="005909D2" w:rsidRDefault="005909D2" w:rsidP="005909D2">
      <w:pPr>
        <w:rPr>
          <w:b/>
        </w:rPr>
      </w:pPr>
    </w:p>
    <w:p w:rsidR="005909D2" w:rsidRPr="00D214D6" w:rsidRDefault="005909D2" w:rsidP="005909D2">
      <w:pPr>
        <w:rPr>
          <w:b/>
        </w:rPr>
      </w:pPr>
      <w:bookmarkStart w:id="0" w:name="_GoBack"/>
      <w:bookmarkEnd w:id="0"/>
    </w:p>
    <w:p w:rsidR="00D214D6" w:rsidRDefault="00D214D6" w:rsidP="00D214D6">
      <w:pPr>
        <w:jc w:val="center"/>
        <w:rPr>
          <w:u w:val="single"/>
        </w:rPr>
      </w:pPr>
      <w:r>
        <w:rPr>
          <w:u w:val="single"/>
        </w:rPr>
        <w:t>For BS and MECN courses with Kaplan Exam</w:t>
      </w:r>
    </w:p>
    <w:p w:rsidR="00D214D6" w:rsidRDefault="00D214D6" w:rsidP="00D214D6"/>
    <w:p w:rsidR="00D214D6" w:rsidRDefault="00D214D6" w:rsidP="00D214D6"/>
    <w:p w:rsidR="00D214D6" w:rsidRDefault="00D214D6" w:rsidP="00D214D6">
      <w:r>
        <w:t xml:space="preserve">"To pass this course, it is required that you take the associated Kaplan subject examination.  </w:t>
      </w:r>
      <w:r w:rsidRPr="00F91C0B">
        <w:t>Students will receive up to 10% of the course grade based on the national percentile ranking for each examination.</w:t>
      </w:r>
      <w:r>
        <w:t xml:space="preserve"> For example, if your Kaplan score places in the 69</w:t>
      </w:r>
      <w:r>
        <w:rPr>
          <w:vertAlign w:val="superscript"/>
        </w:rPr>
        <w:t>th</w:t>
      </w:r>
      <w:r>
        <w:t xml:space="preserve"> percentile, you will receive 6.9 points out of 10 toward your final course grade. The Kaplan exam will be scheduled during finals week. Do not schedule travel or departure from the university until after Friday of finals week.  Do not pressure faculty members to reschedule examinations. The Kaplan Exam provides important information to help you be successful on the NCLEX.”</w:t>
      </w:r>
    </w:p>
    <w:p w:rsidR="00D214D6" w:rsidRDefault="00D214D6" w:rsidP="00D214D6"/>
    <w:p w:rsidR="00D214D6" w:rsidRDefault="00D214D6" w:rsidP="00D214D6"/>
    <w:p w:rsidR="00124E88" w:rsidRDefault="005909D2" w:rsidP="005909D2">
      <w:pPr>
        <w:jc w:val="center"/>
      </w:pPr>
      <w:r w:rsidRPr="005909D2">
        <w:rPr>
          <w:u w:val="single"/>
        </w:rPr>
        <w:t>For BS and MECN courses with Med Math</w:t>
      </w:r>
      <w:r w:rsidR="00227F74">
        <w:rPr>
          <w:u w:val="single"/>
        </w:rPr>
        <w:t xml:space="preserve"> and OSCE</w:t>
      </w:r>
      <w:r>
        <w:t>:</w:t>
      </w:r>
    </w:p>
    <w:p w:rsidR="005909D2" w:rsidRDefault="005909D2" w:rsidP="005909D2">
      <w:pPr>
        <w:jc w:val="center"/>
      </w:pPr>
    </w:p>
    <w:p w:rsidR="005909D2" w:rsidRPr="005909D2" w:rsidRDefault="005909D2" w:rsidP="005909D2">
      <w:pPr>
        <w:jc w:val="center"/>
      </w:pPr>
    </w:p>
    <w:p w:rsidR="005909D2" w:rsidRPr="005909D2" w:rsidRDefault="005909D2" w:rsidP="005909D2">
      <w:pPr>
        <w:rPr>
          <w:rFonts w:eastAsia="Calibri"/>
        </w:rPr>
      </w:pPr>
    </w:p>
    <w:p w:rsidR="005909D2" w:rsidRPr="005909D2" w:rsidRDefault="005909D2" w:rsidP="005909D2">
      <w:pPr>
        <w:spacing w:line="276" w:lineRule="auto"/>
        <w:rPr>
          <w:rFonts w:eastAsia="Calibri"/>
        </w:rPr>
      </w:pPr>
      <w:r w:rsidRPr="005909D2">
        <w:rPr>
          <w:rFonts w:eastAsia="Calibri"/>
          <w:b/>
          <w:i/>
          <w:u w:val="single"/>
        </w:rPr>
        <w:t>Med Math:</w:t>
      </w:r>
      <w:r w:rsidRPr="005909D2">
        <w:rPr>
          <w:rFonts w:eastAsia="Calibri"/>
        </w:rPr>
        <w:t xml:space="preserve"> A medication-focused math test (Med Math) will be given each clinical quarter, beginning junior year for BS students and first year for MECN students.  Medication knowledge and dosage calculation is critical to patient safety; therefore, students must pass with 95%.  Students will have 3 chances to take the test and may not continue in the clinical if 95% is not achieved on the 3</w:t>
      </w:r>
      <w:r w:rsidRPr="005909D2">
        <w:rPr>
          <w:rFonts w:eastAsia="Calibri"/>
          <w:vertAlign w:val="superscript"/>
        </w:rPr>
        <w:t>rd</w:t>
      </w:r>
      <w:r w:rsidRPr="005909D2">
        <w:rPr>
          <w:rFonts w:eastAsia="Calibri"/>
        </w:rPr>
        <w:t xml:space="preserve"> Med Math test. </w:t>
      </w:r>
    </w:p>
    <w:p w:rsidR="005909D2" w:rsidRPr="005909D2" w:rsidRDefault="005909D2" w:rsidP="005909D2">
      <w:pPr>
        <w:autoSpaceDE w:val="0"/>
        <w:autoSpaceDN w:val="0"/>
        <w:adjustRightInd w:val="0"/>
        <w:rPr>
          <w:rFonts w:eastAsia="Calibri"/>
        </w:rPr>
      </w:pPr>
    </w:p>
    <w:p w:rsidR="005909D2" w:rsidRPr="005909D2" w:rsidRDefault="005909D2" w:rsidP="005909D2">
      <w:pPr>
        <w:autoSpaceDE w:val="0"/>
        <w:autoSpaceDN w:val="0"/>
        <w:adjustRightInd w:val="0"/>
        <w:rPr>
          <w:rFonts w:eastAsia="Calibri"/>
        </w:rPr>
      </w:pPr>
    </w:p>
    <w:p w:rsidR="005909D2" w:rsidRPr="005909D2" w:rsidRDefault="005909D2" w:rsidP="005909D2">
      <w:pPr>
        <w:autoSpaceDE w:val="0"/>
        <w:autoSpaceDN w:val="0"/>
        <w:adjustRightInd w:val="0"/>
        <w:rPr>
          <w:rFonts w:eastAsia="Calibri"/>
        </w:rPr>
      </w:pPr>
      <w:r w:rsidRPr="005909D2">
        <w:rPr>
          <w:rFonts w:eastAsia="Calibri"/>
          <w:b/>
          <w:i/>
          <w:u w:val="single"/>
        </w:rPr>
        <w:t>OSCE:</w:t>
      </w:r>
      <w:r w:rsidRPr="005909D2">
        <w:rPr>
          <w:rFonts w:eastAsia="Calibri"/>
        </w:rPr>
        <w:t xml:space="preserve"> An Objective S</w:t>
      </w:r>
      <w:r w:rsidR="00D16197">
        <w:rPr>
          <w:rFonts w:eastAsia="Calibri"/>
        </w:rPr>
        <w:t>tandardized</w:t>
      </w:r>
      <w:r w:rsidRPr="005909D2">
        <w:rPr>
          <w:rFonts w:eastAsia="Calibri"/>
        </w:rPr>
        <w:t xml:space="preserve"> Clinical Exam (OSCE) will be given at the end of each clinical course during finals week as a summative evaluation.  OSCE test will be reflective of the content and skills of the course.  Grading of an OSCE is Pass/Fail and remediation and repeat testing may occur on the same day.  Failure to pass OSCE after remediation may prevent students from continuing in the clinical. </w:t>
      </w:r>
    </w:p>
    <w:p w:rsidR="005909D2" w:rsidRDefault="005909D2" w:rsidP="005909D2"/>
    <w:sectPr w:rsidR="0059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D6"/>
    <w:rsid w:val="00013216"/>
    <w:rsid w:val="00124E88"/>
    <w:rsid w:val="00227F74"/>
    <w:rsid w:val="005909D2"/>
    <w:rsid w:val="00D16197"/>
    <w:rsid w:val="00D2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UCLA School of Nursing</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 IT Staff</dc:creator>
  <cp:lastModifiedBy>SON IT Staff</cp:lastModifiedBy>
  <cp:revision>5</cp:revision>
  <cp:lastPrinted>2014-05-08T17:24:00Z</cp:lastPrinted>
  <dcterms:created xsi:type="dcterms:W3CDTF">2014-05-08T17:25:00Z</dcterms:created>
  <dcterms:modified xsi:type="dcterms:W3CDTF">2014-05-16T17:17:00Z</dcterms:modified>
</cp:coreProperties>
</file>