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373396" w:rsidRPr="005C19F0" w14:paraId="4A58AA74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7DE18" w14:textId="77777777" w:rsidR="00373396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AAB9199" wp14:editId="02FD84AF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02094" w14:textId="77777777" w:rsidR="00373396" w:rsidRPr="005C19F0" w:rsidRDefault="00000000">
            <w:pPr>
              <w:spacing w:after="40" w:line="240" w:lineRule="auto"/>
              <w:rPr>
                <w:lang w:val="pt-BR"/>
              </w:rPr>
            </w:pPr>
            <w:r w:rsidRPr="005C19F0">
              <w:rPr>
                <w:rFonts w:eastAsia="Arial" w:cs="Arial"/>
                <w:b/>
                <w:color w:val="004A8D"/>
                <w:sz w:val="32"/>
                <w:lang w:val="pt-BR"/>
              </w:rPr>
              <w:t>Prática 04 – Verificando o ambiente do MySQL</w:t>
            </w:r>
          </w:p>
          <w:p w14:paraId="4EDE89C8" w14:textId="77777777" w:rsidR="00373396" w:rsidRPr="005C19F0" w:rsidRDefault="00000000">
            <w:pPr>
              <w:spacing w:after="0" w:line="240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Aula 04 · Instalação do SGBD e ambiente</w:t>
            </w:r>
          </w:p>
        </w:tc>
      </w:tr>
    </w:tbl>
    <w:p w14:paraId="468FF417" w14:textId="77777777" w:rsidR="00373396" w:rsidRPr="005C19F0" w:rsidRDefault="00373396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373396" w:rsidRPr="005C19F0" w14:paraId="145BAC62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B93E8EE" w14:textId="77777777" w:rsidR="00373396" w:rsidRPr="005C19F0" w:rsidRDefault="00000000">
            <w:pPr>
              <w:spacing w:before="40" w:after="40" w:line="240" w:lineRule="auto"/>
              <w:rPr>
                <w:lang w:val="pt-BR"/>
              </w:rPr>
            </w:pPr>
            <w:r w:rsidRPr="005C19F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373396" w:rsidRPr="005C19F0" w14:paraId="050398EA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BF0EEBD" w14:textId="77777777" w:rsidR="00373396" w:rsidRPr="005C19F0" w:rsidRDefault="00000000">
            <w:pPr>
              <w:spacing w:before="40" w:after="40" w:line="240" w:lineRule="auto"/>
              <w:rPr>
                <w:lang w:val="pt-BR"/>
              </w:rPr>
            </w:pPr>
            <w:r w:rsidRPr="005C19F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373396" w14:paraId="0EF2B15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60DEAB9" w14:textId="77777777" w:rsidR="00373396" w:rsidRDefault="00000000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Instrutor: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0F8B4E39" w14:textId="77777777" w:rsidR="00373396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6E44A9D6" w14:textId="77777777" w:rsidR="00373396" w:rsidRPr="005C19F0" w:rsidRDefault="00000000">
      <w:pPr>
        <w:spacing w:after="120"/>
        <w:jc w:val="both"/>
        <w:rPr>
          <w:lang w:val="pt-BR"/>
        </w:rPr>
      </w:pPr>
      <w:r w:rsidRPr="005C19F0">
        <w:rPr>
          <w:rFonts w:eastAsia="Arial" w:cs="Arial"/>
          <w:color w:val="303030"/>
          <w:lang w:val="pt-BR"/>
        </w:rPr>
        <w:t>Esta prática foi proposta para você provar que o ambiente do SGBD está pronto, como o técnico faz depois de instalar. Ao final, espera-se que você conecte ao MySQL, crie e selecione um banco, leia os dados do servidor e registre tudo em um checklist.</w:t>
      </w:r>
    </w:p>
    <w:p w14:paraId="5B345B5F" w14:textId="77777777" w:rsidR="00373396" w:rsidRPr="005C19F0" w:rsidRDefault="00000000">
      <w:pPr>
        <w:spacing w:after="120"/>
        <w:jc w:val="both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Descrição da atividade:</w:t>
      </w:r>
      <w:r w:rsidRPr="005C19F0">
        <w:rPr>
          <w:rFonts w:eastAsia="Arial" w:cs="Arial"/>
          <w:color w:val="303030"/>
          <w:lang w:val="pt-BR"/>
        </w:rPr>
        <w:t xml:space="preserve"> de acordo com o plano de aula, você vai conectar ao servidor pelo MySQL Workbench ou pelo terminal, executar um script de verificação, preencher o checklist neste documento e entregar os arquivos organizados no seu repositório.</w:t>
      </w:r>
    </w:p>
    <w:p w14:paraId="02A22342" w14:textId="77777777" w:rsidR="00373396" w:rsidRPr="005C19F0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C19F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212F42FE" w14:textId="77777777" w:rsidR="00373396" w:rsidRPr="005C19F0" w:rsidRDefault="00000000">
      <w:pPr>
        <w:keepNext/>
        <w:spacing w:after="120"/>
        <w:jc w:val="both"/>
        <w:rPr>
          <w:lang w:val="pt-BR"/>
        </w:rPr>
      </w:pPr>
      <w:r w:rsidRPr="005C19F0">
        <w:rPr>
          <w:rFonts w:eastAsia="Arial" w:cs="Arial"/>
          <w:color w:val="303030"/>
          <w:lang w:val="pt-BR"/>
        </w:rPr>
        <w:t>Você é o técnico que acabou de instalar o MySQL em uma estação de trabalho. Antes de liberar a estação, precisa provar que o ambiente funciona e registrar os dados do servidor no checklist. Para o teste, use a Sakila, o banco de exemplo oficial do MySQL, e as regras da tabela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5328"/>
        <w:gridCol w:w="3600"/>
      </w:tblGrid>
      <w:tr w:rsidR="00373396" w14:paraId="71544C60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D29BD9A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55B97AF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estudada na aula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5D6ED24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Comando para conferir</w:t>
            </w:r>
          </w:p>
        </w:tc>
      </w:tr>
      <w:tr w:rsidR="00373396" w14:paraId="13AE13E1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02F7F5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Versão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EF6039" w14:textId="77777777" w:rsidR="00373396" w:rsidRPr="005C19F0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usar versão LTS com suporte (8.4 ou 9.7); a 8.0 está sem suporte desde abril de 2026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4B4BF6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VERSION();</w:t>
            </w:r>
          </w:p>
        </w:tc>
      </w:tr>
      <w:tr w:rsidR="00373396" w14:paraId="4CA3194B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3D6DCA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Porta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A9AA10" w14:textId="77777777" w:rsidR="00373396" w:rsidRPr="005C19F0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o MySQL sugere a porta 3306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2EDECD3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@@port;</w:t>
            </w:r>
          </w:p>
        </w:tc>
      </w:tr>
      <w:tr w:rsidR="00373396" w14:paraId="145F789F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0E2664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Banco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E3A37E" w14:textId="77777777" w:rsidR="00373396" w:rsidRPr="005C19F0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CREATE DATABASE cria o banco; USE seleciona o banco a cada conexão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03F875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DATABASE();</w:t>
            </w:r>
          </w:p>
        </w:tc>
      </w:tr>
      <w:tr w:rsidR="00373396" w14:paraId="4B0D3F0E" w14:textId="77777777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A3369E" w14:textId="77777777" w:rsidR="00373396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Sakila</w:t>
            </w:r>
          </w:p>
        </w:tc>
        <w:tc>
          <w:tcPr>
            <w:tcW w:w="53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73107B" w14:textId="77777777" w:rsidR="00373396" w:rsidRPr="005C19F0" w:rsidRDefault="00000000">
            <w:pPr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base de teste do servidor: film, customer e rental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4C2AA7" w14:textId="77777777" w:rsidR="00373396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SELECT COUNT(*) FROM sakila.film;</w:t>
            </w:r>
          </w:p>
        </w:tc>
      </w:tr>
    </w:tbl>
    <w:p w14:paraId="5638D5A0" w14:textId="77777777" w:rsidR="00373396" w:rsidRDefault="00373396">
      <w:pPr>
        <w:spacing w:after="40"/>
      </w:pPr>
    </w:p>
    <w:p w14:paraId="5D683749" w14:textId="77777777" w:rsidR="00373396" w:rsidRPr="005C19F0" w:rsidRDefault="00000000">
      <w:pPr>
        <w:spacing w:after="120"/>
        <w:jc w:val="both"/>
        <w:rPr>
          <w:lang w:val="pt-BR"/>
        </w:rPr>
      </w:pPr>
      <w:r w:rsidRPr="005C19F0">
        <w:rPr>
          <w:rFonts w:eastAsia="Arial" w:cs="Arial"/>
          <w:color w:val="303030"/>
          <w:lang w:val="pt-BR"/>
        </w:rPr>
        <w:t>Escreva o script pratica-04.sql com estes passos: criar o banco aula04_ambiente com utf8mb4 (o script precisa rodar duas vezes seguidas sem erro); mostrar só esse banco na lista de bancos; selecionar o banco e confirmar qual está em uso; mostrar a versão e a porta do servidor; contar as linhas de film, customer e rental da Sakila e anotar as três contagens em um comentário. Depois, preencha o checklist com o que o seu servidor mostrou e escreva uma frase de recomendação.</w:t>
      </w:r>
    </w:p>
    <w:p w14:paraId="021DD566" w14:textId="49DBA7DD" w:rsidR="00373396" w:rsidRDefault="005C19F0">
      <w:pPr>
        <w:keepNext/>
        <w:spacing w:after="120"/>
        <w:jc w:val="both"/>
      </w:pPr>
      <w:r>
        <w:rPr>
          <w:rFonts w:eastAsia="Arial" w:cs="Arial"/>
          <w:noProof/>
          <w:color w:val="303030"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CFE748" wp14:editId="3B217575">
                <wp:simplePos x="0" y="0"/>
                <wp:positionH relativeFrom="column">
                  <wp:posOffset>4291330</wp:posOffset>
                </wp:positionH>
                <wp:positionV relativeFrom="paragraph">
                  <wp:posOffset>108585</wp:posOffset>
                </wp:positionV>
                <wp:extent cx="95250" cy="76200"/>
                <wp:effectExtent l="57150" t="19050" r="76200" b="95250"/>
                <wp:wrapNone/>
                <wp:docPr id="17055572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30064" id="Retângulo 2" o:spid="_x0000_s1026" style="position:absolute;margin-left:337.9pt;margin-top:8.55pt;width:7.5pt;height: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000000">
        <w:rPr>
          <w:rFonts w:eastAsia="Arial" w:cs="Arial"/>
          <w:b/>
          <w:color w:val="303030"/>
        </w:rPr>
        <w:t>Checklist de verificação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68"/>
      </w:tblGrid>
      <w:tr w:rsidR="00373396" w:rsidRPr="005C19F0" w14:paraId="5C70F41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D90506B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469F2B7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Valor encontrado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F9118CA" w14:textId="77777777" w:rsidR="00373396" w:rsidRPr="005C19F0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b/>
                <w:color w:val="303030"/>
                <w:sz w:val="22"/>
                <w:lang w:val="pt-BR"/>
              </w:rPr>
              <w:t>Está de acordo com a aula?</w:t>
            </w:r>
          </w:p>
        </w:tc>
      </w:tr>
      <w:tr w:rsidR="00373396" w14:paraId="52959809" w14:textId="77777777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4502596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Versão do MySQL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BEDD89" w14:textId="442B8A41" w:rsidR="00373396" w:rsidRDefault="005C19F0">
            <w:pPr>
              <w:keepNext/>
              <w:spacing w:before="60" w:after="60" w:line="252" w:lineRule="auto"/>
            </w:pPr>
            <w:r>
              <w:t>8.0.44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4595ED" w14:textId="0D428CBD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sim   </w:t>
            </w:r>
            <w:r w:rsidR="005C19F0" w:rsidRPr="005C19F0">
              <w:rPr>
                <w:rFonts w:ascii="Segoe UI Emoji" w:eastAsia="Arial" w:hAnsi="Segoe UI Emoji" w:cs="Segoe UI Emoji"/>
                <w:color w:val="303030"/>
                <w:sz w:val="22"/>
              </w:rPr>
              <w:t>✅</w:t>
            </w:r>
            <w:r>
              <w:rPr>
                <w:rFonts w:eastAsia="Arial" w:cs="Arial"/>
                <w:color w:val="303030"/>
                <w:sz w:val="22"/>
              </w:rPr>
              <w:t>não</w:t>
            </w:r>
          </w:p>
        </w:tc>
      </w:tr>
      <w:tr w:rsidR="00373396" w14:paraId="34ED5540" w14:textId="77777777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F68389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Porta do servidor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20F8AF" w14:textId="5E0F8A16" w:rsidR="00373396" w:rsidRDefault="005C19F0">
            <w:pPr>
              <w:keepNext/>
              <w:spacing w:before="60" w:after="60" w:line="252" w:lineRule="auto"/>
            </w:pPr>
            <w:r>
              <w:t>3306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F12A36" w14:textId="5FCD88D4" w:rsidR="00373396" w:rsidRDefault="005C19F0">
            <w:pPr>
              <w:keepNext/>
              <w:spacing w:before="60" w:after="60" w:line="252" w:lineRule="auto"/>
            </w:pPr>
            <w:r w:rsidRPr="005C19F0">
              <w:rPr>
                <w:rFonts w:ascii="Segoe UI Emoji" w:eastAsia="Arial" w:hAnsi="Segoe UI Emoji" w:cs="Segoe UI Emoji"/>
                <w:color w:val="303030"/>
                <w:sz w:val="22"/>
              </w:rPr>
              <w:t>✅</w:t>
            </w:r>
            <w:r w:rsidR="00000000">
              <w:rPr>
                <w:rFonts w:eastAsia="Arial" w:cs="Arial"/>
                <w:color w:val="303030"/>
                <w:sz w:val="22"/>
              </w:rPr>
              <w:t xml:space="preserve"> sim   ☐ não</w:t>
            </w:r>
          </w:p>
        </w:tc>
      </w:tr>
      <w:tr w:rsidR="00373396" w14:paraId="1AC3701E" w14:textId="77777777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FEC4701" w14:textId="77777777" w:rsidR="00373396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Banco em uso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66CA12A" w14:textId="7AB1B1D2" w:rsidR="00373396" w:rsidRDefault="000971DE">
            <w:pPr>
              <w:keepNext/>
              <w:spacing w:before="60" w:after="60" w:line="252" w:lineRule="auto"/>
            </w:pPr>
            <w:r>
              <w:t>sakila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6FC41D" w14:textId="6ED8DBB6" w:rsidR="00373396" w:rsidRDefault="000971DE">
            <w:pPr>
              <w:keepNext/>
              <w:spacing w:before="60" w:after="60" w:line="252" w:lineRule="auto"/>
            </w:pPr>
            <w:r w:rsidRPr="005C19F0">
              <w:rPr>
                <w:rFonts w:ascii="Segoe UI Emoji" w:eastAsia="Arial" w:hAnsi="Segoe UI Emoji" w:cs="Segoe UI Emoji"/>
                <w:color w:val="303030"/>
                <w:sz w:val="22"/>
              </w:rPr>
              <w:t>✅</w:t>
            </w:r>
            <w:r w:rsidR="00000000">
              <w:rPr>
                <w:rFonts w:eastAsia="Arial" w:cs="Arial"/>
                <w:color w:val="303030"/>
                <w:sz w:val="22"/>
              </w:rPr>
              <w:t xml:space="preserve"> sim   ☐ não</w:t>
            </w:r>
          </w:p>
        </w:tc>
      </w:tr>
      <w:tr w:rsidR="00373396" w14:paraId="71B8E10A" w14:textId="77777777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B0F1BC" w14:textId="77777777" w:rsidR="00373396" w:rsidRPr="005C19F0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4. Linhas de film, customer e rental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369409" w14:textId="13144A52" w:rsidR="00373396" w:rsidRPr="005C19F0" w:rsidRDefault="000971DE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1000; 599; 16044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D9F5D7" w14:textId="755A32DA" w:rsidR="00373396" w:rsidRDefault="000971DE">
            <w:pPr>
              <w:keepNext/>
              <w:spacing w:before="60" w:after="60" w:line="252" w:lineRule="auto"/>
            </w:pPr>
            <w:r w:rsidRPr="005C19F0">
              <w:rPr>
                <w:rFonts w:ascii="Segoe UI Emoji" w:eastAsia="Arial" w:hAnsi="Segoe UI Emoji" w:cs="Segoe UI Emoji"/>
                <w:color w:val="303030"/>
                <w:sz w:val="22"/>
              </w:rPr>
              <w:t>✅</w:t>
            </w:r>
            <w:r w:rsidR="00000000">
              <w:rPr>
                <w:rFonts w:eastAsia="Arial" w:cs="Arial"/>
                <w:color w:val="303030"/>
                <w:sz w:val="22"/>
              </w:rPr>
              <w:t xml:space="preserve"> sim   ☐ não</w:t>
            </w:r>
          </w:p>
        </w:tc>
      </w:tr>
      <w:tr w:rsidR="00373396" w14:paraId="37DBD885" w14:textId="77777777">
        <w:trPr>
          <w:cantSplit/>
          <w:trHeight w:val="720"/>
          <w:jc w:val="center"/>
        </w:trPr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C9E35B7" w14:textId="77777777" w:rsidR="00373396" w:rsidRPr="005C19F0" w:rsidRDefault="00000000">
            <w:pPr>
              <w:spacing w:before="60" w:after="60" w:line="252" w:lineRule="auto"/>
              <w:rPr>
                <w:lang w:val="pt-BR"/>
              </w:rPr>
            </w:pPr>
            <w:r w:rsidRPr="005C19F0">
              <w:rPr>
                <w:rFonts w:eastAsia="Arial" w:cs="Arial"/>
                <w:color w:val="303030"/>
                <w:sz w:val="22"/>
                <w:lang w:val="pt-BR"/>
              </w:rPr>
              <w:t>5. A versão ainda recebe correções?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7F9BB3" w14:textId="2568587A" w:rsidR="00373396" w:rsidRPr="005C19F0" w:rsidRDefault="0048225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Não!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85034A" w14:textId="7A6F173D" w:rsidR="00373396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☐ sim   </w:t>
            </w:r>
            <w:r w:rsidR="0048225F" w:rsidRPr="005C19F0">
              <w:rPr>
                <w:rFonts w:ascii="Segoe UI Emoji" w:eastAsia="Arial" w:hAnsi="Segoe UI Emoji" w:cs="Segoe UI Emoji"/>
                <w:color w:val="303030"/>
                <w:sz w:val="22"/>
              </w:rPr>
              <w:t>✅</w:t>
            </w:r>
            <w:r>
              <w:rPr>
                <w:rFonts w:eastAsia="Arial" w:cs="Arial"/>
                <w:color w:val="303030"/>
                <w:sz w:val="22"/>
              </w:rPr>
              <w:t>não</w:t>
            </w:r>
          </w:p>
        </w:tc>
      </w:tr>
    </w:tbl>
    <w:p w14:paraId="080E275C" w14:textId="77777777" w:rsidR="00373396" w:rsidRDefault="00373396">
      <w:pPr>
        <w:spacing w:after="40"/>
      </w:pPr>
    </w:p>
    <w:p w14:paraId="22089B03" w14:textId="482E9841" w:rsidR="00373396" w:rsidRPr="0048225F" w:rsidRDefault="00000000">
      <w:pPr>
        <w:spacing w:after="120"/>
        <w:jc w:val="both"/>
        <w:rPr>
          <w:u w:val="thick"/>
          <w:lang w:val="pt-BR"/>
        </w:rPr>
      </w:pPr>
      <w:r w:rsidRPr="0048225F">
        <w:rPr>
          <w:rFonts w:eastAsia="Arial" w:cs="Arial"/>
          <w:b/>
          <w:color w:val="303030"/>
          <w:lang w:val="pt-BR"/>
        </w:rPr>
        <w:t>Recomendação em uma frase:</w:t>
      </w:r>
      <w:r w:rsidRPr="0048225F">
        <w:rPr>
          <w:rFonts w:eastAsia="Arial" w:cs="Arial"/>
          <w:color w:val="303030"/>
          <w:lang w:val="pt-BR"/>
        </w:rPr>
        <w:t xml:space="preserve"> </w:t>
      </w:r>
      <w:r w:rsidR="0048225F" w:rsidRPr="0048225F">
        <w:rPr>
          <w:rFonts w:eastAsia="Arial" w:cs="Arial"/>
          <w:color w:val="303030"/>
          <w:lang w:val="pt-BR"/>
        </w:rPr>
        <w:t xml:space="preserve">Utilizar </w:t>
      </w:r>
      <w:r w:rsidR="0048225F" w:rsidRPr="0048225F">
        <w:rPr>
          <w:rFonts w:eastAsia="Arial" w:cs="Arial"/>
          <w:color w:val="303030"/>
          <w:sz w:val="22"/>
          <w:lang w:val="pt-BR"/>
        </w:rPr>
        <w:t>versão</w:t>
      </w:r>
      <w:r w:rsidR="0048225F" w:rsidRPr="005C19F0">
        <w:rPr>
          <w:rFonts w:eastAsia="Arial" w:cs="Arial"/>
          <w:color w:val="303030"/>
          <w:sz w:val="22"/>
          <w:lang w:val="pt-BR"/>
        </w:rPr>
        <w:t xml:space="preserve"> LTS com suporte (8.4 ou 9.7</w:t>
      </w:r>
      <w:r w:rsidR="0048225F">
        <w:rPr>
          <w:rFonts w:eastAsia="Arial" w:cs="Arial"/>
          <w:color w:val="303030"/>
          <w:sz w:val="22"/>
          <w:lang w:val="pt-BR"/>
        </w:rPr>
        <w:t xml:space="preserve">), pois a 8.0 </w:t>
      </w:r>
      <w:r w:rsidR="0048225F" w:rsidRPr="005C19F0">
        <w:rPr>
          <w:rFonts w:eastAsia="Arial" w:cs="Arial"/>
          <w:color w:val="303030"/>
          <w:sz w:val="22"/>
          <w:lang w:val="pt-BR"/>
        </w:rPr>
        <w:t>está sem suporte desde abril de 2026</w:t>
      </w:r>
      <w:r w:rsidR="0048225F">
        <w:rPr>
          <w:rFonts w:eastAsia="Arial" w:cs="Arial"/>
          <w:color w:val="303030"/>
          <w:sz w:val="22"/>
          <w:lang w:val="pt-BR"/>
        </w:rPr>
        <w:t>, portanto, não oferece tanta segurança.</w:t>
      </w:r>
    </w:p>
    <w:p w14:paraId="3F2F8A79" w14:textId="77777777" w:rsidR="00373396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Como enviar a atividade</w:t>
      </w:r>
    </w:p>
    <w:p w14:paraId="1DE00945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1.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Depois de preencher o quadro, salve este documento com o nome pratica-04.docx.</w:t>
      </w:r>
    </w:p>
    <w:p w14:paraId="36D05038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2.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Abra no VS Code a pasta do seu repositório UC03_Banco_de_Dados. Se a pasta Banco ainda não existir, crie a pasta Banco. Dentro de Banco, crie a pasta pratica-04.</w:t>
      </w:r>
    </w:p>
    <w:p w14:paraId="70A23800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3.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Coloque pratica-04.docx e pratica-04.sql dentro da pasta Banco/pratica-04.</w:t>
      </w:r>
    </w:p>
    <w:p w14:paraId="1A4B5907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4.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No terminal do VS Code,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373396" w14:paraId="38561E9E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7A3334A" w14:textId="77777777" w:rsidR="00373396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14:paraId="2AF37E3E" w14:textId="77777777" w:rsidR="00373396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04"</w:t>
            </w:r>
          </w:p>
          <w:p w14:paraId="5A3EDAA0" w14:textId="77777777" w:rsidR="00373396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5AE15BDA" w14:textId="77777777" w:rsidR="00373396" w:rsidRDefault="00373396">
      <w:pPr>
        <w:spacing w:after="40"/>
      </w:pPr>
    </w:p>
    <w:p w14:paraId="128DACD7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5.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No GitHub, abra a pasta Banco e depois a pasta pratica-04. Copie o link da barra de endereço do navegador.</w:t>
      </w:r>
    </w:p>
    <w:p w14:paraId="602C6422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6.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No Google Sala de Aula, abra a atividade da aula 04, clique em Adicionar ou criar, escolha Link, cole o link e clique em Entregar.</w:t>
      </w:r>
    </w:p>
    <w:p w14:paraId="220A56C0" w14:textId="77777777" w:rsidR="00373396" w:rsidRPr="005C19F0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C19F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01AEDAE5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1.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O link da pasta Banco/pratica-04 foi entregue no Google Sala de Aula dentro do prazo, com pratica-04.sql e pratica-04.docx, e o commit segue o padrão Conventional Commits, por exemplo: feat: adiciona pratica 04.</w:t>
      </w:r>
    </w:p>
    <w:p w14:paraId="2C10402F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2.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O script roda duas vezes seguidas sem erro.</w:t>
      </w:r>
    </w:p>
    <w:p w14:paraId="067B1F60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3.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O script cria o banco aula04_ambiente com utf8mb4, mostra só esse banco, seleciona o banco com USE e confirma o banco em uso.</w:t>
      </w:r>
    </w:p>
    <w:p w14:paraId="3C6F5741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4.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O checklist traz a versão e a porta do seu servidor e as três contagens da Sakila, que também aparecem em comentário no script.</w:t>
      </w:r>
    </w:p>
    <w:p w14:paraId="167326FE" w14:textId="77777777" w:rsidR="00373396" w:rsidRPr="005C19F0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C19F0">
        <w:rPr>
          <w:rFonts w:eastAsia="Arial" w:cs="Arial"/>
          <w:b/>
          <w:color w:val="303030"/>
          <w:lang w:val="pt-BR"/>
        </w:rPr>
        <w:t>5.</w:t>
      </w:r>
      <w:r w:rsidRPr="005C19F0">
        <w:rPr>
          <w:rFonts w:eastAsia="Arial" w:cs="Arial"/>
          <w:b/>
          <w:color w:val="303030"/>
          <w:lang w:val="pt-BR"/>
        </w:rPr>
        <w:tab/>
      </w:r>
      <w:r w:rsidRPr="005C19F0">
        <w:rPr>
          <w:rFonts w:eastAsia="Arial" w:cs="Arial"/>
          <w:color w:val="303030"/>
          <w:lang w:val="pt-BR"/>
        </w:rPr>
        <w:t>A resposta sobre o suporte combina com a versão encontrada e a recomendação cabe em uma frase.</w:t>
      </w:r>
    </w:p>
    <w:sectPr w:rsidR="00373396" w:rsidRPr="005C19F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023841">
    <w:abstractNumId w:val="8"/>
  </w:num>
  <w:num w:numId="2" w16cid:durableId="2062359507">
    <w:abstractNumId w:val="6"/>
  </w:num>
  <w:num w:numId="3" w16cid:durableId="1579099103">
    <w:abstractNumId w:val="5"/>
  </w:num>
  <w:num w:numId="4" w16cid:durableId="180438522">
    <w:abstractNumId w:val="4"/>
  </w:num>
  <w:num w:numId="5" w16cid:durableId="343896214">
    <w:abstractNumId w:val="7"/>
  </w:num>
  <w:num w:numId="6" w16cid:durableId="530801959">
    <w:abstractNumId w:val="3"/>
  </w:num>
  <w:num w:numId="7" w16cid:durableId="1128671134">
    <w:abstractNumId w:val="2"/>
  </w:num>
  <w:num w:numId="8" w16cid:durableId="1779065287">
    <w:abstractNumId w:val="1"/>
  </w:num>
  <w:num w:numId="9" w16cid:durableId="153907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DE"/>
    <w:rsid w:val="0015074B"/>
    <w:rsid w:val="0029639D"/>
    <w:rsid w:val="00326F90"/>
    <w:rsid w:val="00373396"/>
    <w:rsid w:val="0048225F"/>
    <w:rsid w:val="005C19F0"/>
    <w:rsid w:val="00917B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60D63E"/>
  <w14:defaultImageDpi w14:val="300"/>
  <w15:docId w15:val="{37A5BD93-1C91-4430-AF8C-D82E6E61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584</Words>
  <Characters>3156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Manhã</cp:lastModifiedBy>
  <cp:revision>2</cp:revision>
  <dcterms:created xsi:type="dcterms:W3CDTF">2013-12-23T23:15:00Z</dcterms:created>
  <dcterms:modified xsi:type="dcterms:W3CDTF">2026-10-22T13:46:00Z</dcterms:modified>
  <cp:category/>
</cp:coreProperties>
</file>