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811D8" w14:textId="56C90D20" w:rsidR="00DD44BB" w:rsidRDefault="00573C6D" w:rsidP="004A6964">
      <w:pPr>
        <w:jc w:val="center"/>
        <w:rPr>
          <w:rFonts w:ascii="Arial Black" w:hAnsi="Arial Black"/>
          <w:sz w:val="32"/>
          <w:szCs w:val="32"/>
        </w:rPr>
      </w:pPr>
      <w:r w:rsidRPr="004A6964">
        <w:rPr>
          <w:rFonts w:ascii="Arial Black" w:hAnsi="Arial Black"/>
          <w:sz w:val="32"/>
          <w:szCs w:val="32"/>
        </w:rPr>
        <w:t>BANCOS DE DADOS RELACIONAI</w:t>
      </w:r>
      <w:r w:rsidR="00DD44BB" w:rsidRPr="004A6964">
        <w:rPr>
          <w:rFonts w:ascii="Arial Black" w:hAnsi="Arial Black"/>
          <w:sz w:val="32"/>
          <w:szCs w:val="32"/>
        </w:rPr>
        <w:t>S</w:t>
      </w:r>
    </w:p>
    <w:p w14:paraId="4632CC5B" w14:textId="77777777" w:rsidR="004A6964" w:rsidRPr="004A6964" w:rsidRDefault="004A6964" w:rsidP="004A6964">
      <w:pPr>
        <w:jc w:val="center"/>
        <w:rPr>
          <w:rFonts w:ascii="Arial Black" w:hAnsi="Arial Black"/>
          <w:sz w:val="32"/>
          <w:szCs w:val="32"/>
        </w:rPr>
      </w:pPr>
    </w:p>
    <w:p w14:paraId="521F3DB6" w14:textId="77777777" w:rsidR="004A6964" w:rsidRPr="007555A1" w:rsidRDefault="00DD44BB" w:rsidP="00DD44BB">
      <w:pPr>
        <w:pStyle w:val="PargrafodaLista"/>
        <w:numPr>
          <w:ilvl w:val="1"/>
          <w:numId w:val="2"/>
        </w:numPr>
        <w:rPr>
          <w:rFonts w:asciiTheme="majorHAnsi" w:hAnsiTheme="majorHAnsi" w:cstheme="majorHAnsi"/>
          <w:sz w:val="28"/>
          <w:szCs w:val="28"/>
        </w:rPr>
      </w:pPr>
      <w:r w:rsidRPr="007555A1">
        <w:rPr>
          <w:rFonts w:asciiTheme="majorHAnsi" w:hAnsiTheme="majorHAnsi" w:cstheme="majorHAnsi"/>
          <w:b/>
          <w:bCs/>
          <w:i/>
          <w:iCs/>
          <w:sz w:val="28"/>
          <w:szCs w:val="28"/>
        </w:rPr>
        <w:t>O que é?</w:t>
      </w:r>
      <w:r w:rsidRPr="007555A1">
        <w:rPr>
          <w:rFonts w:asciiTheme="majorHAnsi" w:hAnsiTheme="majorHAnsi" w:cstheme="majorHAnsi"/>
          <w:sz w:val="28"/>
          <w:szCs w:val="28"/>
        </w:rPr>
        <w:t xml:space="preserve"> </w:t>
      </w:r>
    </w:p>
    <w:p w14:paraId="1ABFB5FC" w14:textId="138F589F" w:rsidR="00DD44BB" w:rsidRDefault="00DD44BB" w:rsidP="004A6964">
      <w:pPr>
        <w:pStyle w:val="PargrafodaLista"/>
        <w:ind w:left="420"/>
        <w:rPr>
          <w:sz w:val="28"/>
          <w:szCs w:val="28"/>
        </w:rPr>
      </w:pPr>
      <w:r w:rsidRPr="00DD44BB">
        <w:rPr>
          <w:sz w:val="28"/>
          <w:szCs w:val="28"/>
        </w:rPr>
        <w:t>Um banco de dados relacional é uma forma altamente estruturada de armazenar, organizar e gerenciar dados usando tabelas e relacionamentos definidos. Os bancos de dados relacionais são a base do gerenciamento moderno de dados e podem variar de pequenos sistemas de desktop a grandes soluções em nuvem. Eles garantem a integridade dos dados, a escalabilidade e a facilidade de acesso, sendo essenciais para organizações de todos os tipos e tamanhos.</w:t>
      </w:r>
    </w:p>
    <w:p w14:paraId="6FD8419E" w14:textId="77777777" w:rsidR="00DD44BB" w:rsidRPr="00DD44BB" w:rsidRDefault="00DD44BB" w:rsidP="00DD44BB">
      <w:pPr>
        <w:pStyle w:val="PargrafodaLista"/>
        <w:ind w:left="420"/>
        <w:rPr>
          <w:sz w:val="28"/>
          <w:szCs w:val="28"/>
        </w:rPr>
      </w:pPr>
    </w:p>
    <w:p w14:paraId="5565824C" w14:textId="47B53327" w:rsidR="00DD44BB" w:rsidRPr="00DD44BB" w:rsidRDefault="00DD44BB" w:rsidP="00DD44BB">
      <w:pPr>
        <w:pStyle w:val="PargrafodaLista"/>
        <w:ind w:left="420"/>
        <w:rPr>
          <w:rFonts w:ascii="Times New Roman" w:hAnsi="Times New Roman" w:cs="Times New Roman"/>
          <w:sz w:val="28"/>
          <w:szCs w:val="28"/>
        </w:rPr>
      </w:pPr>
    </w:p>
    <w:p w14:paraId="71100AAB" w14:textId="341782FB" w:rsidR="00DD44BB" w:rsidRPr="007555A1" w:rsidRDefault="00DD44BB" w:rsidP="0020609E">
      <w:pPr>
        <w:pStyle w:val="PargrafodaLista"/>
        <w:numPr>
          <w:ilvl w:val="1"/>
          <w:numId w:val="2"/>
        </w:numPr>
        <w:rPr>
          <w:rFonts w:asciiTheme="majorHAnsi" w:hAnsiTheme="majorHAnsi" w:cstheme="majorHAnsi"/>
          <w:b/>
          <w:bCs/>
          <w:sz w:val="28"/>
          <w:szCs w:val="28"/>
        </w:rPr>
      </w:pPr>
      <w:r w:rsidRPr="007555A1">
        <w:rPr>
          <w:rStyle w:val="nfase"/>
          <w:rFonts w:asciiTheme="majorHAnsi" w:hAnsiTheme="majorHAnsi" w:cstheme="majorHAnsi"/>
          <w:b/>
          <w:bCs/>
          <w:sz w:val="28"/>
          <w:szCs w:val="28"/>
        </w:rPr>
        <w:t>Quais problemas resolvem?</w:t>
      </w:r>
      <w:r w:rsidRPr="007555A1">
        <w:rPr>
          <w:rFonts w:asciiTheme="majorHAnsi" w:eastAsia="Times New Roman" w:hAnsiTheme="majorHAnsi" w:cstheme="majorHAnsi"/>
          <w:b/>
          <w:bCs/>
          <w:sz w:val="24"/>
          <w:szCs w:val="24"/>
          <w:lang w:eastAsia="pt-BR"/>
        </w:rPr>
        <w:t xml:space="preserve"> </w:t>
      </w:r>
    </w:p>
    <w:p w14:paraId="0F7635E3" w14:textId="1F8E8981" w:rsidR="00DD44BB" w:rsidRPr="00DD44BB" w:rsidRDefault="00DD44BB" w:rsidP="0020609E">
      <w:pPr>
        <w:pStyle w:val="PargrafodaLista"/>
        <w:spacing w:before="120"/>
        <w:ind w:left="420" w:firstLine="709"/>
        <w:rPr>
          <w:rFonts w:asciiTheme="majorHAnsi" w:hAnsiTheme="majorHAnsi" w:cstheme="majorHAnsi"/>
          <w:sz w:val="28"/>
          <w:szCs w:val="28"/>
        </w:rPr>
      </w:pPr>
      <w:r w:rsidRPr="00DD44BB">
        <w:rPr>
          <w:rFonts w:asciiTheme="majorHAnsi" w:hAnsiTheme="majorHAnsi" w:cstheme="majorHAnsi"/>
          <w:b/>
          <w:bCs/>
          <w:sz w:val="28"/>
          <w:szCs w:val="28"/>
        </w:rPr>
        <w:t>Duplicação de dados:</w:t>
      </w:r>
      <w:r w:rsidRPr="00DD44BB">
        <w:rPr>
          <w:rFonts w:asciiTheme="majorHAnsi" w:hAnsiTheme="majorHAnsi" w:cstheme="majorHAnsi"/>
          <w:sz w:val="28"/>
          <w:szCs w:val="28"/>
        </w:rPr>
        <w:t xml:space="preserve"> Evitam que a mesma informação (como o endereço de um cliente) seja repetida várias vezes em diferentes lugares, usando tabelas vinculadas.</w:t>
      </w:r>
    </w:p>
    <w:p w14:paraId="44FE115E" w14:textId="3C4B9503" w:rsidR="00DD44BB" w:rsidRPr="00DD44BB" w:rsidRDefault="00DD44BB" w:rsidP="0020609E">
      <w:pPr>
        <w:pStyle w:val="PargrafodaLista"/>
        <w:spacing w:before="120"/>
        <w:ind w:left="420" w:firstLine="709"/>
        <w:rPr>
          <w:rFonts w:asciiTheme="majorHAnsi" w:hAnsiTheme="majorHAnsi" w:cstheme="majorHAnsi"/>
          <w:sz w:val="28"/>
          <w:szCs w:val="28"/>
        </w:rPr>
      </w:pPr>
      <w:r w:rsidRPr="00DD44BB">
        <w:rPr>
          <w:rFonts w:asciiTheme="majorHAnsi" w:hAnsiTheme="majorHAnsi" w:cstheme="majorHAnsi"/>
          <w:b/>
          <w:bCs/>
          <w:sz w:val="28"/>
          <w:szCs w:val="28"/>
        </w:rPr>
        <w:t>Inconsistência e perda de dados:</w:t>
      </w:r>
      <w:r w:rsidRPr="00DD44BB">
        <w:rPr>
          <w:rFonts w:asciiTheme="majorHAnsi" w:hAnsiTheme="majorHAnsi" w:cstheme="majorHAnsi"/>
          <w:sz w:val="28"/>
          <w:szCs w:val="28"/>
        </w:rPr>
        <w:t xml:space="preserve"> Garantem a </w:t>
      </w:r>
      <w:r w:rsidRPr="00DD44BB">
        <w:rPr>
          <w:rFonts w:asciiTheme="majorHAnsi" w:hAnsiTheme="majorHAnsi" w:cstheme="majorHAnsi"/>
          <w:b/>
          <w:bCs/>
          <w:sz w:val="28"/>
          <w:szCs w:val="28"/>
        </w:rPr>
        <w:t>integridade referencial</w:t>
      </w:r>
      <w:r w:rsidRPr="00DD44BB">
        <w:rPr>
          <w:rFonts w:asciiTheme="majorHAnsi" w:hAnsiTheme="majorHAnsi" w:cstheme="majorHAnsi"/>
          <w:sz w:val="28"/>
          <w:szCs w:val="28"/>
        </w:rPr>
        <w:t xml:space="preserve"> através de chaves primárias e estrangeiras, impedindo que existam registros soltos ou órfãos (por exemplo, um pedido associado a um cliente que não existe). [</w:t>
      </w:r>
    </w:p>
    <w:p w14:paraId="61ED1D10" w14:textId="0C9274D1" w:rsidR="00DD44BB" w:rsidRPr="00DD44BB" w:rsidRDefault="00DD44BB" w:rsidP="0020609E">
      <w:pPr>
        <w:pStyle w:val="PargrafodaLista"/>
        <w:spacing w:before="120"/>
        <w:ind w:left="420" w:firstLine="709"/>
        <w:rPr>
          <w:rFonts w:asciiTheme="majorHAnsi" w:hAnsiTheme="majorHAnsi" w:cstheme="majorHAnsi"/>
          <w:sz w:val="28"/>
          <w:szCs w:val="28"/>
        </w:rPr>
      </w:pPr>
      <w:r w:rsidRPr="00DD44BB">
        <w:rPr>
          <w:rFonts w:asciiTheme="majorHAnsi" w:hAnsiTheme="majorHAnsi" w:cstheme="majorHAnsi"/>
          <w:b/>
          <w:bCs/>
          <w:sz w:val="28"/>
          <w:szCs w:val="28"/>
        </w:rPr>
        <w:t>Falta de confiabilidade em transações:</w:t>
      </w:r>
      <w:r w:rsidRPr="00DD44BB">
        <w:rPr>
          <w:rFonts w:asciiTheme="majorHAnsi" w:hAnsiTheme="majorHAnsi" w:cstheme="majorHAnsi"/>
          <w:sz w:val="28"/>
          <w:szCs w:val="28"/>
        </w:rPr>
        <w:t xml:space="preserve"> Seguem o modelo </w:t>
      </w:r>
      <w:r w:rsidRPr="00DD44BB">
        <w:rPr>
          <w:rFonts w:asciiTheme="majorHAnsi" w:hAnsiTheme="majorHAnsi" w:cstheme="majorHAnsi"/>
          <w:b/>
          <w:bCs/>
          <w:sz w:val="28"/>
          <w:szCs w:val="28"/>
        </w:rPr>
        <w:t>ACID</w:t>
      </w:r>
      <w:r w:rsidRPr="00DD44BB">
        <w:rPr>
          <w:rFonts w:asciiTheme="majorHAnsi" w:hAnsiTheme="majorHAnsi" w:cstheme="majorHAnsi"/>
          <w:sz w:val="28"/>
          <w:szCs w:val="28"/>
        </w:rPr>
        <w:t xml:space="preserve"> (Atomicidade, Consistência, Isolamento e Durabilidade), o que assegura que uma operação financeira ou crítica ocorra inteiramente ou seja desfeita em caso de erro, sem deixar dados pela metade. </w:t>
      </w:r>
    </w:p>
    <w:p w14:paraId="6589E3FD" w14:textId="77777777" w:rsidR="0020609E" w:rsidRDefault="00DD44BB" w:rsidP="0020609E">
      <w:pPr>
        <w:pStyle w:val="PargrafodaLista"/>
        <w:spacing w:before="120"/>
        <w:ind w:left="420" w:firstLine="709"/>
        <w:rPr>
          <w:rFonts w:asciiTheme="majorHAnsi" w:hAnsiTheme="majorHAnsi" w:cstheme="majorHAnsi"/>
          <w:sz w:val="28"/>
          <w:szCs w:val="28"/>
        </w:rPr>
      </w:pPr>
      <w:r w:rsidRPr="00DD44BB">
        <w:rPr>
          <w:rFonts w:asciiTheme="majorHAnsi" w:hAnsiTheme="majorHAnsi" w:cstheme="majorHAnsi"/>
          <w:b/>
          <w:bCs/>
          <w:sz w:val="28"/>
          <w:szCs w:val="28"/>
        </w:rPr>
        <w:t>Dificuldade de consulta e padronização:</w:t>
      </w:r>
      <w:r w:rsidRPr="00DD44BB">
        <w:rPr>
          <w:rFonts w:asciiTheme="majorHAnsi" w:hAnsiTheme="majorHAnsi" w:cstheme="majorHAnsi"/>
          <w:sz w:val="28"/>
          <w:szCs w:val="28"/>
        </w:rPr>
        <w:t xml:space="preserve"> Substituem arquivos ou estruturas bagunçadas por uma linguagem universal de consulta padronizada, o </w:t>
      </w:r>
      <w:r w:rsidRPr="00DD44BB">
        <w:rPr>
          <w:rFonts w:asciiTheme="majorHAnsi" w:hAnsiTheme="majorHAnsi" w:cstheme="majorHAnsi"/>
          <w:b/>
          <w:bCs/>
          <w:sz w:val="28"/>
          <w:szCs w:val="28"/>
        </w:rPr>
        <w:t>SQL</w:t>
      </w:r>
      <w:r w:rsidRPr="00DD44BB">
        <w:rPr>
          <w:rFonts w:asciiTheme="majorHAnsi" w:hAnsiTheme="majorHAnsi" w:cstheme="majorHAnsi"/>
          <w:sz w:val="28"/>
          <w:szCs w:val="28"/>
        </w:rPr>
        <w:t xml:space="preserve">, permitindo buscar, cruzar e filtrar dados complexos com alto desempenho. </w:t>
      </w:r>
    </w:p>
    <w:p w14:paraId="47708269" w14:textId="400D9E97" w:rsidR="00DD44BB" w:rsidRPr="0020609E" w:rsidRDefault="00DD44BB" w:rsidP="0020609E">
      <w:pPr>
        <w:pStyle w:val="PargrafodaLista"/>
        <w:spacing w:before="120"/>
        <w:ind w:left="420" w:firstLine="709"/>
        <w:rPr>
          <w:rFonts w:asciiTheme="majorHAnsi" w:hAnsiTheme="majorHAnsi" w:cstheme="majorHAnsi"/>
          <w:sz w:val="28"/>
          <w:szCs w:val="28"/>
        </w:rPr>
      </w:pPr>
      <w:r w:rsidRPr="0020609E">
        <w:rPr>
          <w:rFonts w:asciiTheme="majorHAnsi" w:hAnsiTheme="majorHAnsi" w:cstheme="majorHAnsi"/>
          <w:b/>
          <w:bCs/>
          <w:sz w:val="28"/>
          <w:szCs w:val="28"/>
        </w:rPr>
        <w:t>Falta de controle e segurança:</w:t>
      </w:r>
      <w:r w:rsidRPr="0020609E">
        <w:rPr>
          <w:rFonts w:asciiTheme="majorHAnsi" w:hAnsiTheme="majorHAnsi" w:cstheme="majorHAnsi"/>
          <w:sz w:val="28"/>
          <w:szCs w:val="28"/>
        </w:rPr>
        <w:t xml:space="preserve"> Fornecem controle de acesso centralizado, permissões por usuário e regras estritas sobre os tipos de dados que podem ser salvos em cada coluna</w:t>
      </w:r>
    </w:p>
    <w:p w14:paraId="5B61062F" w14:textId="4247C4BF" w:rsidR="00DD44BB" w:rsidRPr="00DD44BB" w:rsidRDefault="00DD44BB" w:rsidP="0020609E">
      <w:pPr>
        <w:pStyle w:val="PargrafodaLista"/>
        <w:ind w:left="420"/>
        <w:rPr>
          <w:rStyle w:val="nfase"/>
          <w:rFonts w:ascii="Times New Roman" w:hAnsi="Times New Roman" w:cs="Times New Roman"/>
          <w:i w:val="0"/>
          <w:iCs w:val="0"/>
          <w:sz w:val="28"/>
          <w:szCs w:val="28"/>
        </w:rPr>
      </w:pPr>
    </w:p>
    <w:p w14:paraId="2770F4B5" w14:textId="77777777" w:rsidR="004A6964" w:rsidRPr="007555A1" w:rsidRDefault="00DD44BB" w:rsidP="0020609E">
      <w:pPr>
        <w:pStyle w:val="PargrafodaLista"/>
        <w:numPr>
          <w:ilvl w:val="1"/>
          <w:numId w:val="2"/>
        </w:numPr>
        <w:rPr>
          <w:rStyle w:val="nfase"/>
          <w:rFonts w:asciiTheme="majorHAnsi" w:hAnsiTheme="majorHAnsi" w:cstheme="majorHAnsi"/>
          <w:b/>
          <w:bCs/>
          <w:sz w:val="28"/>
          <w:szCs w:val="28"/>
        </w:rPr>
      </w:pPr>
      <w:r w:rsidRPr="007555A1">
        <w:rPr>
          <w:rStyle w:val="nfase"/>
          <w:rFonts w:asciiTheme="majorHAnsi" w:hAnsiTheme="majorHAnsi" w:cstheme="majorHAnsi"/>
          <w:b/>
          <w:bCs/>
          <w:sz w:val="28"/>
          <w:szCs w:val="28"/>
        </w:rPr>
        <w:t>O que é SGBD?</w:t>
      </w:r>
    </w:p>
    <w:p w14:paraId="3EB1D207" w14:textId="4B3577C8" w:rsidR="0020609E" w:rsidRPr="0020609E" w:rsidRDefault="0020609E" w:rsidP="004A6964">
      <w:pPr>
        <w:pStyle w:val="PargrafodaLista"/>
        <w:ind w:left="420"/>
        <w:rPr>
          <w:sz w:val="28"/>
          <w:szCs w:val="28"/>
        </w:rPr>
      </w:pPr>
      <w:r w:rsidRPr="0020609E">
        <w:rPr>
          <w:sz w:val="28"/>
          <w:szCs w:val="28"/>
        </w:rPr>
        <w:t xml:space="preserve">Data Base Management System ou Sistema de Gerenciamento de Banco de Dados (SGBD) é um conjunto de software utilizado para o gerenciamento de uma base de dados, responsáveis por controlar, acessar, organizar e </w:t>
      </w:r>
      <w:r w:rsidRPr="0020609E">
        <w:rPr>
          <w:sz w:val="28"/>
          <w:szCs w:val="28"/>
        </w:rPr>
        <w:lastRenderedPageBreak/>
        <w:t>proteger as informações de uma aplicação, tendo como principal objetivo gerenciar as bases de dados utilizadas por aplicações clientes e remover esta responsabilidade das mesmas.</w:t>
      </w:r>
    </w:p>
    <w:p w14:paraId="46D32465" w14:textId="77777777" w:rsidR="0020609E" w:rsidRPr="004A6964" w:rsidRDefault="0020609E" w:rsidP="0020609E">
      <w:pPr>
        <w:pStyle w:val="PargrafodaLista"/>
        <w:ind w:left="420"/>
        <w:rPr>
          <w:rFonts w:cstheme="minorHAnsi"/>
          <w:sz w:val="28"/>
          <w:szCs w:val="28"/>
        </w:rPr>
      </w:pPr>
      <w:r w:rsidRPr="004A6964">
        <w:rPr>
          <w:rFonts w:cstheme="minorHAnsi"/>
          <w:sz w:val="28"/>
          <w:szCs w:val="28"/>
        </w:rPr>
        <w:t>Muito utilizado por diversas organizações, é uma forma de concentrar toda base de dados empresarial em um único lugar, provendo a facilidade na hora da sua consulta e protegendo assim as informações, que são primordiais e essenciais para toda a organização.</w:t>
      </w:r>
    </w:p>
    <w:p w14:paraId="71EBD964" w14:textId="2D2805F8" w:rsidR="00DD44BB" w:rsidRPr="004A6964" w:rsidRDefault="00DD44BB" w:rsidP="0020609E">
      <w:pPr>
        <w:pStyle w:val="PargrafodaLista"/>
        <w:ind w:left="420"/>
        <w:rPr>
          <w:rStyle w:val="nfase"/>
          <w:rFonts w:cstheme="minorHAnsi"/>
          <w:i w:val="0"/>
          <w:iCs w:val="0"/>
          <w:sz w:val="28"/>
          <w:szCs w:val="28"/>
        </w:rPr>
      </w:pPr>
    </w:p>
    <w:p w14:paraId="668565E9" w14:textId="4B2EFD72" w:rsidR="00DD44BB" w:rsidRPr="007555A1" w:rsidRDefault="00DD44BB" w:rsidP="00DD44BB">
      <w:pPr>
        <w:pStyle w:val="PargrafodaLista"/>
        <w:numPr>
          <w:ilvl w:val="1"/>
          <w:numId w:val="2"/>
        </w:numPr>
        <w:rPr>
          <w:rStyle w:val="nfase"/>
          <w:rFonts w:asciiTheme="majorHAnsi" w:hAnsiTheme="majorHAnsi" w:cstheme="majorHAnsi"/>
          <w:b/>
          <w:bCs/>
          <w:sz w:val="28"/>
          <w:szCs w:val="28"/>
        </w:rPr>
      </w:pPr>
      <w:r w:rsidRPr="007555A1">
        <w:rPr>
          <w:rStyle w:val="nfase"/>
          <w:rFonts w:asciiTheme="majorHAnsi" w:hAnsiTheme="majorHAnsi" w:cstheme="majorHAnsi"/>
          <w:b/>
          <w:bCs/>
          <w:sz w:val="28"/>
          <w:szCs w:val="28"/>
        </w:rPr>
        <w:t xml:space="preserve">Quais os principais </w:t>
      </w:r>
      <w:proofErr w:type="spellStart"/>
      <w:r w:rsidRPr="007555A1">
        <w:rPr>
          <w:rStyle w:val="nfase"/>
          <w:rFonts w:asciiTheme="majorHAnsi" w:hAnsiTheme="majorHAnsi" w:cstheme="majorHAnsi"/>
          <w:b/>
          <w:bCs/>
          <w:sz w:val="28"/>
          <w:szCs w:val="28"/>
        </w:rPr>
        <w:t>SGBDs</w:t>
      </w:r>
      <w:proofErr w:type="spellEnd"/>
      <w:r w:rsidRPr="007555A1">
        <w:rPr>
          <w:rStyle w:val="nfase"/>
          <w:rFonts w:asciiTheme="majorHAnsi" w:hAnsiTheme="majorHAnsi" w:cstheme="majorHAnsi"/>
          <w:b/>
          <w:bCs/>
          <w:sz w:val="28"/>
          <w:szCs w:val="28"/>
        </w:rPr>
        <w:t>?</w:t>
      </w:r>
    </w:p>
    <w:p w14:paraId="2040A7D2" w14:textId="3635B7FF" w:rsidR="0020609E" w:rsidRPr="004A6964" w:rsidRDefault="0020609E" w:rsidP="0020609E">
      <w:pPr>
        <w:pStyle w:val="PargrafodaLista"/>
        <w:numPr>
          <w:ilvl w:val="0"/>
          <w:numId w:val="6"/>
        </w:numPr>
        <w:rPr>
          <w:rStyle w:val="nfase"/>
          <w:rFonts w:asciiTheme="majorHAnsi" w:hAnsiTheme="majorHAnsi" w:cstheme="majorHAnsi"/>
          <w:i w:val="0"/>
          <w:iCs w:val="0"/>
          <w:sz w:val="28"/>
          <w:szCs w:val="28"/>
        </w:rPr>
      </w:pPr>
      <w:r w:rsidRPr="004A6964">
        <w:rPr>
          <w:rStyle w:val="nfase"/>
          <w:rFonts w:asciiTheme="majorHAnsi" w:hAnsiTheme="majorHAnsi" w:cstheme="majorHAnsi"/>
          <w:i w:val="0"/>
          <w:iCs w:val="0"/>
          <w:sz w:val="28"/>
          <w:szCs w:val="28"/>
        </w:rPr>
        <w:t xml:space="preserve">ORACLE DATABAS - O Oracle </w:t>
      </w:r>
      <w:proofErr w:type="spellStart"/>
      <w:r w:rsidRPr="004A6964">
        <w:rPr>
          <w:rStyle w:val="nfase"/>
          <w:rFonts w:asciiTheme="majorHAnsi" w:hAnsiTheme="majorHAnsi" w:cstheme="majorHAnsi"/>
          <w:i w:val="0"/>
          <w:iCs w:val="0"/>
          <w:sz w:val="28"/>
          <w:szCs w:val="28"/>
        </w:rPr>
        <w:t>Database</w:t>
      </w:r>
      <w:proofErr w:type="spellEnd"/>
      <w:r w:rsidRPr="004A6964">
        <w:rPr>
          <w:rStyle w:val="nfase"/>
          <w:rFonts w:asciiTheme="majorHAnsi" w:hAnsiTheme="majorHAnsi" w:cstheme="majorHAnsi"/>
          <w:i w:val="0"/>
          <w:iCs w:val="0"/>
          <w:sz w:val="28"/>
          <w:szCs w:val="28"/>
        </w:rPr>
        <w:t xml:space="preserve"> surgiu no final dos anos 70 e atualmente, de acordo com o site </w:t>
      </w:r>
      <w:proofErr w:type="spellStart"/>
      <w:r w:rsidRPr="004A6964">
        <w:rPr>
          <w:rStyle w:val="nfase"/>
          <w:rFonts w:asciiTheme="majorHAnsi" w:hAnsiTheme="majorHAnsi" w:cstheme="majorHAnsi"/>
          <w:i w:val="0"/>
          <w:iCs w:val="0"/>
          <w:sz w:val="28"/>
          <w:szCs w:val="28"/>
        </w:rPr>
        <w:t>db-engines</w:t>
      </w:r>
      <w:proofErr w:type="spellEnd"/>
      <w:r w:rsidRPr="004A6964">
        <w:rPr>
          <w:rStyle w:val="nfase"/>
          <w:rFonts w:asciiTheme="majorHAnsi" w:hAnsiTheme="majorHAnsi" w:cstheme="majorHAnsi"/>
          <w:i w:val="0"/>
          <w:iCs w:val="0"/>
          <w:sz w:val="28"/>
          <w:szCs w:val="28"/>
        </w:rPr>
        <w:t>, é o SGBD mais utilizado do mundo.</w:t>
      </w:r>
    </w:p>
    <w:p w14:paraId="5EB08F9B" w14:textId="41FF3CD2" w:rsidR="0020609E" w:rsidRPr="004A6964" w:rsidRDefault="00817BD4" w:rsidP="00817BD4">
      <w:pPr>
        <w:pStyle w:val="PargrafodaLista"/>
        <w:numPr>
          <w:ilvl w:val="0"/>
          <w:numId w:val="6"/>
        </w:numPr>
        <w:rPr>
          <w:rStyle w:val="nfase"/>
          <w:rFonts w:asciiTheme="majorHAnsi" w:hAnsiTheme="majorHAnsi" w:cstheme="majorHAnsi"/>
          <w:i w:val="0"/>
          <w:iCs w:val="0"/>
          <w:sz w:val="28"/>
          <w:szCs w:val="28"/>
        </w:rPr>
      </w:pPr>
      <w:r w:rsidRPr="004A6964">
        <w:rPr>
          <w:rStyle w:val="nfase"/>
          <w:rFonts w:asciiTheme="majorHAnsi" w:hAnsiTheme="majorHAnsi" w:cstheme="majorHAnsi"/>
          <w:i w:val="0"/>
          <w:iCs w:val="0"/>
          <w:sz w:val="28"/>
          <w:szCs w:val="28"/>
        </w:rPr>
        <w:t>MYSQL - O MySQL é um sistema de gerenciamento de banco de dados, que utiliza a linguagem SQL como interface. É atualmente um dos sistemas de gerenciamento de bancos de dados mais populares da Oracle.</w:t>
      </w:r>
    </w:p>
    <w:p w14:paraId="13EC636F" w14:textId="259509AD" w:rsidR="00817BD4" w:rsidRPr="004A6964" w:rsidRDefault="00817BD4" w:rsidP="00817BD4">
      <w:pPr>
        <w:pStyle w:val="PargrafodaLista"/>
        <w:numPr>
          <w:ilvl w:val="0"/>
          <w:numId w:val="6"/>
        </w:numPr>
        <w:rPr>
          <w:rFonts w:asciiTheme="majorHAnsi" w:hAnsiTheme="majorHAnsi" w:cstheme="majorHAnsi"/>
          <w:sz w:val="28"/>
          <w:szCs w:val="28"/>
        </w:rPr>
      </w:pPr>
      <w:r w:rsidRPr="004A6964">
        <w:rPr>
          <w:rFonts w:asciiTheme="majorHAnsi" w:hAnsiTheme="majorHAnsi" w:cstheme="majorHAnsi"/>
          <w:sz w:val="28"/>
          <w:szCs w:val="28"/>
        </w:rPr>
        <w:t>SQL SERVER - O Microsoft SQL Server é um sistema gerenciador de Banco de dados relacional desenvolvido pela Sybase em parceria com a Microsoft. Foi lançado em 1994, tendo sua versão mais estável a de 2019.</w:t>
      </w:r>
    </w:p>
    <w:p w14:paraId="78E2E0C6" w14:textId="10EFF437" w:rsidR="00817BD4" w:rsidRPr="004A6964" w:rsidRDefault="00817BD4" w:rsidP="00817BD4">
      <w:pPr>
        <w:pStyle w:val="PargrafodaLista"/>
        <w:numPr>
          <w:ilvl w:val="0"/>
          <w:numId w:val="6"/>
        </w:numPr>
        <w:rPr>
          <w:rStyle w:val="nfase"/>
          <w:rFonts w:asciiTheme="majorHAnsi" w:hAnsiTheme="majorHAnsi" w:cstheme="majorHAnsi"/>
          <w:i w:val="0"/>
          <w:iCs w:val="0"/>
          <w:sz w:val="28"/>
          <w:szCs w:val="28"/>
        </w:rPr>
      </w:pPr>
      <w:r w:rsidRPr="004A6964">
        <w:rPr>
          <w:rStyle w:val="nfase"/>
          <w:rFonts w:asciiTheme="majorHAnsi" w:hAnsiTheme="majorHAnsi" w:cstheme="majorHAnsi"/>
          <w:i w:val="0"/>
          <w:iCs w:val="0"/>
          <w:sz w:val="28"/>
          <w:szCs w:val="28"/>
        </w:rPr>
        <w:t>POSTGRESQL - PostgreSQL é um sistema gerenciador de banco de dados objeto relacional, desenvolvido como projeto de código aberto, lançado em 1996.</w:t>
      </w:r>
    </w:p>
    <w:p w14:paraId="0E4C6CB2" w14:textId="3EA24800" w:rsidR="00817BD4" w:rsidRPr="004A6964" w:rsidRDefault="00817BD4" w:rsidP="00817BD4">
      <w:pPr>
        <w:pStyle w:val="PargrafodaLista"/>
        <w:numPr>
          <w:ilvl w:val="0"/>
          <w:numId w:val="6"/>
        </w:numPr>
        <w:rPr>
          <w:rStyle w:val="nfase"/>
          <w:rFonts w:asciiTheme="majorHAnsi" w:hAnsiTheme="majorHAnsi" w:cstheme="majorHAnsi"/>
          <w:i w:val="0"/>
          <w:iCs w:val="0"/>
          <w:sz w:val="28"/>
          <w:szCs w:val="28"/>
        </w:rPr>
      </w:pPr>
      <w:r w:rsidRPr="004A6964">
        <w:rPr>
          <w:rStyle w:val="nfase"/>
          <w:rFonts w:asciiTheme="majorHAnsi" w:hAnsiTheme="majorHAnsi" w:cstheme="majorHAnsi"/>
          <w:i w:val="0"/>
          <w:iCs w:val="0"/>
          <w:sz w:val="28"/>
          <w:szCs w:val="28"/>
        </w:rPr>
        <w:t>IMB DB2 - O DB2 é um Sistema de Gestão de Banco de Dados Relacionais (SGDBR) produzido pela IBM, lançado em 1983. Inicialmente se chamava System R, o primeiro exemplar de banco de dados da história.</w:t>
      </w:r>
    </w:p>
    <w:p w14:paraId="0D4CB383" w14:textId="77777777" w:rsidR="00817BD4" w:rsidRPr="004A6964" w:rsidRDefault="00817BD4" w:rsidP="00817BD4">
      <w:pPr>
        <w:pStyle w:val="PargrafodaLista"/>
        <w:rPr>
          <w:rStyle w:val="nfase"/>
          <w:rFonts w:asciiTheme="majorHAnsi" w:hAnsiTheme="majorHAnsi" w:cstheme="majorHAnsi"/>
          <w:i w:val="0"/>
          <w:iCs w:val="0"/>
          <w:sz w:val="28"/>
          <w:szCs w:val="28"/>
        </w:rPr>
      </w:pPr>
    </w:p>
    <w:p w14:paraId="35CB54AF" w14:textId="77777777" w:rsidR="004A6964" w:rsidRPr="004A6964" w:rsidRDefault="00DD44BB" w:rsidP="00037759">
      <w:pPr>
        <w:pStyle w:val="PargrafodaLista"/>
        <w:numPr>
          <w:ilvl w:val="1"/>
          <w:numId w:val="2"/>
        </w:numPr>
        <w:rPr>
          <w:rStyle w:val="nfase"/>
          <w:rFonts w:asciiTheme="majorHAnsi" w:hAnsiTheme="majorHAnsi" w:cstheme="majorHAnsi"/>
          <w:b/>
          <w:bCs/>
          <w:sz w:val="28"/>
          <w:szCs w:val="28"/>
        </w:rPr>
      </w:pPr>
      <w:r w:rsidRPr="004A6964">
        <w:rPr>
          <w:rStyle w:val="nfase"/>
          <w:rFonts w:asciiTheme="majorHAnsi" w:hAnsiTheme="majorHAnsi" w:cstheme="majorHAnsi"/>
          <w:b/>
          <w:bCs/>
          <w:sz w:val="28"/>
          <w:szCs w:val="28"/>
        </w:rPr>
        <w:t>O que é SQL?</w:t>
      </w:r>
    </w:p>
    <w:p w14:paraId="150564BD" w14:textId="25D6A02B" w:rsidR="00037759" w:rsidRPr="004A6964" w:rsidRDefault="00817BD4" w:rsidP="004A6964">
      <w:pPr>
        <w:pStyle w:val="PargrafodaLista"/>
        <w:ind w:left="420"/>
        <w:rPr>
          <w:rFonts w:asciiTheme="majorHAnsi" w:hAnsiTheme="majorHAnsi" w:cstheme="majorHAnsi"/>
          <w:sz w:val="28"/>
          <w:szCs w:val="28"/>
        </w:rPr>
      </w:pPr>
      <w:r w:rsidRPr="004A6964">
        <w:rPr>
          <w:rStyle w:val="nfase"/>
          <w:rFonts w:asciiTheme="majorHAnsi" w:hAnsiTheme="majorHAnsi" w:cstheme="majorHAnsi"/>
          <w:i w:val="0"/>
          <w:iCs w:val="0"/>
          <w:sz w:val="28"/>
          <w:szCs w:val="28"/>
        </w:rPr>
        <w:t xml:space="preserve"> </w:t>
      </w:r>
      <w:r w:rsidR="00037759" w:rsidRPr="004A6964">
        <w:rPr>
          <w:rFonts w:asciiTheme="majorHAnsi" w:hAnsiTheme="majorHAnsi" w:cstheme="majorHAnsi"/>
          <w:sz w:val="28"/>
          <w:szCs w:val="28"/>
        </w:rPr>
        <w:t>(</w:t>
      </w:r>
      <w:proofErr w:type="spellStart"/>
      <w:r w:rsidR="00037759" w:rsidRPr="004A6964">
        <w:rPr>
          <w:rFonts w:asciiTheme="majorHAnsi" w:hAnsiTheme="majorHAnsi" w:cstheme="majorHAnsi"/>
          <w:sz w:val="28"/>
          <w:szCs w:val="28"/>
        </w:rPr>
        <w:t>Structured</w:t>
      </w:r>
      <w:proofErr w:type="spellEnd"/>
      <w:r w:rsidR="00037759" w:rsidRPr="004A6964">
        <w:rPr>
          <w:rFonts w:asciiTheme="majorHAnsi" w:hAnsiTheme="majorHAnsi" w:cstheme="majorHAnsi"/>
          <w:sz w:val="28"/>
          <w:szCs w:val="28"/>
        </w:rPr>
        <w:t xml:space="preserve"> Query </w:t>
      </w:r>
      <w:proofErr w:type="spellStart"/>
      <w:r w:rsidR="00037759" w:rsidRPr="004A6964">
        <w:rPr>
          <w:rFonts w:asciiTheme="majorHAnsi" w:hAnsiTheme="majorHAnsi" w:cstheme="majorHAnsi"/>
          <w:sz w:val="28"/>
          <w:szCs w:val="28"/>
        </w:rPr>
        <w:t>Language</w:t>
      </w:r>
      <w:proofErr w:type="spellEnd"/>
      <w:r w:rsidR="00037759" w:rsidRPr="004A6964">
        <w:rPr>
          <w:rFonts w:asciiTheme="majorHAnsi" w:hAnsiTheme="majorHAnsi" w:cstheme="majorHAnsi"/>
          <w:sz w:val="28"/>
          <w:szCs w:val="28"/>
        </w:rPr>
        <w:t>, Linguagem de Consulta Estruturada) é uma linguagem padrão usada para armazenar, recuperar e manipular dados em bancos de dados relacionais.</w:t>
      </w:r>
    </w:p>
    <w:p w14:paraId="0AF65B90" w14:textId="77777777" w:rsidR="00037759" w:rsidRDefault="00037759" w:rsidP="00037759">
      <w:pPr>
        <w:pStyle w:val="PargrafodaLista"/>
        <w:ind w:left="420"/>
        <w:rPr>
          <w:rFonts w:asciiTheme="majorHAnsi" w:hAnsiTheme="majorHAnsi" w:cstheme="majorHAnsi"/>
          <w:sz w:val="28"/>
          <w:szCs w:val="28"/>
        </w:rPr>
      </w:pPr>
      <w:r w:rsidRPr="004A6964">
        <w:rPr>
          <w:rFonts w:asciiTheme="majorHAnsi" w:hAnsiTheme="majorHAnsi" w:cstheme="majorHAnsi"/>
          <w:sz w:val="28"/>
          <w:szCs w:val="28"/>
        </w:rPr>
        <w:t>Ele permite que os usuários finais se comuniquem com os bancos de dados e executem tarefas como criação, atualização e exclusão de bancos de dados. Quase todas as organizações de médio e grande porte usam SQL, incluindo Facebook, Microsoft, LinkedIn e Accenture.</w:t>
      </w:r>
    </w:p>
    <w:p w14:paraId="02E3205D" w14:textId="77777777" w:rsidR="003E23B1" w:rsidRDefault="003E23B1" w:rsidP="00037759">
      <w:pPr>
        <w:pStyle w:val="PargrafodaLista"/>
        <w:ind w:left="420"/>
        <w:rPr>
          <w:rFonts w:asciiTheme="majorHAnsi" w:hAnsiTheme="majorHAnsi" w:cstheme="majorHAnsi"/>
          <w:sz w:val="28"/>
          <w:szCs w:val="28"/>
        </w:rPr>
      </w:pPr>
    </w:p>
    <w:p w14:paraId="3D3498A2" w14:textId="77777777" w:rsidR="003E23B1" w:rsidRPr="004A6964" w:rsidRDefault="003E23B1" w:rsidP="00037759">
      <w:pPr>
        <w:pStyle w:val="PargrafodaLista"/>
        <w:ind w:left="420"/>
        <w:rPr>
          <w:rFonts w:asciiTheme="majorHAnsi" w:hAnsiTheme="majorHAnsi" w:cstheme="majorHAnsi"/>
          <w:sz w:val="28"/>
          <w:szCs w:val="28"/>
        </w:rPr>
      </w:pPr>
    </w:p>
    <w:p w14:paraId="780729BA" w14:textId="70240546" w:rsidR="00DD44BB" w:rsidRPr="004A6964" w:rsidRDefault="00DD44BB" w:rsidP="00037759">
      <w:pPr>
        <w:pStyle w:val="PargrafodaLista"/>
        <w:ind w:left="420"/>
        <w:rPr>
          <w:rStyle w:val="nfase"/>
          <w:rFonts w:asciiTheme="majorHAnsi" w:hAnsiTheme="majorHAnsi" w:cstheme="majorHAnsi"/>
          <w:i w:val="0"/>
          <w:iCs w:val="0"/>
          <w:sz w:val="28"/>
          <w:szCs w:val="28"/>
        </w:rPr>
      </w:pPr>
    </w:p>
    <w:p w14:paraId="6AB35FF0" w14:textId="77777777" w:rsidR="00037759" w:rsidRPr="004A6964" w:rsidRDefault="00DD44BB" w:rsidP="00037759">
      <w:pPr>
        <w:pStyle w:val="PargrafodaLista"/>
        <w:numPr>
          <w:ilvl w:val="1"/>
          <w:numId w:val="2"/>
        </w:numPr>
        <w:rPr>
          <w:rStyle w:val="nfase"/>
          <w:rFonts w:asciiTheme="majorHAnsi" w:hAnsiTheme="majorHAnsi" w:cstheme="majorHAnsi"/>
          <w:b/>
          <w:bCs/>
          <w:sz w:val="28"/>
          <w:szCs w:val="28"/>
        </w:rPr>
      </w:pPr>
      <w:r w:rsidRPr="004A6964">
        <w:rPr>
          <w:rStyle w:val="nfase"/>
          <w:rFonts w:asciiTheme="majorHAnsi" w:hAnsiTheme="majorHAnsi" w:cstheme="majorHAnsi"/>
          <w:b/>
          <w:bCs/>
          <w:sz w:val="28"/>
          <w:szCs w:val="28"/>
        </w:rPr>
        <w:lastRenderedPageBreak/>
        <w:t xml:space="preserve">Em que tipo de aplicações o SQL é </w:t>
      </w:r>
      <w:proofErr w:type="gramStart"/>
      <w:r w:rsidRPr="004A6964">
        <w:rPr>
          <w:rStyle w:val="nfase"/>
          <w:rFonts w:asciiTheme="majorHAnsi" w:hAnsiTheme="majorHAnsi" w:cstheme="majorHAnsi"/>
          <w:b/>
          <w:bCs/>
          <w:sz w:val="28"/>
          <w:szCs w:val="28"/>
        </w:rPr>
        <w:t>usada</w:t>
      </w:r>
      <w:proofErr w:type="gramEnd"/>
      <w:r w:rsidRPr="004A6964">
        <w:rPr>
          <w:rStyle w:val="nfase"/>
          <w:rFonts w:asciiTheme="majorHAnsi" w:hAnsiTheme="majorHAnsi" w:cstheme="majorHAnsi"/>
          <w:b/>
          <w:bCs/>
          <w:sz w:val="28"/>
          <w:szCs w:val="28"/>
        </w:rPr>
        <w:t>?</w:t>
      </w:r>
    </w:p>
    <w:p w14:paraId="494C6FC7" w14:textId="77777777" w:rsidR="004D69A6" w:rsidRPr="004A6964" w:rsidRDefault="004D69A6" w:rsidP="004D69A6">
      <w:pPr>
        <w:pStyle w:val="PargrafodaLista"/>
        <w:ind w:left="420"/>
        <w:rPr>
          <w:rStyle w:val="nfase"/>
          <w:rFonts w:asciiTheme="majorHAnsi" w:hAnsiTheme="majorHAnsi" w:cstheme="majorHAnsi"/>
          <w:b/>
          <w:bCs/>
          <w:i w:val="0"/>
          <w:iCs w:val="0"/>
          <w:sz w:val="28"/>
          <w:szCs w:val="28"/>
        </w:rPr>
      </w:pPr>
    </w:p>
    <w:p w14:paraId="12B3A5B7" w14:textId="2B8996B6" w:rsidR="00037759" w:rsidRPr="004A6964" w:rsidRDefault="00037759" w:rsidP="00037759">
      <w:pPr>
        <w:pStyle w:val="PargrafodaLista"/>
        <w:numPr>
          <w:ilvl w:val="0"/>
          <w:numId w:val="7"/>
        </w:numPr>
        <w:rPr>
          <w:rFonts w:asciiTheme="majorHAnsi" w:hAnsiTheme="majorHAnsi" w:cstheme="majorHAnsi"/>
          <w:b/>
          <w:bCs/>
          <w:sz w:val="28"/>
          <w:szCs w:val="28"/>
        </w:rPr>
      </w:pPr>
      <w:r w:rsidRPr="004A6964">
        <w:rPr>
          <w:rFonts w:asciiTheme="majorHAnsi" w:hAnsiTheme="majorHAnsi" w:cstheme="majorHAnsi"/>
          <w:b/>
          <w:bCs/>
          <w:sz w:val="28"/>
          <w:szCs w:val="28"/>
        </w:rPr>
        <w:t>Marketing</w:t>
      </w:r>
    </w:p>
    <w:p w14:paraId="10E91E72" w14:textId="77777777" w:rsidR="00037759" w:rsidRPr="004A6964" w:rsidRDefault="00037759" w:rsidP="00037759">
      <w:pPr>
        <w:pStyle w:val="PargrafodaLista"/>
        <w:ind w:left="420"/>
        <w:rPr>
          <w:rFonts w:asciiTheme="majorHAnsi" w:hAnsiTheme="majorHAnsi" w:cstheme="majorHAnsi"/>
          <w:sz w:val="28"/>
          <w:szCs w:val="28"/>
        </w:rPr>
      </w:pPr>
      <w:r w:rsidRPr="004A6964">
        <w:rPr>
          <w:rFonts w:asciiTheme="majorHAnsi" w:hAnsiTheme="majorHAnsi" w:cstheme="majorHAnsi"/>
          <w:sz w:val="28"/>
          <w:szCs w:val="28"/>
        </w:rPr>
        <w:t>As equipes de marketing geralmente visam os clientes e lançam promoções com base nos dados do usuário coletados pela organização. </w:t>
      </w:r>
    </w:p>
    <w:p w14:paraId="0505E85C" w14:textId="044ECDCD" w:rsidR="004D69A6" w:rsidRPr="004A6964" w:rsidRDefault="00037759" w:rsidP="004D69A6">
      <w:pPr>
        <w:pStyle w:val="PargrafodaLista"/>
        <w:ind w:left="420"/>
        <w:rPr>
          <w:rFonts w:asciiTheme="majorHAnsi" w:hAnsiTheme="majorHAnsi" w:cstheme="majorHAnsi"/>
          <w:sz w:val="28"/>
          <w:szCs w:val="28"/>
        </w:rPr>
      </w:pPr>
      <w:r w:rsidRPr="004A6964">
        <w:rPr>
          <w:rFonts w:asciiTheme="majorHAnsi" w:hAnsiTheme="majorHAnsi" w:cstheme="majorHAnsi"/>
          <w:sz w:val="28"/>
          <w:szCs w:val="28"/>
        </w:rPr>
        <w:t>Na maioria das vezes, esses dados são armazenados em grandes bancos de dados e precisam ser consultados antes que os profissionais de marketing possam usá-los. </w:t>
      </w:r>
    </w:p>
    <w:p w14:paraId="70CE8762" w14:textId="77777777" w:rsidR="004D69A6" w:rsidRPr="004A6964" w:rsidRDefault="004D69A6" w:rsidP="004D69A6">
      <w:pPr>
        <w:pStyle w:val="PargrafodaLista"/>
        <w:ind w:left="420"/>
        <w:rPr>
          <w:rFonts w:asciiTheme="majorHAnsi" w:hAnsiTheme="majorHAnsi" w:cstheme="majorHAnsi"/>
          <w:sz w:val="28"/>
          <w:szCs w:val="28"/>
        </w:rPr>
      </w:pPr>
    </w:p>
    <w:p w14:paraId="206154BB" w14:textId="01E608A3" w:rsidR="00037759" w:rsidRPr="004A6964" w:rsidRDefault="00037759" w:rsidP="00037759">
      <w:pPr>
        <w:pStyle w:val="PargrafodaLista"/>
        <w:ind w:left="420"/>
        <w:rPr>
          <w:rFonts w:asciiTheme="majorHAnsi" w:hAnsiTheme="majorHAnsi" w:cstheme="majorHAnsi"/>
          <w:b/>
          <w:bCs/>
          <w:sz w:val="28"/>
          <w:szCs w:val="28"/>
        </w:rPr>
      </w:pPr>
      <w:r w:rsidRPr="004A6964">
        <w:rPr>
          <w:rFonts w:asciiTheme="majorHAnsi" w:hAnsiTheme="majorHAnsi" w:cstheme="majorHAnsi"/>
          <w:b/>
          <w:bCs/>
          <w:sz w:val="28"/>
          <w:szCs w:val="28"/>
        </w:rPr>
        <w:t xml:space="preserve">2. </w:t>
      </w:r>
      <w:r w:rsidR="004D69A6" w:rsidRPr="004A6964">
        <w:rPr>
          <w:rFonts w:asciiTheme="majorHAnsi" w:hAnsiTheme="majorHAnsi" w:cstheme="majorHAnsi"/>
          <w:b/>
          <w:bCs/>
          <w:sz w:val="28"/>
          <w:szCs w:val="28"/>
        </w:rPr>
        <w:t>F</w:t>
      </w:r>
      <w:r w:rsidRPr="004A6964">
        <w:rPr>
          <w:rFonts w:asciiTheme="majorHAnsi" w:hAnsiTheme="majorHAnsi" w:cstheme="majorHAnsi"/>
          <w:b/>
          <w:bCs/>
          <w:sz w:val="28"/>
          <w:szCs w:val="28"/>
        </w:rPr>
        <w:t>inanças</w:t>
      </w:r>
    </w:p>
    <w:p w14:paraId="50FC50AA" w14:textId="77777777" w:rsidR="00037759" w:rsidRPr="004A6964" w:rsidRDefault="00037759" w:rsidP="00037759">
      <w:pPr>
        <w:pStyle w:val="PargrafodaLista"/>
        <w:ind w:left="420"/>
        <w:rPr>
          <w:rFonts w:asciiTheme="majorHAnsi" w:hAnsiTheme="majorHAnsi" w:cstheme="majorHAnsi"/>
          <w:sz w:val="28"/>
          <w:szCs w:val="28"/>
        </w:rPr>
      </w:pPr>
      <w:r w:rsidRPr="004A6964">
        <w:rPr>
          <w:rFonts w:asciiTheme="majorHAnsi" w:hAnsiTheme="majorHAnsi" w:cstheme="majorHAnsi"/>
          <w:sz w:val="28"/>
          <w:szCs w:val="28"/>
        </w:rPr>
        <w:t>As organizações geralmente armazenam dados financeiros em bancos de dados, pois eles são altamente seguros e podem ser consultados facilmente. Os profissionais de finanças podem extrair esses dados para tomar decisões orientadas por dados.</w:t>
      </w:r>
    </w:p>
    <w:p w14:paraId="40FCE19A" w14:textId="77777777" w:rsidR="004D69A6" w:rsidRPr="004A6964" w:rsidRDefault="004D69A6" w:rsidP="00037759">
      <w:pPr>
        <w:pStyle w:val="PargrafodaLista"/>
        <w:ind w:left="420"/>
        <w:rPr>
          <w:rFonts w:asciiTheme="majorHAnsi" w:hAnsiTheme="majorHAnsi" w:cstheme="majorHAnsi"/>
          <w:sz w:val="28"/>
          <w:szCs w:val="28"/>
        </w:rPr>
      </w:pPr>
    </w:p>
    <w:p w14:paraId="13DBE1CD" w14:textId="5202AD03" w:rsidR="004D69A6" w:rsidRPr="004A6964" w:rsidRDefault="004D69A6" w:rsidP="004D69A6">
      <w:pPr>
        <w:pStyle w:val="PargrafodaLista"/>
        <w:ind w:left="420"/>
        <w:rPr>
          <w:rFonts w:asciiTheme="majorHAnsi" w:hAnsiTheme="majorHAnsi" w:cstheme="majorHAnsi"/>
          <w:b/>
          <w:bCs/>
          <w:sz w:val="28"/>
          <w:szCs w:val="28"/>
        </w:rPr>
      </w:pPr>
      <w:r w:rsidRPr="004A6964">
        <w:rPr>
          <w:rFonts w:asciiTheme="majorHAnsi" w:hAnsiTheme="majorHAnsi" w:cstheme="majorHAnsi"/>
          <w:b/>
          <w:bCs/>
          <w:sz w:val="28"/>
          <w:szCs w:val="28"/>
        </w:rPr>
        <w:t>3. Saúde</w:t>
      </w:r>
    </w:p>
    <w:p w14:paraId="757226D9" w14:textId="77777777" w:rsidR="004D69A6" w:rsidRPr="004A6964" w:rsidRDefault="004D69A6" w:rsidP="004D69A6">
      <w:pPr>
        <w:pStyle w:val="PargrafodaLista"/>
        <w:ind w:left="420"/>
        <w:rPr>
          <w:rFonts w:asciiTheme="majorHAnsi" w:hAnsiTheme="majorHAnsi" w:cstheme="majorHAnsi"/>
          <w:sz w:val="28"/>
          <w:szCs w:val="28"/>
        </w:rPr>
      </w:pPr>
      <w:r w:rsidRPr="004A6964">
        <w:rPr>
          <w:rFonts w:asciiTheme="majorHAnsi" w:hAnsiTheme="majorHAnsi" w:cstheme="majorHAnsi"/>
          <w:sz w:val="28"/>
          <w:szCs w:val="28"/>
        </w:rPr>
        <w:t>O SQL é frequentemente usado para manipular e analisar informações de pacientes armazenadas em bancos de dados clínicos. Por exemplo, ele pode ser usado para criar painéis sobre os dados de saúde do usuário, gerar relatórios de pacientes com base em informações de profissionais médicos e até mesmo criar pesquisas em grandes bancos de dados, como o rastreador da Covid-19.</w:t>
      </w:r>
    </w:p>
    <w:p w14:paraId="614C9281" w14:textId="77777777" w:rsidR="004D69A6" w:rsidRPr="004A6964" w:rsidRDefault="004D69A6" w:rsidP="004D69A6">
      <w:pPr>
        <w:pStyle w:val="PargrafodaLista"/>
        <w:ind w:left="420"/>
        <w:rPr>
          <w:rFonts w:asciiTheme="majorHAnsi" w:hAnsiTheme="majorHAnsi" w:cstheme="majorHAnsi"/>
          <w:sz w:val="28"/>
          <w:szCs w:val="28"/>
        </w:rPr>
      </w:pPr>
    </w:p>
    <w:p w14:paraId="2E716D93" w14:textId="001D08F4" w:rsidR="004D69A6" w:rsidRPr="004A6964" w:rsidRDefault="004D69A6" w:rsidP="004D69A6">
      <w:pPr>
        <w:pStyle w:val="PargrafodaLista"/>
        <w:ind w:left="420"/>
        <w:rPr>
          <w:rFonts w:asciiTheme="majorHAnsi" w:hAnsiTheme="majorHAnsi" w:cstheme="majorHAnsi"/>
          <w:b/>
          <w:bCs/>
          <w:sz w:val="28"/>
          <w:szCs w:val="28"/>
        </w:rPr>
      </w:pPr>
      <w:r w:rsidRPr="004A6964">
        <w:rPr>
          <w:rFonts w:asciiTheme="majorHAnsi" w:hAnsiTheme="majorHAnsi" w:cstheme="majorHAnsi"/>
          <w:b/>
          <w:bCs/>
          <w:sz w:val="28"/>
          <w:szCs w:val="28"/>
        </w:rPr>
        <w:t xml:space="preserve">4. </w:t>
      </w:r>
      <w:proofErr w:type="spellStart"/>
      <w:r w:rsidRPr="004A6964">
        <w:rPr>
          <w:rFonts w:asciiTheme="majorHAnsi" w:hAnsiTheme="majorHAnsi" w:cstheme="majorHAnsi"/>
          <w:b/>
          <w:bCs/>
          <w:sz w:val="28"/>
          <w:szCs w:val="28"/>
        </w:rPr>
        <w:t>Desenvolvimentomóvel</w:t>
      </w:r>
      <w:proofErr w:type="spellEnd"/>
      <w:r w:rsidRPr="004A6964">
        <w:rPr>
          <w:rFonts w:asciiTheme="majorHAnsi" w:hAnsiTheme="majorHAnsi" w:cstheme="majorHAnsi"/>
          <w:b/>
          <w:bCs/>
          <w:sz w:val="28"/>
          <w:szCs w:val="28"/>
        </w:rPr>
        <w:t xml:space="preserve"> e web</w:t>
      </w:r>
    </w:p>
    <w:p w14:paraId="50856902" w14:textId="77777777" w:rsidR="004D69A6" w:rsidRPr="004A6964" w:rsidRDefault="004D69A6" w:rsidP="004D69A6">
      <w:pPr>
        <w:pStyle w:val="PargrafodaLista"/>
        <w:ind w:left="420"/>
        <w:rPr>
          <w:rFonts w:asciiTheme="majorHAnsi" w:hAnsiTheme="majorHAnsi" w:cstheme="majorHAnsi"/>
          <w:sz w:val="28"/>
          <w:szCs w:val="28"/>
        </w:rPr>
      </w:pPr>
      <w:r w:rsidRPr="004A6964">
        <w:rPr>
          <w:rFonts w:asciiTheme="majorHAnsi" w:hAnsiTheme="majorHAnsi" w:cstheme="majorHAnsi"/>
          <w:sz w:val="28"/>
          <w:szCs w:val="28"/>
        </w:rPr>
        <w:t>Os desenvolvedores usam SQL ao criar aplicativos móveis e da Web. Quando você instala um aplicativo móvel e cria um nome de usuário e uma senha, eles são imediatamente traduzidos em um código que não pode ser decifrado por invasores e armazenado com segurança em um banco de dados usando SQL.</w:t>
      </w:r>
    </w:p>
    <w:p w14:paraId="4C23B127" w14:textId="77777777" w:rsidR="004D69A6" w:rsidRPr="004A6964" w:rsidRDefault="004D69A6" w:rsidP="004D69A6">
      <w:pPr>
        <w:pStyle w:val="PargrafodaLista"/>
        <w:ind w:left="420"/>
        <w:rPr>
          <w:rFonts w:asciiTheme="majorHAnsi" w:hAnsiTheme="majorHAnsi" w:cstheme="majorHAnsi"/>
          <w:sz w:val="28"/>
          <w:szCs w:val="28"/>
        </w:rPr>
      </w:pPr>
    </w:p>
    <w:p w14:paraId="1C69B459" w14:textId="38A23691" w:rsidR="004D69A6" w:rsidRPr="004A6964" w:rsidRDefault="004D69A6" w:rsidP="004D69A6">
      <w:pPr>
        <w:pStyle w:val="PargrafodaLista"/>
        <w:ind w:left="420"/>
        <w:rPr>
          <w:rFonts w:asciiTheme="majorHAnsi" w:hAnsiTheme="majorHAnsi" w:cstheme="majorHAnsi"/>
          <w:b/>
          <w:bCs/>
          <w:sz w:val="28"/>
          <w:szCs w:val="28"/>
        </w:rPr>
      </w:pPr>
      <w:r w:rsidRPr="004A6964">
        <w:rPr>
          <w:rFonts w:asciiTheme="majorHAnsi" w:hAnsiTheme="majorHAnsi" w:cstheme="majorHAnsi"/>
          <w:b/>
          <w:bCs/>
          <w:sz w:val="28"/>
          <w:szCs w:val="28"/>
        </w:rPr>
        <w:t>5. Análise de dados</w:t>
      </w:r>
    </w:p>
    <w:p w14:paraId="1E387E98" w14:textId="77777777" w:rsidR="004D69A6" w:rsidRPr="004A6964" w:rsidRDefault="004D69A6" w:rsidP="004D69A6">
      <w:pPr>
        <w:pStyle w:val="PargrafodaLista"/>
        <w:ind w:left="420"/>
        <w:rPr>
          <w:rFonts w:asciiTheme="majorHAnsi" w:hAnsiTheme="majorHAnsi" w:cstheme="majorHAnsi"/>
          <w:sz w:val="28"/>
          <w:szCs w:val="28"/>
        </w:rPr>
      </w:pPr>
      <w:r w:rsidRPr="004A6964">
        <w:rPr>
          <w:rFonts w:asciiTheme="majorHAnsi" w:hAnsiTheme="majorHAnsi" w:cstheme="majorHAnsi"/>
          <w:sz w:val="28"/>
          <w:szCs w:val="28"/>
        </w:rPr>
        <w:t>Os analistas de dados são profissionais qualificados que identificam tendências nos dados para ajudar no processo de tomada de decisões da empresa. Eles usam SQL para extração e análise de dados para gerar insights acionáveis.</w:t>
      </w:r>
    </w:p>
    <w:p w14:paraId="785D52E6" w14:textId="77777777" w:rsidR="004D69A6" w:rsidRPr="004A6964" w:rsidRDefault="004D69A6" w:rsidP="004D69A6">
      <w:pPr>
        <w:pStyle w:val="PargrafodaLista"/>
        <w:ind w:left="420"/>
        <w:rPr>
          <w:rFonts w:asciiTheme="majorHAnsi" w:hAnsiTheme="majorHAnsi" w:cstheme="majorHAnsi"/>
          <w:sz w:val="28"/>
          <w:szCs w:val="28"/>
        </w:rPr>
      </w:pPr>
      <w:r w:rsidRPr="004A6964">
        <w:rPr>
          <w:rFonts w:asciiTheme="majorHAnsi" w:hAnsiTheme="majorHAnsi" w:cstheme="majorHAnsi"/>
          <w:sz w:val="28"/>
          <w:szCs w:val="28"/>
        </w:rPr>
        <w:t>Os gerentes e as partes interessadas usam os padrões descobertos pelos analistas de dados para tomar decisões que agregam valor comercial à organização.</w:t>
      </w:r>
    </w:p>
    <w:p w14:paraId="65A7FD23" w14:textId="77777777" w:rsidR="00CB225C" w:rsidRPr="004A6964" w:rsidRDefault="00CB225C" w:rsidP="004D69A6">
      <w:pPr>
        <w:pStyle w:val="PargrafodaLista"/>
        <w:ind w:left="420"/>
        <w:rPr>
          <w:rFonts w:asciiTheme="majorHAnsi" w:hAnsiTheme="majorHAnsi" w:cstheme="majorHAnsi"/>
          <w:sz w:val="28"/>
          <w:szCs w:val="28"/>
        </w:rPr>
      </w:pPr>
    </w:p>
    <w:p w14:paraId="2B0757A2" w14:textId="17DB018B" w:rsidR="00CB225C" w:rsidRPr="004A6964" w:rsidRDefault="00CB225C" w:rsidP="00CB225C">
      <w:pPr>
        <w:pStyle w:val="PargrafodaLista"/>
        <w:ind w:left="420"/>
        <w:rPr>
          <w:rFonts w:asciiTheme="majorHAnsi" w:hAnsiTheme="majorHAnsi" w:cstheme="majorHAnsi"/>
          <w:b/>
          <w:bCs/>
          <w:sz w:val="28"/>
          <w:szCs w:val="28"/>
        </w:rPr>
      </w:pPr>
      <w:r w:rsidRPr="004A6964">
        <w:rPr>
          <w:rFonts w:asciiTheme="majorHAnsi" w:hAnsiTheme="majorHAnsi" w:cstheme="majorHAnsi"/>
          <w:b/>
          <w:bCs/>
          <w:sz w:val="28"/>
          <w:szCs w:val="28"/>
        </w:rPr>
        <w:t>6. Ciência de dados</w:t>
      </w:r>
    </w:p>
    <w:p w14:paraId="3D9AEC6B" w14:textId="7C2ED0A5" w:rsidR="00CB225C" w:rsidRPr="004A6964" w:rsidRDefault="00CB225C" w:rsidP="00CB225C">
      <w:pPr>
        <w:pStyle w:val="PargrafodaLista"/>
        <w:ind w:left="420"/>
        <w:rPr>
          <w:rFonts w:asciiTheme="majorHAnsi" w:hAnsiTheme="majorHAnsi" w:cstheme="majorHAnsi"/>
          <w:b/>
          <w:bCs/>
          <w:sz w:val="28"/>
          <w:szCs w:val="28"/>
        </w:rPr>
      </w:pPr>
      <w:r w:rsidRPr="004A6964">
        <w:rPr>
          <w:rFonts w:asciiTheme="majorHAnsi" w:hAnsiTheme="majorHAnsi" w:cstheme="majorHAnsi"/>
          <w:sz w:val="28"/>
          <w:szCs w:val="28"/>
        </w:rPr>
        <w:t>A ciência de dados envolve a extração de percepções dos dados, e o SQL é fundamental para isso, especialmente em modelagem e análise preditivas. O SQL é crucial para:</w:t>
      </w:r>
    </w:p>
    <w:p w14:paraId="175D59BF" w14:textId="77777777" w:rsidR="00CB225C" w:rsidRPr="004A6964" w:rsidRDefault="00CB225C" w:rsidP="00CB225C">
      <w:pPr>
        <w:pStyle w:val="PargrafodaLista"/>
        <w:ind w:left="420"/>
        <w:rPr>
          <w:rFonts w:asciiTheme="majorHAnsi" w:hAnsiTheme="majorHAnsi" w:cstheme="majorHAnsi"/>
          <w:sz w:val="28"/>
          <w:szCs w:val="28"/>
        </w:rPr>
      </w:pPr>
    </w:p>
    <w:p w14:paraId="7B6C8E4C" w14:textId="77777777" w:rsidR="00CB225C" w:rsidRPr="004A6964" w:rsidRDefault="00CB225C" w:rsidP="00CB225C">
      <w:pPr>
        <w:pStyle w:val="PargrafodaLista"/>
        <w:numPr>
          <w:ilvl w:val="0"/>
          <w:numId w:val="8"/>
        </w:numPr>
        <w:rPr>
          <w:rFonts w:asciiTheme="majorHAnsi" w:hAnsiTheme="majorHAnsi" w:cstheme="majorHAnsi"/>
          <w:sz w:val="28"/>
          <w:szCs w:val="28"/>
        </w:rPr>
      </w:pPr>
      <w:r w:rsidRPr="004A6964">
        <w:rPr>
          <w:rFonts w:asciiTheme="majorHAnsi" w:hAnsiTheme="majorHAnsi" w:cstheme="majorHAnsi"/>
          <w:b/>
          <w:bCs/>
          <w:sz w:val="28"/>
          <w:szCs w:val="28"/>
        </w:rPr>
        <w:t>Extração e pré-processamento de dados</w:t>
      </w:r>
      <w:r w:rsidRPr="004A6964">
        <w:rPr>
          <w:rFonts w:asciiTheme="majorHAnsi" w:hAnsiTheme="majorHAnsi" w:cstheme="majorHAnsi"/>
          <w:sz w:val="28"/>
          <w:szCs w:val="28"/>
        </w:rPr>
        <w:t>: Vital para consultar e preparar dados de bancos de dados, permitindo a filtragem, a classificação e a agregação de conjuntos de dados de alta qualidade.</w:t>
      </w:r>
    </w:p>
    <w:p w14:paraId="0E9BFA1D" w14:textId="77777777" w:rsidR="00CB225C" w:rsidRPr="004A6964" w:rsidRDefault="00CB225C" w:rsidP="00CB225C">
      <w:pPr>
        <w:pStyle w:val="PargrafodaLista"/>
        <w:numPr>
          <w:ilvl w:val="0"/>
          <w:numId w:val="8"/>
        </w:numPr>
        <w:rPr>
          <w:rFonts w:asciiTheme="majorHAnsi" w:hAnsiTheme="majorHAnsi" w:cstheme="majorHAnsi"/>
          <w:sz w:val="28"/>
          <w:szCs w:val="28"/>
        </w:rPr>
      </w:pPr>
      <w:r w:rsidRPr="004A6964">
        <w:rPr>
          <w:rFonts w:asciiTheme="majorHAnsi" w:hAnsiTheme="majorHAnsi" w:cstheme="majorHAnsi"/>
          <w:b/>
          <w:bCs/>
          <w:sz w:val="28"/>
          <w:szCs w:val="28"/>
        </w:rPr>
        <w:t>Análise Exploratória de Dados (EDA)</w:t>
      </w:r>
      <w:r w:rsidRPr="004A6964">
        <w:rPr>
          <w:rFonts w:asciiTheme="majorHAnsi" w:hAnsiTheme="majorHAnsi" w:cstheme="majorHAnsi"/>
          <w:sz w:val="28"/>
          <w:szCs w:val="28"/>
        </w:rPr>
        <w:t>: Ajuda os cientistas de dados a entender padrões e correlações em bancos de dados, auxiliando na formação de hipóteses e abordagens de modelagem.</w:t>
      </w:r>
    </w:p>
    <w:p w14:paraId="396DDB67" w14:textId="77777777" w:rsidR="00CB225C" w:rsidRPr="004A6964" w:rsidRDefault="00CB225C" w:rsidP="00CB225C">
      <w:pPr>
        <w:pStyle w:val="PargrafodaLista"/>
        <w:rPr>
          <w:rFonts w:asciiTheme="majorHAnsi" w:hAnsiTheme="majorHAnsi" w:cstheme="majorHAnsi"/>
          <w:sz w:val="28"/>
          <w:szCs w:val="28"/>
        </w:rPr>
      </w:pPr>
    </w:p>
    <w:p w14:paraId="54AC1837" w14:textId="7437CD2A" w:rsidR="00037759" w:rsidRPr="004A6964" w:rsidRDefault="00CB225C" w:rsidP="00CB225C">
      <w:pPr>
        <w:pStyle w:val="PargrafodaLista"/>
        <w:numPr>
          <w:ilvl w:val="0"/>
          <w:numId w:val="8"/>
        </w:numPr>
        <w:rPr>
          <w:rFonts w:asciiTheme="majorHAnsi" w:hAnsiTheme="majorHAnsi" w:cstheme="majorHAnsi"/>
          <w:sz w:val="28"/>
          <w:szCs w:val="28"/>
        </w:rPr>
      </w:pPr>
      <w:r w:rsidRPr="004A6964">
        <w:rPr>
          <w:rFonts w:asciiTheme="majorHAnsi" w:hAnsiTheme="majorHAnsi" w:cstheme="majorHAnsi"/>
          <w:sz w:val="28"/>
          <w:szCs w:val="28"/>
        </w:rPr>
        <w:t>Relatórios e visualização: Gera conjuntos de dados para ferramentas de visualização e software de geração de relatórios, garantindo relatórios precisos e atualizados.</w:t>
      </w:r>
    </w:p>
    <w:p w14:paraId="30CDF2D3" w14:textId="77777777" w:rsidR="00CB225C" w:rsidRPr="004A6964" w:rsidRDefault="00CB225C" w:rsidP="00CB225C">
      <w:pPr>
        <w:rPr>
          <w:rStyle w:val="nfase"/>
          <w:rFonts w:asciiTheme="majorHAnsi" w:hAnsiTheme="majorHAnsi" w:cstheme="majorHAnsi"/>
          <w:i w:val="0"/>
          <w:iCs w:val="0"/>
          <w:sz w:val="28"/>
          <w:szCs w:val="28"/>
        </w:rPr>
      </w:pPr>
    </w:p>
    <w:p w14:paraId="39792963" w14:textId="77777777" w:rsidR="004A6964" w:rsidRDefault="00DD44BB" w:rsidP="004A6964">
      <w:pPr>
        <w:pStyle w:val="PargrafodaLista"/>
        <w:numPr>
          <w:ilvl w:val="1"/>
          <w:numId w:val="2"/>
        </w:numPr>
        <w:rPr>
          <w:rFonts w:asciiTheme="majorHAnsi" w:hAnsiTheme="majorHAnsi" w:cstheme="majorHAnsi"/>
          <w:sz w:val="28"/>
          <w:szCs w:val="28"/>
        </w:rPr>
      </w:pPr>
      <w:r w:rsidRPr="004A6964">
        <w:rPr>
          <w:rStyle w:val="nfase"/>
          <w:rFonts w:asciiTheme="majorHAnsi" w:hAnsiTheme="majorHAnsi" w:cstheme="majorHAnsi"/>
          <w:b/>
          <w:bCs/>
          <w:sz w:val="28"/>
          <w:szCs w:val="28"/>
        </w:rPr>
        <w:t>O que é NOSQL?</w:t>
      </w:r>
      <w:r w:rsidR="00CB225C" w:rsidRPr="004A6964">
        <w:rPr>
          <w:rFonts w:asciiTheme="majorHAnsi" w:hAnsiTheme="majorHAnsi" w:cstheme="majorHAnsi"/>
          <w:color w:val="232B37"/>
        </w:rPr>
        <w:t xml:space="preserve"> </w:t>
      </w:r>
    </w:p>
    <w:p w14:paraId="6202B879" w14:textId="7D4775A5" w:rsidR="00DD44BB" w:rsidRPr="004A6964" w:rsidRDefault="00CB225C" w:rsidP="004A6964">
      <w:pPr>
        <w:pStyle w:val="PargrafodaLista"/>
        <w:ind w:left="420"/>
        <w:rPr>
          <w:rFonts w:asciiTheme="majorHAnsi" w:hAnsiTheme="majorHAnsi" w:cstheme="majorHAnsi"/>
          <w:sz w:val="28"/>
          <w:szCs w:val="28"/>
        </w:rPr>
      </w:pPr>
      <w:r w:rsidRPr="004A6964">
        <w:rPr>
          <w:rFonts w:asciiTheme="majorHAnsi" w:hAnsiTheme="majorHAnsi" w:cstheme="majorHAnsi"/>
          <w:sz w:val="28"/>
          <w:szCs w:val="28"/>
        </w:rPr>
        <w:t xml:space="preserve">Os bancos de dados </w:t>
      </w:r>
      <w:proofErr w:type="spellStart"/>
      <w:r w:rsidRPr="004A6964">
        <w:rPr>
          <w:rFonts w:asciiTheme="majorHAnsi" w:hAnsiTheme="majorHAnsi" w:cstheme="majorHAnsi"/>
          <w:sz w:val="28"/>
          <w:szCs w:val="28"/>
        </w:rPr>
        <w:t>NoSQL</w:t>
      </w:r>
      <w:proofErr w:type="spellEnd"/>
      <w:r w:rsidRPr="004A6964">
        <w:rPr>
          <w:rFonts w:asciiTheme="majorHAnsi" w:hAnsiTheme="majorHAnsi" w:cstheme="majorHAnsi"/>
          <w:sz w:val="28"/>
          <w:szCs w:val="28"/>
        </w:rPr>
        <w:t xml:space="preserve">, também conhecidos como bancos de dados com propósito específico, são projetados para modelos de dados específicos e armazenam dados em esquemas flexíveis que se escalam facilmente para aplicações modernas. Muitas </w:t>
      </w:r>
      <w:proofErr w:type="spellStart"/>
      <w:r w:rsidRPr="004A6964">
        <w:rPr>
          <w:rFonts w:asciiTheme="majorHAnsi" w:hAnsiTheme="majorHAnsi" w:cstheme="majorHAnsi"/>
          <w:sz w:val="28"/>
          <w:szCs w:val="28"/>
        </w:rPr>
        <w:t>workloads</w:t>
      </w:r>
      <w:proofErr w:type="spellEnd"/>
      <w:r w:rsidRPr="004A6964">
        <w:rPr>
          <w:rFonts w:asciiTheme="majorHAnsi" w:hAnsiTheme="majorHAnsi" w:cstheme="majorHAnsi"/>
          <w:sz w:val="28"/>
          <w:szCs w:val="28"/>
        </w:rPr>
        <w:t xml:space="preserve"> de banco de dados podem se beneficiar da relação custo-benefício e do desempenho dos bancos de dados </w:t>
      </w:r>
      <w:proofErr w:type="spellStart"/>
      <w:r w:rsidRPr="004A6964">
        <w:rPr>
          <w:rFonts w:asciiTheme="majorHAnsi" w:hAnsiTheme="majorHAnsi" w:cstheme="majorHAnsi"/>
          <w:sz w:val="28"/>
          <w:szCs w:val="28"/>
        </w:rPr>
        <w:t>NoSQL</w:t>
      </w:r>
      <w:proofErr w:type="spellEnd"/>
      <w:r w:rsidRPr="004A6964">
        <w:rPr>
          <w:rFonts w:asciiTheme="majorHAnsi" w:hAnsiTheme="majorHAnsi" w:cstheme="majorHAnsi"/>
          <w:sz w:val="28"/>
          <w:szCs w:val="28"/>
        </w:rPr>
        <w:t xml:space="preserve">. Como exemplo, o </w:t>
      </w:r>
      <w:proofErr w:type="spellStart"/>
      <w:r w:rsidRPr="004A6964">
        <w:rPr>
          <w:rFonts w:asciiTheme="majorHAnsi" w:hAnsiTheme="majorHAnsi" w:cstheme="majorHAnsi"/>
          <w:sz w:val="28"/>
          <w:szCs w:val="28"/>
        </w:rPr>
        <w:t>Amazon</w:t>
      </w:r>
      <w:proofErr w:type="spellEnd"/>
      <w:r w:rsidRPr="004A6964">
        <w:rPr>
          <w:rFonts w:asciiTheme="majorHAnsi" w:hAnsiTheme="majorHAnsi" w:cstheme="majorHAnsi"/>
          <w:sz w:val="28"/>
          <w:szCs w:val="28"/>
        </w:rPr>
        <w:t xml:space="preserve"> </w:t>
      </w:r>
      <w:proofErr w:type="spellStart"/>
      <w:r w:rsidRPr="004A6964">
        <w:rPr>
          <w:rFonts w:asciiTheme="majorHAnsi" w:hAnsiTheme="majorHAnsi" w:cstheme="majorHAnsi"/>
          <w:sz w:val="28"/>
          <w:szCs w:val="28"/>
        </w:rPr>
        <w:t>DynamoDB</w:t>
      </w:r>
      <w:proofErr w:type="spellEnd"/>
      <w:r w:rsidRPr="004A6964">
        <w:rPr>
          <w:rFonts w:asciiTheme="majorHAnsi" w:hAnsiTheme="majorHAnsi" w:cstheme="majorHAnsi"/>
          <w:sz w:val="28"/>
          <w:szCs w:val="28"/>
        </w:rPr>
        <w:t xml:space="preserve"> não tem servidor e, portanto, a utilização de recursos é otimizada automaticamente, e você nunca paga pelo provisionamento excessivo. Além disso, os bancos de dados </w:t>
      </w:r>
      <w:proofErr w:type="spellStart"/>
      <w:r w:rsidRPr="004A6964">
        <w:rPr>
          <w:rFonts w:asciiTheme="majorHAnsi" w:hAnsiTheme="majorHAnsi" w:cstheme="majorHAnsi"/>
          <w:sz w:val="28"/>
          <w:szCs w:val="28"/>
        </w:rPr>
        <w:t>NoSQL</w:t>
      </w:r>
      <w:proofErr w:type="spellEnd"/>
      <w:r w:rsidRPr="004A6964">
        <w:rPr>
          <w:rFonts w:asciiTheme="majorHAnsi" w:hAnsiTheme="majorHAnsi" w:cstheme="majorHAnsi"/>
          <w:sz w:val="28"/>
          <w:szCs w:val="28"/>
        </w:rPr>
        <w:t xml:space="preserve"> são amplamente reconhecidos por sua facilidade de desenvolvimento, funcionalidade e performance em escala. </w:t>
      </w:r>
    </w:p>
    <w:p w14:paraId="7BDBD4BD" w14:textId="77777777" w:rsidR="00CB225C" w:rsidRPr="004A6964" w:rsidRDefault="00CB225C" w:rsidP="00CB225C">
      <w:pPr>
        <w:pStyle w:val="PargrafodaLista"/>
        <w:ind w:left="420"/>
        <w:rPr>
          <w:rStyle w:val="nfase"/>
          <w:rFonts w:asciiTheme="majorHAnsi" w:hAnsiTheme="majorHAnsi" w:cstheme="majorHAnsi"/>
          <w:i w:val="0"/>
          <w:iCs w:val="0"/>
          <w:sz w:val="28"/>
          <w:szCs w:val="28"/>
        </w:rPr>
      </w:pPr>
    </w:p>
    <w:p w14:paraId="391F0594" w14:textId="637D1C0A" w:rsidR="004A6964" w:rsidRPr="004A6964" w:rsidRDefault="00DD44BB" w:rsidP="004A6964">
      <w:pPr>
        <w:pStyle w:val="PargrafodaLista"/>
        <w:numPr>
          <w:ilvl w:val="1"/>
          <w:numId w:val="2"/>
        </w:numPr>
        <w:rPr>
          <w:rFonts w:asciiTheme="majorHAnsi" w:hAnsiTheme="majorHAnsi" w:cstheme="majorHAnsi"/>
          <w:b/>
          <w:bCs/>
          <w:sz w:val="28"/>
          <w:szCs w:val="28"/>
        </w:rPr>
      </w:pPr>
      <w:r w:rsidRPr="004A6964">
        <w:rPr>
          <w:rStyle w:val="nfase"/>
          <w:rFonts w:asciiTheme="majorHAnsi" w:hAnsiTheme="majorHAnsi" w:cstheme="majorHAnsi"/>
          <w:b/>
          <w:bCs/>
          <w:sz w:val="28"/>
          <w:szCs w:val="28"/>
        </w:rPr>
        <w:t>Onde o NOSQL é utilizado?</w:t>
      </w:r>
      <w:r w:rsidR="00CB225C" w:rsidRPr="004A6964">
        <w:rPr>
          <w:rFonts w:asciiTheme="majorHAnsi" w:eastAsia="Times New Roman" w:hAnsiTheme="majorHAnsi" w:cstheme="majorHAnsi"/>
          <w:b/>
          <w:bCs/>
          <w:color w:val="17253D"/>
          <w:spacing w:val="-7"/>
          <w:sz w:val="24"/>
          <w:szCs w:val="24"/>
          <w:lang w:eastAsia="pt-BR"/>
        </w:rPr>
        <w:t xml:space="preserve"> </w:t>
      </w:r>
    </w:p>
    <w:p w14:paraId="4F554970" w14:textId="09BC3040" w:rsidR="004A6964" w:rsidRPr="004A6964" w:rsidRDefault="00CB225C" w:rsidP="004A6964">
      <w:pPr>
        <w:pStyle w:val="PargrafodaLista"/>
        <w:numPr>
          <w:ilvl w:val="0"/>
          <w:numId w:val="13"/>
        </w:numPr>
        <w:rPr>
          <w:rFonts w:asciiTheme="majorHAnsi" w:hAnsiTheme="majorHAnsi" w:cstheme="majorHAnsi"/>
          <w:sz w:val="28"/>
          <w:szCs w:val="28"/>
        </w:rPr>
      </w:pPr>
      <w:r w:rsidRPr="004A6964">
        <w:rPr>
          <w:rFonts w:asciiTheme="majorHAnsi" w:hAnsiTheme="majorHAnsi" w:cstheme="majorHAnsi"/>
          <w:b/>
          <w:bCs/>
          <w:sz w:val="28"/>
          <w:szCs w:val="28"/>
        </w:rPr>
        <w:t xml:space="preserve">Aplicações web e móveis: </w:t>
      </w:r>
      <w:r w:rsidRPr="004A6964">
        <w:rPr>
          <w:rFonts w:asciiTheme="majorHAnsi" w:hAnsiTheme="majorHAnsi" w:cstheme="majorHAnsi"/>
          <w:sz w:val="28"/>
          <w:szCs w:val="28"/>
        </w:rPr>
        <w:t>Perfis de usuários, dados de sessão e feeds de conteúdo frequentemente mudam com frequência. Bancos de dados de documentos e de chave-valor lidam com essas estruturas de dados em evolução de forma eficiente.</w:t>
      </w:r>
    </w:p>
    <w:p w14:paraId="083F6CA1" w14:textId="7DF0BE85" w:rsidR="004A6964" w:rsidRPr="004A6964" w:rsidRDefault="00CB225C" w:rsidP="004A6964">
      <w:pPr>
        <w:pStyle w:val="PargrafodaLista"/>
        <w:numPr>
          <w:ilvl w:val="0"/>
          <w:numId w:val="13"/>
        </w:numPr>
        <w:rPr>
          <w:rFonts w:asciiTheme="majorHAnsi" w:hAnsiTheme="majorHAnsi" w:cstheme="majorHAnsi"/>
          <w:sz w:val="28"/>
          <w:szCs w:val="28"/>
        </w:rPr>
      </w:pPr>
      <w:r w:rsidRPr="004A6964">
        <w:rPr>
          <w:rFonts w:asciiTheme="majorHAnsi" w:hAnsiTheme="majorHAnsi" w:cstheme="majorHAnsi"/>
          <w:b/>
          <w:bCs/>
          <w:sz w:val="28"/>
          <w:szCs w:val="28"/>
        </w:rPr>
        <w:t xml:space="preserve">Plataformas de e-commerce e varejo: </w:t>
      </w:r>
      <w:r w:rsidRPr="004A6964">
        <w:rPr>
          <w:rFonts w:asciiTheme="majorHAnsi" w:hAnsiTheme="majorHAnsi" w:cstheme="majorHAnsi"/>
          <w:sz w:val="28"/>
          <w:szCs w:val="28"/>
        </w:rPr>
        <w:t xml:space="preserve">Bancos de dados </w:t>
      </w:r>
      <w:proofErr w:type="spellStart"/>
      <w:r w:rsidRPr="004A6964">
        <w:rPr>
          <w:rFonts w:asciiTheme="majorHAnsi" w:hAnsiTheme="majorHAnsi" w:cstheme="majorHAnsi"/>
          <w:sz w:val="28"/>
          <w:szCs w:val="28"/>
        </w:rPr>
        <w:t>NoSQL</w:t>
      </w:r>
      <w:proofErr w:type="spellEnd"/>
      <w:r w:rsidRPr="004A6964">
        <w:rPr>
          <w:rFonts w:asciiTheme="majorHAnsi" w:hAnsiTheme="majorHAnsi" w:cstheme="majorHAnsi"/>
          <w:sz w:val="28"/>
          <w:szCs w:val="28"/>
        </w:rPr>
        <w:t xml:space="preserve"> suportam catálogos de produtos, carrinhos de compras e recursos de </w:t>
      </w:r>
      <w:r w:rsidRPr="004A6964">
        <w:rPr>
          <w:rFonts w:asciiTheme="majorHAnsi" w:hAnsiTheme="majorHAnsi" w:cstheme="majorHAnsi"/>
          <w:sz w:val="28"/>
          <w:szCs w:val="28"/>
        </w:rPr>
        <w:lastRenderedPageBreak/>
        <w:t>personalização que precisam de acesso rápido e modelos de dados flexíveis.</w:t>
      </w:r>
    </w:p>
    <w:p w14:paraId="1EE614AA" w14:textId="1E174926" w:rsidR="004A6964" w:rsidRPr="004A6964" w:rsidRDefault="00CB225C" w:rsidP="004A6964">
      <w:pPr>
        <w:pStyle w:val="PargrafodaLista"/>
        <w:numPr>
          <w:ilvl w:val="0"/>
          <w:numId w:val="13"/>
        </w:numPr>
        <w:rPr>
          <w:rFonts w:asciiTheme="majorHAnsi" w:hAnsiTheme="majorHAnsi" w:cstheme="majorHAnsi"/>
          <w:sz w:val="28"/>
          <w:szCs w:val="28"/>
        </w:rPr>
      </w:pPr>
      <w:r w:rsidRPr="004A6964">
        <w:rPr>
          <w:rFonts w:asciiTheme="majorHAnsi" w:hAnsiTheme="majorHAnsi" w:cstheme="majorHAnsi"/>
          <w:b/>
          <w:bCs/>
          <w:sz w:val="28"/>
          <w:szCs w:val="28"/>
        </w:rPr>
        <w:t xml:space="preserve">Análises e monitoramento em tempo real: </w:t>
      </w:r>
      <w:r w:rsidRPr="004A6964">
        <w:rPr>
          <w:rFonts w:asciiTheme="majorHAnsi" w:hAnsiTheme="majorHAnsi" w:cstheme="majorHAnsi"/>
          <w:sz w:val="28"/>
          <w:szCs w:val="28"/>
        </w:rPr>
        <w:t xml:space="preserve">Aplicações que coletam grandes fluxos de dados, como logs, métricas, dados de sensores ou telemetria de dispositivos </w:t>
      </w:r>
      <w:hyperlink r:id="rId6" w:tgtFrame="_blank" w:history="1">
        <w:r w:rsidRPr="004A6964">
          <w:rPr>
            <w:rStyle w:val="Hyperlink"/>
            <w:rFonts w:asciiTheme="majorHAnsi" w:hAnsiTheme="majorHAnsi" w:cstheme="majorHAnsi"/>
            <w:sz w:val="28"/>
            <w:szCs w:val="28"/>
          </w:rPr>
          <w:t>IoT</w:t>
        </w:r>
      </w:hyperlink>
      <w:r w:rsidRPr="004A6964">
        <w:rPr>
          <w:rFonts w:asciiTheme="majorHAnsi" w:hAnsiTheme="majorHAnsi" w:cstheme="majorHAnsi"/>
          <w:sz w:val="28"/>
          <w:szCs w:val="28"/>
        </w:rPr>
        <w:t xml:space="preserve">, utilizam bancos de dados </w:t>
      </w:r>
      <w:proofErr w:type="spellStart"/>
      <w:r w:rsidRPr="004A6964">
        <w:rPr>
          <w:rFonts w:asciiTheme="majorHAnsi" w:hAnsiTheme="majorHAnsi" w:cstheme="majorHAnsi"/>
          <w:sz w:val="28"/>
          <w:szCs w:val="28"/>
        </w:rPr>
        <w:t>NoSQL</w:t>
      </w:r>
      <w:proofErr w:type="spellEnd"/>
      <w:r w:rsidRPr="004A6964">
        <w:rPr>
          <w:rFonts w:asciiTheme="majorHAnsi" w:hAnsiTheme="majorHAnsi" w:cstheme="majorHAnsi"/>
          <w:sz w:val="28"/>
          <w:szCs w:val="28"/>
        </w:rPr>
        <w:t xml:space="preserve"> para armazenar e analisar informações quase em tempo real. Essas cargas de trabalho frequentemente envolvem </w:t>
      </w:r>
      <w:hyperlink r:id="rId7" w:tgtFrame="_blank" w:history="1">
        <w:r w:rsidRPr="004A6964">
          <w:rPr>
            <w:rStyle w:val="Hyperlink"/>
            <w:rFonts w:asciiTheme="majorHAnsi" w:hAnsiTheme="majorHAnsi" w:cstheme="majorHAnsi"/>
            <w:sz w:val="28"/>
            <w:szCs w:val="28"/>
          </w:rPr>
          <w:t>integração de dados</w:t>
        </w:r>
      </w:hyperlink>
      <w:r w:rsidRPr="004A6964">
        <w:rPr>
          <w:rFonts w:asciiTheme="majorHAnsi" w:hAnsiTheme="majorHAnsi" w:cstheme="majorHAnsi"/>
          <w:sz w:val="28"/>
          <w:szCs w:val="28"/>
        </w:rPr>
        <w:t xml:space="preserve"> entre várias fontes, como logs de aplicações, fluxos de eventos e sistemas operacionais.</w:t>
      </w:r>
    </w:p>
    <w:p w14:paraId="6CD25907" w14:textId="68288466" w:rsidR="004A6964" w:rsidRPr="004A6964" w:rsidRDefault="00CB225C" w:rsidP="004A6964">
      <w:pPr>
        <w:pStyle w:val="PargrafodaLista"/>
        <w:numPr>
          <w:ilvl w:val="0"/>
          <w:numId w:val="13"/>
        </w:numPr>
        <w:rPr>
          <w:rFonts w:asciiTheme="majorHAnsi" w:hAnsiTheme="majorHAnsi" w:cstheme="majorHAnsi"/>
          <w:sz w:val="28"/>
          <w:szCs w:val="28"/>
        </w:rPr>
      </w:pPr>
      <w:r w:rsidRPr="004A6964">
        <w:rPr>
          <w:rFonts w:asciiTheme="majorHAnsi" w:hAnsiTheme="majorHAnsi" w:cstheme="majorHAnsi"/>
          <w:b/>
          <w:bCs/>
          <w:sz w:val="28"/>
          <w:szCs w:val="28"/>
        </w:rPr>
        <w:t xml:space="preserve">Redes sociais e sistemas de recomendação: </w:t>
      </w:r>
      <w:r w:rsidRPr="004A6964">
        <w:rPr>
          <w:rFonts w:asciiTheme="majorHAnsi" w:hAnsiTheme="majorHAnsi" w:cstheme="majorHAnsi"/>
          <w:sz w:val="28"/>
          <w:szCs w:val="28"/>
        </w:rPr>
        <w:t>Bancos de dados em grafo são comumente usados para modelar relacionamentos entre usuários, conteúdo ou produtos, facilitando a identificação de conexões e recomendações.</w:t>
      </w:r>
    </w:p>
    <w:p w14:paraId="46B53624" w14:textId="0CF2CFA6" w:rsidR="00DD44BB" w:rsidRPr="004A6964" w:rsidRDefault="00CB225C" w:rsidP="004A6964">
      <w:pPr>
        <w:pStyle w:val="PargrafodaLista"/>
        <w:numPr>
          <w:ilvl w:val="0"/>
          <w:numId w:val="13"/>
        </w:numPr>
        <w:rPr>
          <w:rStyle w:val="nfase"/>
          <w:rFonts w:asciiTheme="majorHAnsi" w:hAnsiTheme="majorHAnsi" w:cstheme="majorHAnsi"/>
          <w:i w:val="0"/>
          <w:iCs w:val="0"/>
          <w:sz w:val="28"/>
          <w:szCs w:val="28"/>
        </w:rPr>
      </w:pPr>
      <w:r w:rsidRPr="004A6964">
        <w:rPr>
          <w:rFonts w:asciiTheme="majorHAnsi" w:hAnsiTheme="majorHAnsi" w:cstheme="majorHAnsi"/>
          <w:b/>
          <w:bCs/>
          <w:sz w:val="28"/>
          <w:szCs w:val="28"/>
        </w:rPr>
        <w:t xml:space="preserve">Gerenciamento de conteúdo e plataformas de mídia: </w:t>
      </w:r>
      <w:r w:rsidRPr="004A6964">
        <w:rPr>
          <w:rFonts w:asciiTheme="majorHAnsi" w:hAnsiTheme="majorHAnsi" w:cstheme="majorHAnsi"/>
          <w:sz w:val="28"/>
          <w:szCs w:val="28"/>
        </w:rPr>
        <w:t>Bancos de dados de documentos suportam o armazenamento de artigos, imagens e metadados em formatos que se alinham de perto com a forma como as aplicações consomem conteúdo.</w:t>
      </w:r>
    </w:p>
    <w:p w14:paraId="6CE195D2" w14:textId="77777777" w:rsidR="0020609E" w:rsidRDefault="0020609E" w:rsidP="0020609E">
      <w:pPr>
        <w:rPr>
          <w:rStyle w:val="nfase"/>
          <w:rFonts w:ascii="Times New Roman" w:hAnsi="Times New Roman" w:cs="Times New Roman"/>
          <w:i w:val="0"/>
          <w:iCs w:val="0"/>
          <w:sz w:val="28"/>
          <w:szCs w:val="28"/>
        </w:rPr>
      </w:pPr>
    </w:p>
    <w:p w14:paraId="29E377D5" w14:textId="77777777" w:rsidR="0020609E" w:rsidRDefault="0020609E" w:rsidP="0020609E">
      <w:pPr>
        <w:rPr>
          <w:rStyle w:val="nfase"/>
          <w:rFonts w:ascii="Times New Roman" w:hAnsi="Times New Roman" w:cs="Times New Roman"/>
          <w:i w:val="0"/>
          <w:iCs w:val="0"/>
          <w:sz w:val="28"/>
          <w:szCs w:val="28"/>
        </w:rPr>
      </w:pPr>
      <w:r>
        <w:rPr>
          <w:rStyle w:val="nfase"/>
          <w:rFonts w:ascii="Times New Roman" w:hAnsi="Times New Roman" w:cs="Times New Roman"/>
          <w:i w:val="0"/>
          <w:iCs w:val="0"/>
          <w:sz w:val="28"/>
          <w:szCs w:val="28"/>
        </w:rPr>
        <w:t>Fontes:</w:t>
      </w:r>
    </w:p>
    <w:p w14:paraId="7A2187F2" w14:textId="61579AA7" w:rsidR="0020609E" w:rsidRDefault="00CB225C" w:rsidP="0020609E">
      <w:pPr>
        <w:rPr>
          <w:rStyle w:val="nfase"/>
          <w:rFonts w:ascii="Times New Roman" w:hAnsi="Times New Roman" w:cs="Times New Roman"/>
          <w:i w:val="0"/>
          <w:iCs w:val="0"/>
          <w:sz w:val="28"/>
          <w:szCs w:val="28"/>
        </w:rPr>
      </w:pPr>
      <w:hyperlink r:id="rId8" w:history="1">
        <w:r w:rsidRPr="00766373">
          <w:rPr>
            <w:rStyle w:val="Hyperlink"/>
            <w:rFonts w:ascii="Times New Roman" w:hAnsi="Times New Roman" w:cs="Times New Roman"/>
            <w:sz w:val="28"/>
            <w:szCs w:val="28"/>
          </w:rPr>
          <w:t>https://www.treinaweb.com.br/blog/o-que-e-um-sgbd</w:t>
        </w:r>
      </w:hyperlink>
    </w:p>
    <w:p w14:paraId="38415617" w14:textId="5459706E" w:rsidR="0020609E" w:rsidRDefault="0020609E" w:rsidP="0020609E">
      <w:pPr>
        <w:rPr>
          <w:rStyle w:val="nfase"/>
          <w:rFonts w:ascii="Times New Roman" w:hAnsi="Times New Roman" w:cs="Times New Roman"/>
          <w:i w:val="0"/>
          <w:iCs w:val="0"/>
          <w:sz w:val="28"/>
          <w:szCs w:val="28"/>
        </w:rPr>
      </w:pPr>
      <w:hyperlink r:id="rId9" w:history="1">
        <w:r w:rsidRPr="0020609E">
          <w:rPr>
            <w:rStyle w:val="Hyperlink"/>
            <w:rFonts w:ascii="Times New Roman" w:hAnsi="Times New Roman" w:cs="Times New Roman"/>
            <w:sz w:val="28"/>
            <w:szCs w:val="28"/>
          </w:rPr>
          <w:t>https://www.hashtagtreinamentos.com/sgbds-mais-usados-no-mundo-sql</w:t>
        </w:r>
      </w:hyperlink>
    </w:p>
    <w:p w14:paraId="3D6D56CF" w14:textId="620816C2" w:rsidR="00037759" w:rsidRDefault="00CB225C" w:rsidP="0020609E">
      <w:pPr>
        <w:rPr>
          <w:rStyle w:val="nfase"/>
          <w:rFonts w:ascii="Times New Roman" w:hAnsi="Times New Roman" w:cs="Times New Roman"/>
          <w:i w:val="0"/>
          <w:iCs w:val="0"/>
          <w:sz w:val="28"/>
          <w:szCs w:val="28"/>
        </w:rPr>
      </w:pPr>
      <w:hyperlink r:id="rId10" w:history="1">
        <w:r w:rsidRPr="00CB225C">
          <w:rPr>
            <w:rStyle w:val="Hyperlink"/>
            <w:rFonts w:ascii="Times New Roman" w:hAnsi="Times New Roman" w:cs="Times New Roman"/>
            <w:sz w:val="28"/>
            <w:szCs w:val="28"/>
          </w:rPr>
          <w:t>https://www.datacamp.com/pt/blog/what-is-sql-used-for</w:t>
        </w:r>
      </w:hyperlink>
    </w:p>
    <w:p w14:paraId="5351C468" w14:textId="6124F031" w:rsidR="00CB225C" w:rsidRDefault="00CB225C" w:rsidP="00CB225C">
      <w:pPr>
        <w:tabs>
          <w:tab w:val="center" w:pos="4535"/>
        </w:tabs>
        <w:rPr>
          <w:rStyle w:val="nfase"/>
          <w:rFonts w:ascii="Times New Roman" w:hAnsi="Times New Roman" w:cs="Times New Roman"/>
          <w:i w:val="0"/>
          <w:iCs w:val="0"/>
          <w:sz w:val="28"/>
          <w:szCs w:val="28"/>
        </w:rPr>
      </w:pPr>
      <w:hyperlink r:id="rId11" w:history="1">
        <w:r w:rsidRPr="00CB225C">
          <w:rPr>
            <w:rStyle w:val="Hyperlink"/>
            <w:rFonts w:ascii="Times New Roman" w:hAnsi="Times New Roman" w:cs="Times New Roman"/>
            <w:sz w:val="28"/>
            <w:szCs w:val="28"/>
          </w:rPr>
          <w:t>https://aws.amazon.com/pt/nosql/</w:t>
        </w:r>
      </w:hyperlink>
      <w:r>
        <w:rPr>
          <w:rStyle w:val="nfase"/>
          <w:rFonts w:ascii="Times New Roman" w:hAnsi="Times New Roman" w:cs="Times New Roman"/>
          <w:i w:val="0"/>
          <w:iCs w:val="0"/>
          <w:sz w:val="28"/>
          <w:szCs w:val="28"/>
        </w:rPr>
        <w:tab/>
      </w:r>
    </w:p>
    <w:p w14:paraId="0FC01669" w14:textId="0E31DA08" w:rsidR="00CB225C" w:rsidRDefault="00CB225C" w:rsidP="00CB225C">
      <w:pPr>
        <w:tabs>
          <w:tab w:val="center" w:pos="4535"/>
        </w:tabs>
        <w:rPr>
          <w:rStyle w:val="nfase"/>
          <w:rFonts w:ascii="Times New Roman" w:hAnsi="Times New Roman" w:cs="Times New Roman"/>
          <w:i w:val="0"/>
          <w:iCs w:val="0"/>
          <w:sz w:val="28"/>
          <w:szCs w:val="28"/>
        </w:rPr>
      </w:pPr>
      <w:hyperlink r:id="rId12" w:history="1">
        <w:r w:rsidRPr="00CB225C">
          <w:rPr>
            <w:rStyle w:val="Hyperlink"/>
            <w:rFonts w:ascii="Times New Roman" w:hAnsi="Times New Roman" w:cs="Times New Roman"/>
            <w:sz w:val="28"/>
            <w:szCs w:val="28"/>
          </w:rPr>
          <w:t>https://azure.microsoft.com/pt-br/resources/cloud-computing-dictionary/what-is-nosql-database</w:t>
        </w:r>
      </w:hyperlink>
    </w:p>
    <w:p w14:paraId="3DE86552" w14:textId="77777777" w:rsidR="00037759" w:rsidRPr="0020609E" w:rsidRDefault="00037759" w:rsidP="0020609E">
      <w:pPr>
        <w:rPr>
          <w:rStyle w:val="nfase"/>
          <w:rFonts w:ascii="Times New Roman" w:hAnsi="Times New Roman" w:cs="Times New Roman"/>
          <w:i w:val="0"/>
          <w:iCs w:val="0"/>
          <w:sz w:val="28"/>
          <w:szCs w:val="28"/>
        </w:rPr>
      </w:pPr>
    </w:p>
    <w:sectPr w:rsidR="00037759" w:rsidRPr="0020609E" w:rsidSect="0020609E">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1C3"/>
    <w:multiLevelType w:val="hybridMultilevel"/>
    <w:tmpl w:val="1200CCF2"/>
    <w:lvl w:ilvl="0" w:tplc="04160001">
      <w:start w:val="1"/>
      <w:numFmt w:val="bullet"/>
      <w:lvlText w:val=""/>
      <w:lvlJc w:val="left"/>
      <w:pPr>
        <w:ind w:left="1140" w:hanging="360"/>
      </w:pPr>
      <w:rPr>
        <w:rFonts w:ascii="Symbol" w:hAnsi="Symbol" w:hint="default"/>
      </w:rPr>
    </w:lvl>
    <w:lvl w:ilvl="1" w:tplc="04160003" w:tentative="1">
      <w:start w:val="1"/>
      <w:numFmt w:val="bullet"/>
      <w:lvlText w:val="o"/>
      <w:lvlJc w:val="left"/>
      <w:pPr>
        <w:ind w:left="1860" w:hanging="360"/>
      </w:pPr>
      <w:rPr>
        <w:rFonts w:ascii="Courier New" w:hAnsi="Courier New" w:cs="Courier New" w:hint="default"/>
      </w:rPr>
    </w:lvl>
    <w:lvl w:ilvl="2" w:tplc="04160005" w:tentative="1">
      <w:start w:val="1"/>
      <w:numFmt w:val="bullet"/>
      <w:lvlText w:val=""/>
      <w:lvlJc w:val="left"/>
      <w:pPr>
        <w:ind w:left="2580" w:hanging="360"/>
      </w:pPr>
      <w:rPr>
        <w:rFonts w:ascii="Wingdings" w:hAnsi="Wingdings" w:hint="default"/>
      </w:rPr>
    </w:lvl>
    <w:lvl w:ilvl="3" w:tplc="04160001" w:tentative="1">
      <w:start w:val="1"/>
      <w:numFmt w:val="bullet"/>
      <w:lvlText w:val=""/>
      <w:lvlJc w:val="left"/>
      <w:pPr>
        <w:ind w:left="3300" w:hanging="360"/>
      </w:pPr>
      <w:rPr>
        <w:rFonts w:ascii="Symbol" w:hAnsi="Symbol" w:hint="default"/>
      </w:rPr>
    </w:lvl>
    <w:lvl w:ilvl="4" w:tplc="04160003" w:tentative="1">
      <w:start w:val="1"/>
      <w:numFmt w:val="bullet"/>
      <w:lvlText w:val="o"/>
      <w:lvlJc w:val="left"/>
      <w:pPr>
        <w:ind w:left="4020" w:hanging="360"/>
      </w:pPr>
      <w:rPr>
        <w:rFonts w:ascii="Courier New" w:hAnsi="Courier New" w:cs="Courier New" w:hint="default"/>
      </w:rPr>
    </w:lvl>
    <w:lvl w:ilvl="5" w:tplc="04160005" w:tentative="1">
      <w:start w:val="1"/>
      <w:numFmt w:val="bullet"/>
      <w:lvlText w:val=""/>
      <w:lvlJc w:val="left"/>
      <w:pPr>
        <w:ind w:left="4740" w:hanging="360"/>
      </w:pPr>
      <w:rPr>
        <w:rFonts w:ascii="Wingdings" w:hAnsi="Wingdings" w:hint="default"/>
      </w:rPr>
    </w:lvl>
    <w:lvl w:ilvl="6" w:tplc="04160001" w:tentative="1">
      <w:start w:val="1"/>
      <w:numFmt w:val="bullet"/>
      <w:lvlText w:val=""/>
      <w:lvlJc w:val="left"/>
      <w:pPr>
        <w:ind w:left="5460" w:hanging="360"/>
      </w:pPr>
      <w:rPr>
        <w:rFonts w:ascii="Symbol" w:hAnsi="Symbol" w:hint="default"/>
      </w:rPr>
    </w:lvl>
    <w:lvl w:ilvl="7" w:tplc="04160003" w:tentative="1">
      <w:start w:val="1"/>
      <w:numFmt w:val="bullet"/>
      <w:lvlText w:val="o"/>
      <w:lvlJc w:val="left"/>
      <w:pPr>
        <w:ind w:left="6180" w:hanging="360"/>
      </w:pPr>
      <w:rPr>
        <w:rFonts w:ascii="Courier New" w:hAnsi="Courier New" w:cs="Courier New" w:hint="default"/>
      </w:rPr>
    </w:lvl>
    <w:lvl w:ilvl="8" w:tplc="04160005" w:tentative="1">
      <w:start w:val="1"/>
      <w:numFmt w:val="bullet"/>
      <w:lvlText w:val=""/>
      <w:lvlJc w:val="left"/>
      <w:pPr>
        <w:ind w:left="6900" w:hanging="360"/>
      </w:pPr>
      <w:rPr>
        <w:rFonts w:ascii="Wingdings" w:hAnsi="Wingdings" w:hint="default"/>
      </w:rPr>
    </w:lvl>
  </w:abstractNum>
  <w:abstractNum w:abstractNumId="1" w15:restartNumberingAfterBreak="0">
    <w:nsid w:val="1D5C0AD6"/>
    <w:multiLevelType w:val="multilevel"/>
    <w:tmpl w:val="57B29A98"/>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b w:val="0"/>
        <w:bCs w:val="0"/>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 w15:restartNumberingAfterBreak="0">
    <w:nsid w:val="23162E19"/>
    <w:multiLevelType w:val="hybridMultilevel"/>
    <w:tmpl w:val="4FD4ED90"/>
    <w:lvl w:ilvl="0" w:tplc="04160001">
      <w:start w:val="1"/>
      <w:numFmt w:val="bullet"/>
      <w:lvlText w:val=""/>
      <w:lvlJc w:val="left"/>
      <w:pPr>
        <w:ind w:left="1140" w:hanging="360"/>
      </w:pPr>
      <w:rPr>
        <w:rFonts w:ascii="Symbol" w:hAnsi="Symbol" w:hint="default"/>
      </w:rPr>
    </w:lvl>
    <w:lvl w:ilvl="1" w:tplc="04160003" w:tentative="1">
      <w:start w:val="1"/>
      <w:numFmt w:val="bullet"/>
      <w:lvlText w:val="o"/>
      <w:lvlJc w:val="left"/>
      <w:pPr>
        <w:ind w:left="1860" w:hanging="360"/>
      </w:pPr>
      <w:rPr>
        <w:rFonts w:ascii="Courier New" w:hAnsi="Courier New" w:cs="Courier New" w:hint="default"/>
      </w:rPr>
    </w:lvl>
    <w:lvl w:ilvl="2" w:tplc="04160005" w:tentative="1">
      <w:start w:val="1"/>
      <w:numFmt w:val="bullet"/>
      <w:lvlText w:val=""/>
      <w:lvlJc w:val="left"/>
      <w:pPr>
        <w:ind w:left="2580" w:hanging="360"/>
      </w:pPr>
      <w:rPr>
        <w:rFonts w:ascii="Wingdings" w:hAnsi="Wingdings" w:hint="default"/>
      </w:rPr>
    </w:lvl>
    <w:lvl w:ilvl="3" w:tplc="04160001" w:tentative="1">
      <w:start w:val="1"/>
      <w:numFmt w:val="bullet"/>
      <w:lvlText w:val=""/>
      <w:lvlJc w:val="left"/>
      <w:pPr>
        <w:ind w:left="3300" w:hanging="360"/>
      </w:pPr>
      <w:rPr>
        <w:rFonts w:ascii="Symbol" w:hAnsi="Symbol" w:hint="default"/>
      </w:rPr>
    </w:lvl>
    <w:lvl w:ilvl="4" w:tplc="04160003" w:tentative="1">
      <w:start w:val="1"/>
      <w:numFmt w:val="bullet"/>
      <w:lvlText w:val="o"/>
      <w:lvlJc w:val="left"/>
      <w:pPr>
        <w:ind w:left="4020" w:hanging="360"/>
      </w:pPr>
      <w:rPr>
        <w:rFonts w:ascii="Courier New" w:hAnsi="Courier New" w:cs="Courier New" w:hint="default"/>
      </w:rPr>
    </w:lvl>
    <w:lvl w:ilvl="5" w:tplc="04160005" w:tentative="1">
      <w:start w:val="1"/>
      <w:numFmt w:val="bullet"/>
      <w:lvlText w:val=""/>
      <w:lvlJc w:val="left"/>
      <w:pPr>
        <w:ind w:left="4740" w:hanging="360"/>
      </w:pPr>
      <w:rPr>
        <w:rFonts w:ascii="Wingdings" w:hAnsi="Wingdings" w:hint="default"/>
      </w:rPr>
    </w:lvl>
    <w:lvl w:ilvl="6" w:tplc="04160001" w:tentative="1">
      <w:start w:val="1"/>
      <w:numFmt w:val="bullet"/>
      <w:lvlText w:val=""/>
      <w:lvlJc w:val="left"/>
      <w:pPr>
        <w:ind w:left="5460" w:hanging="360"/>
      </w:pPr>
      <w:rPr>
        <w:rFonts w:ascii="Symbol" w:hAnsi="Symbol" w:hint="default"/>
      </w:rPr>
    </w:lvl>
    <w:lvl w:ilvl="7" w:tplc="04160003" w:tentative="1">
      <w:start w:val="1"/>
      <w:numFmt w:val="bullet"/>
      <w:lvlText w:val="o"/>
      <w:lvlJc w:val="left"/>
      <w:pPr>
        <w:ind w:left="6180" w:hanging="360"/>
      </w:pPr>
      <w:rPr>
        <w:rFonts w:ascii="Courier New" w:hAnsi="Courier New" w:cs="Courier New" w:hint="default"/>
      </w:rPr>
    </w:lvl>
    <w:lvl w:ilvl="8" w:tplc="04160005" w:tentative="1">
      <w:start w:val="1"/>
      <w:numFmt w:val="bullet"/>
      <w:lvlText w:val=""/>
      <w:lvlJc w:val="left"/>
      <w:pPr>
        <w:ind w:left="6900" w:hanging="360"/>
      </w:pPr>
      <w:rPr>
        <w:rFonts w:ascii="Wingdings" w:hAnsi="Wingdings" w:hint="default"/>
      </w:rPr>
    </w:lvl>
  </w:abstractNum>
  <w:abstractNum w:abstractNumId="3" w15:restartNumberingAfterBreak="0">
    <w:nsid w:val="2936312C"/>
    <w:multiLevelType w:val="multilevel"/>
    <w:tmpl w:val="2AD2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E29C8"/>
    <w:multiLevelType w:val="multilevel"/>
    <w:tmpl w:val="17707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C96572"/>
    <w:multiLevelType w:val="multilevel"/>
    <w:tmpl w:val="4C66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21D17"/>
    <w:multiLevelType w:val="hybridMultilevel"/>
    <w:tmpl w:val="8688A38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E804356"/>
    <w:multiLevelType w:val="hybridMultilevel"/>
    <w:tmpl w:val="079EA2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538C5D94"/>
    <w:multiLevelType w:val="hybridMultilevel"/>
    <w:tmpl w:val="746CCC66"/>
    <w:lvl w:ilvl="0" w:tplc="1EAC1F48">
      <w:start w:val="1"/>
      <w:numFmt w:val="decimal"/>
      <w:lvlText w:val="%1."/>
      <w:lvlJc w:val="left"/>
      <w:pPr>
        <w:ind w:left="840" w:hanging="360"/>
      </w:pPr>
      <w:rPr>
        <w:rFonts w:hint="default"/>
      </w:rPr>
    </w:lvl>
    <w:lvl w:ilvl="1" w:tplc="04160019" w:tentative="1">
      <w:start w:val="1"/>
      <w:numFmt w:val="lowerLetter"/>
      <w:lvlText w:val="%2."/>
      <w:lvlJc w:val="left"/>
      <w:pPr>
        <w:ind w:left="1560" w:hanging="360"/>
      </w:pPr>
    </w:lvl>
    <w:lvl w:ilvl="2" w:tplc="0416001B" w:tentative="1">
      <w:start w:val="1"/>
      <w:numFmt w:val="lowerRoman"/>
      <w:lvlText w:val="%3."/>
      <w:lvlJc w:val="right"/>
      <w:pPr>
        <w:ind w:left="2280" w:hanging="180"/>
      </w:pPr>
    </w:lvl>
    <w:lvl w:ilvl="3" w:tplc="0416000F" w:tentative="1">
      <w:start w:val="1"/>
      <w:numFmt w:val="decimal"/>
      <w:lvlText w:val="%4."/>
      <w:lvlJc w:val="left"/>
      <w:pPr>
        <w:ind w:left="3000" w:hanging="360"/>
      </w:pPr>
    </w:lvl>
    <w:lvl w:ilvl="4" w:tplc="04160019" w:tentative="1">
      <w:start w:val="1"/>
      <w:numFmt w:val="lowerLetter"/>
      <w:lvlText w:val="%5."/>
      <w:lvlJc w:val="left"/>
      <w:pPr>
        <w:ind w:left="3720" w:hanging="360"/>
      </w:pPr>
    </w:lvl>
    <w:lvl w:ilvl="5" w:tplc="0416001B" w:tentative="1">
      <w:start w:val="1"/>
      <w:numFmt w:val="lowerRoman"/>
      <w:lvlText w:val="%6."/>
      <w:lvlJc w:val="right"/>
      <w:pPr>
        <w:ind w:left="4440" w:hanging="180"/>
      </w:pPr>
    </w:lvl>
    <w:lvl w:ilvl="6" w:tplc="0416000F" w:tentative="1">
      <w:start w:val="1"/>
      <w:numFmt w:val="decimal"/>
      <w:lvlText w:val="%7."/>
      <w:lvlJc w:val="left"/>
      <w:pPr>
        <w:ind w:left="5160" w:hanging="360"/>
      </w:pPr>
    </w:lvl>
    <w:lvl w:ilvl="7" w:tplc="04160019" w:tentative="1">
      <w:start w:val="1"/>
      <w:numFmt w:val="lowerLetter"/>
      <w:lvlText w:val="%8."/>
      <w:lvlJc w:val="left"/>
      <w:pPr>
        <w:ind w:left="5880" w:hanging="360"/>
      </w:pPr>
    </w:lvl>
    <w:lvl w:ilvl="8" w:tplc="0416001B" w:tentative="1">
      <w:start w:val="1"/>
      <w:numFmt w:val="lowerRoman"/>
      <w:lvlText w:val="%9."/>
      <w:lvlJc w:val="right"/>
      <w:pPr>
        <w:ind w:left="6600" w:hanging="180"/>
      </w:pPr>
    </w:lvl>
  </w:abstractNum>
  <w:abstractNum w:abstractNumId="9" w15:restartNumberingAfterBreak="0">
    <w:nsid w:val="67D46F42"/>
    <w:multiLevelType w:val="multilevel"/>
    <w:tmpl w:val="FEF6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AD3A2D"/>
    <w:multiLevelType w:val="multilevel"/>
    <w:tmpl w:val="07A6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113A49"/>
    <w:multiLevelType w:val="multilevel"/>
    <w:tmpl w:val="94D41AE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7F176F9A"/>
    <w:multiLevelType w:val="hybridMultilevel"/>
    <w:tmpl w:val="572CA980"/>
    <w:lvl w:ilvl="0" w:tplc="04160001">
      <w:start w:val="1"/>
      <w:numFmt w:val="bullet"/>
      <w:lvlText w:val=""/>
      <w:lvlJc w:val="left"/>
      <w:pPr>
        <w:ind w:left="1925" w:hanging="360"/>
      </w:pPr>
      <w:rPr>
        <w:rFonts w:ascii="Symbol" w:hAnsi="Symbol" w:hint="default"/>
      </w:rPr>
    </w:lvl>
    <w:lvl w:ilvl="1" w:tplc="04160003" w:tentative="1">
      <w:start w:val="1"/>
      <w:numFmt w:val="bullet"/>
      <w:lvlText w:val="o"/>
      <w:lvlJc w:val="left"/>
      <w:pPr>
        <w:ind w:left="2645" w:hanging="360"/>
      </w:pPr>
      <w:rPr>
        <w:rFonts w:ascii="Courier New" w:hAnsi="Courier New" w:cs="Courier New" w:hint="default"/>
      </w:rPr>
    </w:lvl>
    <w:lvl w:ilvl="2" w:tplc="04160005" w:tentative="1">
      <w:start w:val="1"/>
      <w:numFmt w:val="bullet"/>
      <w:lvlText w:val=""/>
      <w:lvlJc w:val="left"/>
      <w:pPr>
        <w:ind w:left="3365" w:hanging="360"/>
      </w:pPr>
      <w:rPr>
        <w:rFonts w:ascii="Wingdings" w:hAnsi="Wingdings" w:hint="default"/>
      </w:rPr>
    </w:lvl>
    <w:lvl w:ilvl="3" w:tplc="04160001" w:tentative="1">
      <w:start w:val="1"/>
      <w:numFmt w:val="bullet"/>
      <w:lvlText w:val=""/>
      <w:lvlJc w:val="left"/>
      <w:pPr>
        <w:ind w:left="4085" w:hanging="360"/>
      </w:pPr>
      <w:rPr>
        <w:rFonts w:ascii="Symbol" w:hAnsi="Symbol" w:hint="default"/>
      </w:rPr>
    </w:lvl>
    <w:lvl w:ilvl="4" w:tplc="04160003" w:tentative="1">
      <w:start w:val="1"/>
      <w:numFmt w:val="bullet"/>
      <w:lvlText w:val="o"/>
      <w:lvlJc w:val="left"/>
      <w:pPr>
        <w:ind w:left="4805" w:hanging="360"/>
      </w:pPr>
      <w:rPr>
        <w:rFonts w:ascii="Courier New" w:hAnsi="Courier New" w:cs="Courier New" w:hint="default"/>
      </w:rPr>
    </w:lvl>
    <w:lvl w:ilvl="5" w:tplc="04160005" w:tentative="1">
      <w:start w:val="1"/>
      <w:numFmt w:val="bullet"/>
      <w:lvlText w:val=""/>
      <w:lvlJc w:val="left"/>
      <w:pPr>
        <w:ind w:left="5525" w:hanging="360"/>
      </w:pPr>
      <w:rPr>
        <w:rFonts w:ascii="Wingdings" w:hAnsi="Wingdings" w:hint="default"/>
      </w:rPr>
    </w:lvl>
    <w:lvl w:ilvl="6" w:tplc="04160001" w:tentative="1">
      <w:start w:val="1"/>
      <w:numFmt w:val="bullet"/>
      <w:lvlText w:val=""/>
      <w:lvlJc w:val="left"/>
      <w:pPr>
        <w:ind w:left="6245" w:hanging="360"/>
      </w:pPr>
      <w:rPr>
        <w:rFonts w:ascii="Symbol" w:hAnsi="Symbol" w:hint="default"/>
      </w:rPr>
    </w:lvl>
    <w:lvl w:ilvl="7" w:tplc="04160003" w:tentative="1">
      <w:start w:val="1"/>
      <w:numFmt w:val="bullet"/>
      <w:lvlText w:val="o"/>
      <w:lvlJc w:val="left"/>
      <w:pPr>
        <w:ind w:left="6965" w:hanging="360"/>
      </w:pPr>
      <w:rPr>
        <w:rFonts w:ascii="Courier New" w:hAnsi="Courier New" w:cs="Courier New" w:hint="default"/>
      </w:rPr>
    </w:lvl>
    <w:lvl w:ilvl="8" w:tplc="04160005" w:tentative="1">
      <w:start w:val="1"/>
      <w:numFmt w:val="bullet"/>
      <w:lvlText w:val=""/>
      <w:lvlJc w:val="left"/>
      <w:pPr>
        <w:ind w:left="7685" w:hanging="360"/>
      </w:pPr>
      <w:rPr>
        <w:rFonts w:ascii="Wingdings" w:hAnsi="Wingdings" w:hint="default"/>
      </w:rPr>
    </w:lvl>
  </w:abstractNum>
  <w:num w:numId="1" w16cid:durableId="1391805283">
    <w:abstractNumId w:val="1"/>
  </w:num>
  <w:num w:numId="2" w16cid:durableId="1847943170">
    <w:abstractNumId w:val="11"/>
  </w:num>
  <w:num w:numId="3" w16cid:durableId="116485106">
    <w:abstractNumId w:val="5"/>
  </w:num>
  <w:num w:numId="4" w16cid:durableId="1851602624">
    <w:abstractNumId w:val="2"/>
  </w:num>
  <w:num w:numId="5" w16cid:durableId="741833672">
    <w:abstractNumId w:val="12"/>
  </w:num>
  <w:num w:numId="6" w16cid:durableId="103615176">
    <w:abstractNumId w:val="6"/>
  </w:num>
  <w:num w:numId="7" w16cid:durableId="169805537">
    <w:abstractNumId w:val="8"/>
  </w:num>
  <w:num w:numId="8" w16cid:durableId="1762484447">
    <w:abstractNumId w:val="9"/>
  </w:num>
  <w:num w:numId="9" w16cid:durableId="389773248">
    <w:abstractNumId w:val="10"/>
  </w:num>
  <w:num w:numId="10" w16cid:durableId="8215927">
    <w:abstractNumId w:val="4"/>
  </w:num>
  <w:num w:numId="11" w16cid:durableId="1246768297">
    <w:abstractNumId w:val="3"/>
  </w:num>
  <w:num w:numId="12" w16cid:durableId="1728063940">
    <w:abstractNumId w:val="0"/>
  </w:num>
  <w:num w:numId="13" w16cid:durableId="84766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6D"/>
    <w:rsid w:val="00037759"/>
    <w:rsid w:val="001141ED"/>
    <w:rsid w:val="00163387"/>
    <w:rsid w:val="001829E8"/>
    <w:rsid w:val="0020609E"/>
    <w:rsid w:val="00293BDB"/>
    <w:rsid w:val="003E23B1"/>
    <w:rsid w:val="004A6964"/>
    <w:rsid w:val="004A7AC5"/>
    <w:rsid w:val="004D69A6"/>
    <w:rsid w:val="00573C6D"/>
    <w:rsid w:val="007555A1"/>
    <w:rsid w:val="00817BD4"/>
    <w:rsid w:val="00A873ED"/>
    <w:rsid w:val="00CB225C"/>
    <w:rsid w:val="00DD44BB"/>
    <w:rsid w:val="00E2094F"/>
    <w:rsid w:val="00E628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2184E"/>
  <w15:chartTrackingRefBased/>
  <w15:docId w15:val="{406F8023-28F8-4216-9148-D192B0BFD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73C6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573C6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573C6D"/>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573C6D"/>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573C6D"/>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573C6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73C6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73C6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73C6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73C6D"/>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573C6D"/>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573C6D"/>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573C6D"/>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573C6D"/>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573C6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73C6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73C6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73C6D"/>
    <w:rPr>
      <w:rFonts w:eastAsiaTheme="majorEastAsia" w:cstheme="majorBidi"/>
      <w:color w:val="272727" w:themeColor="text1" w:themeTint="D8"/>
    </w:rPr>
  </w:style>
  <w:style w:type="paragraph" w:styleId="Ttulo">
    <w:name w:val="Title"/>
    <w:basedOn w:val="Normal"/>
    <w:next w:val="Normal"/>
    <w:link w:val="TtuloChar"/>
    <w:uiPriority w:val="10"/>
    <w:qFormat/>
    <w:rsid w:val="00573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73C6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73C6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73C6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73C6D"/>
    <w:pPr>
      <w:spacing w:before="160"/>
      <w:jc w:val="center"/>
    </w:pPr>
    <w:rPr>
      <w:i/>
      <w:iCs/>
      <w:color w:val="404040" w:themeColor="text1" w:themeTint="BF"/>
    </w:rPr>
  </w:style>
  <w:style w:type="character" w:customStyle="1" w:styleId="CitaoChar">
    <w:name w:val="Citação Char"/>
    <w:basedOn w:val="Fontepargpadro"/>
    <w:link w:val="Citao"/>
    <w:uiPriority w:val="29"/>
    <w:rsid w:val="00573C6D"/>
    <w:rPr>
      <w:i/>
      <w:iCs/>
      <w:color w:val="404040" w:themeColor="text1" w:themeTint="BF"/>
    </w:rPr>
  </w:style>
  <w:style w:type="paragraph" w:styleId="PargrafodaLista">
    <w:name w:val="List Paragraph"/>
    <w:basedOn w:val="Normal"/>
    <w:uiPriority w:val="34"/>
    <w:qFormat/>
    <w:rsid w:val="00573C6D"/>
    <w:pPr>
      <w:ind w:left="720"/>
      <w:contextualSpacing/>
    </w:pPr>
  </w:style>
  <w:style w:type="character" w:styleId="nfaseIntensa">
    <w:name w:val="Intense Emphasis"/>
    <w:basedOn w:val="Fontepargpadro"/>
    <w:uiPriority w:val="21"/>
    <w:qFormat/>
    <w:rsid w:val="00573C6D"/>
    <w:rPr>
      <w:i/>
      <w:iCs/>
      <w:color w:val="2E74B5" w:themeColor="accent1" w:themeShade="BF"/>
    </w:rPr>
  </w:style>
  <w:style w:type="paragraph" w:styleId="CitaoIntensa">
    <w:name w:val="Intense Quote"/>
    <w:basedOn w:val="Normal"/>
    <w:next w:val="Normal"/>
    <w:link w:val="CitaoIntensaChar"/>
    <w:uiPriority w:val="30"/>
    <w:qFormat/>
    <w:rsid w:val="00573C6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573C6D"/>
    <w:rPr>
      <w:i/>
      <w:iCs/>
      <w:color w:val="2E74B5" w:themeColor="accent1" w:themeShade="BF"/>
    </w:rPr>
  </w:style>
  <w:style w:type="character" w:styleId="RefernciaIntensa">
    <w:name w:val="Intense Reference"/>
    <w:basedOn w:val="Fontepargpadro"/>
    <w:uiPriority w:val="32"/>
    <w:qFormat/>
    <w:rsid w:val="00573C6D"/>
    <w:rPr>
      <w:b/>
      <w:bCs/>
      <w:smallCaps/>
      <w:color w:val="2E74B5" w:themeColor="accent1" w:themeShade="BF"/>
      <w:spacing w:val="5"/>
    </w:rPr>
  </w:style>
  <w:style w:type="character" w:styleId="nfase">
    <w:name w:val="Emphasis"/>
    <w:basedOn w:val="Fontepargpadro"/>
    <w:uiPriority w:val="20"/>
    <w:qFormat/>
    <w:rsid w:val="00DD44BB"/>
    <w:rPr>
      <w:i/>
      <w:iCs/>
    </w:rPr>
  </w:style>
  <w:style w:type="paragraph" w:styleId="SemEspaamento">
    <w:name w:val="No Spacing"/>
    <w:uiPriority w:val="1"/>
    <w:qFormat/>
    <w:rsid w:val="00DD44BB"/>
    <w:pPr>
      <w:spacing w:after="0" w:line="240" w:lineRule="auto"/>
    </w:pPr>
  </w:style>
  <w:style w:type="paragraph" w:styleId="NormalWeb">
    <w:name w:val="Normal (Web)"/>
    <w:basedOn w:val="Normal"/>
    <w:uiPriority w:val="99"/>
    <w:semiHidden/>
    <w:unhideWhenUsed/>
    <w:rsid w:val="00DD44BB"/>
    <w:rPr>
      <w:rFonts w:ascii="Times New Roman" w:hAnsi="Times New Roman" w:cs="Times New Roman"/>
      <w:sz w:val="24"/>
      <w:szCs w:val="24"/>
    </w:rPr>
  </w:style>
  <w:style w:type="character" w:styleId="Hyperlink">
    <w:name w:val="Hyperlink"/>
    <w:basedOn w:val="Fontepargpadro"/>
    <w:uiPriority w:val="99"/>
    <w:unhideWhenUsed/>
    <w:rsid w:val="00DD44BB"/>
    <w:rPr>
      <w:color w:val="0563C1" w:themeColor="hyperlink"/>
      <w:u w:val="single"/>
    </w:rPr>
  </w:style>
  <w:style w:type="character" w:styleId="MenoPendente">
    <w:name w:val="Unresolved Mention"/>
    <w:basedOn w:val="Fontepargpadro"/>
    <w:uiPriority w:val="99"/>
    <w:semiHidden/>
    <w:unhideWhenUsed/>
    <w:rsid w:val="00DD44BB"/>
    <w:rPr>
      <w:color w:val="605E5C"/>
      <w:shd w:val="clear" w:color="auto" w:fill="E1DFDD"/>
    </w:rPr>
  </w:style>
  <w:style w:type="character" w:styleId="HiperlinkVisitado">
    <w:name w:val="FollowedHyperlink"/>
    <w:basedOn w:val="Fontepargpadro"/>
    <w:uiPriority w:val="99"/>
    <w:semiHidden/>
    <w:unhideWhenUsed/>
    <w:rsid w:val="0020609E"/>
    <w:rPr>
      <w:color w:val="954F72" w:themeColor="followedHyperlink"/>
      <w:u w:val="single"/>
    </w:rPr>
  </w:style>
  <w:style w:type="character" w:styleId="Forte">
    <w:name w:val="Strong"/>
    <w:basedOn w:val="Fontepargpadro"/>
    <w:uiPriority w:val="22"/>
    <w:qFormat/>
    <w:rsid w:val="00CB22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reinaweb.com.br/blog/o-que-e-um-sgb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zure.microsoft.com/pt-br/resources/cloud-computing-dictionary/what-is-data-integration" TargetMode="External"/><Relationship Id="rId12" Type="http://schemas.openxmlformats.org/officeDocument/2006/relationships/hyperlink" Target="https://azure.microsoft.com/pt-br/resources/cloud-computing-dictionary/what-is-nosql-databa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zure.microsoft.com/pt-br/resources/cloud-computing-dictionary/what-is-iot" TargetMode="External"/><Relationship Id="rId11" Type="http://schemas.openxmlformats.org/officeDocument/2006/relationships/hyperlink" Target="https://aws.amazon.com/pt/nosql/" TargetMode="External"/><Relationship Id="rId5" Type="http://schemas.openxmlformats.org/officeDocument/2006/relationships/webSettings" Target="webSettings.xml"/><Relationship Id="rId10" Type="http://schemas.openxmlformats.org/officeDocument/2006/relationships/hyperlink" Target="https://www.datacamp.com/pt/blog/what-is-sql-used-for" TargetMode="External"/><Relationship Id="rId4" Type="http://schemas.openxmlformats.org/officeDocument/2006/relationships/settings" Target="settings.xml"/><Relationship Id="rId9" Type="http://schemas.openxmlformats.org/officeDocument/2006/relationships/hyperlink" Target="https://www.hashtagtreinamentos.com/sgbds-mais-usados-no-mundo-sql"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590B0-C3A8-454B-92A8-01EEE5850B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5</Pages>
  <Words>1395</Words>
  <Characters>7533</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Manhã</dc:creator>
  <cp:keywords/>
  <dc:description/>
  <cp:lastModifiedBy>Manhã</cp:lastModifiedBy>
  <cp:revision>3</cp:revision>
  <dcterms:created xsi:type="dcterms:W3CDTF">2026-10-09T12:16:00Z</dcterms:created>
  <dcterms:modified xsi:type="dcterms:W3CDTF">2026-10-09T13:57:00Z</dcterms:modified>
</cp:coreProperties>
</file>