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6"/>
          <w:szCs w:val="36"/>
        </w:rPr>
        <w:t xml:space="preserve">程式設計與網頁資料庫應用</w:t>
      </w: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30"/>
          <w:szCs w:val="30"/>
        </w:rPr>
        <w:t xml:space="preserve">第8週｜最佳作業範例</w:t>
      </w:r>
    </w:p>
    <w:p>
      <w:pPr>
        <w:spacing w:after="50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8251D"/>
          <w:sz w:val="25"/>
          <w:szCs w:val="25"/>
        </w:rPr>
        <w:t xml:space="preserve">期末專案提案完整範例：用藥提醒系統</w:t>
      </w:r>
    </w:p>
    <w:p>
      <w:pPr>
        <w:spacing w:after="500"/>
        <w:jc w:val="center"/>
      </w:pPr>
      <w:r>
        <w:rPr>
          <w:rFonts w:ascii="Microsoft JhengHei" w:cs="Microsoft JhengHei" w:eastAsia="Microsoft JhengHei" w:hAnsi="Microsoft JhengHei"/>
          <w:i/>
          <w:iCs/>
          <w:color w:val="7A7974"/>
          <w:sz w:val="19"/>
          <w:szCs w:val="19"/>
        </w:rPr>
        <w:t xml:space="preserve">課堂展示用範例——本文件示範一份符合作業要求的完整期末專案提案初稿，供教師教學參考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作業說明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本週作業要求：完成期末專案提案書面初稿（含目標使用者、核心功能、資料庫schema草圖、時程規劃），並準備下週簡短口頭發表。以下為課堂案例「用藥提醒系統」的完整提案範例，可作為學生撰寫自己提案時的參考格式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一、目標使用者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獨居且需長期服用慢性病藥物的社區長者，以及協助其用藥管理的家屬。這類使用者的用藥時程複雜、容易忘記服藥或重複服藥，且家屬經常無法即時掌握長者的服藥狀況，需求明確、痛點清楚，符合期末專案提案要求的「目標使用者明確度」評分項目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二、核心功能（三項，範圍可控）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核心功能一：新增用藥時程（藥名、劑量、服用時間、服用頻率）。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核心功能二：依當前時間自動顯示「今日待服用清單」。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核心功能三：標記已服用／未服用，並保留歷史紀錄供家屬查看。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三項核心功能的複雜度經過刻意控制，落在一學期、每週150分鐘課堂時間內可完成的合理範圍——這符合專案導向學習文獻對於課程專案「範圍可控、貼近真實使用者需求」的建議［1］。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三、資料庫Schema草圖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主鍵</w:t>
            </w:r>
          </w:p>
        </w:tc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外鍵</w:t>
            </w:r>
          </w:p>
        </w:tc>
        <w:tc>
          <w:tcPr>
            <w:tcW w:type="dxa" w:w="234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主要欄位</w:t>
            </w:r>
          </w:p>
        </w:tc>
      </w:tr>
      <w:tr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使用者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使用者ID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姓名、聯絡電話</w:t>
            </w:r>
          </w:p>
        </w:tc>
      </w:tr>
      <w:tr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用藥時程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時程ID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使用者ID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藥名、劑量、服用時間、頻率</w:t>
            </w:r>
          </w:p>
        </w:tc>
      </w:tr>
      <w:tr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服藥紀錄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紀錄ID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時程ID</w:t>
            </w:r>
          </w:p>
        </w:tc>
        <w:tc>
          <w:tcPr>
            <w:tcW w:type="dxa" w:w="234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服用日期時間、狀態（已服用/未服用）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對應的CREATE TABLE語句（服藥紀錄表，示範以外鍵參照用藥時程表）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1C1B1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CREATE TABLE 服藥紀錄 (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紀錄ID SERIAL PRIMARY KEY,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時程ID INTEGER REFERENCES 用藥時程(時程ID),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服用日期時間 TIMESTAMP NOT NULL,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狀態 VARCHAR(10) DEFAULT '未服用'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);</w:t>
            </w:r>
          </w:p>
        </w:tc>
      </w:tr>
    </w:tbl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完整三張表的CREATE TABLE語句與範例資料，另見隨附的schema.sql檔案，可直接匯入PostgreSQL/Replit環境執行驗證。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四、時程規劃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週次</w:t>
            </w:r>
          </w:p>
        </w:tc>
        <w:tc>
          <w:tcPr>
            <w:tcW w:type="dxa" w:w="4680"/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預計完成項目</w:t>
            </w:r>
          </w:p>
        </w:tc>
      </w:tr>
      <w:tr>
        <w:tc>
          <w:tcPr>
            <w:tcW w:type="dxa" w:w="468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第9-11週</w:t>
            </w:r>
          </w:p>
        </w:tc>
        <w:tc>
          <w:tcPr>
            <w:tcW w:type="dxa" w:w="468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完成資料庫schema設計與基本CRUD功能</w:t>
            </w:r>
          </w:p>
        </w:tc>
      </w:tr>
      <w:tr>
        <w:tc>
          <w:tcPr>
            <w:tcW w:type="dxa" w:w="468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第12-15週</w:t>
            </w:r>
          </w:p>
        </w:tc>
        <w:tc>
          <w:tcPr>
            <w:tcW w:type="dxa" w:w="468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加入提醒邏輯與網頁介面</w:t>
            </w:r>
          </w:p>
        </w:tc>
      </w:tr>
      <w:tr>
        <w:tc>
          <w:tcPr>
            <w:tcW w:type="dxa" w:w="468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第16-18週</w:t>
            </w:r>
          </w:p>
        </w:tc>
        <w:tc>
          <w:tcPr>
            <w:tcW w:type="dxa" w:w="468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28251D"/>
                <w:sz w:val="19"/>
                <w:szCs w:val="19"/>
              </w:rPr>
              <w:t xml:space="preserve">整合測試、錯誤排除與期末簡報準備</w:t>
            </w:r>
          </w:p>
        </w:tc>
      </w:tr>
    </w:tbl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五、這份提案為什麼是好範例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這個範例符合專案導向學習文獻中「範圍可控、貼近真實使用者需求」的建議，三張資料表的複雜度也落在初學程式設計的學生於10週內可完成的合理範圍［1］。目標使用者的痛點具體明確、三項核心功能彼此獨立且可依序實作、資料庫schema只有三張表但涵蓋了一對多關聯的基本設計概念，時程規劃也把「schema設計」「功能邏輯」「整合測試」三個階段拆分得循序漸進，避免學生把所有工作都留到最後幾週才處理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參考文獻</w:t>
      </w:r>
    </w:p>
    <w:p>
      <w:pPr>
        <w:spacing w:after="130"/>
      </w:pPr>
      <w:r>
        <w:rPr>
          <w:rFonts w:ascii="Microsoft JhengHei" w:cs="Microsoft JhengHei" w:eastAsia="Microsoft JhengHei" w:hAnsi="Microsoft JhengHei"/>
          <w:color w:val="28251D"/>
          <w:sz w:val="19"/>
          <w:szCs w:val="19"/>
        </w:rPr>
        <w:t xml:space="preserve">[1] Suleiman, A. D., Hou, D., Liu, Y., DeWaters, J., Shepherd, D. C., &amp; De Souza, J. G. (2025). Systematic Literature Review on Project-Based Learning in Computing Education. ACM Transactions on Computing Education. </w:t>
      </w:r>
      <w:hyperlink w:history="1" r:id="rIdkxbcrgkxtez7-a_feqwa_">
        <w:r>
          <w:rPr>
            <w:rStyle w:val="Hyperlink"/>
            <w:rFonts w:ascii="Microsoft JhengHei" w:cs="Microsoft JhengHei" w:eastAsia="Microsoft JhengHei" w:hAnsi="Microsoft JhengHei"/>
            <w:sz w:val="19"/>
            <w:szCs w:val="19"/>
          </w:rPr>
          <w:t xml:space="preserve">https://eric.ed.gov/?id=EJ1488850</w:t>
        </w:r>
      </w:hyperlink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頁，共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i/>
        <w:iCs/>
        <w:color w:val="7A7974"/>
        <w:sz w:val="16"/>
        <w:szCs w:val="16"/>
      </w:rPr>
      <w:t xml:space="preserve">程式設計與網頁資料庫應用｜第8週最佳作業範例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82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xbcrgkxtez7-a_feqwa_" Type="http://schemas.openxmlformats.org/officeDocument/2006/relationships/hyperlink" Target="https://eric.ed.gov/?id=EJ1488850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2026-08-22T12:07:28.591Z</dcterms:created>
  <dcterms:modified xsi:type="dcterms:W3CDTF">2026-08-22T12:07:28.591Z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