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Introduction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project consist of 2 microservices which is ‘collector’ and ‘provider’. ‘Starter’ is a common jar for the microservices.</w:t>
      </w: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Collector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 scheduler to read file from a path and insert into database by batch.</w:t>
      </w:r>
    </w:p>
    <w:p>
      <w:p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Provider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 RESTFUL API to retrieve data.</w:t>
      </w:r>
    </w:p>
    <w:p>
      <w:pPr>
        <w:rPr>
          <w:rFonts w:hint="default"/>
          <w:lang w:val="en-US"/>
        </w:rPr>
      </w:pPr>
    </w:p>
    <w:p>
      <w:pPr>
        <w:rPr>
          <w:rFonts w:hint="default" w:ascii="Courier New" w:hAnsi="Courier New"/>
          <w:sz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Database</w:t>
      </w:r>
    </w:p>
    <w:p>
      <w:pPr>
        <w:pStyle w:val="6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T_TRANSACTION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ACCT_NUM long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TRX_AMT double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TRX_TYPE_ID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TRX_DATE int yyyyMMdd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TRX_TIME int hhmmss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lang w:val="en-US"/>
        </w:rPr>
      </w:pPr>
      <w:r>
        <w:rPr>
          <w:rFonts w:hint="default" w:ascii="Courier New" w:hAnsi="Courier New"/>
          <w:sz w:val="22"/>
          <w:lang w:val="en-US"/>
        </w:rPr>
        <w:t>CUST_ID long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T_TRX_TYPE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varchar[30]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800E4"/>
    <w:rsid w:val="14566CBF"/>
    <w:rsid w:val="1DCB7EA4"/>
    <w:rsid w:val="20BD7C03"/>
    <w:rsid w:val="33D73EB5"/>
    <w:rsid w:val="344531D7"/>
    <w:rsid w:val="34E317B7"/>
    <w:rsid w:val="3B3D7293"/>
    <w:rsid w:val="4C7A2555"/>
    <w:rsid w:val="4CD431CC"/>
    <w:rsid w:val="54407D9D"/>
    <w:rsid w:val="588F35D8"/>
    <w:rsid w:val="5A77105D"/>
    <w:rsid w:val="5B10772C"/>
    <w:rsid w:val="5B25794C"/>
    <w:rsid w:val="5E45252A"/>
    <w:rsid w:val="656A6F2E"/>
    <w:rsid w:val="6DE43496"/>
    <w:rsid w:val="6DE73622"/>
    <w:rsid w:val="726829FF"/>
    <w:rsid w:val="731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2020-01-21T06:34:00Z</dcterms:created>
  <dc:creator>Tze Ray</dc:creator>
  <cp:lastModifiedBy>Tze Ray</cp:lastModifiedBy>
  <dcterms:modified xsi:type="dcterms:W3CDTF">2020-01-22T16:16:15Z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