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0"/>
        <w:rPr>
          <w:b w:val="1"/>
        </w:rPr>
        <w:sectPr>
          <w:headerReference r:id="rId7" w:type="first"/>
          <w:footerReference r:id="rId8" w:type="default"/>
          <w:footerReference r:id="rId9" w:type="even"/>
          <w:pgSz w:h="15840" w:w="12240" w:orient="portrait"/>
          <w:pgMar w:bottom="1440" w:top="0" w:left="1440" w:right="1440" w:header="0" w:footer="720"/>
          <w:pgNumType w:start="0"/>
          <w:titlePg w:val="1"/>
        </w:sectPr>
      </w:pPr>
      <w:r w:rsidDel="00000000" w:rsidR="00000000" w:rsidRPr="00000000">
        <w:rPr>
          <w:b w:val="1"/>
        </w:rPr>
        <w:drawing>
          <wp:inline distB="114300" distT="114300" distL="114300" distR="114300">
            <wp:extent cx="7743825" cy="9717879"/>
            <wp:effectExtent b="0" l="0" r="0" t="0"/>
            <wp:docPr id="1014" name="image1.jpg"/>
            <a:graphic>
              <a:graphicData uri="http://schemas.openxmlformats.org/drawingml/2006/picture">
                <pic:pic>
                  <pic:nvPicPr>
                    <pic:cNvPr id="0" name="image1.jpg"/>
                    <pic:cNvPicPr preferRelativeResize="0"/>
                  </pic:nvPicPr>
                  <pic:blipFill>
                    <a:blip r:embed="rId10"/>
                    <a:srcRect b="2008" l="0" r="1094" t="1937"/>
                    <a:stretch>
                      <a:fillRect/>
                    </a:stretch>
                  </pic:blipFill>
                  <pic:spPr>
                    <a:xfrm>
                      <a:off x="0" y="0"/>
                      <a:ext cx="7743825" cy="971787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2311400</wp:posOffset>
                </wp:positionV>
                <wp:extent cx="2626496" cy="1862605"/>
                <wp:effectExtent b="0" l="0" r="0" t="0"/>
                <wp:wrapNone/>
                <wp:docPr id="1012" name=""/>
                <a:graphic>
                  <a:graphicData uri="http://schemas.microsoft.com/office/word/2010/wordprocessingShape">
                    <wps:wsp>
                      <wps:cNvSpPr/>
                      <wps:cNvPr id="29" name="Shape 29"/>
                      <wps:spPr>
                        <a:xfrm>
                          <a:off x="4424223" y="2476277"/>
                          <a:ext cx="1843555" cy="260744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2311400</wp:posOffset>
                </wp:positionV>
                <wp:extent cx="2626496" cy="1862605"/>
                <wp:effectExtent b="0" l="0" r="0" t="0"/>
                <wp:wrapNone/>
                <wp:docPr id="1012"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2626496" cy="18626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2197100</wp:posOffset>
                </wp:positionV>
                <wp:extent cx="5103495" cy="2213344"/>
                <wp:effectExtent b="0" l="0" r="0" t="0"/>
                <wp:wrapNone/>
                <wp:docPr id="1011" name=""/>
                <a:graphic>
                  <a:graphicData uri="http://schemas.microsoft.com/office/word/2010/wordprocessingShape">
                    <wps:wsp>
                      <wps:cNvSpPr/>
                      <wps:cNvPr id="28" name="Shape 28"/>
                      <wps:spPr>
                        <a:xfrm>
                          <a:off x="2696400" y="2637000"/>
                          <a:ext cx="5299200" cy="2286000"/>
                        </a:xfrm>
                        <a:prstGeom prst="rect">
                          <a:avLst/>
                        </a:prstGeom>
                        <a:noFill/>
                        <a:ln>
                          <a:noFill/>
                        </a:ln>
                        <a:effectLst>
                          <a:outerShdw blurRad="57150" rotWithShape="0" algn="bl">
                            <a:srgbClr val="000000">
                              <a:alpha val="13333"/>
                            </a:srgbClr>
                          </a:outerShdw>
                        </a:effectLst>
                      </wps:spPr>
                      <wps:txbx>
                        <w:txbxContent>
                          <w:p w:rsidR="00000000" w:rsidDel="00000000" w:rsidP="00000000" w:rsidRDefault="00000000" w:rsidRPr="00000000">
                            <w:pPr>
                              <w:spacing w:after="24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92d050"/>
                                <w:sz w:val="22"/>
                                <w:vertAlign w:val="baseline"/>
                              </w:rPr>
                              <w:t xml:space="preserve">Threat Defense Report</w:t>
                            </w:r>
                          </w:p>
                          <w:p w:rsidR="00000000" w:rsidDel="00000000" w:rsidP="00000000" w:rsidRDefault="00000000" w:rsidRPr="00000000">
                            <w:pPr>
                              <w:spacing w:after="240" w:before="0" w:line="275.00000953674316"/>
                              <w:ind w:left="0" w:right="-86.99999809265137" w:firstLine="0"/>
                              <w:jc w:val="left"/>
                              <w:textDirection w:val="btLr"/>
                            </w:pPr>
                            <w:r w:rsidDel="00000000" w:rsidR="00000000" w:rsidRPr="00000000">
                              <w:rPr>
                                <w:rFonts w:ascii="Arial" w:cs="Arial" w:eastAsia="Arial" w:hAnsi="Arial"/>
                                <w:b w:val="1"/>
                                <w:i w:val="0"/>
                                <w:smallCaps w:val="0"/>
                                <w:strike w:val="0"/>
                                <w:color w:val="92d050"/>
                                <w:sz w:val="22"/>
                                <w:vertAlign w:val="baseline"/>
                              </w:rPr>
                            </w:r>
                            <w:r w:rsidDel="00000000" w:rsidR="00000000" w:rsidRPr="00000000">
                              <w:rPr>
                                <w:rFonts w:ascii="Arial" w:cs="Arial" w:eastAsia="Arial" w:hAnsi="Arial"/>
                                <w:b w:val="0"/>
                                <w:i w:val="0"/>
                                <w:smallCaps w:val="0"/>
                                <w:strike w:val="0"/>
                                <w:color w:val="ffffff"/>
                                <w:sz w:val="60"/>
                                <w:vertAlign w:val="baseline"/>
                              </w:rPr>
                              <w:t xml:space="preserve">AMS SA Last 30 Days</w:t>
                            </w:r>
                          </w:p>
                          <w:p w:rsidR="00000000" w:rsidDel="00000000" w:rsidP="00000000" w:rsidRDefault="00000000" w:rsidRPr="00000000">
                            <w:pPr>
                              <w:spacing w:after="240" w:before="0" w:line="275.00000953674316"/>
                              <w:ind w:left="0" w:right="-86.99999809265137" w:firstLine="0"/>
                              <w:jc w:val="left"/>
                              <w:textDirection w:val="btLr"/>
                            </w:pPr>
                            <w:r w:rsidDel="00000000" w:rsidR="00000000" w:rsidRPr="00000000">
                              <w:rPr>
                                <w:rFonts w:ascii="Arial" w:cs="Arial" w:eastAsia="Arial" w:hAnsi="Arial"/>
                                <w:b w:val="0"/>
                                <w:i w:val="0"/>
                                <w:smallCaps w:val="0"/>
                                <w:strike w:val="0"/>
                                <w:color w:val="ffffff"/>
                                <w:sz w:val="60"/>
                                <w:vertAlign w:val="baseline"/>
                              </w:rPr>
                            </w:r>
                            <w:r w:rsidDel="00000000" w:rsidR="00000000" w:rsidRPr="00000000">
                              <w:rPr>
                                <w:rFonts w:ascii="Arial" w:cs="Arial" w:eastAsia="Arial" w:hAnsi="Arial"/>
                                <w:b w:val="0"/>
                                <w:i w:val="0"/>
                                <w:smallCaps w:val="0"/>
                                <w:strike w:val="0"/>
                                <w:color w:val="ffffff"/>
                                <w:sz w:val="36"/>
                                <w:vertAlign w:val="baseline"/>
                              </w:rPr>
                              <w:t xml:space="preserve">Version 1.0</w:t>
                            </w:r>
                          </w:p>
                        </w:txbxContent>
                      </wps:txbx>
                      <wps:bodyPr anchorCtr="0" anchor="t" bIns="45700" lIns="91425" spcFirstLastPara="1" rIns="103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2197100</wp:posOffset>
                </wp:positionV>
                <wp:extent cx="5103495" cy="2213344"/>
                <wp:effectExtent b="0" l="0" r="0" t="0"/>
                <wp:wrapNone/>
                <wp:docPr id="1011"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5103495" cy="2213344"/>
                        </a:xfrm>
                        <a:prstGeom prst="rect"/>
                        <a:ln/>
                      </pic:spPr>
                    </pic:pic>
                  </a:graphicData>
                </a:graphic>
              </wp:anchor>
            </w:drawing>
          </mc:Fallback>
        </mc:AlternateContent>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right" w:pos="9350"/>
        </w:tabs>
        <w:spacing w:after="100" w:lineRule="auto"/>
        <w:rPr>
          <w:b w:val="1"/>
          <w:color w:val="92d050"/>
          <w:sz w:val="32"/>
          <w:szCs w:val="32"/>
        </w:rPr>
      </w:pPr>
      <w:r w:rsidDel="00000000" w:rsidR="00000000" w:rsidRPr="00000000">
        <w:rPr>
          <w:b w:val="1"/>
          <w:color w:val="92d050"/>
          <w:sz w:val="32"/>
          <w:szCs w:val="32"/>
          <w:rtl w:val="0"/>
        </w:rPr>
        <w:t xml:space="preserve">Table of Contents</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rFonts w:ascii="Arial" w:cs="Arial" w:eastAsia="Arial" w:hAnsi="Arial"/>
              <w:b w:val="1"/>
              <w:i w:val="0"/>
              <w:smallCaps w:val="0"/>
              <w:strike w:val="0"/>
              <w:color w:val="262626"/>
              <w:sz w:val="19"/>
              <w:szCs w:val="19"/>
              <w:highlight w:val="white"/>
              <w:u w:val="none"/>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262626"/>
                <w:sz w:val="19"/>
                <w:szCs w:val="19"/>
                <w:highlight w:val="white"/>
                <w:u w:val="none"/>
                <w:vertAlign w:val="baseline"/>
                <w:rtl w:val="0"/>
              </w:rPr>
              <w:t xml:space="preserve">Customer Information</w:t>
            </w:r>
          </w:hyperlink>
          <w:r w:rsidDel="00000000" w:rsidR="00000000" w:rsidRPr="00000000">
            <w:rPr>
              <w:rFonts w:ascii="Arial" w:cs="Arial" w:eastAsia="Arial" w:hAnsi="Arial"/>
              <w:b w:val="1"/>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262626"/>
              <w:sz w:val="19"/>
              <w:szCs w:val="19"/>
              <w:highlight w:val="white"/>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262626"/>
              <w:sz w:val="19"/>
              <w:szCs w:val="19"/>
              <w:highlight w:val="white"/>
              <w:u w:val="none"/>
              <w:vertAlign w:val="baseline"/>
            </w:rPr>
          </w:pPr>
          <w:hyperlink w:anchor="_heading=h.1fob9te">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Customer Contact Information</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262626"/>
              <w:sz w:val="19"/>
              <w:szCs w:val="19"/>
              <w:highlight w:val="white"/>
              <w:u w:val="none"/>
              <w:vertAlign w:val="baseline"/>
            </w:rPr>
          </w:pPr>
          <w:hyperlink w:anchor="_heading=h.3znysh7">
            <w:r w:rsidDel="00000000" w:rsidR="00000000" w:rsidRPr="00000000">
              <w:rPr>
                <w:rFonts w:ascii="Arial" w:cs="Arial" w:eastAsia="Arial" w:hAnsi="Arial"/>
                <w:b w:val="1"/>
                <w:i w:val="0"/>
                <w:smallCaps w:val="0"/>
                <w:strike w:val="0"/>
                <w:color w:val="262626"/>
                <w:sz w:val="19"/>
                <w:szCs w:val="19"/>
                <w:highlight w:val="white"/>
                <w:u w:val="none"/>
                <w:vertAlign w:val="baseline"/>
                <w:rtl w:val="0"/>
              </w:rPr>
              <w:t xml:space="preserve">Executive Summary</w:t>
            </w:r>
          </w:hyperlink>
          <w:r w:rsidDel="00000000" w:rsidR="00000000" w:rsidRPr="00000000">
            <w:rPr>
              <w:rFonts w:ascii="Arial" w:cs="Arial" w:eastAsia="Arial" w:hAnsi="Arial"/>
              <w:b w:val="1"/>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262626"/>
              <w:sz w:val="19"/>
              <w:szCs w:val="19"/>
              <w:highlight w:val="white"/>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2et92p0">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What type of DNS threats are in this summary and why?</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262626"/>
              <w:sz w:val="19"/>
              <w:szCs w:val="19"/>
              <w:highlight w:val="white"/>
              <w:u w:val="none"/>
              <w:vertAlign w:val="baseline"/>
            </w:rPr>
          </w:pPr>
          <w:hyperlink w:anchor="_heading=h.tyjcwt">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Observed events</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262626"/>
              <w:sz w:val="19"/>
              <w:szCs w:val="19"/>
              <w:highlight w:val="white"/>
              <w:u w:val="none"/>
              <w:vertAlign w:val="baseline"/>
            </w:rPr>
          </w:pPr>
          <w:hyperlink w:anchor="_heading=h.3dy6vkm">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Detailed information about the different categories</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1t3h5sf">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Data exfiltration details</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4d34og8">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Categories</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2s8eyo1">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Malware &amp; Ransomware Details</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17dp8vu">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DoH events</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262626"/>
              <w:sz w:val="19"/>
              <w:szCs w:val="19"/>
              <w:highlight w:val="white"/>
              <w:u w:val="none"/>
              <w:vertAlign w:val="baseline"/>
            </w:rPr>
          </w:pPr>
          <w:hyperlink w:anchor="_heading=h.3rdcrjn">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Recommended Actions</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262626"/>
              <w:sz w:val="19"/>
              <w:szCs w:val="19"/>
              <w:highlight w:val="white"/>
              <w:u w:val="none"/>
              <w:vertAlign w:val="baseline"/>
            </w:rPr>
          </w:pPr>
          <w:hyperlink w:anchor="_heading=h.26in1rg">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Addendum</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lnxbz9">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DNS Reconnaissance</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35nkun2">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Cache Poisoning</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1ksv4uv">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Data Exfiltration</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44sinio">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DNS Tunneling</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2jxsxqh">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Volumetric Attacks (DDoS, Amplification)</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z337ya">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Malware Command and Control</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rPr/>
      </w:pPr>
      <w:bookmarkStart w:colFirst="0" w:colLast="0" w:name="_heading=h.mjpxrrrua5r2" w:id="0"/>
      <w:bookmarkEnd w:id="0"/>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heading=h.30j0zll" w:id="1"/>
      <w:bookmarkEnd w:id="1"/>
      <w:r w:rsidDel="00000000" w:rsidR="00000000" w:rsidRPr="00000000">
        <w:rPr>
          <w:rtl w:val="0"/>
        </w:rPr>
        <w:t xml:space="preserve">Customer Information</w:t>
      </w:r>
    </w:p>
    <w:p w:rsidR="00000000" w:rsidDel="00000000" w:rsidP="00000000" w:rsidRDefault="00000000" w:rsidRPr="00000000" w14:paraId="00000018">
      <w:pPr>
        <w:pStyle w:val="Heading2"/>
        <w:rPr/>
      </w:pPr>
      <w:bookmarkStart w:colFirst="0" w:colLast="0" w:name="_heading=h.1fob9te" w:id="2"/>
      <w:bookmarkEnd w:id="2"/>
      <w:r w:rsidDel="00000000" w:rsidR="00000000" w:rsidRPr="00000000">
        <w:rPr>
          <w:rtl w:val="0"/>
        </w:rPr>
        <w:t xml:space="preserve">Customer Contact Information</w:t>
      </w:r>
    </w:p>
    <w:tbl>
      <w:tblPr>
        <w:tblStyle w:val="Table1"/>
        <w:tblW w:w="102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17"/>
        <w:gridCol w:w="7043"/>
        <w:tblGridChange w:id="0">
          <w:tblGrid>
            <w:gridCol w:w="3217"/>
            <w:gridCol w:w="7043"/>
          </w:tblGrid>
        </w:tblGridChange>
      </w:tblGrid>
      <w:tr>
        <w:trPr>
          <w:cantSplit w:val="0"/>
          <w:trHeight w:val="288" w:hRule="atLeast"/>
          <w:tblHeader w:val="0"/>
        </w:trPr>
        <w:tc>
          <w:tcPr>
            <w:shd w:fill="auto" w:val="clear"/>
            <w:vAlign w:val="center"/>
          </w:tcPr>
          <w:p w:rsidR="00000000" w:rsidDel="00000000" w:rsidP="00000000" w:rsidRDefault="00000000" w:rsidRPr="00000000" w14:paraId="00000019">
            <w:pPr>
              <w:spacing w:after="0" w:line="240" w:lineRule="auto"/>
              <w:rPr>
                <w:b w:val="1"/>
              </w:rPr>
            </w:pPr>
            <w:r w:rsidDel="00000000" w:rsidR="00000000" w:rsidRPr="00000000">
              <w:rPr>
                <w:b w:val="1"/>
                <w:rtl w:val="0"/>
              </w:rPr>
              <w:t xml:space="preserve">Customer Name</w:t>
            </w:r>
          </w:p>
        </w:tc>
        <w:tc>
          <w:tcPr>
            <w:shd w:fill="auto" w:val="clear"/>
            <w:vAlign w:val="center"/>
          </w:tcPr>
          <w:p w:rsidR="00000000" w:rsidDel="00000000" w:rsidP="00000000" w:rsidRDefault="00000000" w:rsidRPr="00000000" w14:paraId="0000001A">
            <w:pPr>
              <w:spacing w:after="0" w:line="240" w:lineRule="auto"/>
              <w:rPr/>
            </w:pPr>
            <w:r w:rsidDel="00000000" w:rsidR="00000000" w:rsidRPr="00000000">
              <w:rPr>
                <w:rtl w:val="0"/>
              </w:rPr>
              <w:t xml:space="preserve">AMS SA Last 30 Days</w:t>
            </w:r>
          </w:p>
        </w:tc>
      </w:tr>
      <w:tr>
        <w:trPr>
          <w:cantSplit w:val="0"/>
          <w:trHeight w:val="288" w:hRule="atLeast"/>
          <w:tblHeader w:val="0"/>
        </w:trPr>
        <w:tc>
          <w:tcPr>
            <w:shd w:fill="auto" w:val="clear"/>
            <w:vAlign w:val="center"/>
          </w:tcPr>
          <w:p w:rsidR="00000000" w:rsidDel="00000000" w:rsidP="00000000" w:rsidRDefault="00000000" w:rsidRPr="00000000" w14:paraId="0000001B">
            <w:pPr>
              <w:spacing w:after="0" w:line="240" w:lineRule="auto"/>
              <w:rPr>
                <w:b w:val="1"/>
              </w:rPr>
            </w:pPr>
            <w:r w:rsidDel="00000000" w:rsidR="00000000" w:rsidRPr="00000000">
              <w:rPr>
                <w:b w:val="1"/>
                <w:rtl w:val="0"/>
              </w:rPr>
              <w:t xml:space="preserve">Contact Name</w:t>
            </w:r>
          </w:p>
        </w:tc>
        <w:tc>
          <w:tcPr>
            <w:shd w:fill="auto" w:val="clear"/>
            <w:vAlign w:val="center"/>
          </w:tcPr>
          <w:p w:rsidR="00000000" w:rsidDel="00000000" w:rsidP="00000000" w:rsidRDefault="00000000" w:rsidRPr="00000000" w14:paraId="0000001C">
            <w:pPr>
              <w:spacing w:after="0" w:line="240" w:lineRule="auto"/>
              <w:rPr/>
            </w:pPr>
            <w:r w:rsidDel="00000000" w:rsidR="00000000" w:rsidRPr="00000000">
              <w:rPr>
                <w:rtl w:val="0"/>
              </w:rPr>
              <w:t xml:space="preserve">Bob Hope</w:t>
            </w:r>
          </w:p>
        </w:tc>
      </w:tr>
      <w:tr>
        <w:trPr>
          <w:cantSplit w:val="0"/>
          <w:trHeight w:val="288" w:hRule="atLeast"/>
          <w:tblHeader w:val="0"/>
        </w:trPr>
        <w:tc>
          <w:tcPr>
            <w:shd w:fill="auto" w:val="clear"/>
            <w:vAlign w:val="center"/>
          </w:tcPr>
          <w:p w:rsidR="00000000" w:rsidDel="00000000" w:rsidP="00000000" w:rsidRDefault="00000000" w:rsidRPr="00000000" w14:paraId="0000001D">
            <w:pPr>
              <w:spacing w:after="0" w:line="240" w:lineRule="auto"/>
              <w:rPr>
                <w:b w:val="1"/>
              </w:rPr>
            </w:pPr>
            <w:r w:rsidDel="00000000" w:rsidR="00000000" w:rsidRPr="00000000">
              <w:rPr>
                <w:b w:val="1"/>
                <w:rtl w:val="0"/>
              </w:rPr>
              <w:t xml:space="preserve">Phone Number</w:t>
            </w:r>
          </w:p>
        </w:tc>
        <w:tc>
          <w:tcPr>
            <w:shd w:fill="auto" w:val="clear"/>
            <w:vAlign w:val="center"/>
          </w:tcPr>
          <w:p w:rsidR="00000000" w:rsidDel="00000000" w:rsidP="00000000" w:rsidRDefault="00000000" w:rsidRPr="00000000" w14:paraId="0000001E">
            <w:pPr>
              <w:spacing w:after="0" w:line="240" w:lineRule="auto"/>
              <w:rPr/>
            </w:pPr>
            <w:r w:rsidDel="00000000" w:rsidR="00000000" w:rsidRPr="00000000">
              <w:rPr>
                <w:rtl w:val="0"/>
              </w:rPr>
              <w:t xml:space="preserve">212-555-5093</w:t>
            </w:r>
          </w:p>
        </w:tc>
      </w:tr>
      <w:tr>
        <w:trPr>
          <w:cantSplit w:val="0"/>
          <w:trHeight w:val="288" w:hRule="atLeast"/>
          <w:tblHeader w:val="0"/>
        </w:trPr>
        <w:tc>
          <w:tcPr>
            <w:shd w:fill="auto" w:val="clear"/>
            <w:vAlign w:val="center"/>
          </w:tcPr>
          <w:p w:rsidR="00000000" w:rsidDel="00000000" w:rsidP="00000000" w:rsidRDefault="00000000" w:rsidRPr="00000000" w14:paraId="0000001F">
            <w:pPr>
              <w:spacing w:after="0" w:line="240" w:lineRule="auto"/>
              <w:rPr>
                <w:b w:val="1"/>
              </w:rPr>
            </w:pPr>
            <w:r w:rsidDel="00000000" w:rsidR="00000000" w:rsidRPr="00000000">
              <w:rPr>
                <w:b w:val="1"/>
                <w:rtl w:val="0"/>
              </w:rPr>
              <w:t xml:space="preserve">E-mail Address</w:t>
            </w:r>
          </w:p>
        </w:tc>
        <w:tc>
          <w:tcPr>
            <w:shd w:fill="auto" w:val="clear"/>
            <w:vAlign w:val="center"/>
          </w:tcPr>
          <w:p w:rsidR="00000000" w:rsidDel="00000000" w:rsidP="00000000" w:rsidRDefault="00000000" w:rsidRPr="00000000" w14:paraId="00000020">
            <w:pPr>
              <w:spacing w:after="0" w:line="240" w:lineRule="auto"/>
              <w:rPr/>
            </w:pPr>
            <w:r w:rsidDel="00000000" w:rsidR="00000000" w:rsidRPr="00000000">
              <w:rPr>
                <w:rtl w:val="0"/>
              </w:rPr>
              <w:t xml:space="preserve">bobhope@example.com</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heading=h.3znysh7" w:id="3"/>
      <w:bookmarkEnd w:id="3"/>
      <w:r w:rsidDel="00000000" w:rsidR="00000000" w:rsidRPr="00000000">
        <w:rPr>
          <w:rtl w:val="0"/>
        </w:rPr>
        <w:t xml:space="preserve">Executive Summary</w:t>
      </w:r>
    </w:p>
    <w:p w:rsidR="00000000" w:rsidDel="00000000" w:rsidP="00000000" w:rsidRDefault="00000000" w:rsidRPr="00000000" w14:paraId="00000023">
      <w:pPr>
        <w:rPr/>
      </w:pPr>
      <w:r w:rsidDel="00000000" w:rsidR="00000000" w:rsidRPr="00000000">
        <w:rPr>
          <w:rtl w:val="0"/>
        </w:rPr>
        <w:t xml:space="preserve">This document provides a summary for your review. It calls out specific events that have been observed in your environment during the evaluation period and should serve as a launchpad to investigate gaps and a potential solution. This is not a complete assessment of your security posture. It focuses on the DNS specific vulnerabilities and gaps that may exist.</w:t>
      </w:r>
    </w:p>
    <w:p w:rsidR="00000000" w:rsidDel="00000000" w:rsidP="00000000" w:rsidRDefault="00000000" w:rsidRPr="00000000" w14:paraId="00000024">
      <w:pPr>
        <w:rPr/>
      </w:pPr>
      <w:r w:rsidDel="00000000" w:rsidR="00000000" w:rsidRPr="00000000">
        <w:rPr>
          <w:rtl w:val="0"/>
        </w:rPr>
        <w:t xml:space="preserve">Graph</w:t>
      </w:r>
    </w:p>
    <w:p w:rsidR="00000000" w:rsidDel="00000000" w:rsidP="00000000" w:rsidRDefault="00000000" w:rsidRPr="00000000" w14:paraId="00000025">
      <w:pPr>
        <w:rPr/>
      </w:pPr>
      <w:r w:rsidDel="00000000" w:rsidR="00000000" w:rsidRPr="00000000">
        <w:rPr/>
        <w:drawing>
          <wp:inline distB="0" distT="0" distL="114300" distR="114300">
            <wp:extent cx="5852160" cy="4389120"/>
            <wp:effectExtent b="0" l="0" r="0" t="0"/>
            <wp:docPr id="101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852160" cy="438912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Why the focus on DNS you may ask? A recent Forrester paper [reference – bibliography] highlights the fact that 91% of malware uses DNS in various phases/stages of the attack.</w:t>
      </w:r>
    </w:p>
    <w:p w:rsidR="00000000" w:rsidDel="00000000" w:rsidP="00000000" w:rsidRDefault="00000000" w:rsidRPr="00000000" w14:paraId="00000027">
      <w:pPr>
        <w:rPr/>
      </w:pPr>
      <w:r w:rsidDel="00000000" w:rsidR="00000000" w:rsidRPr="00000000">
        <w:rPr>
          <w:rtl w:val="0"/>
        </w:rPr>
        <w:t xml:space="preserve">With recent high profile attacks on the rise (Colonial, JBS etc) it has become clear that DNS is not just a simple name resolution protocol, but rather a critical choke point to interrupt/disrupt the attack.</w:t>
      </w:r>
    </w:p>
    <w:p w:rsidR="00000000" w:rsidDel="00000000" w:rsidP="00000000" w:rsidRDefault="00000000" w:rsidRPr="00000000" w14:paraId="00000028">
      <w:pPr>
        <w:rPr>
          <w:rFonts w:ascii="Calibri" w:cs="Calibri" w:eastAsia="Calibri" w:hAnsi="Calibri"/>
          <w:color w:val="000000"/>
          <w:sz w:val="21"/>
          <w:szCs w:val="21"/>
        </w:rPr>
      </w:pPr>
      <w:r w:rsidDel="00000000" w:rsidR="00000000" w:rsidRPr="00000000">
        <w:rPr>
          <w:rtl w:val="0"/>
        </w:rPr>
        <w:t xml:space="preserve">This has become a big enough problem that the NSA &amp; CISA issued a stark warning [reference – bibliography], that DNS requires a strategic approach, labeled PDNS or Protective DNS. In their estimation, 90% of breaches could have been prevented by disrupting the attack at the DNS level.</w:t>
      </w:r>
      <w:r w:rsidDel="00000000" w:rsidR="00000000" w:rsidRPr="00000000">
        <w:rPr>
          <w:rtl w:val="0"/>
        </w:rPr>
      </w:r>
    </w:p>
    <w:p w:rsidR="00000000" w:rsidDel="00000000" w:rsidP="00000000" w:rsidRDefault="00000000" w:rsidRPr="00000000" w14:paraId="00000029">
      <w:pPr>
        <w:pStyle w:val="Heading3"/>
        <w:spacing w:after="0" w:before="120" w:line="240" w:lineRule="auto"/>
        <w:rPr/>
      </w:pPr>
      <w:bookmarkStart w:colFirst="0" w:colLast="0" w:name="_heading=h.2et92p0" w:id="4"/>
      <w:bookmarkEnd w:id="4"/>
      <w:r w:rsidDel="00000000" w:rsidR="00000000" w:rsidRPr="00000000">
        <w:rPr>
          <w:rtl w:val="0"/>
        </w:rPr>
        <w:t xml:space="preserve">What type of DNS threats are in this summary and why?</w:t>
      </w:r>
    </w:p>
    <w:p w:rsidR="00000000" w:rsidDel="00000000" w:rsidP="00000000" w:rsidRDefault="00000000" w:rsidRPr="00000000" w14:paraId="0000002A">
      <w:pPr>
        <w:rPr/>
      </w:pPr>
      <w:r w:rsidDel="00000000" w:rsidR="00000000" w:rsidRPr="00000000">
        <w:rPr>
          <w:rtl w:val="0"/>
        </w:rPr>
        <w:t xml:space="preserve">For the purpose of this document, we limit the scope to Command &amp; Control, Data Exfiltration, Ransomware and DNS over HTTP. These constitute the most serious threats to a customer:</w:t>
      </w:r>
    </w:p>
    <w:p w:rsidR="00000000" w:rsidDel="00000000" w:rsidP="00000000" w:rsidRDefault="00000000" w:rsidRPr="00000000" w14:paraId="0000002B">
      <w:pPr>
        <w:rPr/>
      </w:pPr>
      <w:r w:rsidDel="00000000" w:rsidR="00000000" w:rsidRPr="00000000">
        <w:rPr>
          <w:b w:val="1"/>
          <w:rtl w:val="0"/>
        </w:rPr>
        <w:t xml:space="preserve">Data Exfiltration</w:t>
      </w:r>
      <w:r w:rsidDel="00000000" w:rsidR="00000000" w:rsidRPr="00000000">
        <w:rPr>
          <w:rtl w:val="0"/>
        </w:rPr>
        <w:t xml:space="preserve">: Used to steal data or other IP from you. The ability to detect and block a data exfiltration attempt in progress is critical.</w:t>
      </w:r>
    </w:p>
    <w:p w:rsidR="00000000" w:rsidDel="00000000" w:rsidP="00000000" w:rsidRDefault="00000000" w:rsidRPr="00000000" w14:paraId="0000002C">
      <w:pPr>
        <w:rPr/>
      </w:pPr>
      <w:r w:rsidDel="00000000" w:rsidR="00000000" w:rsidRPr="00000000">
        <w:rPr>
          <w:b w:val="1"/>
          <w:rtl w:val="0"/>
        </w:rPr>
        <w:t xml:space="preserve">Ransomware</w:t>
      </w:r>
      <w:r w:rsidDel="00000000" w:rsidR="00000000" w:rsidRPr="00000000">
        <w:rPr>
          <w:rtl w:val="0"/>
        </w:rPr>
        <w:t xml:space="preserve">: This has become the method of choice (so it seems) to attack organizations and extract ransom from them. As of late, it is not just encrypting machines anymore (demanding a ransom to unlock), but also threatening organizations with the release of confidential data (obtained via data exfiltration).</w:t>
      </w:r>
    </w:p>
    <w:p w:rsidR="00000000" w:rsidDel="00000000" w:rsidP="00000000" w:rsidRDefault="00000000" w:rsidRPr="00000000" w14:paraId="0000002D">
      <w:pPr>
        <w:rPr/>
      </w:pPr>
      <w:r w:rsidDel="00000000" w:rsidR="00000000" w:rsidRPr="00000000">
        <w:rPr>
          <w:b w:val="1"/>
          <w:rtl w:val="0"/>
        </w:rPr>
        <w:t xml:space="preserve">Command &amp; Control</w:t>
      </w:r>
      <w:r w:rsidDel="00000000" w:rsidR="00000000" w:rsidRPr="00000000">
        <w:rPr>
          <w:rtl w:val="0"/>
        </w:rPr>
        <w:t xml:space="preserve">: Used in both ransomware and data exfiltration attacks. It’s a critical piece to the attacker’s infrastructure. If communication with Command &amp; Control can be interrupted at the DNS level (when an infected host tries to establish communication) would be the best time to disrupt the attack.</w:t>
      </w:r>
    </w:p>
    <w:p w:rsidR="00000000" w:rsidDel="00000000" w:rsidP="00000000" w:rsidRDefault="00000000" w:rsidRPr="00000000" w14:paraId="0000002E">
      <w:pPr>
        <w:rPr/>
      </w:pPr>
      <w:r w:rsidDel="00000000" w:rsidR="00000000" w:rsidRPr="00000000">
        <w:rPr>
          <w:b w:val="1"/>
          <w:rtl w:val="0"/>
        </w:rPr>
        <w:t xml:space="preserve">DNS over HTTP (DoH)</w:t>
      </w:r>
      <w:r w:rsidDel="00000000" w:rsidR="00000000" w:rsidRPr="00000000">
        <w:rPr>
          <w:rtl w:val="0"/>
        </w:rPr>
        <w:t xml:space="preserve">: Whilst not an attack in itself, there are 2 major problems DoH presents to IT organizations:</w:t>
      </w:r>
    </w:p>
    <w:p w:rsidR="00000000" w:rsidDel="00000000" w:rsidP="00000000" w:rsidRDefault="00000000" w:rsidRPr="00000000" w14:paraId="0000002F">
      <w:pPr>
        <w:numPr>
          <w:ilvl w:val="0"/>
          <w:numId w:val="1"/>
        </w:numPr>
        <w:ind w:left="1080" w:hanging="360"/>
        <w:rPr/>
      </w:pPr>
      <w:r w:rsidDel="00000000" w:rsidR="00000000" w:rsidRPr="00000000">
        <w:rPr>
          <w:rtl w:val="0"/>
        </w:rPr>
        <w:t xml:space="preserve">Loss of visibility: Since DoH uses public DoH servers, there is no record of the request.</w:t>
      </w:r>
    </w:p>
    <w:p w:rsidR="00000000" w:rsidDel="00000000" w:rsidP="00000000" w:rsidRDefault="00000000" w:rsidRPr="00000000" w14:paraId="00000030">
      <w:pPr>
        <w:numPr>
          <w:ilvl w:val="0"/>
          <w:numId w:val="1"/>
        </w:numPr>
        <w:ind w:left="1080" w:hanging="360"/>
        <w:rPr/>
      </w:pPr>
      <w:r w:rsidDel="00000000" w:rsidR="00000000" w:rsidRPr="00000000">
        <w:rPr>
          <w:rtl w:val="0"/>
        </w:rPr>
        <w:t xml:space="preserve">Workflow disruption: Public DoH servers cannot resolve internal domain names (for us in internal applications)</w:t>
      </w:r>
    </w:p>
    <w:p w:rsidR="00000000" w:rsidDel="00000000" w:rsidP="00000000" w:rsidRDefault="00000000" w:rsidRPr="00000000" w14:paraId="00000031">
      <w:pPr>
        <w:numPr>
          <w:ilvl w:val="0"/>
          <w:numId w:val="1"/>
        </w:numPr>
        <w:ind w:left="1080" w:hanging="360"/>
        <w:rPr/>
      </w:pPr>
      <w:r w:rsidDel="00000000" w:rsidR="00000000" w:rsidRPr="00000000">
        <w:rPr>
          <w:rtl w:val="0"/>
        </w:rPr>
        <w:t xml:space="preserve">Encryption: DoH uses TLS. Decryption is expensive and most traditional network perimeter solutions struggle with.</w:t>
      </w:r>
    </w:p>
    <w:p w:rsidR="00000000" w:rsidDel="00000000" w:rsidP="00000000" w:rsidRDefault="00000000" w:rsidRPr="00000000" w14:paraId="00000032">
      <w:pPr>
        <w:rPr>
          <w:rFonts w:ascii="Trebuchet MS" w:cs="Trebuchet MS" w:eastAsia="Trebuchet MS" w:hAnsi="Trebuchet MS"/>
          <w:color w:val="000000"/>
          <w:sz w:val="21"/>
          <w:szCs w:val="21"/>
        </w:rPr>
      </w:pPr>
      <w:r w:rsidDel="00000000" w:rsidR="00000000" w:rsidRPr="00000000">
        <w:rPr>
          <w:rtl w:val="0"/>
        </w:rPr>
        <w:t xml:space="preserve">There are many more types of DNS attacks. These are listed in the addendum for your reference.</w:t>
      </w:r>
      <w:r w:rsidDel="00000000" w:rsidR="00000000" w:rsidRPr="00000000">
        <w:rPr>
          <w:rtl w:val="0"/>
        </w:rPr>
      </w:r>
    </w:p>
    <w:p w:rsidR="00000000" w:rsidDel="00000000" w:rsidP="00000000" w:rsidRDefault="00000000" w:rsidRPr="00000000" w14:paraId="00000033">
      <w:pPr>
        <w:pStyle w:val="Heading2"/>
        <w:keepNext w:val="1"/>
        <w:keepLines w:val="1"/>
        <w:spacing w:after="0" w:before="120" w:line="240" w:lineRule="auto"/>
        <w:rPr/>
      </w:pPr>
      <w:bookmarkStart w:colFirst="0" w:colLast="0" w:name="_heading=h.tyjcwt" w:id="5"/>
      <w:bookmarkEnd w:id="5"/>
      <w:r w:rsidDel="00000000" w:rsidR="00000000" w:rsidRPr="00000000">
        <w:rPr>
          <w:rtl w:val="0"/>
        </w:rPr>
        <w:t xml:space="preserve">Observed events </w:t>
      </w:r>
    </w:p>
    <w:p w:rsidR="00000000" w:rsidDel="00000000" w:rsidP="00000000" w:rsidRDefault="00000000" w:rsidRPr="00000000" w14:paraId="00000034">
      <w:pPr>
        <w:rPr/>
      </w:pPr>
      <w:r w:rsidDel="00000000" w:rsidR="00000000" w:rsidRPr="00000000">
        <w:rPr>
          <w:rtl w:val="0"/>
        </w:rPr>
        <w:t xml:space="preserve">In total </w:t>
      </w:r>
      <w:r w:rsidDel="00000000" w:rsidR="00000000" w:rsidRPr="00000000">
        <w:rPr>
          <w:b w:val="1"/>
          <w:rtl w:val="0"/>
        </w:rPr>
        <w:t xml:space="preserve">40,974,649</w:t>
      </w:r>
      <w:r w:rsidDel="00000000" w:rsidR="00000000" w:rsidRPr="00000000">
        <w:rPr>
          <w:rtl w:val="0"/>
        </w:rPr>
        <w:t xml:space="preserve"> events with a HIGH threat - and HIGH confidence level were recorded during the evaluation period.</w:t>
      </w:r>
    </w:p>
    <w:p w:rsidR="00000000" w:rsidDel="00000000" w:rsidP="00000000" w:rsidRDefault="00000000" w:rsidRPr="00000000" w14:paraId="00000035">
      <w:pPr>
        <w:rPr/>
      </w:pPr>
      <w:r w:rsidDel="00000000" w:rsidR="00000000" w:rsidRPr="00000000">
        <w:rPr>
          <w:rtl w:val="0"/>
        </w:rPr>
        <w:t xml:space="preserve">The following table breaks down the events by category:</w:t>
      </w:r>
    </w:p>
    <w:tbl>
      <w:tblPr>
        <w:tblStyle w:val="Table2"/>
        <w:tblW w:w="5394.0" w:type="dxa"/>
        <w:jc w:val="left"/>
        <w:tblInd w:w="0.0" w:type="dxa"/>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2697"/>
        <w:gridCol w:w="2697"/>
        <w:tblGridChange w:id="0">
          <w:tblGrid>
            <w:gridCol w:w="2697"/>
            <w:gridCol w:w="2697"/>
          </w:tblGrid>
        </w:tblGridChange>
      </w:tblGrid>
      <w:tr>
        <w:trPr>
          <w:cantSplit w:val="0"/>
          <w:tblHeader w:val="0"/>
        </w:trPr>
        <w:tc>
          <w:tcPr/>
          <w:p w:rsidR="00000000" w:rsidDel="00000000" w:rsidP="00000000" w:rsidRDefault="00000000" w:rsidRPr="00000000" w14:paraId="00000036">
            <w:pPr>
              <w:spacing w:after="0" w:line="240" w:lineRule="auto"/>
              <w:rPr/>
            </w:pPr>
            <w:r w:rsidDel="00000000" w:rsidR="00000000" w:rsidRPr="00000000">
              <w:rPr>
                <w:rtl w:val="0"/>
              </w:rPr>
              <w:t xml:space="preserve">Category</w:t>
            </w:r>
          </w:p>
        </w:tc>
        <w:tc>
          <w:tcPr/>
          <w:p w:rsidR="00000000" w:rsidDel="00000000" w:rsidP="00000000" w:rsidRDefault="00000000" w:rsidRPr="00000000" w14:paraId="00000037">
            <w:pPr>
              <w:spacing w:after="0" w:line="240" w:lineRule="auto"/>
              <w:rPr/>
            </w:pPr>
            <w:r w:rsidDel="00000000" w:rsidR="00000000" w:rsidRPr="00000000">
              <w:rPr>
                <w:rtl w:val="0"/>
              </w:rPr>
              <w:t xml:space="preserve">Count</w:t>
            </w:r>
          </w:p>
        </w:tc>
      </w:tr>
      <w:tr>
        <w:trPr>
          <w:cantSplit w:val="0"/>
          <w:tblHeader w:val="0"/>
        </w:trPr>
        <w:tc>
          <w:tcPr/>
          <w:p w:rsidR="00000000" w:rsidDel="00000000" w:rsidP="00000000" w:rsidRDefault="00000000" w:rsidRPr="00000000" w14:paraId="00000038">
            <w:pPr>
              <w:spacing w:after="0" w:line="240" w:lineRule="auto"/>
              <w:rPr/>
            </w:pPr>
            <w:r w:rsidDel="00000000" w:rsidR="00000000" w:rsidRPr="00000000">
              <w:rPr>
                <w:rtl w:val="0"/>
              </w:rPr>
              <w:t xml:space="preserve">Data Exfiltration</w:t>
            </w:r>
          </w:p>
        </w:tc>
        <w:tc>
          <w:tcPr/>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sidDel="00000000" w:rsidR="00000000" w:rsidRPr="00000000">
              <w:rPr>
                <w:rtl w:val="0"/>
              </w:rPr>
              <w:t xml:space="preserve">52533</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3B">
            <w:pPr>
              <w:spacing w:after="0" w:line="240" w:lineRule="auto"/>
              <w:rPr/>
            </w:pPr>
            <w:r w:rsidDel="00000000" w:rsidR="00000000" w:rsidRPr="00000000">
              <w:rPr>
                <w:rtl w:val="0"/>
              </w:rPr>
              <w:t xml:space="preserve">Malware/Ransomware</w:t>
            </w:r>
          </w:p>
        </w:tc>
        <w:tc>
          <w:tcPr/>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sidDel="00000000" w:rsidR="00000000" w:rsidRPr="00000000">
              <w:rPr>
                <w:rtl w:val="0"/>
              </w:rPr>
              <w:t xml:space="preserve">15982</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sidDel="00000000" w:rsidR="00000000" w:rsidRPr="00000000">
              <w:rPr>
                <w:rtl w:val="0"/>
              </w:rPr>
            </w:r>
          </w:p>
        </w:tc>
      </w:tr>
    </w:tbl>
    <w:p w:rsidR="00000000" w:rsidDel="00000000" w:rsidP="00000000" w:rsidRDefault="00000000" w:rsidRPr="00000000" w14:paraId="0000003E">
      <w:pPr>
        <w:pStyle w:val="Heading2"/>
        <w:rPr/>
      </w:pPr>
      <w:bookmarkStart w:colFirst="0" w:colLast="0" w:name="_heading=h.3dy6vkm" w:id="6"/>
      <w:bookmarkEnd w:id="6"/>
      <w:r w:rsidDel="00000000" w:rsidR="00000000" w:rsidRPr="00000000">
        <w:rPr>
          <w:rtl w:val="0"/>
        </w:rPr>
        <w:t xml:space="preserve">Detailed information about the different categories</w:t>
      </w:r>
    </w:p>
    <w:p w:rsidR="00000000" w:rsidDel="00000000" w:rsidP="00000000" w:rsidRDefault="00000000" w:rsidRPr="00000000" w14:paraId="0000003F">
      <w:pPr>
        <w:spacing w:after="0" w:before="120" w:line="240" w:lineRule="auto"/>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A few notes on the structure of tables and how to read them:</w:t>
      </w:r>
    </w:p>
    <w:p w:rsidR="00000000" w:rsidDel="00000000" w:rsidP="00000000" w:rsidRDefault="00000000" w:rsidRPr="00000000" w14:paraId="00000040">
      <w:pPr>
        <w:spacing w:after="0" w:line="240" w:lineRule="auto"/>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41">
      <w:pPr>
        <w:spacing w:after="0" w:line="240" w:lineRule="auto"/>
        <w:rPr>
          <w:rFonts w:ascii="Calibri" w:cs="Calibri" w:eastAsia="Calibri" w:hAnsi="Calibri"/>
          <w:i w:val="1"/>
          <w:color w:val="000000"/>
          <w:sz w:val="21"/>
          <w:szCs w:val="21"/>
        </w:rPr>
      </w:pPr>
      <w:r w:rsidDel="00000000" w:rsidR="00000000" w:rsidRPr="00000000">
        <w:rPr>
          <w:rFonts w:ascii="Calibri" w:cs="Calibri" w:eastAsia="Calibri" w:hAnsi="Calibri"/>
          <w:b w:val="1"/>
          <w:i w:val="1"/>
          <w:color w:val="000000"/>
          <w:sz w:val="21"/>
          <w:szCs w:val="21"/>
          <w:rtl w:val="0"/>
        </w:rPr>
        <w:t xml:space="preserve">IP address</w:t>
      </w:r>
      <w:r w:rsidDel="00000000" w:rsidR="00000000" w:rsidRPr="00000000">
        <w:rPr>
          <w:rFonts w:ascii="Calibri" w:cs="Calibri" w:eastAsia="Calibri" w:hAnsi="Calibri"/>
          <w:i w:val="1"/>
          <w:color w:val="000000"/>
          <w:sz w:val="21"/>
          <w:szCs w:val="21"/>
          <w:rtl w:val="0"/>
        </w:rPr>
        <w:t xml:space="preserve">: Depending on how the DNS queries were forwarded you may see the actual private source IP of the host (if B1DDI/DFP or an agent was used) or you may see the same public WAN IP address (if the events were forwarded to the B1TD Anycast IPs using the External Network method)</w:t>
      </w:r>
    </w:p>
    <w:p w:rsidR="00000000" w:rsidDel="00000000" w:rsidP="00000000" w:rsidRDefault="00000000" w:rsidRPr="00000000" w14:paraId="00000042">
      <w:pPr>
        <w:spacing w:after="0" w:line="240" w:lineRule="auto"/>
        <w:rPr>
          <w:rFonts w:ascii="Calibri" w:cs="Calibri" w:eastAsia="Calibri" w:hAnsi="Calibri"/>
          <w:i w:val="1"/>
          <w:color w:val="000000"/>
          <w:sz w:val="21"/>
          <w:szCs w:val="21"/>
        </w:rPr>
      </w:pPr>
      <w:r w:rsidDel="00000000" w:rsidR="00000000" w:rsidRPr="00000000">
        <w:rPr>
          <w:rFonts w:ascii="Calibri" w:cs="Calibri" w:eastAsia="Calibri" w:hAnsi="Calibri"/>
          <w:b w:val="1"/>
          <w:i w:val="1"/>
          <w:color w:val="000000"/>
          <w:sz w:val="21"/>
          <w:szCs w:val="21"/>
          <w:rtl w:val="0"/>
        </w:rPr>
        <w:t xml:space="preserve">IoC</w:t>
      </w:r>
      <w:r w:rsidDel="00000000" w:rsidR="00000000" w:rsidRPr="00000000">
        <w:rPr>
          <w:rFonts w:ascii="Calibri" w:cs="Calibri" w:eastAsia="Calibri" w:hAnsi="Calibri"/>
          <w:i w:val="1"/>
          <w:color w:val="000000"/>
          <w:sz w:val="21"/>
          <w:szCs w:val="21"/>
          <w:rtl w:val="0"/>
        </w:rPr>
        <w:t xml:space="preserve">: Indicator of Compromise. You can get more intelligence about a specific IoC by clicking on it. The link will take you to our Dossier research tool (inside B1TD) and display what is known about the specific IoC.</w:t>
      </w:r>
    </w:p>
    <w:p w:rsidR="00000000" w:rsidDel="00000000" w:rsidP="00000000" w:rsidRDefault="00000000" w:rsidRPr="00000000" w14:paraId="00000043">
      <w:pPr>
        <w:spacing w:after="0" w:line="240" w:lineRule="auto"/>
        <w:rPr>
          <w:rFonts w:ascii="Calibri" w:cs="Calibri" w:eastAsia="Calibri" w:hAnsi="Calibri"/>
          <w:i w:val="1"/>
          <w:color w:val="000000"/>
          <w:sz w:val="21"/>
          <w:szCs w:val="21"/>
        </w:rPr>
      </w:pPr>
      <w:r w:rsidDel="00000000" w:rsidR="00000000" w:rsidRPr="00000000">
        <w:rPr>
          <w:rFonts w:ascii="Calibri" w:cs="Calibri" w:eastAsia="Calibri" w:hAnsi="Calibri"/>
          <w:b w:val="1"/>
          <w:i w:val="1"/>
          <w:color w:val="000000"/>
          <w:sz w:val="21"/>
          <w:szCs w:val="21"/>
          <w:rtl w:val="0"/>
        </w:rPr>
        <w:t xml:space="preserve">Username</w:t>
      </w:r>
      <w:r w:rsidDel="00000000" w:rsidR="00000000" w:rsidRPr="00000000">
        <w:rPr>
          <w:rFonts w:ascii="Calibri" w:cs="Calibri" w:eastAsia="Calibri" w:hAnsi="Calibri"/>
          <w:i w:val="1"/>
          <w:color w:val="000000"/>
          <w:sz w:val="21"/>
          <w:szCs w:val="21"/>
          <w:rtl w:val="0"/>
        </w:rPr>
        <w:t xml:space="preserve">: If the data was forwarded by our agent, information about the user logged in at the time is automatically recorded. Please note that the username can also be obtained by correlating/integrating with an existing IAM solution (such as Azure AD, Okta etc). However, that level of integration typically exceeds the scope of an eval.</w:t>
      </w:r>
    </w:p>
    <w:p w:rsidR="00000000" w:rsidDel="00000000" w:rsidP="00000000" w:rsidRDefault="00000000" w:rsidRPr="00000000" w14:paraId="00000044">
      <w:pPr>
        <w:pStyle w:val="Heading3"/>
        <w:keepNext w:val="1"/>
        <w:keepLines w:val="1"/>
        <w:spacing w:after="0" w:before="200" w:line="240" w:lineRule="auto"/>
        <w:rPr/>
      </w:pPr>
      <w:bookmarkStart w:colFirst="0" w:colLast="0" w:name="_heading=h.1t3h5sf" w:id="7"/>
      <w:bookmarkEnd w:id="7"/>
      <w:r w:rsidDel="00000000" w:rsidR="00000000" w:rsidRPr="00000000">
        <w:rPr>
          <w:rtl w:val="0"/>
        </w:rPr>
        <w:t xml:space="preserve">Data exfiltration details</w:t>
      </w:r>
    </w:p>
    <w:p w:rsidR="00000000" w:rsidDel="00000000" w:rsidP="00000000" w:rsidRDefault="00000000" w:rsidRPr="00000000" w14:paraId="00000045">
      <w:pPr>
        <w:rPr>
          <w:rFonts w:ascii="Calibri" w:cs="Calibri" w:eastAsia="Calibri" w:hAnsi="Calibri"/>
          <w:i w:val="1"/>
          <w:color w:val="000000"/>
          <w:sz w:val="21"/>
          <w:szCs w:val="21"/>
        </w:rPr>
      </w:pPr>
      <w:r w:rsidDel="00000000" w:rsidR="00000000" w:rsidRPr="00000000">
        <w:rPr>
          <w:rtl w:val="0"/>
        </w:rPr>
        <w:t xml:space="preserve">The following tables lists all the recorded data exfiltration events aggregated by IP address. We chose to aggregate the events by source IP address, because data exfiltration is never a single DNS query. Rather it is a series of events all originating from an infected host(s). It is useful to know the number of events per source IP address, as it may be an indication of the amount of data being exfiltrated. The information is being sorted by </w:t>
      </w:r>
      <w:r w:rsidDel="00000000" w:rsidR="00000000" w:rsidRPr="00000000">
        <w:rPr>
          <w:rtl w:val="0"/>
        </w:rPr>
      </w:r>
    </w:p>
    <w:tbl>
      <w:tblPr>
        <w:tblStyle w:val="Table3"/>
        <w:tblW w:w="4017.0" w:type="dxa"/>
        <w:jc w:val="left"/>
        <w:tblInd w:w="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5"/>
        <w:gridCol w:w="1322"/>
        <w:tblGridChange w:id="0">
          <w:tblGrid>
            <w:gridCol w:w="2695"/>
            <w:gridCol w:w="1322"/>
          </w:tblGrid>
        </w:tblGridChange>
      </w:tblGrid>
      <w:tr>
        <w:trPr>
          <w:cantSplit w:val="0"/>
          <w:trHeight w:val="288" w:hRule="atLeast"/>
          <w:tblHeader w:val="0"/>
        </w:trPr>
        <w:tc>
          <w:tcPr>
            <w:gridSpan w:val="2"/>
            <w:shd w:fill="4f81bd" w:val="clear"/>
            <w:tcMar>
              <w:left w:w="33.0" w:type="dxa"/>
            </w:tcMar>
          </w:tcPr>
          <w:p w:rsidR="00000000" w:rsidDel="00000000" w:rsidP="00000000" w:rsidRDefault="00000000" w:rsidRPr="00000000" w14:paraId="00000046">
            <w:pPr>
              <w:spacing w:after="0" w:line="240" w:lineRule="auto"/>
              <w:rPr/>
            </w:pPr>
            <w:r w:rsidDel="00000000" w:rsidR="00000000" w:rsidRPr="00000000">
              <w:rPr>
                <w:rtl w:val="0"/>
              </w:rPr>
              <w:t xml:space="preserve">Data Exfil</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8">
            <w:pPr>
              <w:spacing w:after="0" w:line="240" w:lineRule="auto"/>
              <w:rPr/>
            </w:pPr>
            <w:r w:rsidDel="00000000" w:rsidR="00000000" w:rsidRPr="00000000">
              <w:rPr>
                <w:rtl w:val="0"/>
              </w:rPr>
              <w:t xml:space="preserve">g0o390.hex.567c763416.sanjuanjose.com</w:t>
            </w:r>
          </w:p>
        </w:tc>
        <w:tc>
          <w:tcPr>
            <w:vAlign w:val="center"/>
          </w:tcPr>
          <w:p w:rsidR="00000000" w:rsidDel="00000000" w:rsidP="00000000" w:rsidRDefault="00000000" w:rsidRPr="00000000" w14:paraId="00000049">
            <w:pPr>
              <w:spacing w:after="0" w:line="240" w:lineRule="auto"/>
              <w:rPr/>
            </w:pPr>
            <w:r w:rsidDel="00000000" w:rsidR="00000000" w:rsidRPr="00000000">
              <w:rPr>
                <w:rtl w:val="0"/>
              </w:rPr>
              <w:t xml:space="preserve">592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A">
            <w:pPr>
              <w:spacing w:after="0" w:line="240" w:lineRule="auto"/>
              <w:rPr/>
            </w:pPr>
            <w:r w:rsidDel="00000000" w:rsidR="00000000" w:rsidRPr="00000000">
              <w:rPr>
                <w:rtl w:val="0"/>
              </w:rPr>
              <w:t xml:space="preserve">7nit40.hex.567c763416.sanjuanjose.com</w:t>
            </w:r>
          </w:p>
        </w:tc>
        <w:tc>
          <w:tcPr>
            <w:vAlign w:val="center"/>
          </w:tcPr>
          <w:p w:rsidR="00000000" w:rsidDel="00000000" w:rsidP="00000000" w:rsidRDefault="00000000" w:rsidRPr="00000000" w14:paraId="0000004B">
            <w:pPr>
              <w:spacing w:after="0" w:line="240" w:lineRule="auto"/>
              <w:rPr/>
            </w:pPr>
            <w:r w:rsidDel="00000000" w:rsidR="00000000" w:rsidRPr="00000000">
              <w:rPr>
                <w:rtl w:val="0"/>
              </w:rPr>
              <w:t xml:space="preserve">552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C">
            <w:pPr>
              <w:spacing w:after="0" w:line="240" w:lineRule="auto"/>
              <w:rPr/>
            </w:pPr>
            <w:r w:rsidDel="00000000" w:rsidR="00000000" w:rsidRPr="00000000">
              <w:rPr>
                <w:rtl w:val="0"/>
              </w:rPr>
              <w:t xml:space="preserve">ipleak.net</w:t>
            </w:r>
          </w:p>
        </w:tc>
        <w:tc>
          <w:tcPr>
            <w:vAlign w:val="center"/>
          </w:tcPr>
          <w:p w:rsidR="00000000" w:rsidDel="00000000" w:rsidP="00000000" w:rsidRDefault="00000000" w:rsidRPr="00000000" w14:paraId="0000004D">
            <w:pPr>
              <w:spacing w:after="0" w:line="240" w:lineRule="auto"/>
              <w:rPr/>
            </w:pPr>
            <w:r w:rsidDel="00000000" w:rsidR="00000000" w:rsidRPr="00000000">
              <w:rPr>
                <w:rtl w:val="0"/>
              </w:rPr>
              <w:t xml:space="preserve">400</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E">
            <w:pPr>
              <w:spacing w:after="0" w:line="240" w:lineRule="auto"/>
              <w:rPr/>
            </w:pPr>
            <w:r w:rsidDel="00000000" w:rsidR="00000000" w:rsidRPr="00000000">
              <w:rPr>
                <w:rtl w:val="0"/>
              </w:rPr>
              <w:t xml:space="preserve">q24r00.hex.4658420a69.sanjuanjose.com</w:t>
            </w:r>
          </w:p>
        </w:tc>
        <w:tc>
          <w:tcPr>
            <w:vAlign w:val="center"/>
          </w:tcPr>
          <w:p w:rsidR="00000000" w:rsidDel="00000000" w:rsidP="00000000" w:rsidRDefault="00000000" w:rsidRPr="00000000" w14:paraId="0000004F">
            <w:pPr>
              <w:spacing w:after="0" w:line="240" w:lineRule="auto"/>
              <w:rPr/>
            </w:pPr>
            <w:r w:rsidDel="00000000" w:rsidR="00000000" w:rsidRPr="00000000">
              <w:rPr>
                <w:rtl w:val="0"/>
              </w:rPr>
              <w:t xml:space="preserve">360</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50">
            <w:pPr>
              <w:spacing w:after="0" w:line="240" w:lineRule="auto"/>
              <w:rPr/>
            </w:pPr>
            <w:r w:rsidDel="00000000" w:rsidR="00000000" w:rsidRPr="00000000">
              <w:rPr>
                <w:rtl w:val="0"/>
              </w:rPr>
              <w:t xml:space="preserve">rax7v0.hex.4658420a69.sanjuanjose.com</w:t>
            </w:r>
          </w:p>
        </w:tc>
        <w:tc>
          <w:tcPr>
            <w:vAlign w:val="center"/>
          </w:tcPr>
          <w:p w:rsidR="00000000" w:rsidDel="00000000" w:rsidP="00000000" w:rsidRDefault="00000000" w:rsidRPr="00000000" w14:paraId="00000051">
            <w:pPr>
              <w:spacing w:after="0" w:line="240" w:lineRule="auto"/>
              <w:rPr/>
            </w:pPr>
            <w:r w:rsidDel="00000000" w:rsidR="00000000" w:rsidRPr="00000000">
              <w:rPr>
                <w:rtl w:val="0"/>
              </w:rPr>
              <w:t xml:space="preserve">312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52">
            <w:pPr>
              <w:spacing w:after="0" w:line="240" w:lineRule="auto"/>
              <w:rPr/>
            </w:pPr>
            <w:r w:rsidDel="00000000" w:rsidR="00000000" w:rsidRPr="00000000">
              <w:rPr>
                <w:rtl w:val="0"/>
              </w:rPr>
              <w:t xml:space="preserve">rsozn0.hex.4658420a69.sanjuanjose.com</w:t>
            </w:r>
          </w:p>
        </w:tc>
        <w:tc>
          <w:tcPr>
            <w:vAlign w:val="center"/>
          </w:tcPr>
          <w:p w:rsidR="00000000" w:rsidDel="00000000" w:rsidP="00000000" w:rsidRDefault="00000000" w:rsidRPr="00000000" w14:paraId="00000053">
            <w:pPr>
              <w:spacing w:after="0" w:line="240" w:lineRule="auto"/>
              <w:rPr/>
            </w:pPr>
            <w:r w:rsidDel="00000000" w:rsidR="00000000" w:rsidRPr="00000000">
              <w:rPr>
                <w:rtl w:val="0"/>
              </w:rPr>
              <w:t xml:space="preserve">216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54">
            <w:pPr>
              <w:spacing w:after="0" w:line="240" w:lineRule="auto"/>
              <w:rPr/>
            </w:pPr>
            <w:r w:rsidDel="00000000" w:rsidR="00000000" w:rsidRPr="00000000">
              <w:rPr>
                <w:rtl w:val="0"/>
              </w:rPr>
              <w:t xml:space="preserve">decwr0.hex.567c763416.sanjuanjose.com</w:t>
            </w:r>
          </w:p>
        </w:tc>
        <w:tc>
          <w:tcPr>
            <w:vAlign w:val="center"/>
          </w:tcPr>
          <w:p w:rsidR="00000000" w:rsidDel="00000000" w:rsidP="00000000" w:rsidRDefault="00000000" w:rsidRPr="00000000" w14:paraId="00000055">
            <w:pPr>
              <w:spacing w:after="0" w:line="240" w:lineRule="auto"/>
              <w:rPr/>
            </w:pPr>
            <w:r w:rsidDel="00000000" w:rsidR="00000000" w:rsidRPr="00000000">
              <w:rPr>
                <w:rtl w:val="0"/>
              </w:rPr>
              <w:t xml:space="preserve">168</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56">
            <w:pPr>
              <w:spacing w:after="0" w:line="240" w:lineRule="auto"/>
              <w:rPr/>
            </w:pPr>
            <w:r w:rsidDel="00000000" w:rsidR="00000000" w:rsidRPr="00000000">
              <w:rPr>
                <w:rtl w:val="0"/>
              </w:rPr>
              <w:t xml:space="preserve">k05j30.hex.68cacbb34e.sanjuanjose.com</w:t>
            </w:r>
          </w:p>
        </w:tc>
        <w:tc>
          <w:tcPr>
            <w:vAlign w:val="center"/>
          </w:tcPr>
          <w:p w:rsidR="00000000" w:rsidDel="00000000" w:rsidP="00000000" w:rsidRDefault="00000000" w:rsidRPr="00000000" w14:paraId="00000057">
            <w:pPr>
              <w:spacing w:after="0" w:line="240" w:lineRule="auto"/>
              <w:rPr/>
            </w:pPr>
            <w:r w:rsidDel="00000000" w:rsidR="00000000" w:rsidRPr="00000000">
              <w:rPr>
                <w:rtl w:val="0"/>
              </w:rPr>
              <w:t xml:space="preserve">48</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58">
            <w:pPr>
              <w:spacing w:after="0" w:line="240" w:lineRule="auto"/>
              <w:rPr/>
            </w:pPr>
            <w:r w:rsidDel="00000000" w:rsidR="00000000" w:rsidRPr="00000000">
              <w:rPr>
                <w:rtl w:val="0"/>
              </w:rPr>
              <w:t xml:space="preserve">k5hgc0.scr.68cacbb34e.sanjuanjose.com</w:t>
            </w:r>
          </w:p>
        </w:tc>
        <w:tc>
          <w:tcPr>
            <w:vAlign w:val="center"/>
          </w:tcPr>
          <w:p w:rsidR="00000000" w:rsidDel="00000000" w:rsidP="00000000" w:rsidRDefault="00000000" w:rsidRPr="00000000" w14:paraId="00000059">
            <w:pPr>
              <w:spacing w:after="0" w:line="240" w:lineRule="auto"/>
              <w:rPr/>
            </w:pPr>
            <w:r w:rsidDel="00000000" w:rsidR="00000000" w:rsidRPr="00000000">
              <w:rPr>
                <w:rtl w:val="0"/>
              </w:rPr>
              <w:t xml:space="preserve">48</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5A">
            <w:pPr>
              <w:spacing w:after="0" w:line="240" w:lineRule="auto"/>
              <w:rPr/>
            </w:pPr>
            <w:r w:rsidDel="00000000" w:rsidR="00000000" w:rsidRPr="00000000">
              <w:rPr>
                <w:rtl w:val="0"/>
              </w:rPr>
              <w:t xml:space="preserve">4f0hk0.hex.c5bf9bbcf9.joinsanjose.com</w:t>
            </w:r>
          </w:p>
        </w:tc>
        <w:tc>
          <w:tcPr>
            <w:vAlign w:val="center"/>
          </w:tcPr>
          <w:p w:rsidR="00000000" w:rsidDel="00000000" w:rsidP="00000000" w:rsidRDefault="00000000" w:rsidRPr="00000000" w14:paraId="0000005B">
            <w:pPr>
              <w:spacing w:after="0" w:line="240" w:lineRule="auto"/>
              <w:rPr/>
            </w:pPr>
            <w:r w:rsidDel="00000000" w:rsidR="00000000" w:rsidRPr="00000000">
              <w:rPr>
                <w:rtl w:val="0"/>
              </w:rPr>
              <w:t xml:space="preserve">32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5C">
            <w:pPr>
              <w:spacing w:after="0" w:line="240" w:lineRule="auto"/>
              <w:rPr/>
            </w:pPr>
            <w:r w:rsidDel="00000000" w:rsidR="00000000" w:rsidRPr="00000000">
              <w:rPr>
                <w:rtl w:val="0"/>
              </w:rPr>
              <w:t xml:space="preserve">fjx370.hex.c5bf9bbcf9.joinsanjose.com</w:t>
            </w:r>
          </w:p>
        </w:tc>
        <w:tc>
          <w:tcPr>
            <w:vAlign w:val="center"/>
          </w:tcPr>
          <w:p w:rsidR="00000000" w:rsidDel="00000000" w:rsidP="00000000" w:rsidRDefault="00000000" w:rsidRPr="00000000" w14:paraId="0000005D">
            <w:pPr>
              <w:spacing w:after="0" w:line="240" w:lineRule="auto"/>
              <w:rPr/>
            </w:pPr>
            <w:r w:rsidDel="00000000" w:rsidR="00000000" w:rsidRPr="00000000">
              <w:rPr>
                <w:rtl w:val="0"/>
              </w:rPr>
              <w:t xml:space="preserve">32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5E">
            <w:pPr>
              <w:spacing w:after="0" w:line="240" w:lineRule="auto"/>
              <w:rPr/>
            </w:pPr>
            <w:r w:rsidDel="00000000" w:rsidR="00000000" w:rsidRPr="00000000">
              <w:rPr>
                <w:rtl w:val="0"/>
              </w:rPr>
              <w:t xml:space="preserve">z6itt0.hex.c5bf9bbcf9.joinsanjose.com</w:t>
            </w:r>
          </w:p>
        </w:tc>
        <w:tc>
          <w:tcPr>
            <w:vAlign w:val="center"/>
          </w:tcPr>
          <w:p w:rsidR="00000000" w:rsidDel="00000000" w:rsidP="00000000" w:rsidRDefault="00000000" w:rsidRPr="00000000" w14:paraId="0000005F">
            <w:pPr>
              <w:spacing w:after="0" w:line="240" w:lineRule="auto"/>
              <w:rPr/>
            </w:pPr>
            <w:r w:rsidDel="00000000" w:rsidR="00000000" w:rsidRPr="00000000">
              <w:rPr>
                <w:rtl w:val="0"/>
              </w:rPr>
              <w:t xml:space="preserve">32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60">
            <w:pPr>
              <w:spacing w:after="0" w:line="240" w:lineRule="auto"/>
              <w:rPr/>
            </w:pPr>
            <w:r w:rsidDel="00000000" w:rsidR="00000000" w:rsidRPr="00000000">
              <w:rPr>
                <w:rtl w:val="0"/>
              </w:rPr>
              <w:t xml:space="preserve">14ik60.hex.c5bf9bbcf9.joinsanjose.com</w:t>
            </w:r>
          </w:p>
        </w:tc>
        <w:tc>
          <w:tcPr>
            <w:vAlign w:val="center"/>
          </w:tcPr>
          <w:p w:rsidR="00000000" w:rsidDel="00000000" w:rsidP="00000000" w:rsidRDefault="00000000" w:rsidRPr="00000000" w14:paraId="00000061">
            <w:pPr>
              <w:spacing w:after="0" w:line="240" w:lineRule="auto"/>
              <w:rPr/>
            </w:pPr>
            <w:r w:rsidDel="00000000" w:rsidR="00000000" w:rsidRPr="00000000">
              <w:rPr>
                <w:rtl w:val="0"/>
              </w:rPr>
              <w:t xml:space="preserve">24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62">
            <w:pPr>
              <w:spacing w:after="0" w:line="240" w:lineRule="auto"/>
              <w:rPr/>
            </w:pPr>
            <w:r w:rsidDel="00000000" w:rsidR="00000000" w:rsidRPr="00000000">
              <w:rPr>
                <w:rtl w:val="0"/>
              </w:rPr>
              <w:t xml:space="preserve">ewgpi0.scr.413db441c4.sanjuanjose.com</w:t>
            </w:r>
          </w:p>
        </w:tc>
        <w:tc>
          <w:tcPr>
            <w:vAlign w:val="center"/>
          </w:tcPr>
          <w:p w:rsidR="00000000" w:rsidDel="00000000" w:rsidP="00000000" w:rsidRDefault="00000000" w:rsidRPr="00000000" w14:paraId="00000063">
            <w:pPr>
              <w:spacing w:after="0" w:line="240" w:lineRule="auto"/>
              <w:rPr/>
            </w:pPr>
            <w:r w:rsidDel="00000000" w:rsidR="00000000" w:rsidRPr="00000000">
              <w:rPr>
                <w:rtl w:val="0"/>
              </w:rPr>
              <w:t xml:space="preserve">24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64">
            <w:pPr>
              <w:spacing w:after="0" w:line="240" w:lineRule="auto"/>
              <w:rPr/>
            </w:pPr>
            <w:r w:rsidDel="00000000" w:rsidR="00000000" w:rsidRPr="00000000">
              <w:rPr>
                <w:rtl w:val="0"/>
              </w:rPr>
              <w:t xml:space="preserve">kyuga0.scr.413db441c4.sanjuanjose.com</w:t>
            </w:r>
          </w:p>
        </w:tc>
        <w:tc>
          <w:tcPr>
            <w:vAlign w:val="center"/>
          </w:tcPr>
          <w:p w:rsidR="00000000" w:rsidDel="00000000" w:rsidP="00000000" w:rsidRDefault="00000000" w:rsidRPr="00000000" w14:paraId="00000065">
            <w:pPr>
              <w:spacing w:after="0" w:line="240" w:lineRule="auto"/>
              <w:rPr/>
            </w:pPr>
            <w:r w:rsidDel="00000000" w:rsidR="00000000" w:rsidRPr="00000000">
              <w:rPr>
                <w:rtl w:val="0"/>
              </w:rPr>
              <w:t xml:space="preserve">24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66">
            <w:pPr>
              <w:spacing w:after="0" w:line="240" w:lineRule="auto"/>
              <w:rPr/>
            </w:pPr>
            <w:r w:rsidDel="00000000" w:rsidR="00000000" w:rsidRPr="00000000">
              <w:rPr>
                <w:rtl w:val="0"/>
              </w:rPr>
              <w:t xml:space="preserve">4gx110.scr.c5bf9bbcf9.joinsanjose.com</w:t>
            </w:r>
          </w:p>
        </w:tc>
        <w:tc>
          <w:tcPr>
            <w:vAlign w:val="center"/>
          </w:tcPr>
          <w:p w:rsidR="00000000" w:rsidDel="00000000" w:rsidP="00000000" w:rsidRDefault="00000000" w:rsidRPr="00000000" w14:paraId="00000067">
            <w:pPr>
              <w:spacing w:after="0" w:line="240" w:lineRule="auto"/>
              <w:rPr/>
            </w:pPr>
            <w:r w:rsidDel="00000000" w:rsidR="00000000" w:rsidRPr="00000000">
              <w:rPr>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68">
            <w:pPr>
              <w:spacing w:after="0" w:line="240" w:lineRule="auto"/>
              <w:rPr/>
            </w:pPr>
            <w:r w:rsidDel="00000000" w:rsidR="00000000" w:rsidRPr="00000000">
              <w:rPr>
                <w:rtl w:val="0"/>
              </w:rPr>
              <w:t xml:space="preserve">7hlh10.hex.c5bf9bbcf9.sanjuanjose.com</w:t>
            </w:r>
          </w:p>
        </w:tc>
        <w:tc>
          <w:tcPr>
            <w:vAlign w:val="center"/>
          </w:tcPr>
          <w:p w:rsidR="00000000" w:rsidDel="00000000" w:rsidP="00000000" w:rsidRDefault="00000000" w:rsidRPr="00000000" w14:paraId="00000069">
            <w:pPr>
              <w:spacing w:after="0" w:line="240" w:lineRule="auto"/>
              <w:rPr/>
            </w:pPr>
            <w:r w:rsidDel="00000000" w:rsidR="00000000" w:rsidRPr="00000000">
              <w:rPr>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6A">
            <w:pPr>
              <w:spacing w:after="0" w:line="240" w:lineRule="auto"/>
              <w:rPr/>
            </w:pPr>
            <w:r w:rsidDel="00000000" w:rsidR="00000000" w:rsidRPr="00000000">
              <w:rPr>
                <w:rtl w:val="0"/>
              </w:rPr>
              <w:t xml:space="preserve">flm9j0.scr.c5bf9bbcf9.joinsanjose.com</w:t>
            </w:r>
          </w:p>
        </w:tc>
        <w:tc>
          <w:tcPr>
            <w:vAlign w:val="center"/>
          </w:tcPr>
          <w:p w:rsidR="00000000" w:rsidDel="00000000" w:rsidP="00000000" w:rsidRDefault="00000000" w:rsidRPr="00000000" w14:paraId="0000006B">
            <w:pPr>
              <w:spacing w:after="0" w:line="240" w:lineRule="auto"/>
              <w:rPr/>
            </w:pPr>
            <w:r w:rsidDel="00000000" w:rsidR="00000000" w:rsidRPr="00000000">
              <w:rPr>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6C">
            <w:pPr>
              <w:spacing w:after="0" w:line="240" w:lineRule="auto"/>
              <w:rPr/>
            </w:pPr>
            <w:r w:rsidDel="00000000" w:rsidR="00000000" w:rsidRPr="00000000">
              <w:rPr>
                <w:rtl w:val="0"/>
              </w:rPr>
              <w:t xml:space="preserve">fza600.hex.3ec7a8ab6f.sanjuanjose.com</w:t>
            </w:r>
          </w:p>
        </w:tc>
        <w:tc>
          <w:tcPr>
            <w:vAlign w:val="center"/>
          </w:tcPr>
          <w:p w:rsidR="00000000" w:rsidDel="00000000" w:rsidP="00000000" w:rsidRDefault="00000000" w:rsidRPr="00000000" w14:paraId="0000006D">
            <w:pPr>
              <w:spacing w:after="0" w:line="240" w:lineRule="auto"/>
              <w:rPr/>
            </w:pPr>
            <w:r w:rsidDel="00000000" w:rsidR="00000000" w:rsidRPr="00000000">
              <w:rPr>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6E">
            <w:pPr>
              <w:spacing w:after="0" w:line="240" w:lineRule="auto"/>
              <w:rPr/>
            </w:pPr>
            <w:r w:rsidDel="00000000" w:rsidR="00000000" w:rsidRPr="00000000">
              <w:rPr>
                <w:rtl w:val="0"/>
              </w:rPr>
              <w:t xml:space="preserve">ie5460.hex.c5bf9bbcf9.joinsanjose.com</w:t>
            </w:r>
          </w:p>
        </w:tc>
        <w:tc>
          <w:tcPr>
            <w:vAlign w:val="center"/>
          </w:tcPr>
          <w:p w:rsidR="00000000" w:rsidDel="00000000" w:rsidP="00000000" w:rsidRDefault="00000000" w:rsidRPr="00000000" w14:paraId="0000006F">
            <w:pPr>
              <w:spacing w:after="0" w:line="240" w:lineRule="auto"/>
              <w:rPr/>
            </w:pPr>
            <w:r w:rsidDel="00000000" w:rsidR="00000000" w:rsidRPr="00000000">
              <w:rPr>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70">
            <w:pPr>
              <w:spacing w:after="0" w:line="240" w:lineRule="auto"/>
              <w:rPr/>
            </w:pPr>
            <w:r w:rsidDel="00000000" w:rsidR="00000000" w:rsidRPr="00000000">
              <w:rPr>
                <w:rtl w:val="0"/>
              </w:rPr>
              <w:t xml:space="preserve">igrdy0.hex.c5bf9bbcf9.joinsanjose.com</w:t>
            </w:r>
          </w:p>
        </w:tc>
        <w:tc>
          <w:tcPr>
            <w:vAlign w:val="center"/>
          </w:tcPr>
          <w:p w:rsidR="00000000" w:rsidDel="00000000" w:rsidP="00000000" w:rsidRDefault="00000000" w:rsidRPr="00000000" w14:paraId="00000071">
            <w:pPr>
              <w:spacing w:after="0" w:line="240" w:lineRule="auto"/>
              <w:rPr/>
            </w:pPr>
            <w:r w:rsidDel="00000000" w:rsidR="00000000" w:rsidRPr="00000000">
              <w:rPr>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72">
            <w:pPr>
              <w:spacing w:after="0" w:line="240" w:lineRule="auto"/>
              <w:rPr/>
            </w:pPr>
            <w:r w:rsidDel="00000000" w:rsidR="00000000" w:rsidRPr="00000000">
              <w:rPr>
                <w:rtl w:val="0"/>
              </w:rPr>
              <w:t xml:space="preserve">ippmi0.hex.c5bf9bbcf9.joinsanjose.com</w:t>
            </w:r>
          </w:p>
        </w:tc>
        <w:tc>
          <w:tcPr>
            <w:vAlign w:val="center"/>
          </w:tcPr>
          <w:p w:rsidR="00000000" w:rsidDel="00000000" w:rsidP="00000000" w:rsidRDefault="00000000" w:rsidRPr="00000000" w14:paraId="00000073">
            <w:pPr>
              <w:spacing w:after="0" w:line="240" w:lineRule="auto"/>
              <w:rPr/>
            </w:pPr>
            <w:r w:rsidDel="00000000" w:rsidR="00000000" w:rsidRPr="00000000">
              <w:rPr>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74">
            <w:pPr>
              <w:spacing w:after="0" w:line="240" w:lineRule="auto"/>
              <w:rPr/>
            </w:pPr>
            <w:r w:rsidDel="00000000" w:rsidR="00000000" w:rsidRPr="00000000">
              <w:rPr>
                <w:rtl w:val="0"/>
              </w:rPr>
              <w:t xml:space="preserve">jjydf0.hex.ed7688d61e.sanjuanjose.com</w:t>
            </w:r>
          </w:p>
        </w:tc>
        <w:tc>
          <w:tcPr>
            <w:vAlign w:val="center"/>
          </w:tcPr>
          <w:p w:rsidR="00000000" w:rsidDel="00000000" w:rsidP="00000000" w:rsidRDefault="00000000" w:rsidRPr="00000000" w14:paraId="00000075">
            <w:pPr>
              <w:spacing w:after="0" w:line="240" w:lineRule="auto"/>
              <w:rPr/>
            </w:pPr>
            <w:r w:rsidDel="00000000" w:rsidR="00000000" w:rsidRPr="00000000">
              <w:rPr>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76">
            <w:pPr>
              <w:spacing w:after="0" w:line="240" w:lineRule="auto"/>
              <w:rPr/>
            </w:pPr>
            <w:r w:rsidDel="00000000" w:rsidR="00000000" w:rsidRPr="00000000">
              <w:rPr>
                <w:rtl w:val="0"/>
              </w:rPr>
              <w:t xml:space="preserve">lfhz80.hex.c5bf9bbcf9.joinsanjose.com</w:t>
            </w:r>
          </w:p>
        </w:tc>
        <w:tc>
          <w:tcPr>
            <w:vAlign w:val="center"/>
          </w:tcPr>
          <w:p w:rsidR="00000000" w:rsidDel="00000000" w:rsidP="00000000" w:rsidRDefault="00000000" w:rsidRPr="00000000" w14:paraId="00000077">
            <w:pPr>
              <w:spacing w:after="0" w:line="240" w:lineRule="auto"/>
              <w:rPr/>
            </w:pPr>
            <w:r w:rsidDel="00000000" w:rsidR="00000000" w:rsidRPr="00000000">
              <w:rPr>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78">
            <w:pPr>
              <w:spacing w:after="0" w:line="240" w:lineRule="auto"/>
              <w:rPr/>
            </w:pPr>
            <w:r w:rsidDel="00000000" w:rsidR="00000000" w:rsidRPr="00000000">
              <w:rPr>
                <w:rtl w:val="0"/>
              </w:rPr>
              <w:t xml:space="preserve">lh4mr0.scr.c5bf9bbcf9.joinsanjose.com</w:t>
            </w:r>
          </w:p>
        </w:tc>
        <w:tc>
          <w:tcPr>
            <w:vAlign w:val="center"/>
          </w:tcPr>
          <w:p w:rsidR="00000000" w:rsidDel="00000000" w:rsidP="00000000" w:rsidRDefault="00000000" w:rsidRPr="00000000" w14:paraId="00000079">
            <w:pPr>
              <w:spacing w:after="0" w:line="240" w:lineRule="auto"/>
              <w:rPr/>
            </w:pPr>
            <w:r w:rsidDel="00000000" w:rsidR="00000000" w:rsidRPr="00000000">
              <w:rPr>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7A">
            <w:pPr>
              <w:spacing w:after="0" w:line="240" w:lineRule="auto"/>
              <w:rPr/>
            </w:pPr>
            <w:r w:rsidDel="00000000" w:rsidR="00000000" w:rsidRPr="00000000">
              <w:rPr>
                <w:rtl w:val="0"/>
              </w:rPr>
              <w:t xml:space="preserve">m227d0.hex.c5bf9bbcf9.joinsanjose.com</w:t>
            </w:r>
          </w:p>
        </w:tc>
        <w:tc>
          <w:tcPr>
            <w:vAlign w:val="center"/>
          </w:tcPr>
          <w:p w:rsidR="00000000" w:rsidDel="00000000" w:rsidP="00000000" w:rsidRDefault="00000000" w:rsidRPr="00000000" w14:paraId="0000007B">
            <w:pPr>
              <w:spacing w:after="0" w:line="240" w:lineRule="auto"/>
              <w:rPr/>
            </w:pPr>
            <w:r w:rsidDel="00000000" w:rsidR="00000000" w:rsidRPr="00000000">
              <w:rPr>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7C">
            <w:pPr>
              <w:spacing w:after="0" w:line="240" w:lineRule="auto"/>
              <w:rPr/>
            </w:pPr>
            <w:r w:rsidDel="00000000" w:rsidR="00000000" w:rsidRPr="00000000">
              <w:rPr>
                <w:rtl w:val="0"/>
              </w:rPr>
              <w:t xml:space="preserve">18t7g0.scr.c5bf9bbcf9.joinsanjose.com</w:t>
            </w:r>
          </w:p>
        </w:tc>
        <w:tc>
          <w:tcPr>
            <w:vAlign w:val="center"/>
          </w:tcPr>
          <w:p w:rsidR="00000000" w:rsidDel="00000000" w:rsidP="00000000" w:rsidRDefault="00000000" w:rsidRPr="00000000" w14:paraId="0000007D">
            <w:pPr>
              <w:spacing w:after="0" w:line="240" w:lineRule="auto"/>
              <w:rPr/>
            </w:pPr>
            <w:r w:rsidDel="00000000" w:rsidR="00000000" w:rsidRPr="00000000">
              <w:rPr>
                <w:rtl w:val="0"/>
              </w:rPr>
              <w:t xml:space="preserve">8</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7E">
            <w:pPr>
              <w:spacing w:after="0" w:line="240" w:lineRule="auto"/>
              <w:rPr/>
            </w:pPr>
            <w:r w:rsidDel="00000000" w:rsidR="00000000" w:rsidRPr="00000000">
              <w:rPr>
                <w:rtl w:val="0"/>
              </w:rPr>
              <w:t xml:space="preserve">7j2m20.scr.c5bf9bbcf9.sanjuanjose.com</w:t>
            </w:r>
          </w:p>
        </w:tc>
        <w:tc>
          <w:tcPr>
            <w:vAlign w:val="center"/>
          </w:tcPr>
          <w:p w:rsidR="00000000" w:rsidDel="00000000" w:rsidP="00000000" w:rsidRDefault="00000000" w:rsidRPr="00000000" w14:paraId="0000007F">
            <w:pPr>
              <w:spacing w:after="0" w:line="240" w:lineRule="auto"/>
              <w:rPr/>
            </w:pPr>
            <w:r w:rsidDel="00000000" w:rsidR="00000000" w:rsidRPr="00000000">
              <w:rPr>
                <w:rtl w:val="0"/>
              </w:rPr>
              <w:t xml:space="preserve">8</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80">
            <w:pPr>
              <w:spacing w:after="0" w:line="240" w:lineRule="auto"/>
              <w:rPr/>
            </w:pPr>
            <w:r w:rsidDel="00000000" w:rsidR="00000000" w:rsidRPr="00000000">
              <w:rPr>
                <w:rtl w:val="0"/>
              </w:rPr>
              <w:t xml:space="preserve">ir12o0.scr.c5bf9bbcf9.joinsanjose.com</w:t>
            </w:r>
          </w:p>
        </w:tc>
        <w:tc>
          <w:tcPr>
            <w:vAlign w:val="center"/>
          </w:tcPr>
          <w:p w:rsidR="00000000" w:rsidDel="00000000" w:rsidP="00000000" w:rsidRDefault="00000000" w:rsidRPr="00000000" w14:paraId="00000081">
            <w:pPr>
              <w:spacing w:after="0" w:line="240" w:lineRule="auto"/>
              <w:rPr/>
            </w:pPr>
            <w:r w:rsidDel="00000000" w:rsidR="00000000" w:rsidRPr="00000000">
              <w:rPr>
                <w:rtl w:val="0"/>
              </w:rPr>
              <w:t xml:space="preserve">8</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82">
            <w:pPr>
              <w:spacing w:after="0" w:line="240" w:lineRule="auto"/>
              <w:rPr/>
            </w:pPr>
            <w:r w:rsidDel="00000000" w:rsidR="00000000" w:rsidRPr="00000000">
              <w:rPr>
                <w:rtl w:val="0"/>
              </w:rPr>
              <w:t xml:space="preserve">z8tpw0.scr.c5bf9bbcf9.joinsanjose.com</w:t>
            </w:r>
          </w:p>
        </w:tc>
        <w:tc>
          <w:tcPr>
            <w:vAlign w:val="center"/>
          </w:tcPr>
          <w:p w:rsidR="00000000" w:rsidDel="00000000" w:rsidP="00000000" w:rsidRDefault="00000000" w:rsidRPr="00000000" w14:paraId="00000083">
            <w:pPr>
              <w:spacing w:after="0" w:line="240" w:lineRule="auto"/>
              <w:rPr/>
            </w:pPr>
            <w:r w:rsidDel="00000000" w:rsidR="00000000" w:rsidRPr="00000000">
              <w:rPr>
                <w:rtl w:val="0"/>
              </w:rPr>
              <w:t xml:space="preserve">8</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84">
            <w:pPr>
              <w:spacing w:after="0" w:line="240" w:lineRule="auto"/>
              <w:rPr/>
            </w:pPr>
            <w:r w:rsidDel="00000000" w:rsidR="00000000" w:rsidRPr="00000000">
              <w:rPr>
                <w:rtl w:val="0"/>
              </w:rPr>
              <w:t xml:space="preserve">aynjruicqgkjvh.info.</w:t>
            </w:r>
          </w:p>
        </w:tc>
        <w:tc>
          <w:tcPr>
            <w:vAlign w:val="center"/>
          </w:tcPr>
          <w:p w:rsidR="00000000" w:rsidDel="00000000" w:rsidP="00000000" w:rsidRDefault="00000000" w:rsidRPr="00000000" w14:paraId="00000085">
            <w:pPr>
              <w:spacing w:after="0" w:line="240" w:lineRule="auto"/>
              <w:rPr/>
            </w:pPr>
            <w:r w:rsidDel="00000000" w:rsidR="00000000" w:rsidRPr="00000000">
              <w:rPr>
                <w:rtl w:val="0"/>
              </w:rPr>
              <w:t xml:space="preserve">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86">
            <w:pPr>
              <w:spacing w:after="0" w:line="240" w:lineRule="auto"/>
              <w:rPr/>
            </w:pPr>
            <w:r w:rsidDel="00000000" w:rsidR="00000000" w:rsidRPr="00000000">
              <w:rPr>
                <w:rtl w:val="0"/>
              </w:rPr>
              <w:t xml:space="preserve">bblgnhwkcqtgscm.work.</w:t>
            </w:r>
          </w:p>
        </w:tc>
        <w:tc>
          <w:tcPr>
            <w:vAlign w:val="center"/>
          </w:tcPr>
          <w:p w:rsidR="00000000" w:rsidDel="00000000" w:rsidP="00000000" w:rsidRDefault="00000000" w:rsidRPr="00000000" w14:paraId="00000087">
            <w:pPr>
              <w:spacing w:after="0" w:line="240" w:lineRule="auto"/>
              <w:rPr/>
            </w:pPr>
            <w:r w:rsidDel="00000000" w:rsidR="00000000" w:rsidRPr="00000000">
              <w:rPr>
                <w:rtl w:val="0"/>
              </w:rPr>
              <w:t xml:space="preserve">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88">
            <w:pPr>
              <w:spacing w:after="0" w:line="240" w:lineRule="auto"/>
              <w:rPr/>
            </w:pPr>
            <w:r w:rsidDel="00000000" w:rsidR="00000000" w:rsidRPr="00000000">
              <w:rPr>
                <w:rtl w:val="0"/>
              </w:rPr>
              <w:t xml:space="preserve">axyydfkrldnfb.ru.</w:t>
            </w:r>
          </w:p>
        </w:tc>
        <w:tc>
          <w:tcPr>
            <w:vAlign w:val="center"/>
          </w:tcPr>
          <w:p w:rsidR="00000000" w:rsidDel="00000000" w:rsidP="00000000" w:rsidRDefault="00000000" w:rsidRPr="00000000" w14:paraId="00000089">
            <w:pPr>
              <w:spacing w:after="0" w:line="240" w:lineRule="auto"/>
              <w:rPr/>
            </w:pPr>
            <w:r w:rsidDel="00000000" w:rsidR="00000000" w:rsidRPr="00000000">
              <w:rPr>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8A">
            <w:pPr>
              <w:spacing w:after="0" w:line="240" w:lineRule="auto"/>
              <w:rPr/>
            </w:pPr>
            <w:r w:rsidDel="00000000" w:rsidR="00000000" w:rsidRPr="00000000">
              <w:rPr>
                <w:rtl w:val="0"/>
              </w:rPr>
              <w:t xml:space="preserve">ayfqnyrlhqgjt.ru.</w:t>
            </w:r>
          </w:p>
        </w:tc>
        <w:tc>
          <w:tcPr>
            <w:vAlign w:val="center"/>
          </w:tcPr>
          <w:p w:rsidR="00000000" w:rsidDel="00000000" w:rsidP="00000000" w:rsidRDefault="00000000" w:rsidRPr="00000000" w14:paraId="0000008B">
            <w:pPr>
              <w:spacing w:after="0" w:line="240" w:lineRule="auto"/>
              <w:rPr/>
            </w:pPr>
            <w:r w:rsidDel="00000000" w:rsidR="00000000" w:rsidRPr="00000000">
              <w:rPr>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8C">
            <w:pPr>
              <w:spacing w:after="0" w:line="240" w:lineRule="auto"/>
              <w:rPr/>
            </w:pPr>
            <w:r w:rsidDel="00000000" w:rsidR="00000000" w:rsidRPr="00000000">
              <w:rPr>
                <w:rtl w:val="0"/>
              </w:rPr>
              <w:t xml:space="preserve">ayiqetwbcafmq.ru.</w:t>
            </w:r>
          </w:p>
        </w:tc>
        <w:tc>
          <w:tcPr>
            <w:vAlign w:val="center"/>
          </w:tcPr>
          <w:p w:rsidR="00000000" w:rsidDel="00000000" w:rsidP="00000000" w:rsidRDefault="00000000" w:rsidRPr="00000000" w14:paraId="0000008D">
            <w:pPr>
              <w:spacing w:after="0" w:line="240" w:lineRule="auto"/>
              <w:rPr/>
            </w:pPr>
            <w:r w:rsidDel="00000000" w:rsidR="00000000" w:rsidRPr="00000000">
              <w:rPr>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8E">
            <w:pPr>
              <w:spacing w:after="0" w:line="240" w:lineRule="auto"/>
              <w:rPr/>
            </w:pPr>
            <w:r w:rsidDel="00000000" w:rsidR="00000000" w:rsidRPr="00000000">
              <w:rPr>
                <w:rtl w:val="0"/>
              </w:rPr>
              <w:t xml:space="preserve">aymnwhlctvgaeb.ru.</w:t>
            </w:r>
          </w:p>
        </w:tc>
        <w:tc>
          <w:tcPr>
            <w:vAlign w:val="center"/>
          </w:tcPr>
          <w:p w:rsidR="00000000" w:rsidDel="00000000" w:rsidP="00000000" w:rsidRDefault="00000000" w:rsidRPr="00000000" w14:paraId="0000008F">
            <w:pPr>
              <w:spacing w:after="0" w:line="240" w:lineRule="auto"/>
              <w:rPr/>
            </w:pPr>
            <w:r w:rsidDel="00000000" w:rsidR="00000000" w:rsidRPr="00000000">
              <w:rPr>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90">
            <w:pPr>
              <w:spacing w:after="0" w:line="240" w:lineRule="auto"/>
              <w:rPr/>
            </w:pPr>
            <w:r w:rsidDel="00000000" w:rsidR="00000000" w:rsidRPr="00000000">
              <w:rPr>
                <w:rtl w:val="0"/>
              </w:rPr>
              <w:t xml:space="preserve">aysxoygqeoqnxb.work.</w:t>
            </w:r>
          </w:p>
        </w:tc>
        <w:tc>
          <w:tcPr>
            <w:vAlign w:val="center"/>
          </w:tcPr>
          <w:p w:rsidR="00000000" w:rsidDel="00000000" w:rsidP="00000000" w:rsidRDefault="00000000" w:rsidRPr="00000000" w14:paraId="00000091">
            <w:pPr>
              <w:spacing w:after="0" w:line="240" w:lineRule="auto"/>
              <w:rPr/>
            </w:pPr>
            <w:r w:rsidDel="00000000" w:rsidR="00000000" w:rsidRPr="00000000">
              <w:rPr>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92">
            <w:pPr>
              <w:spacing w:after="0" w:line="240" w:lineRule="auto"/>
              <w:rPr/>
            </w:pPr>
            <w:r w:rsidDel="00000000" w:rsidR="00000000" w:rsidRPr="00000000">
              <w:rPr>
                <w:rtl w:val="0"/>
              </w:rPr>
              <w:t xml:space="preserve">baiyqhsqmwhmwbp.ru.</w:t>
            </w:r>
          </w:p>
        </w:tc>
        <w:tc>
          <w:tcPr>
            <w:vAlign w:val="center"/>
          </w:tcPr>
          <w:p w:rsidR="00000000" w:rsidDel="00000000" w:rsidP="00000000" w:rsidRDefault="00000000" w:rsidRPr="00000000" w14:paraId="00000093">
            <w:pPr>
              <w:spacing w:after="0" w:line="240" w:lineRule="auto"/>
              <w:rPr/>
            </w:pPr>
            <w:r w:rsidDel="00000000" w:rsidR="00000000" w:rsidRPr="00000000">
              <w:rPr>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94">
            <w:pPr>
              <w:spacing w:after="0" w:line="240" w:lineRule="auto"/>
              <w:rPr/>
            </w:pPr>
            <w:r w:rsidDel="00000000" w:rsidR="00000000" w:rsidRPr="00000000">
              <w:rPr>
                <w:rtl w:val="0"/>
              </w:rPr>
              <w:t xml:space="preserve">bbiuxphtwvwc.ru.</w:t>
            </w:r>
          </w:p>
        </w:tc>
        <w:tc>
          <w:tcPr>
            <w:vAlign w:val="center"/>
          </w:tcPr>
          <w:p w:rsidR="00000000" w:rsidDel="00000000" w:rsidP="00000000" w:rsidRDefault="00000000" w:rsidRPr="00000000" w14:paraId="00000095">
            <w:pPr>
              <w:spacing w:after="0" w:line="240" w:lineRule="auto"/>
              <w:rPr/>
            </w:pPr>
            <w:r w:rsidDel="00000000" w:rsidR="00000000" w:rsidRPr="00000000">
              <w:rPr>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96">
            <w:pPr>
              <w:spacing w:after="0" w:line="240" w:lineRule="auto"/>
              <w:rPr/>
            </w:pPr>
            <w:r w:rsidDel="00000000" w:rsidR="00000000" w:rsidRPr="00000000">
              <w:rPr>
                <w:rtl w:val="0"/>
              </w:rPr>
              <w:t xml:space="preserve">bbqcoehsbqfsaj.ru.</w:t>
            </w:r>
          </w:p>
        </w:tc>
        <w:tc>
          <w:tcPr>
            <w:vAlign w:val="center"/>
          </w:tcPr>
          <w:p w:rsidR="00000000" w:rsidDel="00000000" w:rsidP="00000000" w:rsidRDefault="00000000" w:rsidRPr="00000000" w14:paraId="00000097">
            <w:pPr>
              <w:spacing w:after="0" w:line="240" w:lineRule="auto"/>
              <w:rPr/>
            </w:pPr>
            <w:r w:rsidDel="00000000" w:rsidR="00000000" w:rsidRPr="00000000">
              <w:rPr>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98">
            <w:pPr>
              <w:spacing w:after="0" w:line="240" w:lineRule="auto"/>
              <w:rPr/>
            </w:pPr>
            <w:r w:rsidDel="00000000" w:rsidR="00000000" w:rsidRPr="00000000">
              <w:rPr>
                <w:rtl w:val="0"/>
              </w:rPr>
              <w:t xml:space="preserve">aajhxnckbkdmhp.work.</w:t>
            </w:r>
          </w:p>
        </w:tc>
        <w:tc>
          <w:tcPr>
            <w:vAlign w:val="center"/>
          </w:tcPr>
          <w:p w:rsidR="00000000" w:rsidDel="00000000" w:rsidP="00000000" w:rsidRDefault="00000000" w:rsidRPr="00000000" w14:paraId="00000099">
            <w:pPr>
              <w:spacing w:after="0" w:line="240" w:lineRule="auto"/>
              <w:rPr/>
            </w:pPr>
            <w:r w:rsidDel="00000000" w:rsidR="00000000" w:rsidRPr="00000000">
              <w:rPr>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9A">
            <w:pPr>
              <w:spacing w:after="0" w:line="240" w:lineRule="auto"/>
              <w:rPr/>
            </w:pPr>
            <w:r w:rsidDel="00000000" w:rsidR="00000000" w:rsidRPr="00000000">
              <w:rPr>
                <w:rtl w:val="0"/>
              </w:rPr>
              <w:t xml:space="preserve">ayqjwwqrclik.ru.</w:t>
            </w:r>
          </w:p>
        </w:tc>
        <w:tc>
          <w:tcPr>
            <w:vAlign w:val="center"/>
          </w:tcPr>
          <w:p w:rsidR="00000000" w:rsidDel="00000000" w:rsidP="00000000" w:rsidRDefault="00000000" w:rsidRPr="00000000" w14:paraId="0000009B">
            <w:pPr>
              <w:spacing w:after="0" w:line="240" w:lineRule="auto"/>
              <w:rPr/>
            </w:pPr>
            <w:r w:rsidDel="00000000" w:rsidR="00000000" w:rsidRPr="00000000">
              <w:rPr>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9C">
            <w:pPr>
              <w:spacing w:after="0" w:line="240" w:lineRule="auto"/>
              <w:rPr/>
            </w:pPr>
            <w:r w:rsidDel="00000000" w:rsidR="00000000" w:rsidRPr="00000000">
              <w:rPr>
                <w:rtl w:val="0"/>
              </w:rPr>
              <w:t xml:space="preserve">bakoafkeycvkt.work.</w:t>
            </w:r>
          </w:p>
        </w:tc>
        <w:tc>
          <w:tcPr>
            <w:vAlign w:val="center"/>
          </w:tcPr>
          <w:p w:rsidR="00000000" w:rsidDel="00000000" w:rsidP="00000000" w:rsidRDefault="00000000" w:rsidRPr="00000000" w14:paraId="0000009D">
            <w:pPr>
              <w:spacing w:after="0" w:line="240" w:lineRule="auto"/>
              <w:rPr/>
            </w:pPr>
            <w:r w:rsidDel="00000000" w:rsidR="00000000" w:rsidRPr="00000000">
              <w:rPr>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9E">
            <w:pPr>
              <w:spacing w:after="0" w:line="240" w:lineRule="auto"/>
              <w:rPr/>
            </w:pPr>
            <w:r w:rsidDel="00000000" w:rsidR="00000000" w:rsidRPr="00000000">
              <w:rPr>
                <w:rtl w:val="0"/>
              </w:rPr>
              <w:t xml:space="preserve">balktjkruasujh.pw.</w:t>
            </w:r>
          </w:p>
        </w:tc>
        <w:tc>
          <w:tcPr>
            <w:vAlign w:val="center"/>
          </w:tcPr>
          <w:p w:rsidR="00000000" w:rsidDel="00000000" w:rsidP="00000000" w:rsidRDefault="00000000" w:rsidRPr="00000000" w14:paraId="0000009F">
            <w:pPr>
              <w:spacing w:after="0" w:line="240" w:lineRule="auto"/>
              <w:rPr/>
            </w:pPr>
            <w:r w:rsidDel="00000000" w:rsidR="00000000" w:rsidRPr="00000000">
              <w:rPr>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A0">
            <w:pPr>
              <w:spacing w:after="0" w:line="240" w:lineRule="auto"/>
              <w:rPr/>
            </w:pPr>
            <w:r w:rsidDel="00000000" w:rsidR="00000000" w:rsidRPr="00000000">
              <w:rPr>
                <w:rtl w:val="0"/>
              </w:rPr>
              <w:t xml:space="preserve">bawmenxdptoxhb.ru.</w:t>
            </w:r>
          </w:p>
        </w:tc>
        <w:tc>
          <w:tcPr>
            <w:vAlign w:val="center"/>
          </w:tcPr>
          <w:p w:rsidR="00000000" w:rsidDel="00000000" w:rsidP="00000000" w:rsidRDefault="00000000" w:rsidRPr="00000000" w14:paraId="000000A1">
            <w:pPr>
              <w:spacing w:after="0" w:line="240" w:lineRule="auto"/>
              <w:rPr/>
            </w:pPr>
            <w:r w:rsidDel="00000000" w:rsidR="00000000" w:rsidRPr="00000000">
              <w:rPr>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A2">
            <w:pPr>
              <w:spacing w:after="0" w:line="240" w:lineRule="auto"/>
              <w:rPr/>
            </w:pPr>
            <w:r w:rsidDel="00000000" w:rsidR="00000000" w:rsidRPr="00000000">
              <w:rPr>
                <w:rtl w:val="0"/>
              </w:rPr>
              <w:t xml:space="preserve">baxyksvyyrc.work.</w:t>
            </w:r>
          </w:p>
        </w:tc>
        <w:tc>
          <w:tcPr>
            <w:vAlign w:val="center"/>
          </w:tcPr>
          <w:p w:rsidR="00000000" w:rsidDel="00000000" w:rsidP="00000000" w:rsidRDefault="00000000" w:rsidRPr="00000000" w14:paraId="000000A3">
            <w:pPr>
              <w:spacing w:after="0" w:line="240" w:lineRule="auto"/>
              <w:rPr/>
            </w:pPr>
            <w:r w:rsidDel="00000000" w:rsidR="00000000" w:rsidRPr="00000000">
              <w:rPr>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A4">
            <w:pPr>
              <w:spacing w:after="0" w:line="240" w:lineRule="auto"/>
              <w:rPr/>
            </w:pPr>
            <w:r w:rsidDel="00000000" w:rsidR="00000000" w:rsidRPr="00000000">
              <w:rPr>
                <w:rtl w:val="0"/>
              </w:rPr>
              <w:t xml:space="preserve">bbdbomsvxpslpmr.ru.</w:t>
            </w:r>
          </w:p>
        </w:tc>
        <w:tc>
          <w:tcPr>
            <w:vAlign w:val="center"/>
          </w:tcPr>
          <w:p w:rsidR="00000000" w:rsidDel="00000000" w:rsidP="00000000" w:rsidRDefault="00000000" w:rsidRPr="00000000" w14:paraId="000000A5">
            <w:pPr>
              <w:spacing w:after="0" w:line="240" w:lineRule="auto"/>
              <w:rPr/>
            </w:pPr>
            <w:r w:rsidDel="00000000" w:rsidR="00000000" w:rsidRPr="00000000">
              <w:rPr>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A6">
            <w:pPr>
              <w:spacing w:after="0" w:line="240" w:lineRule="auto"/>
              <w:rPr/>
            </w:pPr>
            <w:r w:rsidDel="00000000" w:rsidR="00000000" w:rsidRPr="00000000">
              <w:rPr>
                <w:rtl w:val="0"/>
              </w:rPr>
              <w:t xml:space="preserve">bbhwfnpexeied.ru.</w:t>
            </w:r>
          </w:p>
        </w:tc>
        <w:tc>
          <w:tcPr>
            <w:vAlign w:val="center"/>
          </w:tcPr>
          <w:p w:rsidR="00000000" w:rsidDel="00000000" w:rsidP="00000000" w:rsidRDefault="00000000" w:rsidRPr="00000000" w14:paraId="000000A7">
            <w:pPr>
              <w:spacing w:after="0" w:line="240" w:lineRule="auto"/>
              <w:rPr/>
            </w:pPr>
            <w:r w:rsidDel="00000000" w:rsidR="00000000" w:rsidRPr="00000000">
              <w:rPr>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A8">
            <w:pPr>
              <w:spacing w:after="0" w:line="240" w:lineRule="auto"/>
              <w:rPr/>
            </w:pPr>
            <w:r w:rsidDel="00000000" w:rsidR="00000000" w:rsidRPr="00000000">
              <w:rPr>
                <w:rtl w:val="0"/>
              </w:rPr>
              <w:t xml:space="preserve">bbymjyjqsvij.ru.</w:t>
            </w:r>
          </w:p>
        </w:tc>
        <w:tc>
          <w:tcPr>
            <w:vAlign w:val="center"/>
          </w:tcPr>
          <w:p w:rsidR="00000000" w:rsidDel="00000000" w:rsidP="00000000" w:rsidRDefault="00000000" w:rsidRPr="00000000" w14:paraId="000000A9">
            <w:pPr>
              <w:spacing w:after="0" w:line="240" w:lineRule="auto"/>
              <w:rPr/>
            </w:pPr>
            <w:r w:rsidDel="00000000" w:rsidR="00000000" w:rsidRPr="00000000">
              <w:rPr>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AA">
            <w:pPr>
              <w:spacing w:after="0" w:line="240" w:lineRule="auto"/>
              <w:rPr/>
            </w:pPr>
            <w:r w:rsidDel="00000000" w:rsidR="00000000" w:rsidRPr="00000000">
              <w:rPr>
                <w:rtl w:val="0"/>
              </w:rPr>
              <w:t xml:space="preserve">bccqsbriydmjhk.ru.</w:t>
            </w:r>
          </w:p>
        </w:tc>
        <w:tc>
          <w:tcPr>
            <w:vAlign w:val="center"/>
          </w:tcPr>
          <w:p w:rsidR="00000000" w:rsidDel="00000000" w:rsidP="00000000" w:rsidRDefault="00000000" w:rsidRPr="00000000" w14:paraId="000000AB">
            <w:pPr>
              <w:spacing w:after="0" w:line="240" w:lineRule="auto"/>
              <w:rPr/>
            </w:pPr>
            <w:r w:rsidDel="00000000" w:rsidR="00000000" w:rsidRPr="00000000">
              <w:rPr>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AC">
            <w:pPr>
              <w:spacing w:after="0" w:line="240" w:lineRule="auto"/>
              <w:rPr/>
            </w:pPr>
            <w:r w:rsidDel="00000000" w:rsidR="00000000" w:rsidRPr="00000000">
              <w:rPr>
                <w:rtl w:val="0"/>
              </w:rPr>
              <w:t xml:space="preserve">bcdtxdxntawxh.work.</w:t>
            </w:r>
          </w:p>
        </w:tc>
        <w:tc>
          <w:tcPr>
            <w:vAlign w:val="center"/>
          </w:tcPr>
          <w:p w:rsidR="00000000" w:rsidDel="00000000" w:rsidP="00000000" w:rsidRDefault="00000000" w:rsidRPr="00000000" w14:paraId="000000AD">
            <w:pPr>
              <w:spacing w:after="0" w:line="240" w:lineRule="auto"/>
              <w:rPr/>
            </w:pPr>
            <w:r w:rsidDel="00000000" w:rsidR="00000000" w:rsidRPr="00000000">
              <w:rPr>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AE">
            <w:pPr>
              <w:spacing w:after="0" w:line="240" w:lineRule="auto"/>
              <w:rPr/>
            </w:pPr>
            <w:r w:rsidDel="00000000" w:rsidR="00000000" w:rsidRPr="00000000">
              <w:rPr>
                <w:rtl w:val="0"/>
              </w:rPr>
              <w:t xml:space="preserve">bcrjptvejhtspmy.work.</w:t>
            </w:r>
          </w:p>
        </w:tc>
        <w:tc>
          <w:tcPr>
            <w:vAlign w:val="center"/>
          </w:tcPr>
          <w:p w:rsidR="00000000" w:rsidDel="00000000" w:rsidP="00000000" w:rsidRDefault="00000000" w:rsidRPr="00000000" w14:paraId="000000AF">
            <w:pPr>
              <w:spacing w:after="0" w:line="240" w:lineRule="auto"/>
              <w:rPr/>
            </w:pPr>
            <w:r w:rsidDel="00000000" w:rsidR="00000000" w:rsidRPr="00000000">
              <w:rPr>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B0">
            <w:pPr>
              <w:spacing w:after="0" w:line="240" w:lineRule="auto"/>
              <w:rPr/>
            </w:pPr>
            <w:r w:rsidDel="00000000" w:rsidR="00000000" w:rsidRPr="00000000">
              <w:rPr>
                <w:rtl w:val="0"/>
              </w:rPr>
              <w:t xml:space="preserve">pflores/56b74b410acb1c7ae79415294ded9a91</w:t>
            </w:r>
          </w:p>
        </w:tc>
        <w:tc>
          <w:tcPr>
            <w:vAlign w:val="center"/>
          </w:tcPr>
          <w:p w:rsidR="00000000" w:rsidDel="00000000" w:rsidP="00000000" w:rsidRDefault="00000000" w:rsidRPr="00000000" w14:paraId="000000B1">
            <w:pPr>
              <w:spacing w:after="0" w:line="240" w:lineRule="auto"/>
              <w:rPr/>
            </w:pPr>
            <w:r w:rsidDel="00000000" w:rsidR="00000000" w:rsidRPr="00000000">
              <w:rPr>
                <w:rtl w:val="0"/>
              </w:rPr>
              <w:t xml:space="preserve">1312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B2">
            <w:pPr>
              <w:spacing w:after="0" w:line="240" w:lineRule="auto"/>
              <w:rPr/>
            </w:pPr>
            <w:r w:rsidDel="00000000" w:rsidR="00000000" w:rsidRPr="00000000">
              <w:rPr>
                <w:rtl w:val="0"/>
              </w:rPr>
              <w:t xml:space="preserve">hjohnson/a7ab006014f2e392576d6b9e29bd3624</w:t>
            </w:r>
          </w:p>
        </w:tc>
        <w:tc>
          <w:tcPr>
            <w:vAlign w:val="center"/>
          </w:tcPr>
          <w:p w:rsidR="00000000" w:rsidDel="00000000" w:rsidP="00000000" w:rsidRDefault="00000000" w:rsidRPr="00000000" w14:paraId="000000B3">
            <w:pPr>
              <w:spacing w:after="0" w:line="240" w:lineRule="auto"/>
              <w:rPr/>
            </w:pPr>
            <w:r w:rsidDel="00000000" w:rsidR="00000000" w:rsidRPr="00000000">
              <w:rPr>
                <w:rtl w:val="0"/>
              </w:rPr>
              <w:t xml:space="preserve">888</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B4">
            <w:pPr>
              <w:spacing w:after="0" w:line="240" w:lineRule="auto"/>
              <w:rPr/>
            </w:pPr>
            <w:r w:rsidDel="00000000" w:rsidR="00000000" w:rsidRPr="00000000">
              <w:rPr>
                <w:rtl w:val="0"/>
              </w:rPr>
              <w:t xml:space="preserve">tgrimes/32320a8b972a5f9c939d4f3a6d69e118</w:t>
            </w:r>
          </w:p>
        </w:tc>
        <w:tc>
          <w:tcPr>
            <w:vAlign w:val="center"/>
          </w:tcPr>
          <w:p w:rsidR="00000000" w:rsidDel="00000000" w:rsidP="00000000" w:rsidRDefault="00000000" w:rsidRPr="00000000" w14:paraId="000000B5">
            <w:pPr>
              <w:spacing w:after="0" w:line="240" w:lineRule="auto"/>
              <w:rPr/>
            </w:pPr>
            <w:r w:rsidDel="00000000" w:rsidR="00000000" w:rsidRPr="00000000">
              <w:rPr>
                <w:rtl w:val="0"/>
              </w:rPr>
              <w:t xml:space="preserve">400</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B6">
            <w:pPr>
              <w:spacing w:after="0" w:line="240" w:lineRule="auto"/>
              <w:rPr/>
            </w:pPr>
            <w:r w:rsidDel="00000000" w:rsidR="00000000" w:rsidRPr="00000000">
              <w:rPr>
                <w:rtl w:val="0"/>
              </w:rPr>
            </w:r>
          </w:p>
        </w:tc>
        <w:tc>
          <w:tcPr>
            <w:vAlign w:val="center"/>
          </w:tcPr>
          <w:p w:rsidR="00000000" w:rsidDel="00000000" w:rsidP="00000000" w:rsidRDefault="00000000" w:rsidRPr="00000000" w14:paraId="000000B7">
            <w:pPr>
              <w:spacing w:after="0" w:line="240" w:lineRule="auto"/>
              <w:rPr/>
            </w:pPr>
            <w:r w:rsidDel="00000000" w:rsidR="00000000" w:rsidRPr="00000000">
              <w:rPr>
                <w:rtl w:val="0"/>
              </w:rPr>
              <w:t xml:space="preserve">296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B8">
            <w:pPr>
              <w:spacing w:after="0" w:line="240" w:lineRule="auto"/>
              <w:rPr/>
            </w:pPr>
            <w:r w:rsidDel="00000000" w:rsidR="00000000" w:rsidRPr="00000000">
              <w:rPr>
                <w:rtl w:val="0"/>
              </w:rPr>
              <w:t xml:space="preserve">unknown</w:t>
            </w:r>
          </w:p>
        </w:tc>
        <w:tc>
          <w:tcPr>
            <w:vAlign w:val="center"/>
          </w:tcPr>
          <w:p w:rsidR="00000000" w:rsidDel="00000000" w:rsidP="00000000" w:rsidRDefault="00000000" w:rsidRPr="00000000" w14:paraId="000000B9">
            <w:pPr>
              <w:spacing w:after="0" w:line="240" w:lineRule="auto"/>
              <w:rPr/>
            </w:pPr>
            <w:r w:rsidDel="00000000" w:rsidR="00000000" w:rsidRPr="00000000">
              <w:rPr>
                <w:rtl w:val="0"/>
              </w:rPr>
              <w:t xml:space="preserve">242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BA">
            <w:pPr>
              <w:spacing w:after="0" w:line="240" w:lineRule="auto"/>
              <w:rPr/>
            </w:pPr>
            <w:r w:rsidDel="00000000" w:rsidR="00000000" w:rsidRPr="00000000">
              <w:rPr>
                <w:rtl w:val="0"/>
              </w:rPr>
              <w:t xml:space="preserve">fosornio/a9c9cd19e2d8ddf7743fa10881e24113</w:t>
            </w:r>
          </w:p>
        </w:tc>
        <w:tc>
          <w:tcPr>
            <w:vAlign w:val="center"/>
          </w:tcPr>
          <w:p w:rsidR="00000000" w:rsidDel="00000000" w:rsidP="00000000" w:rsidRDefault="00000000" w:rsidRPr="00000000" w14:paraId="000000BB">
            <w:pPr>
              <w:spacing w:after="0" w:line="240" w:lineRule="auto"/>
              <w:rPr/>
            </w:pPr>
            <w:r w:rsidDel="00000000" w:rsidR="00000000" w:rsidRPr="00000000">
              <w:rPr>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BC">
            <w:pPr>
              <w:spacing w:after="0" w:line="240" w:lineRule="auto"/>
              <w:rPr/>
            </w:pPr>
            <w:r w:rsidDel="00000000" w:rsidR="00000000" w:rsidRPr="00000000">
              <w:rPr>
                <w:rtl w:val="0"/>
              </w:rPr>
              <w:t xml:space="preserve">BloxOne Endpoint</w:t>
            </w:r>
          </w:p>
        </w:tc>
        <w:tc>
          <w:tcPr>
            <w:vAlign w:val="center"/>
          </w:tcPr>
          <w:p w:rsidR="00000000" w:rsidDel="00000000" w:rsidP="00000000" w:rsidRDefault="00000000" w:rsidRPr="00000000" w14:paraId="000000BD">
            <w:pPr>
              <w:spacing w:after="0" w:line="240" w:lineRule="auto"/>
              <w:rPr/>
            </w:pPr>
            <w:r w:rsidDel="00000000" w:rsidR="00000000" w:rsidRPr="00000000">
              <w:rPr>
                <w:rtl w:val="0"/>
              </w:rPr>
              <w:t xml:space="preserve">2602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BE">
            <w:pPr>
              <w:spacing w:after="0" w:line="240" w:lineRule="auto"/>
              <w:rPr/>
            </w:pPr>
            <w:r w:rsidDel="00000000" w:rsidR="00000000" w:rsidRPr="00000000">
              <w:rPr>
                <w:rtl w:val="0"/>
              </w:rPr>
              <w:t xml:space="preserve">tgrimes-ADP Server (DFP)</w:t>
            </w:r>
          </w:p>
        </w:tc>
        <w:tc>
          <w:tcPr>
            <w:vAlign w:val="center"/>
          </w:tcPr>
          <w:p w:rsidR="00000000" w:rsidDel="00000000" w:rsidP="00000000" w:rsidRDefault="00000000" w:rsidRPr="00000000" w14:paraId="000000BF">
            <w:pPr>
              <w:spacing w:after="0" w:line="240" w:lineRule="auto"/>
              <w:rPr/>
            </w:pPr>
            <w:r w:rsidDel="00000000" w:rsidR="00000000" w:rsidRPr="00000000">
              <w:rPr>
                <w:rtl w:val="0"/>
              </w:rPr>
              <w:t xml:space="preserve">296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C0">
            <w:pPr>
              <w:spacing w:after="0" w:line="240" w:lineRule="auto"/>
              <w:rPr/>
            </w:pPr>
            <w:r w:rsidDel="00000000" w:rsidR="00000000" w:rsidRPr="00000000">
              <w:rPr>
                <w:rtl w:val="0"/>
              </w:rPr>
              <w:t xml:space="preserve">cschukar-b1ddi-002 (DFP)</w:t>
            </w:r>
          </w:p>
        </w:tc>
        <w:tc>
          <w:tcPr>
            <w:vAlign w:val="center"/>
          </w:tcPr>
          <w:p w:rsidR="00000000" w:rsidDel="00000000" w:rsidP="00000000" w:rsidRDefault="00000000" w:rsidRPr="00000000" w14:paraId="000000C1">
            <w:pPr>
              <w:spacing w:after="0" w:line="240" w:lineRule="auto"/>
              <w:rPr/>
            </w:pPr>
            <w:r w:rsidDel="00000000" w:rsidR="00000000" w:rsidRPr="00000000">
              <w:rPr>
                <w:rtl w:val="0"/>
              </w:rPr>
              <w:t xml:space="preserve">66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C2">
            <w:pPr>
              <w:spacing w:after="0" w:line="240" w:lineRule="auto"/>
              <w:rPr/>
            </w:pPr>
            <w:r w:rsidDel="00000000" w:rsidR="00000000" w:rsidRPr="00000000">
              <w:rPr>
                <w:rtl w:val="0"/>
              </w:rPr>
              <w:t xml:space="preserve">amann-b1ddi-home (DFP)</w:t>
            </w:r>
          </w:p>
        </w:tc>
        <w:tc>
          <w:tcPr>
            <w:vAlign w:val="center"/>
          </w:tcPr>
          <w:p w:rsidR="00000000" w:rsidDel="00000000" w:rsidP="00000000" w:rsidRDefault="00000000" w:rsidRPr="00000000" w14:paraId="000000C3">
            <w:pPr>
              <w:spacing w:after="0" w:line="240" w:lineRule="auto"/>
              <w:rPr/>
            </w:pPr>
            <w:r w:rsidDel="00000000" w:rsidR="00000000" w:rsidRPr="00000000">
              <w:rPr>
                <w:rtl w:val="0"/>
              </w:rPr>
              <w:t xml:space="preserve">48</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C4">
            <w:pPr>
              <w:spacing w:after="0" w:line="240" w:lineRule="auto"/>
              <w:rPr/>
            </w:pPr>
            <w:r w:rsidDel="00000000" w:rsidR="00000000" w:rsidRPr="00000000">
              <w:rPr>
                <w:rtl w:val="0"/>
              </w:rPr>
              <w:t xml:space="preserve">sbaker_b1ddi_esx_1 (DFP)</w:t>
            </w:r>
          </w:p>
        </w:tc>
        <w:tc>
          <w:tcPr>
            <w:vAlign w:val="center"/>
          </w:tcPr>
          <w:p w:rsidR="00000000" w:rsidDel="00000000" w:rsidP="00000000" w:rsidRDefault="00000000" w:rsidRPr="00000000" w14:paraId="000000C5">
            <w:pPr>
              <w:spacing w:after="0" w:line="240" w:lineRule="auto"/>
              <w:rPr/>
            </w:pPr>
            <w:r w:rsidDel="00000000" w:rsidR="00000000" w:rsidRPr="00000000">
              <w:rPr>
                <w:rtl w:val="0"/>
              </w:rPr>
              <w:t xml:space="preserve">48</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C6">
            <w:pPr>
              <w:spacing w:after="0" w:line="240" w:lineRule="auto"/>
              <w:rPr/>
            </w:pPr>
            <w:r w:rsidDel="00000000" w:rsidR="00000000" w:rsidRPr="00000000">
              <w:rPr>
                <w:rtl w:val="0"/>
              </w:rPr>
              <w:t xml:space="preserve">sbaker_ns1_DFP (DFP)</w:t>
            </w:r>
          </w:p>
        </w:tc>
        <w:tc>
          <w:tcPr>
            <w:vAlign w:val="center"/>
          </w:tcPr>
          <w:p w:rsidR="00000000" w:rsidDel="00000000" w:rsidP="00000000" w:rsidRDefault="00000000" w:rsidRPr="00000000" w14:paraId="000000C7">
            <w:pPr>
              <w:spacing w:after="0" w:line="240" w:lineRule="auto"/>
              <w:rPr/>
            </w:pPr>
            <w:r w:rsidDel="00000000" w:rsidR="00000000" w:rsidRPr="00000000">
              <w:rPr>
                <w:rtl w:val="0"/>
              </w:rPr>
              <w:t xml:space="preserve">48</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C8">
            <w:pPr>
              <w:spacing w:after="0" w:line="240" w:lineRule="auto"/>
              <w:rPr/>
            </w:pPr>
            <w:r w:rsidDel="00000000" w:rsidR="00000000" w:rsidRPr="00000000">
              <w:rPr>
                <w:rtl w:val="0"/>
              </w:rPr>
              <w:t xml:space="preserve">thelaire-gc-dfp-ns2 (DFP)</w:t>
            </w:r>
          </w:p>
        </w:tc>
        <w:tc>
          <w:tcPr>
            <w:vAlign w:val="center"/>
          </w:tcPr>
          <w:p w:rsidR="00000000" w:rsidDel="00000000" w:rsidP="00000000" w:rsidRDefault="00000000" w:rsidRPr="00000000" w14:paraId="000000C9">
            <w:pPr>
              <w:spacing w:after="0" w:line="240" w:lineRule="auto"/>
              <w:rPr/>
            </w:pPr>
            <w:r w:rsidDel="00000000" w:rsidR="00000000" w:rsidRPr="00000000">
              <w:rPr>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CA">
            <w:pPr>
              <w:spacing w:after="0" w:line="240" w:lineRule="auto"/>
              <w:rPr/>
            </w:pPr>
            <w:r w:rsidDel="00000000" w:rsidR="00000000" w:rsidRPr="00000000">
              <w:rPr>
                <w:rtl w:val="0"/>
              </w:rPr>
              <w:t xml:space="preserve">dcollier_B1DDI_Node2 (DFP)</w:t>
            </w:r>
          </w:p>
        </w:tc>
        <w:tc>
          <w:tcPr>
            <w:vAlign w:val="center"/>
          </w:tcPr>
          <w:p w:rsidR="00000000" w:rsidDel="00000000" w:rsidP="00000000" w:rsidRDefault="00000000" w:rsidRPr="00000000" w14:paraId="000000CB">
            <w:pPr>
              <w:spacing w:after="0" w:line="240" w:lineRule="auto"/>
              <w:rPr/>
            </w:pPr>
            <w:r w:rsidDel="00000000" w:rsidR="00000000" w:rsidRPr="00000000">
              <w:rPr>
                <w:rtl w:val="0"/>
              </w:rPr>
              <w:t xml:space="preserve">12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CC">
            <w:pPr>
              <w:spacing w:after="0" w:line="240" w:lineRule="auto"/>
              <w:rPr/>
            </w:pPr>
            <w:r w:rsidDel="00000000" w:rsidR="00000000" w:rsidRPr="00000000">
              <w:rPr>
                <w:rtl w:val="0"/>
              </w:rPr>
              <w:t xml:space="preserve">dcollier_B1DDI_Node1 (DFP)</w:t>
            </w:r>
          </w:p>
        </w:tc>
        <w:tc>
          <w:tcPr>
            <w:vAlign w:val="center"/>
          </w:tcPr>
          <w:p w:rsidR="00000000" w:rsidDel="00000000" w:rsidP="00000000" w:rsidRDefault="00000000" w:rsidRPr="00000000" w14:paraId="000000CD">
            <w:pPr>
              <w:spacing w:after="0" w:line="240" w:lineRule="auto"/>
              <w:rPr/>
            </w:pPr>
            <w:r w:rsidDel="00000000" w:rsidR="00000000" w:rsidRPr="00000000">
              <w:rPr>
                <w:rtl w:val="0"/>
              </w:rPr>
              <w:t xml:space="preserve">4</w:t>
            </w:r>
          </w:p>
        </w:tc>
      </w:tr>
    </w:tbl>
    <w:p w:rsidR="00000000" w:rsidDel="00000000" w:rsidP="00000000" w:rsidRDefault="00000000" w:rsidRPr="00000000" w14:paraId="000000CE">
      <w:pPr>
        <w:spacing w:after="0" w:before="120" w:line="240" w:lineRule="auto"/>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CF">
      <w:pPr>
        <w:pStyle w:val="Heading3"/>
        <w:rPr/>
      </w:pPr>
      <w:bookmarkStart w:colFirst="0" w:colLast="0" w:name="_heading=h.4d34og8" w:id="8"/>
      <w:bookmarkEnd w:id="8"/>
      <w:r w:rsidDel="00000000" w:rsidR="00000000" w:rsidRPr="00000000">
        <w:rPr>
          <w:rtl w:val="0"/>
        </w:rPr>
        <w:t xml:space="preserve">Categories</w:t>
      </w:r>
    </w:p>
    <w:p w:rsidR="00000000" w:rsidDel="00000000" w:rsidP="00000000" w:rsidRDefault="00000000" w:rsidRPr="00000000" w14:paraId="000000D0">
      <w:pPr>
        <w:rPr/>
      </w:pPr>
      <w:r w:rsidDel="00000000" w:rsidR="00000000" w:rsidRPr="00000000">
        <w:rPr>
          <w:rtl w:val="0"/>
        </w:rPr>
        <w:t xml:space="preserve">The following table lists all recorded Malware &amp; Ransomware events: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CAT_Phishing - 216</w:t>
      </w:r>
    </w:p>
    <w:p w:rsidR="00000000" w:rsidDel="00000000" w:rsidP="00000000" w:rsidRDefault="00000000" w:rsidRPr="00000000" w14:paraId="000000D3">
      <w:pPr>
        <w:rPr/>
      </w:pPr>
      <w:r w:rsidDel="00000000" w:rsidR="00000000" w:rsidRPr="00000000">
        <w:rPr>
          <w:rtl w:val="0"/>
        </w:rPr>
        <w:t xml:space="preserve">    device_name - 10</w:t>
      </w:r>
    </w:p>
    <w:p w:rsidR="00000000" w:rsidDel="00000000" w:rsidP="00000000" w:rsidRDefault="00000000" w:rsidRPr="00000000" w14:paraId="000000D4">
      <w:pPr>
        <w:rPr/>
      </w:pPr>
      <w:r w:rsidDel="00000000" w:rsidR="00000000" w:rsidRPr="00000000">
        <w:rPr>
          <w:rtl w:val="0"/>
        </w:rPr>
        <w:t xml:space="preserve">        192.168.50.143 - 107</w:t>
      </w:r>
    </w:p>
    <w:p w:rsidR="00000000" w:rsidDel="00000000" w:rsidP="00000000" w:rsidRDefault="00000000" w:rsidRPr="00000000" w14:paraId="000000D5">
      <w:pPr>
        <w:rPr/>
      </w:pPr>
      <w:r w:rsidDel="00000000" w:rsidR="00000000" w:rsidRPr="00000000">
        <w:rPr>
          <w:rtl w:val="0"/>
        </w:rPr>
        <w:t xml:space="preserve">        192.168.50.192 - 85</w:t>
      </w:r>
    </w:p>
    <w:p w:rsidR="00000000" w:rsidDel="00000000" w:rsidP="00000000" w:rsidRDefault="00000000" w:rsidRPr="00000000" w14:paraId="000000D6">
      <w:pPr>
        <w:rPr/>
      </w:pPr>
      <w:r w:rsidDel="00000000" w:rsidR="00000000" w:rsidRPr="00000000">
        <w:rPr>
          <w:rtl w:val="0"/>
        </w:rPr>
        <w:t xml:space="preserve">        192.168.0.73 - 6</w:t>
      </w:r>
    </w:p>
    <w:p w:rsidR="00000000" w:rsidDel="00000000" w:rsidP="00000000" w:rsidRDefault="00000000" w:rsidRPr="00000000" w14:paraId="000000D7">
      <w:pPr>
        <w:rPr/>
      </w:pPr>
      <w:r w:rsidDel="00000000" w:rsidR="00000000" w:rsidRPr="00000000">
        <w:rPr>
          <w:rtl w:val="0"/>
        </w:rPr>
        <w:t xml:space="preserve">        172.16.199.65 - 3</w:t>
      </w:r>
    </w:p>
    <w:p w:rsidR="00000000" w:rsidDel="00000000" w:rsidP="00000000" w:rsidRDefault="00000000" w:rsidRPr="00000000" w14:paraId="000000D8">
      <w:pPr>
        <w:rPr/>
      </w:pPr>
      <w:r w:rsidDel="00000000" w:rsidR="00000000" w:rsidRPr="00000000">
        <w:rPr>
          <w:rtl w:val="0"/>
        </w:rPr>
        <w:t xml:space="preserve">        192.168.0.158 - 8</w:t>
      </w:r>
    </w:p>
    <w:p w:rsidR="00000000" w:rsidDel="00000000" w:rsidP="00000000" w:rsidRDefault="00000000" w:rsidRPr="00000000" w14:paraId="000000D9">
      <w:pPr>
        <w:rPr/>
      </w:pPr>
      <w:r w:rsidDel="00000000" w:rsidR="00000000" w:rsidRPr="00000000">
        <w:rPr>
          <w:rtl w:val="0"/>
        </w:rPr>
        <w:t xml:space="preserve">        108.4.76.152 - 2</w:t>
      </w:r>
    </w:p>
    <w:p w:rsidR="00000000" w:rsidDel="00000000" w:rsidP="00000000" w:rsidRDefault="00000000" w:rsidRPr="00000000" w14:paraId="000000DA">
      <w:pPr>
        <w:rPr/>
      </w:pPr>
      <w:r w:rsidDel="00000000" w:rsidR="00000000" w:rsidRPr="00000000">
        <w:rPr>
          <w:rtl w:val="0"/>
        </w:rPr>
        <w:t xml:space="preserve">        192.168.50.234 - 2</w:t>
      </w:r>
    </w:p>
    <w:p w:rsidR="00000000" w:rsidDel="00000000" w:rsidP="00000000" w:rsidRDefault="00000000" w:rsidRPr="00000000" w14:paraId="000000DB">
      <w:pPr>
        <w:rPr/>
      </w:pPr>
      <w:r w:rsidDel="00000000" w:rsidR="00000000" w:rsidRPr="00000000">
        <w:rPr>
          <w:rtl w:val="0"/>
        </w:rPr>
        <w:t xml:space="preserve">        192.168.0.227 - 1</w:t>
      </w:r>
    </w:p>
    <w:p w:rsidR="00000000" w:rsidDel="00000000" w:rsidP="00000000" w:rsidRDefault="00000000" w:rsidRPr="00000000" w14:paraId="000000DC">
      <w:pPr>
        <w:rPr/>
      </w:pPr>
      <w:r w:rsidDel="00000000" w:rsidR="00000000" w:rsidRPr="00000000">
        <w:rPr>
          <w:rtl w:val="0"/>
        </w:rPr>
        <w:t xml:space="preserve">        192.168.1.151 - 1</w:t>
      </w:r>
    </w:p>
    <w:p w:rsidR="00000000" w:rsidDel="00000000" w:rsidP="00000000" w:rsidRDefault="00000000" w:rsidRPr="00000000" w14:paraId="000000DD">
      <w:pPr>
        <w:rPr/>
      </w:pPr>
      <w:r w:rsidDel="00000000" w:rsidR="00000000" w:rsidRPr="00000000">
        <w:rPr>
          <w:rtl w:val="0"/>
        </w:rPr>
        <w:t xml:space="preserve">        192.168.80.142 - 1</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user - 1</w:t>
      </w:r>
    </w:p>
    <w:p w:rsidR="00000000" w:rsidDel="00000000" w:rsidP="00000000" w:rsidRDefault="00000000" w:rsidRPr="00000000" w14:paraId="000000E0">
      <w:pPr>
        <w:rPr/>
      </w:pPr>
      <w:r w:rsidDel="00000000" w:rsidR="00000000" w:rsidRPr="00000000">
        <w:rPr>
          <w:rtl w:val="0"/>
        </w:rPr>
        <w:t xml:space="preserve">        unknown - 216</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CAT_Malicious Sites - 109</w:t>
      </w:r>
    </w:p>
    <w:p w:rsidR="00000000" w:rsidDel="00000000" w:rsidP="00000000" w:rsidRDefault="00000000" w:rsidRPr="00000000" w14:paraId="000000E5">
      <w:pPr>
        <w:rPr/>
      </w:pPr>
      <w:r w:rsidDel="00000000" w:rsidR="00000000" w:rsidRPr="00000000">
        <w:rPr>
          <w:rtl w:val="0"/>
        </w:rPr>
        <w:t xml:space="preserve">    device_name - 9</w:t>
      </w:r>
    </w:p>
    <w:p w:rsidR="00000000" w:rsidDel="00000000" w:rsidP="00000000" w:rsidRDefault="00000000" w:rsidRPr="00000000" w14:paraId="000000E6">
      <w:pPr>
        <w:rPr/>
      </w:pPr>
      <w:r w:rsidDel="00000000" w:rsidR="00000000" w:rsidRPr="00000000">
        <w:rPr>
          <w:rtl w:val="0"/>
        </w:rPr>
        <w:t xml:space="preserve">        192.168.80.142 - 37</w:t>
      </w:r>
    </w:p>
    <w:p w:rsidR="00000000" w:rsidDel="00000000" w:rsidP="00000000" w:rsidRDefault="00000000" w:rsidRPr="00000000" w14:paraId="000000E7">
      <w:pPr>
        <w:rPr/>
      </w:pPr>
      <w:r w:rsidDel="00000000" w:rsidR="00000000" w:rsidRPr="00000000">
        <w:rPr>
          <w:rtl w:val="0"/>
        </w:rPr>
        <w:t xml:space="preserve">        108.4.76.152 - 44</w:t>
      </w:r>
    </w:p>
    <w:p w:rsidR="00000000" w:rsidDel="00000000" w:rsidP="00000000" w:rsidRDefault="00000000" w:rsidRPr="00000000" w14:paraId="000000E8">
      <w:pPr>
        <w:rPr/>
      </w:pPr>
      <w:r w:rsidDel="00000000" w:rsidR="00000000" w:rsidRPr="00000000">
        <w:rPr>
          <w:rtl w:val="0"/>
        </w:rPr>
        <w:t xml:space="preserve">        192.168.2.104 - 8</w:t>
      </w:r>
    </w:p>
    <w:p w:rsidR="00000000" w:rsidDel="00000000" w:rsidP="00000000" w:rsidRDefault="00000000" w:rsidRPr="00000000" w14:paraId="000000E9">
      <w:pPr>
        <w:rPr/>
      </w:pPr>
      <w:r w:rsidDel="00000000" w:rsidR="00000000" w:rsidRPr="00000000">
        <w:rPr>
          <w:rtl w:val="0"/>
        </w:rPr>
        <w:t xml:space="preserve">        192.168.0.53 - 4</w:t>
      </w:r>
    </w:p>
    <w:p w:rsidR="00000000" w:rsidDel="00000000" w:rsidP="00000000" w:rsidRDefault="00000000" w:rsidRPr="00000000" w14:paraId="000000EA">
      <w:pPr>
        <w:rPr/>
      </w:pPr>
      <w:r w:rsidDel="00000000" w:rsidR="00000000" w:rsidRPr="00000000">
        <w:rPr>
          <w:rtl w:val="0"/>
        </w:rPr>
        <w:t xml:space="preserve">        192.168.50.143 - 4</w:t>
      </w:r>
    </w:p>
    <w:p w:rsidR="00000000" w:rsidDel="00000000" w:rsidP="00000000" w:rsidRDefault="00000000" w:rsidRPr="00000000" w14:paraId="000000EB">
      <w:pPr>
        <w:rPr/>
      </w:pPr>
      <w:r w:rsidDel="00000000" w:rsidR="00000000" w:rsidRPr="00000000">
        <w:rPr>
          <w:rtl w:val="0"/>
        </w:rPr>
        <w:t xml:space="preserve">        192.168.80.140 - 2</w:t>
      </w:r>
    </w:p>
    <w:p w:rsidR="00000000" w:rsidDel="00000000" w:rsidP="00000000" w:rsidRDefault="00000000" w:rsidRPr="00000000" w14:paraId="000000EC">
      <w:pPr>
        <w:rPr/>
      </w:pPr>
      <w:r w:rsidDel="00000000" w:rsidR="00000000" w:rsidRPr="00000000">
        <w:rPr>
          <w:rtl w:val="0"/>
        </w:rPr>
        <w:t xml:space="preserve">        sc-ml-lwhitaker.attlocal.net - 6</w:t>
      </w:r>
    </w:p>
    <w:p w:rsidR="00000000" w:rsidDel="00000000" w:rsidP="00000000" w:rsidRDefault="00000000" w:rsidRPr="00000000" w14:paraId="000000ED">
      <w:pPr>
        <w:rPr/>
      </w:pPr>
      <w:r w:rsidDel="00000000" w:rsidR="00000000" w:rsidRPr="00000000">
        <w:rPr>
          <w:rtl w:val="0"/>
        </w:rPr>
        <w:t xml:space="preserve">        192.168.50.83 - 2</w:t>
      </w:r>
    </w:p>
    <w:p w:rsidR="00000000" w:rsidDel="00000000" w:rsidP="00000000" w:rsidRDefault="00000000" w:rsidRPr="00000000" w14:paraId="000000EE">
      <w:pPr>
        <w:rPr/>
      </w:pPr>
      <w:r w:rsidDel="00000000" w:rsidR="00000000" w:rsidRPr="00000000">
        <w:rPr>
          <w:rtl w:val="0"/>
        </w:rPr>
        <w:t xml:space="preserve">        rm-ml-smakousky - 2</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user - 3</w:t>
      </w:r>
    </w:p>
    <w:p w:rsidR="00000000" w:rsidDel="00000000" w:rsidP="00000000" w:rsidRDefault="00000000" w:rsidRPr="00000000" w14:paraId="000000F1">
      <w:pPr>
        <w:rPr/>
      </w:pPr>
      <w:r w:rsidDel="00000000" w:rsidR="00000000" w:rsidRPr="00000000">
        <w:rPr>
          <w:rtl w:val="0"/>
        </w:rPr>
        <w:t xml:space="preserve">        unknown - 101</w:t>
      </w:r>
    </w:p>
    <w:p w:rsidR="00000000" w:rsidDel="00000000" w:rsidP="00000000" w:rsidRDefault="00000000" w:rsidRPr="00000000" w14:paraId="000000F2">
      <w:pPr>
        <w:rPr/>
      </w:pPr>
      <w:r w:rsidDel="00000000" w:rsidR="00000000" w:rsidRPr="00000000">
        <w:rPr>
          <w:rtl w:val="0"/>
        </w:rPr>
        <w:t xml:space="preserve">        hjohnson - 6</w:t>
      </w:r>
    </w:p>
    <w:p w:rsidR="00000000" w:rsidDel="00000000" w:rsidP="00000000" w:rsidRDefault="00000000" w:rsidRPr="00000000" w14:paraId="000000F3">
      <w:pPr>
        <w:rPr/>
      </w:pPr>
      <w:r w:rsidDel="00000000" w:rsidR="00000000" w:rsidRPr="00000000">
        <w:rPr>
          <w:rtl w:val="0"/>
        </w:rPr>
        <w:t xml:space="preserve">        smakousky - 2</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CAT_Malicious Downloads - 33</w:t>
      </w:r>
    </w:p>
    <w:p w:rsidR="00000000" w:rsidDel="00000000" w:rsidP="00000000" w:rsidRDefault="00000000" w:rsidRPr="00000000" w14:paraId="000000F8">
      <w:pPr>
        <w:rPr/>
      </w:pPr>
      <w:r w:rsidDel="00000000" w:rsidR="00000000" w:rsidRPr="00000000">
        <w:rPr>
          <w:rtl w:val="0"/>
        </w:rPr>
        <w:t xml:space="preserve">    device_name - 5</w:t>
      </w:r>
    </w:p>
    <w:p w:rsidR="00000000" w:rsidDel="00000000" w:rsidP="00000000" w:rsidRDefault="00000000" w:rsidRPr="00000000" w14:paraId="000000F9">
      <w:pPr>
        <w:rPr/>
      </w:pPr>
      <w:r w:rsidDel="00000000" w:rsidR="00000000" w:rsidRPr="00000000">
        <w:rPr>
          <w:rtl w:val="0"/>
        </w:rPr>
        <w:t xml:space="preserve">        192.168.2.104 - 20</w:t>
      </w:r>
    </w:p>
    <w:p w:rsidR="00000000" w:rsidDel="00000000" w:rsidP="00000000" w:rsidRDefault="00000000" w:rsidRPr="00000000" w14:paraId="000000FA">
      <w:pPr>
        <w:rPr/>
      </w:pPr>
      <w:r w:rsidDel="00000000" w:rsidR="00000000" w:rsidRPr="00000000">
        <w:rPr>
          <w:rtl w:val="0"/>
        </w:rPr>
        <w:t xml:space="preserve">        192.168.0.73 - 7</w:t>
      </w:r>
    </w:p>
    <w:p w:rsidR="00000000" w:rsidDel="00000000" w:rsidP="00000000" w:rsidRDefault="00000000" w:rsidRPr="00000000" w14:paraId="000000FB">
      <w:pPr>
        <w:rPr/>
      </w:pPr>
      <w:r w:rsidDel="00000000" w:rsidR="00000000" w:rsidRPr="00000000">
        <w:rPr>
          <w:rtl w:val="0"/>
        </w:rPr>
        <w:t xml:space="preserve">        47.155.114.13 - 2</w:t>
      </w:r>
    </w:p>
    <w:p w:rsidR="00000000" w:rsidDel="00000000" w:rsidP="00000000" w:rsidRDefault="00000000" w:rsidRPr="00000000" w14:paraId="000000FC">
      <w:pPr>
        <w:rPr/>
      </w:pPr>
      <w:r w:rsidDel="00000000" w:rsidR="00000000" w:rsidRPr="00000000">
        <w:rPr>
          <w:rtl w:val="0"/>
        </w:rPr>
        <w:t xml:space="preserve">        192.168.0.227 - 2</w:t>
      </w:r>
    </w:p>
    <w:p w:rsidR="00000000" w:rsidDel="00000000" w:rsidP="00000000" w:rsidRDefault="00000000" w:rsidRPr="00000000" w14:paraId="000000FD">
      <w:pPr>
        <w:rPr/>
      </w:pPr>
      <w:r w:rsidDel="00000000" w:rsidR="00000000" w:rsidRPr="00000000">
        <w:rPr>
          <w:rtl w:val="0"/>
        </w:rPr>
        <w:t xml:space="preserve">        rm-ml-sbaker - 2</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user - 2</w:t>
      </w:r>
    </w:p>
    <w:p w:rsidR="00000000" w:rsidDel="00000000" w:rsidP="00000000" w:rsidRDefault="00000000" w:rsidRPr="00000000" w14:paraId="00000100">
      <w:pPr>
        <w:rPr/>
      </w:pPr>
      <w:r w:rsidDel="00000000" w:rsidR="00000000" w:rsidRPr="00000000">
        <w:rPr>
          <w:rtl w:val="0"/>
        </w:rPr>
        <w:t xml:space="preserve">        unknown - 31</w:t>
      </w:r>
    </w:p>
    <w:p w:rsidR="00000000" w:rsidDel="00000000" w:rsidP="00000000" w:rsidRDefault="00000000" w:rsidRPr="00000000" w14:paraId="00000101">
      <w:pPr>
        <w:rPr/>
      </w:pPr>
      <w:r w:rsidDel="00000000" w:rsidR="00000000" w:rsidRPr="00000000">
        <w:rPr>
          <w:rtl w:val="0"/>
        </w:rPr>
        <w:t xml:space="preserve">        sbaker - 2</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rPr>
          <w:color w:val="000000"/>
        </w:rPr>
      </w:pPr>
      <w:bookmarkStart w:colFirst="0" w:colLast="0" w:name="_heading=h.2s8eyo1" w:id="9"/>
      <w:bookmarkEnd w:id="9"/>
      <w:r w:rsidDel="00000000" w:rsidR="00000000" w:rsidRPr="00000000">
        <w:rPr>
          <w:color w:val="000000"/>
          <w:rtl w:val="0"/>
        </w:rPr>
        <w:t xml:space="preserve">Malware &amp; Ransomware Details</w:t>
      </w:r>
    </w:p>
    <w:p w:rsidR="00000000" w:rsidDel="00000000" w:rsidP="00000000" w:rsidRDefault="00000000" w:rsidRPr="00000000" w14:paraId="00000106">
      <w:pPr>
        <w:rPr/>
      </w:pPr>
      <w:r w:rsidDel="00000000" w:rsidR="00000000" w:rsidRPr="00000000">
        <w:rPr>
          <w:rtl w:val="0"/>
        </w:rPr>
        <w:t xml:space="preserve">The following table lists all recorded Malware &amp; Ransomware events: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Generic - 8993</w:t>
      </w:r>
    </w:p>
    <w:p w:rsidR="00000000" w:rsidDel="00000000" w:rsidP="00000000" w:rsidRDefault="00000000" w:rsidRPr="00000000" w14:paraId="00000109">
      <w:pPr>
        <w:rPr/>
      </w:pPr>
      <w:r w:rsidDel="00000000" w:rsidR="00000000" w:rsidRPr="00000000">
        <w:rPr>
          <w:rtl w:val="0"/>
        </w:rPr>
        <w:t xml:space="preserve">    device_name - 45</w:t>
      </w:r>
    </w:p>
    <w:p w:rsidR="00000000" w:rsidDel="00000000" w:rsidP="00000000" w:rsidRDefault="00000000" w:rsidRPr="00000000" w14:paraId="0000010A">
      <w:pPr>
        <w:rPr/>
      </w:pPr>
      <w:r w:rsidDel="00000000" w:rsidR="00000000" w:rsidRPr="00000000">
        <w:rPr>
          <w:rtl w:val="0"/>
        </w:rPr>
        <w:t xml:space="preserve">        vpn.stevemaklab.steve - 8414</w:t>
      </w:r>
    </w:p>
    <w:p w:rsidR="00000000" w:rsidDel="00000000" w:rsidP="00000000" w:rsidRDefault="00000000" w:rsidRPr="00000000" w14:paraId="0000010B">
      <w:pPr>
        <w:rPr/>
      </w:pPr>
      <w:r w:rsidDel="00000000" w:rsidR="00000000" w:rsidRPr="00000000">
        <w:rPr>
          <w:rtl w:val="0"/>
        </w:rPr>
        <w:t xml:space="preserve">        wireless.stevemaklab.steve - 79</w:t>
      </w:r>
    </w:p>
    <w:p w:rsidR="00000000" w:rsidDel="00000000" w:rsidP="00000000" w:rsidRDefault="00000000" w:rsidRPr="00000000" w14:paraId="0000010C">
      <w:pPr>
        <w:rPr/>
      </w:pPr>
      <w:r w:rsidDel="00000000" w:rsidR="00000000" w:rsidRPr="00000000">
        <w:rPr>
          <w:rtl w:val="0"/>
        </w:rPr>
        <w:t xml:space="preserve">        192.168.1.145 - 59</w:t>
      </w:r>
    </w:p>
    <w:p w:rsidR="00000000" w:rsidDel="00000000" w:rsidP="00000000" w:rsidRDefault="00000000" w:rsidRPr="00000000" w14:paraId="0000010D">
      <w:pPr>
        <w:rPr/>
      </w:pPr>
      <w:r w:rsidDel="00000000" w:rsidR="00000000" w:rsidRPr="00000000">
        <w:rPr>
          <w:rtl w:val="0"/>
        </w:rPr>
        <w:t xml:space="preserve">        rm-ml-smakousky - 72</w:t>
      </w:r>
    </w:p>
    <w:p w:rsidR="00000000" w:rsidDel="00000000" w:rsidP="00000000" w:rsidRDefault="00000000" w:rsidRPr="00000000" w14:paraId="0000010E">
      <w:pPr>
        <w:rPr/>
      </w:pPr>
      <w:r w:rsidDel="00000000" w:rsidR="00000000" w:rsidRPr="00000000">
        <w:rPr>
          <w:rtl w:val="0"/>
        </w:rPr>
        <w:t xml:space="preserve">        192.168.2.104 - 70</w:t>
      </w:r>
    </w:p>
    <w:p w:rsidR="00000000" w:rsidDel="00000000" w:rsidP="00000000" w:rsidRDefault="00000000" w:rsidRPr="00000000" w14:paraId="0000010F">
      <w:pPr>
        <w:rPr/>
      </w:pPr>
      <w:r w:rsidDel="00000000" w:rsidR="00000000" w:rsidRPr="00000000">
        <w:rPr>
          <w:rtl w:val="0"/>
        </w:rPr>
        <w:t xml:space="preserve">        192.168.0.53 - 30</w:t>
      </w:r>
    </w:p>
    <w:p w:rsidR="00000000" w:rsidDel="00000000" w:rsidP="00000000" w:rsidRDefault="00000000" w:rsidRPr="00000000" w14:paraId="00000110">
      <w:pPr>
        <w:rPr/>
      </w:pPr>
      <w:r w:rsidDel="00000000" w:rsidR="00000000" w:rsidRPr="00000000">
        <w:rPr>
          <w:rtl w:val="0"/>
        </w:rPr>
        <w:t xml:space="preserve">        192.168.86.41 - 19</w:t>
      </w:r>
    </w:p>
    <w:p w:rsidR="00000000" w:rsidDel="00000000" w:rsidP="00000000" w:rsidRDefault="00000000" w:rsidRPr="00000000" w14:paraId="00000111">
      <w:pPr>
        <w:rPr/>
      </w:pPr>
      <w:r w:rsidDel="00000000" w:rsidR="00000000" w:rsidRPr="00000000">
        <w:rPr>
          <w:rtl w:val="0"/>
        </w:rPr>
        <w:t xml:space="preserve">        192.168.1.76 - 33</w:t>
      </w:r>
    </w:p>
    <w:p w:rsidR="00000000" w:rsidDel="00000000" w:rsidP="00000000" w:rsidRDefault="00000000" w:rsidRPr="00000000" w14:paraId="00000112">
      <w:pPr>
        <w:rPr/>
      </w:pPr>
      <w:r w:rsidDel="00000000" w:rsidR="00000000" w:rsidRPr="00000000">
        <w:rPr>
          <w:rtl w:val="0"/>
        </w:rPr>
        <w:t xml:space="preserve">        192.168.86.96 - 16</w:t>
      </w:r>
    </w:p>
    <w:p w:rsidR="00000000" w:rsidDel="00000000" w:rsidP="00000000" w:rsidRDefault="00000000" w:rsidRPr="00000000" w14:paraId="00000113">
      <w:pPr>
        <w:rPr/>
      </w:pPr>
      <w:r w:rsidDel="00000000" w:rsidR="00000000" w:rsidRPr="00000000">
        <w:rPr>
          <w:rtl w:val="0"/>
        </w:rPr>
        <w:t xml:space="preserve">        192.168.86.70 - 18</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user - 8</w:t>
      </w:r>
    </w:p>
    <w:p w:rsidR="00000000" w:rsidDel="00000000" w:rsidP="00000000" w:rsidRDefault="00000000" w:rsidRPr="00000000" w14:paraId="00000116">
      <w:pPr>
        <w:rPr/>
      </w:pPr>
      <w:r w:rsidDel="00000000" w:rsidR="00000000" w:rsidRPr="00000000">
        <w:rPr>
          <w:rtl w:val="0"/>
        </w:rPr>
        <w:t xml:space="preserve">        unknown - 8907</w:t>
      </w:r>
    </w:p>
    <w:p w:rsidR="00000000" w:rsidDel="00000000" w:rsidP="00000000" w:rsidRDefault="00000000" w:rsidRPr="00000000" w14:paraId="00000117">
      <w:pPr>
        <w:rPr/>
      </w:pPr>
      <w:r w:rsidDel="00000000" w:rsidR="00000000" w:rsidRPr="00000000">
        <w:rPr>
          <w:rtl w:val="0"/>
        </w:rPr>
        <w:t xml:space="preserve">        smakousky - 64</w:t>
      </w:r>
    </w:p>
    <w:p w:rsidR="00000000" w:rsidDel="00000000" w:rsidP="00000000" w:rsidRDefault="00000000" w:rsidRPr="00000000" w14:paraId="00000118">
      <w:pPr>
        <w:rPr/>
      </w:pPr>
      <w:r w:rsidDel="00000000" w:rsidR="00000000" w:rsidRPr="00000000">
        <w:rPr>
          <w:rtl w:val="0"/>
        </w:rPr>
        <w:t xml:space="preserve">        fosornio - 8</w:t>
      </w:r>
    </w:p>
    <w:p w:rsidR="00000000" w:rsidDel="00000000" w:rsidP="00000000" w:rsidRDefault="00000000" w:rsidRPr="00000000" w14:paraId="00000119">
      <w:pPr>
        <w:rPr/>
      </w:pPr>
      <w:r w:rsidDel="00000000" w:rsidR="00000000" w:rsidRPr="00000000">
        <w:rPr>
          <w:rtl w:val="0"/>
        </w:rPr>
        <w:t xml:space="preserve">        thelaire - 4</w:t>
      </w:r>
    </w:p>
    <w:p w:rsidR="00000000" w:rsidDel="00000000" w:rsidP="00000000" w:rsidRDefault="00000000" w:rsidRPr="00000000" w14:paraId="0000011A">
      <w:pPr>
        <w:rPr/>
      </w:pPr>
      <w:r w:rsidDel="00000000" w:rsidR="00000000" w:rsidRPr="00000000">
        <w:rPr>
          <w:rtl w:val="0"/>
        </w:rPr>
        <w:t xml:space="preserve">        corrine - 5</w:t>
      </w:r>
    </w:p>
    <w:p w:rsidR="00000000" w:rsidDel="00000000" w:rsidP="00000000" w:rsidRDefault="00000000" w:rsidRPr="00000000" w14:paraId="0000011B">
      <w:pPr>
        <w:rPr/>
      </w:pPr>
      <w:r w:rsidDel="00000000" w:rsidR="00000000" w:rsidRPr="00000000">
        <w:rPr>
          <w:rtl w:val="0"/>
        </w:rPr>
        <w:t xml:space="preserve">        sbaker - 2</w:t>
      </w:r>
    </w:p>
    <w:p w:rsidR="00000000" w:rsidDel="00000000" w:rsidP="00000000" w:rsidRDefault="00000000" w:rsidRPr="00000000" w14:paraId="0000011C">
      <w:pPr>
        <w:rPr/>
      </w:pPr>
      <w:r w:rsidDel="00000000" w:rsidR="00000000" w:rsidRPr="00000000">
        <w:rPr>
          <w:rtl w:val="0"/>
        </w:rPr>
        <w:t xml:space="preserve">        hjohnson - 1</w:t>
      </w:r>
    </w:p>
    <w:p w:rsidR="00000000" w:rsidDel="00000000" w:rsidP="00000000" w:rsidRDefault="00000000" w:rsidRPr="00000000" w14:paraId="0000011D">
      <w:pPr>
        <w:rPr/>
      </w:pPr>
      <w:r w:rsidDel="00000000" w:rsidR="00000000" w:rsidRPr="00000000">
        <w:rPr>
          <w:rtl w:val="0"/>
        </w:rPr>
        <w:t xml:space="preserve">        mike - 2</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Mobile - 6778</w:t>
      </w:r>
    </w:p>
    <w:p w:rsidR="00000000" w:rsidDel="00000000" w:rsidP="00000000" w:rsidRDefault="00000000" w:rsidRPr="00000000" w14:paraId="00000122">
      <w:pPr>
        <w:rPr/>
      </w:pPr>
      <w:r w:rsidDel="00000000" w:rsidR="00000000" w:rsidRPr="00000000">
        <w:rPr>
          <w:rtl w:val="0"/>
        </w:rPr>
        <w:t xml:space="preserve">    device_name - 84</w:t>
      </w:r>
    </w:p>
    <w:p w:rsidR="00000000" w:rsidDel="00000000" w:rsidP="00000000" w:rsidRDefault="00000000" w:rsidRPr="00000000" w14:paraId="00000123">
      <w:pPr>
        <w:rPr/>
      </w:pPr>
      <w:r w:rsidDel="00000000" w:rsidR="00000000" w:rsidRPr="00000000">
        <w:rPr>
          <w:rtl w:val="0"/>
        </w:rPr>
        <w:t xml:space="preserve">        wireless.stevemaklab.steve - 1712</w:t>
      </w:r>
    </w:p>
    <w:p w:rsidR="00000000" w:rsidDel="00000000" w:rsidP="00000000" w:rsidRDefault="00000000" w:rsidRPr="00000000" w14:paraId="00000124">
      <w:pPr>
        <w:rPr/>
      </w:pPr>
      <w:r w:rsidDel="00000000" w:rsidR="00000000" w:rsidRPr="00000000">
        <w:rPr>
          <w:rtl w:val="0"/>
        </w:rPr>
        <w:t xml:space="preserve">        192.168.86.96 - 675</w:t>
      </w:r>
    </w:p>
    <w:p w:rsidR="00000000" w:rsidDel="00000000" w:rsidP="00000000" w:rsidRDefault="00000000" w:rsidRPr="00000000" w14:paraId="00000125">
      <w:pPr>
        <w:rPr/>
      </w:pPr>
      <w:r w:rsidDel="00000000" w:rsidR="00000000" w:rsidRPr="00000000">
        <w:rPr>
          <w:rtl w:val="0"/>
        </w:rPr>
        <w:t xml:space="preserve">        192.168.1.145 - 482</w:t>
      </w:r>
    </w:p>
    <w:p w:rsidR="00000000" w:rsidDel="00000000" w:rsidP="00000000" w:rsidRDefault="00000000" w:rsidRPr="00000000" w14:paraId="00000126">
      <w:pPr>
        <w:rPr/>
      </w:pPr>
      <w:r w:rsidDel="00000000" w:rsidR="00000000" w:rsidRPr="00000000">
        <w:rPr>
          <w:rtl w:val="0"/>
        </w:rPr>
        <w:t xml:space="preserve">        RokuUltralivingroom - 280</w:t>
      </w:r>
    </w:p>
    <w:p w:rsidR="00000000" w:rsidDel="00000000" w:rsidP="00000000" w:rsidRDefault="00000000" w:rsidRPr="00000000" w14:paraId="00000127">
      <w:pPr>
        <w:rPr/>
      </w:pPr>
      <w:r w:rsidDel="00000000" w:rsidR="00000000" w:rsidRPr="00000000">
        <w:rPr>
          <w:rtl w:val="0"/>
        </w:rPr>
        <w:t xml:space="preserve">        192.168.86.25 - 331</w:t>
      </w:r>
    </w:p>
    <w:p w:rsidR="00000000" w:rsidDel="00000000" w:rsidP="00000000" w:rsidRDefault="00000000" w:rsidRPr="00000000" w14:paraId="00000128">
      <w:pPr>
        <w:rPr/>
      </w:pPr>
      <w:r w:rsidDel="00000000" w:rsidR="00000000" w:rsidRPr="00000000">
        <w:rPr>
          <w:rtl w:val="0"/>
        </w:rPr>
        <w:t xml:space="preserve">        192.168.2.154 - 331</w:t>
      </w:r>
    </w:p>
    <w:p w:rsidR="00000000" w:rsidDel="00000000" w:rsidP="00000000" w:rsidRDefault="00000000" w:rsidRPr="00000000" w14:paraId="00000129">
      <w:pPr>
        <w:rPr/>
      </w:pPr>
      <w:r w:rsidDel="00000000" w:rsidR="00000000" w:rsidRPr="00000000">
        <w:rPr>
          <w:rtl w:val="0"/>
        </w:rPr>
        <w:t xml:space="preserve">        192.168.2.104 - 231</w:t>
      </w:r>
    </w:p>
    <w:p w:rsidR="00000000" w:rsidDel="00000000" w:rsidP="00000000" w:rsidRDefault="00000000" w:rsidRPr="00000000" w14:paraId="0000012A">
      <w:pPr>
        <w:rPr/>
      </w:pPr>
      <w:r w:rsidDel="00000000" w:rsidR="00000000" w:rsidRPr="00000000">
        <w:rPr>
          <w:rtl w:val="0"/>
        </w:rPr>
        <w:t xml:space="preserve">        192.168.0.53 - 217</w:t>
      </w:r>
    </w:p>
    <w:p w:rsidR="00000000" w:rsidDel="00000000" w:rsidP="00000000" w:rsidRDefault="00000000" w:rsidRPr="00000000" w14:paraId="0000012B">
      <w:pPr>
        <w:rPr/>
      </w:pPr>
      <w:r w:rsidDel="00000000" w:rsidR="00000000" w:rsidRPr="00000000">
        <w:rPr>
          <w:rtl w:val="0"/>
        </w:rPr>
        <w:t xml:space="preserve">        192.168.86.98 - 155</w:t>
      </w:r>
    </w:p>
    <w:p w:rsidR="00000000" w:rsidDel="00000000" w:rsidP="00000000" w:rsidRDefault="00000000" w:rsidRPr="00000000" w14:paraId="0000012C">
      <w:pPr>
        <w:rPr/>
      </w:pPr>
      <w:r w:rsidDel="00000000" w:rsidR="00000000" w:rsidRPr="00000000">
        <w:rPr>
          <w:rtl w:val="0"/>
        </w:rPr>
        <w:t xml:space="preserve">        192.168.1.129 - 147</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user - 7</w:t>
      </w:r>
    </w:p>
    <w:p w:rsidR="00000000" w:rsidDel="00000000" w:rsidP="00000000" w:rsidRDefault="00000000" w:rsidRPr="00000000" w14:paraId="0000012F">
      <w:pPr>
        <w:rPr/>
      </w:pPr>
      <w:r w:rsidDel="00000000" w:rsidR="00000000" w:rsidRPr="00000000">
        <w:rPr>
          <w:rtl w:val="0"/>
        </w:rPr>
        <w:t xml:space="preserve">        unknown - 6580</w:t>
      </w:r>
    </w:p>
    <w:p w:rsidR="00000000" w:rsidDel="00000000" w:rsidP="00000000" w:rsidRDefault="00000000" w:rsidRPr="00000000" w14:paraId="00000130">
      <w:pPr>
        <w:rPr/>
      </w:pPr>
      <w:r w:rsidDel="00000000" w:rsidR="00000000" w:rsidRPr="00000000">
        <w:rPr>
          <w:rtl w:val="0"/>
        </w:rPr>
        <w:t xml:space="preserve">        smakousky - 103</w:t>
      </w:r>
    </w:p>
    <w:p w:rsidR="00000000" w:rsidDel="00000000" w:rsidP="00000000" w:rsidRDefault="00000000" w:rsidRPr="00000000" w14:paraId="00000131">
      <w:pPr>
        <w:rPr/>
      </w:pPr>
      <w:r w:rsidDel="00000000" w:rsidR="00000000" w:rsidRPr="00000000">
        <w:rPr>
          <w:rtl w:val="0"/>
        </w:rPr>
        <w:t xml:space="preserve">        hjohnson - 62</w:t>
      </w:r>
    </w:p>
    <w:p w:rsidR="00000000" w:rsidDel="00000000" w:rsidP="00000000" w:rsidRDefault="00000000" w:rsidRPr="00000000" w14:paraId="00000132">
      <w:pPr>
        <w:rPr/>
      </w:pPr>
      <w:r w:rsidDel="00000000" w:rsidR="00000000" w:rsidRPr="00000000">
        <w:rPr>
          <w:rtl w:val="0"/>
        </w:rPr>
        <w:t xml:space="preserve">        thelaire - 16</w:t>
      </w:r>
    </w:p>
    <w:p w:rsidR="00000000" w:rsidDel="00000000" w:rsidP="00000000" w:rsidRDefault="00000000" w:rsidRPr="00000000" w14:paraId="00000133">
      <w:pPr>
        <w:rPr/>
      </w:pPr>
      <w:r w:rsidDel="00000000" w:rsidR="00000000" w:rsidRPr="00000000">
        <w:rPr>
          <w:rtl w:val="0"/>
        </w:rPr>
        <w:t xml:space="preserve">        corrine - 7</w:t>
      </w:r>
    </w:p>
    <w:p w:rsidR="00000000" w:rsidDel="00000000" w:rsidP="00000000" w:rsidRDefault="00000000" w:rsidRPr="00000000" w14:paraId="00000134">
      <w:pPr>
        <w:rPr/>
      </w:pPr>
      <w:r w:rsidDel="00000000" w:rsidR="00000000" w:rsidRPr="00000000">
        <w:rPr>
          <w:rtl w:val="0"/>
        </w:rPr>
        <w:t xml:space="preserve">        sbaker - 5</w:t>
      </w:r>
    </w:p>
    <w:p w:rsidR="00000000" w:rsidDel="00000000" w:rsidP="00000000" w:rsidRDefault="00000000" w:rsidRPr="00000000" w14:paraId="00000135">
      <w:pPr>
        <w:rPr/>
      </w:pPr>
      <w:r w:rsidDel="00000000" w:rsidR="00000000" w:rsidRPr="00000000">
        <w:rPr>
          <w:rtl w:val="0"/>
        </w:rPr>
        <w:t xml:space="preserve">        mike - 5</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Spyware - 167</w:t>
      </w:r>
    </w:p>
    <w:p w:rsidR="00000000" w:rsidDel="00000000" w:rsidP="00000000" w:rsidRDefault="00000000" w:rsidRPr="00000000" w14:paraId="0000013A">
      <w:pPr>
        <w:rPr/>
      </w:pPr>
      <w:r w:rsidDel="00000000" w:rsidR="00000000" w:rsidRPr="00000000">
        <w:rPr>
          <w:rtl w:val="0"/>
        </w:rPr>
        <w:t xml:space="preserve">    device_name - 14</w:t>
      </w:r>
    </w:p>
    <w:p w:rsidR="00000000" w:rsidDel="00000000" w:rsidP="00000000" w:rsidRDefault="00000000" w:rsidRPr="00000000" w14:paraId="0000013B">
      <w:pPr>
        <w:rPr/>
      </w:pPr>
      <w:r w:rsidDel="00000000" w:rsidR="00000000" w:rsidRPr="00000000">
        <w:rPr>
          <w:rtl w:val="0"/>
        </w:rPr>
        <w:t xml:space="preserve">        192.168.1.151 - 105</w:t>
      </w:r>
    </w:p>
    <w:p w:rsidR="00000000" w:rsidDel="00000000" w:rsidP="00000000" w:rsidRDefault="00000000" w:rsidRPr="00000000" w14:paraId="0000013C">
      <w:pPr>
        <w:rPr/>
      </w:pPr>
      <w:r w:rsidDel="00000000" w:rsidR="00000000" w:rsidRPr="00000000">
        <w:rPr>
          <w:rtl w:val="0"/>
        </w:rPr>
        <w:t xml:space="preserve">        wireless.stevemaklab.steve - 41</w:t>
      </w:r>
    </w:p>
    <w:p w:rsidR="00000000" w:rsidDel="00000000" w:rsidP="00000000" w:rsidRDefault="00000000" w:rsidRPr="00000000" w14:paraId="0000013D">
      <w:pPr>
        <w:rPr/>
      </w:pPr>
      <w:r w:rsidDel="00000000" w:rsidR="00000000" w:rsidRPr="00000000">
        <w:rPr>
          <w:rtl w:val="0"/>
        </w:rPr>
        <w:t xml:space="preserve">        192.168.86.47 - 3</w:t>
      </w:r>
    </w:p>
    <w:p w:rsidR="00000000" w:rsidDel="00000000" w:rsidP="00000000" w:rsidRDefault="00000000" w:rsidRPr="00000000" w14:paraId="0000013E">
      <w:pPr>
        <w:rPr/>
      </w:pPr>
      <w:r w:rsidDel="00000000" w:rsidR="00000000" w:rsidRPr="00000000">
        <w:rPr>
          <w:rtl w:val="0"/>
        </w:rPr>
        <w:t xml:space="preserve">        192.168.0.73 - 2</w:t>
      </w:r>
    </w:p>
    <w:p w:rsidR="00000000" w:rsidDel="00000000" w:rsidP="00000000" w:rsidRDefault="00000000" w:rsidRPr="00000000" w14:paraId="0000013F">
      <w:pPr>
        <w:rPr/>
      </w:pPr>
      <w:r w:rsidDel="00000000" w:rsidR="00000000" w:rsidRPr="00000000">
        <w:rPr>
          <w:rtl w:val="0"/>
        </w:rPr>
        <w:t xml:space="preserve">        192.168.86.43 - 2</w:t>
      </w:r>
    </w:p>
    <w:p w:rsidR="00000000" w:rsidDel="00000000" w:rsidP="00000000" w:rsidRDefault="00000000" w:rsidRPr="00000000" w14:paraId="00000140">
      <w:pPr>
        <w:rPr/>
      </w:pPr>
      <w:r w:rsidDel="00000000" w:rsidR="00000000" w:rsidRPr="00000000">
        <w:rPr>
          <w:rtl w:val="0"/>
        </w:rPr>
        <w:t xml:space="preserve">        192.168.86.53 - 2</w:t>
      </w:r>
    </w:p>
    <w:p w:rsidR="00000000" w:rsidDel="00000000" w:rsidP="00000000" w:rsidRDefault="00000000" w:rsidRPr="00000000" w14:paraId="00000141">
      <w:pPr>
        <w:rPr/>
      </w:pPr>
      <w:r w:rsidDel="00000000" w:rsidR="00000000" w:rsidRPr="00000000">
        <w:rPr>
          <w:rtl w:val="0"/>
        </w:rPr>
        <w:t xml:space="preserve">        192.168.86.96 - 2</w:t>
      </w:r>
    </w:p>
    <w:p w:rsidR="00000000" w:rsidDel="00000000" w:rsidP="00000000" w:rsidRDefault="00000000" w:rsidRPr="00000000" w14:paraId="00000142">
      <w:pPr>
        <w:rPr/>
      </w:pPr>
      <w:r w:rsidDel="00000000" w:rsidR="00000000" w:rsidRPr="00000000">
        <w:rPr>
          <w:rtl w:val="0"/>
        </w:rPr>
        <w:t xml:space="preserve">        192.168.2.104 - 1</w:t>
      </w:r>
    </w:p>
    <w:p w:rsidR="00000000" w:rsidDel="00000000" w:rsidP="00000000" w:rsidRDefault="00000000" w:rsidRPr="00000000" w14:paraId="00000143">
      <w:pPr>
        <w:rPr/>
      </w:pPr>
      <w:r w:rsidDel="00000000" w:rsidR="00000000" w:rsidRPr="00000000">
        <w:rPr>
          <w:rtl w:val="0"/>
        </w:rPr>
        <w:t xml:space="preserve">        192.168.86.111 - 1</w:t>
      </w:r>
    </w:p>
    <w:p w:rsidR="00000000" w:rsidDel="00000000" w:rsidP="00000000" w:rsidRDefault="00000000" w:rsidRPr="00000000" w14:paraId="00000144">
      <w:pPr>
        <w:rPr/>
      </w:pPr>
      <w:r w:rsidDel="00000000" w:rsidR="00000000" w:rsidRPr="00000000">
        <w:rPr>
          <w:rtl w:val="0"/>
        </w:rPr>
        <w:t xml:space="preserve">        192.168.86.48 - 1</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    user - 2</w:t>
      </w:r>
    </w:p>
    <w:p w:rsidR="00000000" w:rsidDel="00000000" w:rsidP="00000000" w:rsidRDefault="00000000" w:rsidRPr="00000000" w14:paraId="00000147">
      <w:pPr>
        <w:rPr/>
      </w:pPr>
      <w:r w:rsidDel="00000000" w:rsidR="00000000" w:rsidRPr="00000000">
        <w:rPr>
          <w:rtl w:val="0"/>
        </w:rPr>
        <w:t xml:space="preserve">        unknown - 166</w:t>
      </w:r>
    </w:p>
    <w:p w:rsidR="00000000" w:rsidDel="00000000" w:rsidP="00000000" w:rsidRDefault="00000000" w:rsidRPr="00000000" w14:paraId="00000148">
      <w:pPr>
        <w:rPr/>
      </w:pPr>
      <w:r w:rsidDel="00000000" w:rsidR="00000000" w:rsidRPr="00000000">
        <w:rPr>
          <w:rtl w:val="0"/>
        </w:rPr>
        <w:t xml:space="preserve">        corrine - 1</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Dridex - 16</w:t>
      </w:r>
    </w:p>
    <w:p w:rsidR="00000000" w:rsidDel="00000000" w:rsidP="00000000" w:rsidRDefault="00000000" w:rsidRPr="00000000" w14:paraId="0000014D">
      <w:pPr>
        <w:rPr/>
      </w:pPr>
      <w:r w:rsidDel="00000000" w:rsidR="00000000" w:rsidRPr="00000000">
        <w:rPr>
          <w:rtl w:val="0"/>
        </w:rPr>
        <w:t xml:space="preserve">    device_name - 1</w:t>
      </w:r>
    </w:p>
    <w:p w:rsidR="00000000" w:rsidDel="00000000" w:rsidP="00000000" w:rsidRDefault="00000000" w:rsidRPr="00000000" w14:paraId="0000014E">
      <w:pPr>
        <w:rPr/>
      </w:pPr>
      <w:r w:rsidDel="00000000" w:rsidR="00000000" w:rsidRPr="00000000">
        <w:rPr>
          <w:rtl w:val="0"/>
        </w:rPr>
        <w:t xml:space="preserve">        rm-ml-fosornio - 16</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    user - 1</w:t>
      </w:r>
    </w:p>
    <w:p w:rsidR="00000000" w:rsidDel="00000000" w:rsidP="00000000" w:rsidRDefault="00000000" w:rsidRPr="00000000" w14:paraId="00000151">
      <w:pPr>
        <w:rPr/>
      </w:pPr>
      <w:r w:rsidDel="00000000" w:rsidR="00000000" w:rsidRPr="00000000">
        <w:rPr>
          <w:rtl w:val="0"/>
        </w:rPr>
        <w:t xml:space="preserve">        fosornio - 16</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BackdoorRAT - 16</w:t>
      </w:r>
    </w:p>
    <w:p w:rsidR="00000000" w:rsidDel="00000000" w:rsidP="00000000" w:rsidRDefault="00000000" w:rsidRPr="00000000" w14:paraId="00000156">
      <w:pPr>
        <w:rPr/>
      </w:pPr>
      <w:r w:rsidDel="00000000" w:rsidR="00000000" w:rsidRPr="00000000">
        <w:rPr>
          <w:rtl w:val="0"/>
        </w:rPr>
        <w:t xml:space="preserve">    device_name - 1</w:t>
      </w:r>
    </w:p>
    <w:p w:rsidR="00000000" w:rsidDel="00000000" w:rsidP="00000000" w:rsidRDefault="00000000" w:rsidRPr="00000000" w14:paraId="00000157">
      <w:pPr>
        <w:rPr/>
      </w:pPr>
      <w:r w:rsidDel="00000000" w:rsidR="00000000" w:rsidRPr="00000000">
        <w:rPr>
          <w:rtl w:val="0"/>
        </w:rPr>
        <w:t xml:space="preserve">        rm-ml-fosornio - 16</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    user - 1</w:t>
      </w:r>
    </w:p>
    <w:p w:rsidR="00000000" w:rsidDel="00000000" w:rsidP="00000000" w:rsidRDefault="00000000" w:rsidRPr="00000000" w14:paraId="0000015A">
      <w:pPr>
        <w:rPr/>
      </w:pPr>
      <w:r w:rsidDel="00000000" w:rsidR="00000000" w:rsidRPr="00000000">
        <w:rPr>
          <w:rtl w:val="0"/>
        </w:rPr>
        <w:t xml:space="preserve">        fosornio - 16</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Emotet - 10</w:t>
      </w:r>
    </w:p>
    <w:p w:rsidR="00000000" w:rsidDel="00000000" w:rsidP="00000000" w:rsidRDefault="00000000" w:rsidRPr="00000000" w14:paraId="0000015F">
      <w:pPr>
        <w:rPr/>
      </w:pPr>
      <w:r w:rsidDel="00000000" w:rsidR="00000000" w:rsidRPr="00000000">
        <w:rPr>
          <w:rtl w:val="0"/>
        </w:rPr>
        <w:t xml:space="preserve">    device_name - 2</w:t>
      </w:r>
    </w:p>
    <w:p w:rsidR="00000000" w:rsidDel="00000000" w:rsidP="00000000" w:rsidRDefault="00000000" w:rsidRPr="00000000" w14:paraId="00000160">
      <w:pPr>
        <w:rPr/>
      </w:pPr>
      <w:r w:rsidDel="00000000" w:rsidR="00000000" w:rsidRPr="00000000">
        <w:rPr>
          <w:rtl w:val="0"/>
        </w:rPr>
        <w:t xml:space="preserve">        47.155.114.13 - 8</w:t>
      </w:r>
    </w:p>
    <w:p w:rsidR="00000000" w:rsidDel="00000000" w:rsidP="00000000" w:rsidRDefault="00000000" w:rsidRPr="00000000" w14:paraId="00000161">
      <w:pPr>
        <w:rPr/>
      </w:pPr>
      <w:r w:rsidDel="00000000" w:rsidR="00000000" w:rsidRPr="00000000">
        <w:rPr>
          <w:rtl w:val="0"/>
        </w:rPr>
        <w:t xml:space="preserve">        rm-ml-fosornio - 2</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    user - 2</w:t>
      </w:r>
    </w:p>
    <w:p w:rsidR="00000000" w:rsidDel="00000000" w:rsidP="00000000" w:rsidRDefault="00000000" w:rsidRPr="00000000" w14:paraId="00000164">
      <w:pPr>
        <w:rPr/>
      </w:pPr>
      <w:r w:rsidDel="00000000" w:rsidR="00000000" w:rsidRPr="00000000">
        <w:rPr>
          <w:rtl w:val="0"/>
        </w:rPr>
        <w:t xml:space="preserve">        fosornio - 2</w:t>
      </w:r>
    </w:p>
    <w:p w:rsidR="00000000" w:rsidDel="00000000" w:rsidP="00000000" w:rsidRDefault="00000000" w:rsidRPr="00000000" w14:paraId="00000165">
      <w:pPr>
        <w:rPr/>
      </w:pPr>
      <w:r w:rsidDel="00000000" w:rsidR="00000000" w:rsidRPr="00000000">
        <w:rPr>
          <w:rtl w:val="0"/>
        </w:rPr>
        <w:t xml:space="preserve">        unknown - 8</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FakeAntivirus - 1</w:t>
      </w:r>
    </w:p>
    <w:p w:rsidR="00000000" w:rsidDel="00000000" w:rsidP="00000000" w:rsidRDefault="00000000" w:rsidRPr="00000000" w14:paraId="0000016A">
      <w:pPr>
        <w:rPr/>
      </w:pPr>
      <w:r w:rsidDel="00000000" w:rsidR="00000000" w:rsidRPr="00000000">
        <w:rPr>
          <w:rtl w:val="0"/>
        </w:rPr>
        <w:t xml:space="preserve">    device_name - 1</w:t>
      </w:r>
    </w:p>
    <w:p w:rsidR="00000000" w:rsidDel="00000000" w:rsidP="00000000" w:rsidRDefault="00000000" w:rsidRPr="00000000" w14:paraId="0000016B">
      <w:pPr>
        <w:rPr/>
      </w:pPr>
      <w:r w:rsidDel="00000000" w:rsidR="00000000" w:rsidRPr="00000000">
        <w:rPr>
          <w:rtl w:val="0"/>
        </w:rPr>
        <w:t xml:space="preserve">        192.168.9.243 - 1</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    user - 1</w:t>
      </w:r>
    </w:p>
    <w:p w:rsidR="00000000" w:rsidDel="00000000" w:rsidP="00000000" w:rsidRDefault="00000000" w:rsidRPr="00000000" w14:paraId="0000016E">
      <w:pPr>
        <w:rPr/>
      </w:pPr>
      <w:r w:rsidDel="00000000" w:rsidR="00000000" w:rsidRPr="00000000">
        <w:rPr>
          <w:rtl w:val="0"/>
        </w:rPr>
        <w:t xml:space="preserve">        unknown - 1</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Ursnif - 1</w:t>
      </w:r>
    </w:p>
    <w:p w:rsidR="00000000" w:rsidDel="00000000" w:rsidP="00000000" w:rsidRDefault="00000000" w:rsidRPr="00000000" w14:paraId="00000173">
      <w:pPr>
        <w:rPr/>
      </w:pPr>
      <w:r w:rsidDel="00000000" w:rsidR="00000000" w:rsidRPr="00000000">
        <w:rPr>
          <w:rtl w:val="0"/>
        </w:rPr>
        <w:t xml:space="preserve">    device_name - 1</w:t>
      </w:r>
    </w:p>
    <w:p w:rsidR="00000000" w:rsidDel="00000000" w:rsidP="00000000" w:rsidRDefault="00000000" w:rsidRPr="00000000" w14:paraId="00000174">
      <w:pPr>
        <w:rPr/>
      </w:pPr>
      <w:r w:rsidDel="00000000" w:rsidR="00000000" w:rsidRPr="00000000">
        <w:rPr>
          <w:rtl w:val="0"/>
        </w:rPr>
        <w:t xml:space="preserve">        rm-ml-fosornio - 1</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    user - 1</w:t>
      </w:r>
    </w:p>
    <w:p w:rsidR="00000000" w:rsidDel="00000000" w:rsidP="00000000" w:rsidRDefault="00000000" w:rsidRPr="00000000" w14:paraId="00000177">
      <w:pPr>
        <w:rPr/>
      </w:pPr>
      <w:r w:rsidDel="00000000" w:rsidR="00000000" w:rsidRPr="00000000">
        <w:rPr>
          <w:rtl w:val="0"/>
        </w:rPr>
        <w:t xml:space="preserve">        fosornio - 1</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3"/>
        <w:rPr/>
      </w:pPr>
      <w:bookmarkStart w:colFirst="0" w:colLast="0" w:name="_heading=h.17dp8vu" w:id="10"/>
      <w:bookmarkEnd w:id="10"/>
      <w:r w:rsidDel="00000000" w:rsidR="00000000" w:rsidRPr="00000000">
        <w:rPr>
          <w:rtl w:val="0"/>
        </w:rPr>
        <w:t xml:space="preserve">DoH events</w:t>
      </w:r>
    </w:p>
    <w:p w:rsidR="00000000" w:rsidDel="00000000" w:rsidP="00000000" w:rsidRDefault="00000000" w:rsidRPr="00000000" w14:paraId="0000017C">
      <w:pPr>
        <w:rPr>
          <w:rFonts w:ascii="Calibri" w:cs="Calibri" w:eastAsia="Calibri" w:hAnsi="Calibri"/>
          <w:color w:val="000000"/>
          <w:sz w:val="21"/>
          <w:szCs w:val="21"/>
        </w:rPr>
      </w:pPr>
      <w:r w:rsidDel="00000000" w:rsidR="00000000" w:rsidRPr="00000000">
        <w:rPr>
          <w:rtl w:val="0"/>
        </w:rPr>
        <w:t xml:space="preserve">The following table lists all recorded DoH events. As stated earlier, DoH by itself is not a threat. We opted to include this information into the report to make customers aware of DoH. Oftentimes, DoH is entered into the mix unbeknownst to the client. As of late Apple products started using DoH, and Firefox browsers use DoH by default.</w:t>
      </w:r>
      <w:r w:rsidDel="00000000" w:rsidR="00000000" w:rsidRPr="00000000">
        <w:rPr>
          <w:rtl w:val="0"/>
        </w:rPr>
      </w:r>
    </w:p>
    <w:tbl>
      <w:tblPr>
        <w:tblStyle w:val="Table4"/>
        <w:tblW w:w="5133.0" w:type="dxa"/>
        <w:jc w:val="left"/>
        <w:tblInd w:w="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11"/>
        <w:gridCol w:w="1322"/>
        <w:tblGridChange w:id="0">
          <w:tblGrid>
            <w:gridCol w:w="3811"/>
            <w:gridCol w:w="1322"/>
          </w:tblGrid>
        </w:tblGridChange>
      </w:tblGrid>
      <w:tr>
        <w:trPr>
          <w:cantSplit w:val="0"/>
          <w:trHeight w:val="288" w:hRule="atLeast"/>
          <w:tblHeader w:val="0"/>
        </w:trPr>
        <w:tc>
          <w:tcPr>
            <w:gridSpan w:val="2"/>
            <w:shd w:fill="4f81bd" w:val="clear"/>
            <w:tcMar>
              <w:left w:w="33.0" w:type="dxa"/>
            </w:tcMar>
          </w:tcPr>
          <w:p w:rsidR="00000000" w:rsidDel="00000000" w:rsidP="00000000" w:rsidRDefault="00000000" w:rsidRPr="00000000" w14:paraId="0000017D">
            <w:pPr>
              <w:spacing w:after="0" w:line="240" w:lineRule="auto"/>
              <w:rPr/>
            </w:pPr>
            <w:r w:rsidDel="00000000" w:rsidR="00000000" w:rsidRPr="00000000">
              <w:rPr>
                <w:rtl w:val="0"/>
              </w:rPr>
              <w:t xml:space="preserve">DoH</w:t>
            </w:r>
          </w:p>
        </w:tc>
      </w:tr>
      <w:tr>
        <w:trPr>
          <w:cantSplit w:val="0"/>
          <w:trHeight w:val="22" w:hRule="atLeast"/>
          <w:tblHeader w:val="0"/>
        </w:trPr>
        <w:tc>
          <w:tcPr>
            <w:shd w:fill="auto" w:val="clear"/>
            <w:tcMar>
              <w:left w:w="33.0" w:type="dxa"/>
            </w:tcMar>
            <w:vAlign w:val="center"/>
          </w:tcPr>
          <w:p w:rsidR="00000000" w:rsidDel="00000000" w:rsidP="00000000" w:rsidRDefault="00000000" w:rsidRPr="00000000" w14:paraId="0000017F">
            <w:pPr>
              <w:spacing w:after="0" w:line="240" w:lineRule="auto"/>
              <w:rPr/>
            </w:pPr>
            <w:r w:rsidDel="00000000" w:rsidR="00000000" w:rsidRPr="00000000">
              <w:rPr>
                <w:rtl w:val="0"/>
              </w:rPr>
              <w:t xml:space="preserve">mozilla.cloudflare-dns.com</w:t>
            </w:r>
          </w:p>
        </w:tc>
        <w:tc>
          <w:tcPr>
            <w:vAlign w:val="center"/>
          </w:tcPr>
          <w:p w:rsidR="00000000" w:rsidDel="00000000" w:rsidP="00000000" w:rsidRDefault="00000000" w:rsidRPr="00000000" w14:paraId="00000180">
            <w:pPr>
              <w:spacing w:after="0" w:line="240" w:lineRule="auto"/>
              <w:rPr/>
            </w:pPr>
            <w:r w:rsidDel="00000000" w:rsidR="00000000" w:rsidRPr="00000000">
              <w:rPr>
                <w:rtl w:val="0"/>
              </w:rPr>
              <w:t xml:space="preserve">4096</w:t>
            </w:r>
          </w:p>
        </w:tc>
      </w:tr>
      <w:tr>
        <w:trPr>
          <w:cantSplit w:val="0"/>
          <w:trHeight w:val="22" w:hRule="atLeast"/>
          <w:tblHeader w:val="0"/>
        </w:trPr>
        <w:tc>
          <w:tcPr>
            <w:shd w:fill="auto" w:val="clear"/>
            <w:tcMar>
              <w:left w:w="33.0" w:type="dxa"/>
            </w:tcMar>
            <w:vAlign w:val="center"/>
          </w:tcPr>
          <w:p w:rsidR="00000000" w:rsidDel="00000000" w:rsidP="00000000" w:rsidRDefault="00000000" w:rsidRPr="00000000" w14:paraId="00000181">
            <w:pPr>
              <w:spacing w:after="0" w:line="240" w:lineRule="auto"/>
              <w:rPr/>
            </w:pPr>
            <w:r w:rsidDel="00000000" w:rsidR="00000000" w:rsidRPr="00000000">
              <w:rPr>
                <w:rtl w:val="0"/>
              </w:rPr>
              <w:t xml:space="preserve">dns.google.com</w:t>
            </w:r>
          </w:p>
        </w:tc>
        <w:tc>
          <w:tcPr>
            <w:vAlign w:val="center"/>
          </w:tcPr>
          <w:p w:rsidR="00000000" w:rsidDel="00000000" w:rsidP="00000000" w:rsidRDefault="00000000" w:rsidRPr="00000000" w14:paraId="00000182">
            <w:pPr>
              <w:spacing w:after="0" w:line="240" w:lineRule="auto"/>
              <w:rPr/>
            </w:pPr>
            <w:r w:rsidDel="00000000" w:rsidR="00000000" w:rsidRPr="00000000">
              <w:rPr>
                <w:rtl w:val="0"/>
              </w:rPr>
              <w:t xml:space="preserve">404</w:t>
            </w:r>
          </w:p>
        </w:tc>
      </w:tr>
      <w:tr>
        <w:trPr>
          <w:cantSplit w:val="0"/>
          <w:trHeight w:val="22" w:hRule="atLeast"/>
          <w:tblHeader w:val="0"/>
        </w:trPr>
        <w:tc>
          <w:tcPr>
            <w:shd w:fill="auto" w:val="clear"/>
            <w:tcMar>
              <w:left w:w="33.0" w:type="dxa"/>
            </w:tcMar>
            <w:vAlign w:val="center"/>
          </w:tcPr>
          <w:p w:rsidR="00000000" w:rsidDel="00000000" w:rsidP="00000000" w:rsidRDefault="00000000" w:rsidRPr="00000000" w14:paraId="00000183">
            <w:pPr>
              <w:spacing w:after="0" w:line="240" w:lineRule="auto"/>
              <w:rPr/>
            </w:pPr>
            <w:r w:rsidDel="00000000" w:rsidR="00000000" w:rsidRPr="00000000">
              <w:rPr>
                <w:rtl w:val="0"/>
              </w:rPr>
              <w:t xml:space="preserve">dns11.quad9.net</w:t>
            </w:r>
          </w:p>
        </w:tc>
        <w:tc>
          <w:tcPr>
            <w:vAlign w:val="center"/>
          </w:tcPr>
          <w:p w:rsidR="00000000" w:rsidDel="00000000" w:rsidP="00000000" w:rsidRDefault="00000000" w:rsidRPr="00000000" w14:paraId="00000184">
            <w:pPr>
              <w:spacing w:after="0" w:line="240" w:lineRule="auto"/>
              <w:rPr/>
            </w:pPr>
            <w:r w:rsidDel="00000000" w:rsidR="00000000" w:rsidRPr="00000000">
              <w:rPr>
                <w:rtl w:val="0"/>
              </w:rPr>
              <w:t xml:space="preserve">200</w:t>
            </w:r>
          </w:p>
        </w:tc>
      </w:tr>
      <w:tr>
        <w:trPr>
          <w:cantSplit w:val="0"/>
          <w:trHeight w:val="22" w:hRule="atLeast"/>
          <w:tblHeader w:val="0"/>
        </w:trPr>
        <w:tc>
          <w:tcPr>
            <w:shd w:fill="auto" w:val="clear"/>
            <w:tcMar>
              <w:left w:w="33.0" w:type="dxa"/>
            </w:tcMar>
            <w:vAlign w:val="center"/>
          </w:tcPr>
          <w:p w:rsidR="00000000" w:rsidDel="00000000" w:rsidP="00000000" w:rsidRDefault="00000000" w:rsidRPr="00000000" w14:paraId="00000185">
            <w:pPr>
              <w:spacing w:after="0" w:line="240" w:lineRule="auto"/>
              <w:rPr/>
            </w:pPr>
            <w:r w:rsidDel="00000000" w:rsidR="00000000" w:rsidRPr="00000000">
              <w:rPr>
                <w:rtl w:val="0"/>
              </w:rPr>
              <w:t xml:space="preserve">cloudflare-dns.com</w:t>
            </w:r>
          </w:p>
        </w:tc>
        <w:tc>
          <w:tcPr>
            <w:vAlign w:val="center"/>
          </w:tcPr>
          <w:p w:rsidR="00000000" w:rsidDel="00000000" w:rsidP="00000000" w:rsidRDefault="00000000" w:rsidRPr="00000000" w14:paraId="00000186">
            <w:pPr>
              <w:spacing w:after="0" w:line="240" w:lineRule="auto"/>
              <w:rPr/>
            </w:pPr>
            <w:r w:rsidDel="00000000" w:rsidR="00000000" w:rsidRPr="00000000">
              <w:rPr>
                <w:rtl w:val="0"/>
              </w:rPr>
              <w:t xml:space="preserve">99</w:t>
            </w:r>
          </w:p>
        </w:tc>
      </w:tr>
      <w:tr>
        <w:trPr>
          <w:cantSplit w:val="0"/>
          <w:trHeight w:val="22" w:hRule="atLeast"/>
          <w:tblHeader w:val="0"/>
        </w:trPr>
        <w:tc>
          <w:tcPr>
            <w:shd w:fill="auto" w:val="clear"/>
            <w:tcMar>
              <w:left w:w="33.0" w:type="dxa"/>
            </w:tcMar>
            <w:vAlign w:val="center"/>
          </w:tcPr>
          <w:p w:rsidR="00000000" w:rsidDel="00000000" w:rsidP="00000000" w:rsidRDefault="00000000" w:rsidRPr="00000000" w14:paraId="00000187">
            <w:pPr>
              <w:spacing w:after="0" w:line="240" w:lineRule="auto"/>
              <w:rPr/>
            </w:pPr>
            <w:r w:rsidDel="00000000" w:rsidR="00000000" w:rsidRPr="00000000">
              <w:rPr>
                <w:rtl w:val="0"/>
              </w:rPr>
              <w:t xml:space="preserve">doh.xfinity.com</w:t>
            </w:r>
          </w:p>
        </w:tc>
        <w:tc>
          <w:tcPr>
            <w:vAlign w:val="center"/>
          </w:tcPr>
          <w:p w:rsidR="00000000" w:rsidDel="00000000" w:rsidP="00000000" w:rsidRDefault="00000000" w:rsidRPr="00000000" w14:paraId="00000188">
            <w:pPr>
              <w:spacing w:after="0" w:line="240" w:lineRule="auto"/>
              <w:rPr/>
            </w:pPr>
            <w:r w:rsidDel="00000000" w:rsidR="00000000" w:rsidRPr="00000000">
              <w:rPr>
                <w:rtl w:val="0"/>
              </w:rPr>
              <w:t xml:space="preserve">12</w:t>
            </w:r>
          </w:p>
        </w:tc>
      </w:tr>
      <w:tr>
        <w:trPr>
          <w:cantSplit w:val="0"/>
          <w:trHeight w:val="22" w:hRule="atLeast"/>
          <w:tblHeader w:val="0"/>
        </w:trPr>
        <w:tc>
          <w:tcPr>
            <w:shd w:fill="auto" w:val="clear"/>
            <w:tcMar>
              <w:left w:w="33.0" w:type="dxa"/>
            </w:tcMar>
            <w:vAlign w:val="center"/>
          </w:tcPr>
          <w:p w:rsidR="00000000" w:rsidDel="00000000" w:rsidP="00000000" w:rsidRDefault="00000000" w:rsidRPr="00000000" w14:paraId="00000189">
            <w:pPr>
              <w:spacing w:after="0" w:line="240" w:lineRule="auto"/>
              <w:rPr/>
            </w:pPr>
            <w:r w:rsidDel="00000000" w:rsidR="00000000" w:rsidRPr="00000000">
              <w:rPr>
                <w:rtl w:val="0"/>
              </w:rPr>
              <w:t xml:space="preserve">8.8.4.4/32</w:t>
            </w:r>
          </w:p>
        </w:tc>
        <w:tc>
          <w:tcPr>
            <w:vAlign w:val="center"/>
          </w:tcPr>
          <w:p w:rsidR="00000000" w:rsidDel="00000000" w:rsidP="00000000" w:rsidRDefault="00000000" w:rsidRPr="00000000" w14:paraId="0000018A">
            <w:pPr>
              <w:spacing w:after="0" w:line="240" w:lineRule="auto"/>
              <w:rPr/>
            </w:pPr>
            <w:r w:rsidDel="00000000" w:rsidR="00000000" w:rsidRPr="00000000">
              <w:rPr>
                <w:rtl w:val="0"/>
              </w:rPr>
              <w:t xml:space="preserve">32</w:t>
            </w:r>
          </w:p>
        </w:tc>
      </w:tr>
      <w:tr>
        <w:trPr>
          <w:cantSplit w:val="0"/>
          <w:trHeight w:val="22" w:hRule="atLeast"/>
          <w:tblHeader w:val="0"/>
        </w:trPr>
        <w:tc>
          <w:tcPr>
            <w:shd w:fill="auto" w:val="clear"/>
            <w:tcMar>
              <w:left w:w="33.0" w:type="dxa"/>
            </w:tcMar>
            <w:vAlign w:val="center"/>
          </w:tcPr>
          <w:p w:rsidR="00000000" w:rsidDel="00000000" w:rsidP="00000000" w:rsidRDefault="00000000" w:rsidRPr="00000000" w14:paraId="0000018B">
            <w:pPr>
              <w:spacing w:after="0" w:line="240" w:lineRule="auto"/>
              <w:rPr/>
            </w:pPr>
            <w:r w:rsidDel="00000000" w:rsidR="00000000" w:rsidRPr="00000000">
              <w:rPr>
                <w:rtl w:val="0"/>
              </w:rPr>
              <w:t xml:space="preserve">8.8.8.8/32</w:t>
            </w:r>
          </w:p>
        </w:tc>
        <w:tc>
          <w:tcPr>
            <w:vAlign w:val="center"/>
          </w:tcPr>
          <w:p w:rsidR="00000000" w:rsidDel="00000000" w:rsidP="00000000" w:rsidRDefault="00000000" w:rsidRPr="00000000" w14:paraId="0000018C">
            <w:pPr>
              <w:spacing w:after="0" w:line="240" w:lineRule="auto"/>
              <w:rPr/>
            </w:pPr>
            <w:r w:rsidDel="00000000" w:rsidR="00000000" w:rsidRPr="00000000">
              <w:rPr>
                <w:rtl w:val="0"/>
              </w:rPr>
              <w:t xml:space="preserve">27</w:t>
            </w:r>
          </w:p>
        </w:tc>
      </w:tr>
    </w:tbl>
    <w:p w:rsidR="00000000" w:rsidDel="00000000" w:rsidP="00000000" w:rsidRDefault="00000000" w:rsidRPr="00000000" w14:paraId="0000018D">
      <w:pPr>
        <w:pStyle w:val="Heading2"/>
        <w:rPr/>
      </w:pPr>
      <w:bookmarkStart w:colFirst="0" w:colLast="0" w:name="_heading=h.3rdcrjn" w:id="11"/>
      <w:bookmarkEnd w:id="11"/>
      <w:r w:rsidDel="00000000" w:rsidR="00000000" w:rsidRPr="00000000">
        <w:rPr>
          <w:rtl w:val="0"/>
        </w:rPr>
        <w:t xml:space="preserve">Recommended Actions</w:t>
      </w:r>
    </w:p>
    <w:p w:rsidR="00000000" w:rsidDel="00000000" w:rsidP="00000000" w:rsidRDefault="00000000" w:rsidRPr="00000000" w14:paraId="0000018E">
      <w:pPr>
        <w:rPr/>
      </w:pPr>
      <w:r w:rsidDel="00000000" w:rsidR="00000000" w:rsidRPr="00000000">
        <w:rPr>
          <w:rtl w:val="0"/>
        </w:rPr>
        <w:t xml:space="preserve">We recommend consulting with your solutions partner. There are however some best practices we recommend to look into (if not already in place).</w:t>
      </w:r>
    </w:p>
    <w:p w:rsidR="00000000" w:rsidDel="00000000" w:rsidP="00000000" w:rsidRDefault="00000000" w:rsidRPr="00000000" w14:paraId="0000018F">
      <w:pPr>
        <w:rPr/>
      </w:pPr>
      <w:r w:rsidDel="00000000" w:rsidR="00000000" w:rsidRPr="00000000">
        <w:rPr>
          <w:rtl w:val="0"/>
        </w:rPr>
        <w:t xml:space="preserve">Detection is a good start, but using the information to help security operations to be more efficient is the key to deriving value. Following the NIST framework, there are 4 areas, this type of information can be used.</w:t>
        <w:br w:type="textWrapping"/>
      </w:r>
      <w:r w:rsidDel="00000000" w:rsidR="00000000" w:rsidRPr="00000000">
        <w:rPr/>
        <mc:AlternateContent>
          <mc:Choice Requires="wpg">
            <w:drawing>
              <wp:inline distB="0" distT="0" distL="0" distR="0">
                <wp:extent cx="5943600" cy="1981200"/>
                <wp:effectExtent b="0" l="0" r="0" t="0"/>
                <wp:docPr id="1008" name=""/>
                <a:graphic>
                  <a:graphicData uri="http://schemas.microsoft.com/office/word/2010/wordprocessingGroup">
                    <wpg:wgp>
                      <wpg:cNvGrpSpPr/>
                      <wpg:grpSpPr>
                        <a:xfrm>
                          <a:off x="2374200" y="2789400"/>
                          <a:ext cx="5943600" cy="1981200"/>
                          <a:chOff x="2374200" y="2789400"/>
                          <a:chExt cx="5943600" cy="1981200"/>
                        </a:xfrm>
                      </wpg:grpSpPr>
                      <wpg:grpSp>
                        <wpg:cNvGrpSpPr/>
                        <wpg:grpSpPr>
                          <a:xfrm>
                            <a:off x="2374200" y="2789400"/>
                            <a:ext cx="5943600" cy="1981200"/>
                            <a:chOff x="2374200" y="2789400"/>
                            <a:chExt cx="5943600" cy="1981200"/>
                          </a:xfrm>
                        </wpg:grpSpPr>
                        <wps:wsp>
                          <wps:cNvSpPr/>
                          <wps:cNvPr id="3" name="Shape 3"/>
                          <wps:spPr>
                            <a:xfrm>
                              <a:off x="2374200" y="2789400"/>
                              <a:ext cx="5943600" cy="198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2789400"/>
                              <a:ext cx="5943600" cy="1981200"/>
                              <a:chOff x="0" y="0"/>
                              <a:chExt cx="6019034" cy="2011950"/>
                            </a:xfrm>
                          </wpg:grpSpPr>
                          <wps:wsp>
                            <wps:cNvSpPr/>
                            <wps:cNvPr id="5" name="Shape 5"/>
                            <wps:spPr>
                              <a:xfrm>
                                <a:off x="0" y="0"/>
                                <a:ext cx="6019025" cy="201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019034" cy="2011950"/>
                                <a:chOff x="0" y="0"/>
                                <a:chExt cx="6019034" cy="2011950"/>
                              </a:xfrm>
                            </wpg:grpSpPr>
                            <wps:wsp>
                              <wps:cNvSpPr/>
                              <wps:cNvPr id="7" name="Shape 7"/>
                              <wps:spPr>
                                <a:xfrm>
                                  <a:off x="0" y="0"/>
                                  <a:ext cx="6019025" cy="201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5400000">
                                  <a:off x="3938313" y="-1731919"/>
                                  <a:ext cx="309259" cy="3852182"/>
                                </a:xfrm>
                                <a:prstGeom prst="round2SameRect">
                                  <a:avLst>
                                    <a:gd fmla="val 16667" name="adj1"/>
                                    <a:gd fmla="val 0" name="adj2"/>
                                  </a:avLst>
                                </a:prstGeom>
                                <a:solidFill>
                                  <a:srgbClr val="E5DFEC">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166852" y="54639"/>
                                  <a:ext cx="3837085" cy="279065"/>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Calibri" w:cs="Calibri" w:eastAsia="Calibri" w:hAnsi="Calibri"/>
                                        <w:b w:val="0"/>
                                        <w:i w:val="0"/>
                                        <w:smallCaps w:val="0"/>
                                        <w:strike w:val="0"/>
                                        <w:color w:val="000000"/>
                                        <w:sz w:val="21"/>
                                        <w:highlight w:val="white"/>
                                        <w:vertAlign w:val="baseline"/>
                                      </w:rPr>
                                      <w:t xml:space="preserve">Correlate threats to IP connected assets with authoritative IPAM asset list. Discover connected </w:t>
                                    </w:r>
                                    <w:r w:rsidDel="00000000" w:rsidR="00000000" w:rsidRPr="00000000">
                                      <w:rPr>
                                        <w:rFonts w:ascii="Calibri" w:cs="Calibri" w:eastAsia="Calibri" w:hAnsi="Calibri"/>
                                        <w:b w:val="0"/>
                                        <w:i w:val="0"/>
                                        <w:smallCaps w:val="0"/>
                                        <w:strike w:val="0"/>
                                        <w:color w:val="000000"/>
                                        <w:sz w:val="28"/>
                                        <w:highlight w:val="white"/>
                                        <w:vertAlign w:val="baseline"/>
                                      </w:rPr>
                                      <w:t xml:space="preserve">assets</w:t>
                                    </w:r>
                                  </w:p>
                                </w:txbxContent>
                              </wps:txbx>
                              <wps:bodyPr anchorCtr="0" anchor="ctr" bIns="123825" lIns="247650" spcFirstLastPara="1" rIns="247650" wrap="square" tIns="123825">
                                <a:noAutofit/>
                              </wps:bodyPr>
                            </wps:wsp>
                            <wps:wsp>
                              <wps:cNvSpPr/>
                              <wps:cNvPr id="10" name="Shape 10"/>
                              <wps:spPr>
                                <a:xfrm>
                                  <a:off x="0" y="884"/>
                                  <a:ext cx="2166852" cy="386574"/>
                                </a:xfrm>
                                <a:prstGeom prst="roundRect">
                                  <a:avLst>
                                    <a:gd fmla="val 16667"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8871" y="19755"/>
                                  <a:ext cx="2129110" cy="3488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38"/>
                                        <w:highlight w:val="white"/>
                                        <w:vertAlign w:val="baseline"/>
                                      </w:rPr>
                                      <w:t xml:space="preserve">Identify</w:t>
                                    </w:r>
                                  </w:p>
                                </w:txbxContent>
                              </wps:txbx>
                              <wps:bodyPr anchorCtr="0" anchor="ctr" bIns="36175" lIns="72375" spcFirstLastPara="1" rIns="72375" wrap="square" tIns="36175">
                                <a:noAutofit/>
                              </wps:bodyPr>
                            </wps:wsp>
                            <wps:wsp>
                              <wps:cNvSpPr/>
                              <wps:cNvPr id="12" name="Shape 12"/>
                              <wps:spPr>
                                <a:xfrm rot="5400000">
                                  <a:off x="3938313" y="-1311465"/>
                                  <a:ext cx="309259" cy="3852182"/>
                                </a:xfrm>
                                <a:prstGeom prst="round2SameRect">
                                  <a:avLst>
                                    <a:gd fmla="val 16667" name="adj1"/>
                                    <a:gd fmla="val 0" name="adj2"/>
                                  </a:avLst>
                                </a:prstGeom>
                                <a:solidFill>
                                  <a:srgbClr val="DAEEF3">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166852" y="475093"/>
                                  <a:ext cx="3837085" cy="279065"/>
                                </a:xfrm>
                                <a:prstGeom prst="rect">
                                  <a:avLst/>
                                </a:prstGeom>
                                <a:noFill/>
                                <a:ln>
                                  <a:noFill/>
                                </a:ln>
                              </wps:spPr>
                              <wps:txbx>
                                <w:txbxContent>
                                  <w:p w:rsidR="00000000" w:rsidDel="00000000" w:rsidP="00000000" w:rsidRDefault="00000000" w:rsidRPr="00000000">
                                    <w:pPr>
                                      <w:spacing w:after="0" w:before="0" w:line="215.00000953674316"/>
                                      <w:ind w:left="180" w:right="0" w:firstLine="480"/>
                                      <w:jc w:val="left"/>
                                      <w:textDirection w:val="btLr"/>
                                    </w:pPr>
                                    <w:r w:rsidDel="00000000" w:rsidR="00000000" w:rsidRPr="00000000">
                                      <w:rPr>
                                        <w:rFonts w:ascii="Calibri" w:cs="Calibri" w:eastAsia="Calibri" w:hAnsi="Calibri"/>
                                        <w:b w:val="0"/>
                                        <w:i w:val="0"/>
                                        <w:smallCaps w:val="0"/>
                                        <w:strike w:val="0"/>
                                        <w:color w:val="000000"/>
                                        <w:sz w:val="24"/>
                                        <w:highlight w:val="white"/>
                                        <w:vertAlign w:val="baseline"/>
                                      </w:rPr>
                                      <w:t xml:space="preserve">Protect DNS and DHCP from DoS Attack</w:t>
                                    </w:r>
                                  </w:p>
                                </w:txbxContent>
                              </wps:txbx>
                              <wps:bodyPr anchorCtr="0" anchor="ctr" bIns="123825" lIns="247650" spcFirstLastPara="1" rIns="247650" wrap="square" tIns="123825">
                                <a:noAutofit/>
                              </wps:bodyPr>
                            </wps:wsp>
                            <wps:wsp>
                              <wps:cNvSpPr/>
                              <wps:cNvPr id="14" name="Shape 14"/>
                              <wps:spPr>
                                <a:xfrm>
                                  <a:off x="0" y="406787"/>
                                  <a:ext cx="2166852" cy="386574"/>
                                </a:xfrm>
                                <a:prstGeom prst="roundRect">
                                  <a:avLst>
                                    <a:gd fmla="val 16667" name="adj"/>
                                  </a:avLst>
                                </a:prstGeom>
                                <a:solidFill>
                                  <a:srgbClr val="76923C"/>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8871" y="425658"/>
                                  <a:ext cx="2129110" cy="3488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38"/>
                                        <w:highlight w:val="white"/>
                                        <w:vertAlign w:val="baseline"/>
                                      </w:rPr>
                                      <w:t xml:space="preserve">Protect</w:t>
                                    </w:r>
                                  </w:p>
                                </w:txbxContent>
                              </wps:txbx>
                              <wps:bodyPr anchorCtr="0" anchor="ctr" bIns="36175" lIns="72375" spcFirstLastPara="1" rIns="72375" wrap="square" tIns="36175">
                                <a:noAutofit/>
                              </wps:bodyPr>
                            </wps:wsp>
                            <wps:wsp>
                              <wps:cNvSpPr/>
                              <wps:cNvPr id="16" name="Shape 16"/>
                              <wps:spPr>
                                <a:xfrm rot="5400000">
                                  <a:off x="3938313" y="-920113"/>
                                  <a:ext cx="309259" cy="3852182"/>
                                </a:xfrm>
                                <a:prstGeom prst="round2SameRect">
                                  <a:avLst>
                                    <a:gd fmla="val 16667" name="adj1"/>
                                    <a:gd fmla="val 0" name="adj2"/>
                                  </a:avLst>
                                </a:prstGeom>
                                <a:solidFill>
                                  <a:srgbClr val="F2DADA">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166852" y="866445"/>
                                  <a:ext cx="3837085" cy="279065"/>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Calibri" w:cs="Calibri" w:eastAsia="Calibri" w:hAnsi="Calibri"/>
                                        <w:b w:val="0"/>
                                        <w:i w:val="0"/>
                                        <w:smallCaps w:val="0"/>
                                        <w:strike w:val="0"/>
                                        <w:color w:val="000000"/>
                                        <w:sz w:val="21"/>
                                        <w:highlight w:val="white"/>
                                        <w:vertAlign w:val="baseline"/>
                                      </w:rPr>
                                      <w:t xml:space="preserve"> Detect malware, C2, exfiltration, tunneling in real time on-prem, in the cloud and in WFA</w:t>
                                    </w:r>
                                  </w:p>
                                </w:txbxContent>
                              </wps:txbx>
                              <wps:bodyPr anchorCtr="0" anchor="ctr" bIns="123825" lIns="247650" spcFirstLastPara="1" rIns="247650" wrap="square" tIns="123825">
                                <a:noAutofit/>
                              </wps:bodyPr>
                            </wps:wsp>
                            <wps:wsp>
                              <wps:cNvSpPr/>
                              <wps:cNvPr id="18" name="Shape 18"/>
                              <wps:spPr>
                                <a:xfrm>
                                  <a:off x="0" y="812690"/>
                                  <a:ext cx="2166852" cy="386574"/>
                                </a:xfrm>
                                <a:prstGeom prst="roundRect">
                                  <a:avLst>
                                    <a:gd fmla="val 16667" name="adj"/>
                                  </a:avLst>
                                </a:prstGeom>
                                <a:solidFill>
                                  <a:schemeClr val="accent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8871" y="831561"/>
                                  <a:ext cx="2129110" cy="3488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38"/>
                                        <w:highlight w:val="white"/>
                                        <w:vertAlign w:val="baseline"/>
                                      </w:rPr>
                                      <w:t xml:space="preserve">Detect</w:t>
                                    </w:r>
                                  </w:p>
                                </w:txbxContent>
                              </wps:txbx>
                              <wps:bodyPr anchorCtr="0" anchor="ctr" bIns="36175" lIns="72375" spcFirstLastPara="1" rIns="72375" wrap="square" tIns="36175">
                                <a:noAutofit/>
                              </wps:bodyPr>
                            </wps:wsp>
                            <wps:wsp>
                              <wps:cNvSpPr/>
                              <wps:cNvPr id="20" name="Shape 20"/>
                              <wps:spPr>
                                <a:xfrm rot="5400000">
                                  <a:off x="3938313" y="-541650"/>
                                  <a:ext cx="309259" cy="3852182"/>
                                </a:xfrm>
                                <a:prstGeom prst="round2SameRect">
                                  <a:avLst>
                                    <a:gd fmla="val 16667" name="adj1"/>
                                    <a:gd fmla="val 0" name="adj2"/>
                                  </a:avLst>
                                </a:prstGeom>
                                <a:solidFill>
                                  <a:srgbClr val="CFD7E7">
                                    <a:alpha val="89019"/>
                                  </a:srgbClr>
                                </a:solidFill>
                                <a:ln cap="flat" cmpd="sng" w="25400">
                                  <a:solidFill>
                                    <a:srgbClr val="CFD7E7">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166852" y="1244908"/>
                                  <a:ext cx="3837085" cy="279065"/>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Calibri" w:cs="Calibri" w:eastAsia="Calibri" w:hAnsi="Calibri"/>
                                        <w:b w:val="0"/>
                                        <w:i w:val="0"/>
                                        <w:smallCaps w:val="0"/>
                                        <w:strike w:val="0"/>
                                        <w:color w:val="000000"/>
                                        <w:sz w:val="21"/>
                                        <w:highlight w:val="white"/>
                                        <w:vertAlign w:val="baseline"/>
                                      </w:rPr>
                                      <w:t xml:space="preserve">Build DNS, DHCP and IPAM into SOAR and malware containment.  </w:t>
                                    </w:r>
                                  </w:p>
                                </w:txbxContent>
                              </wps:txbx>
                              <wps:bodyPr anchorCtr="0" anchor="ctr" bIns="123825" lIns="247650" spcFirstLastPara="1" rIns="247650" wrap="square" tIns="123825">
                                <a:noAutofit/>
                              </wps:bodyPr>
                            </wps:wsp>
                            <wps:wsp>
                              <wps:cNvSpPr/>
                              <wps:cNvPr id="22" name="Shape 22"/>
                              <wps:spPr>
                                <a:xfrm>
                                  <a:off x="7126" y="1200019"/>
                                  <a:ext cx="2166852" cy="386574"/>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5997" y="1218890"/>
                                  <a:ext cx="2129110" cy="3488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38"/>
                                        <w:highlight w:val="white"/>
                                        <w:vertAlign w:val="baseline"/>
                                      </w:rPr>
                                      <w:t xml:space="preserve">Respond</w:t>
                                    </w:r>
                                  </w:p>
                                </w:txbxContent>
                              </wps:txbx>
                              <wps:bodyPr anchorCtr="0" anchor="ctr" bIns="36175" lIns="72375" spcFirstLastPara="1" rIns="72375" wrap="square" tIns="36175">
                                <a:noAutofit/>
                              </wps:bodyPr>
                            </wps:wsp>
                            <wps:wsp>
                              <wps:cNvSpPr/>
                              <wps:cNvPr id="24" name="Shape 24"/>
                              <wps:spPr>
                                <a:xfrm>
                                  <a:off x="0" y="1624497"/>
                                  <a:ext cx="6013161" cy="386574"/>
                                </a:xfrm>
                                <a:prstGeom prst="roundRect">
                                  <a:avLst>
                                    <a:gd fmla="val 16667" name="adj"/>
                                  </a:avLst>
                                </a:prstGeom>
                                <a:solidFill>
                                  <a:schemeClr val="accent6"/>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8871" y="1643368"/>
                                  <a:ext cx="5975419" cy="3488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4"/>
                                        <w:highlight w:val="white"/>
                                        <w:vertAlign w:val="baseline"/>
                                      </w:rPr>
                                      <w:t xml:space="preserve">Efficiency</w:t>
                                    </w:r>
                                  </w:p>
                                </w:txbxContent>
                              </wps:txbx>
                              <wps:bodyPr anchorCtr="0" anchor="ctr" bIns="22850" lIns="45700" spcFirstLastPara="1" rIns="45700" wrap="square" tIns="22850">
                                <a:noAutofit/>
                              </wps:bodyPr>
                            </wps:wsp>
                          </wpg:grpSp>
                        </wpg:grpSp>
                      </wpg:grpSp>
                    </wpg:wgp>
                  </a:graphicData>
                </a:graphic>
              </wp:inline>
            </w:drawing>
          </mc:Choice>
          <mc:Fallback>
            <w:drawing>
              <wp:inline distB="0" distT="0" distL="0" distR="0">
                <wp:extent cx="5943600" cy="1981200"/>
                <wp:effectExtent b="0" l="0" r="0" t="0"/>
                <wp:docPr id="1008"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5943600" cy="1981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0">
      <w:pPr>
        <w:rPr/>
      </w:pPr>
      <w:r w:rsidDel="00000000" w:rsidR="00000000" w:rsidRPr="00000000">
        <w:rPr>
          <w:b w:val="1"/>
          <w:i w:val="1"/>
          <w:rtl w:val="0"/>
        </w:rPr>
        <w:t xml:space="preserve">Specific to DoH</w:t>
      </w:r>
      <w:r w:rsidDel="00000000" w:rsidR="00000000" w:rsidRPr="00000000">
        <w:rPr>
          <w:rtl w:val="0"/>
        </w:rPr>
        <w:t xml:space="preserve">:</w:t>
      </w:r>
    </w:p>
    <w:p w:rsidR="00000000" w:rsidDel="00000000" w:rsidP="00000000" w:rsidRDefault="00000000" w:rsidRPr="00000000" w14:paraId="00000191">
      <w:pPr>
        <w:rPr/>
        <w:sectPr>
          <w:headerReference r:id="rId15" w:type="default"/>
          <w:footerReference r:id="rId16" w:type="default"/>
          <w:type w:val="nextPage"/>
          <w:pgSz w:h="15840" w:w="12240" w:orient="portrait"/>
          <w:pgMar w:bottom="1440" w:top="1440" w:left="1440" w:right="1440" w:header="720" w:footer="720"/>
        </w:sectPr>
      </w:pPr>
      <w:r w:rsidDel="00000000" w:rsidR="00000000" w:rsidRPr="00000000">
        <w:rPr>
          <w:rtl w:val="0"/>
        </w:rPr>
        <w:t xml:space="preserve">It is recommended to set up a RPZ (Response Policy Zone), that blocks access to public DoH servers. Applications will have to fall back to system level DNS.</w:t>
      </w:r>
      <w:r w:rsidDel="00000000" w:rsidR="00000000" w:rsidRPr="00000000">
        <w:br w:type="page"/>
      </w:r>
      <w:r w:rsidDel="00000000" w:rsidR="00000000" w:rsidRPr="00000000">
        <w:rPr>
          <w:rtl w:val="0"/>
        </w:rPr>
      </w:r>
    </w:p>
    <w:p w:rsidR="00000000" w:rsidDel="00000000" w:rsidP="00000000" w:rsidRDefault="00000000" w:rsidRPr="00000000" w14:paraId="00000192">
      <w:pPr>
        <w:pStyle w:val="Heading2"/>
        <w:keepNext w:val="1"/>
        <w:keepLines w:val="1"/>
        <w:spacing w:after="0" w:before="120" w:line="240" w:lineRule="auto"/>
        <w:ind w:left="720" w:firstLine="0"/>
        <w:rPr/>
      </w:pPr>
      <w:bookmarkStart w:colFirst="0" w:colLast="0" w:name="_heading=h.26in1rg" w:id="12"/>
      <w:bookmarkEnd w:id="12"/>
      <w:r w:rsidDel="00000000" w:rsidR="00000000" w:rsidRPr="00000000">
        <w:rPr>
          <w:rtl w:val="0"/>
        </w:rPr>
        <w:t xml:space="preserve">Addendum</w:t>
      </w:r>
    </w:p>
    <w:p w:rsidR="00000000" w:rsidDel="00000000" w:rsidP="00000000" w:rsidRDefault="00000000" w:rsidRPr="00000000" w14:paraId="00000193">
      <w:pPr>
        <w:spacing w:after="0" w:line="240" w:lineRule="auto"/>
        <w:rPr>
          <w:color w:val="000000"/>
        </w:rPr>
      </w:pPr>
      <w:r w:rsidDel="00000000" w:rsidR="00000000" w:rsidRPr="00000000">
        <w:rPr>
          <w:rtl w:val="0"/>
        </w:rPr>
      </w:r>
    </w:p>
    <w:p w:rsidR="00000000" w:rsidDel="00000000" w:rsidP="00000000" w:rsidRDefault="00000000" w:rsidRPr="00000000" w14:paraId="00000194">
      <w:pPr>
        <w:spacing w:after="0" w:line="240" w:lineRule="auto"/>
        <w:ind w:left="720" w:firstLine="0"/>
        <w:rPr>
          <w:color w:val="000000"/>
        </w:rPr>
      </w:pPr>
      <w:r w:rsidDel="00000000" w:rsidR="00000000" w:rsidRPr="00000000">
        <w:rPr>
          <w:color w:val="000000"/>
          <w:rtl w:val="0"/>
        </w:rPr>
        <w:t xml:space="preserve">There are many methods of attacking a DNS infrastructure to either learn information about a network infrastructure for a later attack; to disrupt, overwhelm, and shut down network services and accessibility; to exfiltrate sensitive data; or even utilize DNS infrastructure from one organization to launch an attack against a third-party entity. While not completely comprehensive, below is the most common types of DNS threats that are typically leveraged against an environment.</w:t>
      </w:r>
    </w:p>
    <w:p w:rsidR="00000000" w:rsidDel="00000000" w:rsidP="00000000" w:rsidRDefault="00000000" w:rsidRPr="00000000" w14:paraId="00000195">
      <w:pPr>
        <w:spacing w:after="0" w:line="240" w:lineRule="auto"/>
        <w:rPr>
          <w:color w:val="000000"/>
        </w:rPr>
      </w:pPr>
      <w:r w:rsidDel="00000000" w:rsidR="00000000" w:rsidRPr="00000000">
        <w:rPr>
          <w:rtl w:val="0"/>
        </w:rPr>
      </w:r>
    </w:p>
    <w:p w:rsidR="00000000" w:rsidDel="00000000" w:rsidP="00000000" w:rsidRDefault="00000000" w:rsidRPr="00000000" w14:paraId="00000196">
      <w:pPr>
        <w:pStyle w:val="Heading3"/>
        <w:keepNext w:val="1"/>
        <w:keepLines w:val="1"/>
        <w:spacing w:after="0" w:before="200" w:line="240" w:lineRule="auto"/>
        <w:ind w:firstLine="720"/>
        <w:rPr/>
      </w:pPr>
      <w:bookmarkStart w:colFirst="0" w:colLast="0" w:name="_heading=h.lnxbz9" w:id="13"/>
      <w:bookmarkEnd w:id="13"/>
      <w:r w:rsidDel="00000000" w:rsidR="00000000" w:rsidRPr="00000000">
        <w:rPr>
          <w:rtl w:val="0"/>
        </w:rPr>
        <w:t xml:space="preserve">DNS Reconnaissance</w:t>
      </w:r>
    </w:p>
    <w:p w:rsidR="00000000" w:rsidDel="00000000" w:rsidP="00000000" w:rsidRDefault="00000000" w:rsidRPr="00000000" w14:paraId="00000197">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198">
      <w:pPr>
        <w:spacing w:after="0" w:line="240" w:lineRule="auto"/>
        <w:ind w:left="720" w:firstLine="0"/>
        <w:rPr>
          <w:color w:val="000000"/>
        </w:rPr>
      </w:pPr>
      <w:r w:rsidDel="00000000" w:rsidR="00000000" w:rsidRPr="00000000">
        <w:rPr>
          <w:i w:val="1"/>
          <w:color w:val="000000"/>
          <w:rtl w:val="0"/>
        </w:rPr>
        <w:t xml:space="preserve">DNS Reconnaissance</w:t>
      </w:r>
      <w:r w:rsidDel="00000000" w:rsidR="00000000" w:rsidRPr="00000000">
        <w:rPr>
          <w:color w:val="000000"/>
          <w:rtl w:val="0"/>
        </w:rPr>
        <w:t xml:space="preserve"> is part of the initial information gathering stage and part of penetration testing that a malicious actor will engage in, to obtain information regarding the DNS servers and the DNS records. This information is often publicly accessible and provides better understanding about an organization's network infrastructure. Typically, unrecognized and unmonitored, there are multiple methods of DNS reconnaissance that are attempted with varying degrees of success, including zone transfers, brute force record resolution, reverse lookup of PTR records, DNS record cache snooping, and zone walking of improperly configured zones. Information obtained through DNS reconnaissance can help the bad actor map network hosts by enumerating the contents of a zone.</w:t>
      </w:r>
    </w:p>
    <w:p w:rsidR="00000000" w:rsidDel="00000000" w:rsidP="00000000" w:rsidRDefault="00000000" w:rsidRPr="00000000" w14:paraId="00000199">
      <w:pPr>
        <w:pStyle w:val="Heading3"/>
        <w:keepNext w:val="1"/>
        <w:keepLines w:val="1"/>
        <w:spacing w:after="0" w:before="200" w:line="240" w:lineRule="auto"/>
        <w:ind w:left="720" w:firstLine="0"/>
        <w:rPr/>
      </w:pPr>
      <w:bookmarkStart w:colFirst="0" w:colLast="0" w:name="_heading=h.35nkun2" w:id="14"/>
      <w:bookmarkEnd w:id="14"/>
      <w:r w:rsidDel="00000000" w:rsidR="00000000" w:rsidRPr="00000000">
        <w:rPr>
          <w:rtl w:val="0"/>
        </w:rPr>
        <w:t xml:space="preserve">Cache Poisoning</w:t>
      </w:r>
    </w:p>
    <w:p w:rsidR="00000000" w:rsidDel="00000000" w:rsidP="00000000" w:rsidRDefault="00000000" w:rsidRPr="00000000" w14:paraId="0000019A">
      <w:pPr>
        <w:spacing w:after="0" w:line="240" w:lineRule="auto"/>
        <w:rPr/>
      </w:pPr>
      <w:r w:rsidDel="00000000" w:rsidR="00000000" w:rsidRPr="00000000">
        <w:rPr>
          <w:rtl w:val="0"/>
        </w:rPr>
      </w:r>
    </w:p>
    <w:p w:rsidR="00000000" w:rsidDel="00000000" w:rsidP="00000000" w:rsidRDefault="00000000" w:rsidRPr="00000000" w14:paraId="0000019B">
      <w:pPr>
        <w:spacing w:after="0" w:line="240" w:lineRule="auto"/>
        <w:ind w:left="720" w:firstLine="0"/>
        <w:rPr>
          <w:color w:val="000000"/>
        </w:rPr>
      </w:pPr>
      <w:r w:rsidDel="00000000" w:rsidR="00000000" w:rsidRPr="00000000">
        <w:rPr>
          <w:i w:val="1"/>
          <w:color w:val="000000"/>
          <w:rtl w:val="0"/>
        </w:rPr>
        <w:t xml:space="preserve">DNS Cache Poisoning</w:t>
      </w:r>
      <w:r w:rsidDel="00000000" w:rsidR="00000000" w:rsidRPr="00000000">
        <w:rPr>
          <w:color w:val="000000"/>
          <w:rtl w:val="0"/>
        </w:rPr>
        <w:t xml:space="preserve"> or DNS spoofing is a type of attack that diverts traffic away from legitimate servers and towards fake or spoofed ones. DNS cache poisoning, as the name implies, introduces an invalid or compromised IP address as part of the local cache table of a device and reroutes traffic away from authoritative DNS servers. More sophisticated DNS cache poisoning attacks stand up proxy websites and domains that look similar to the legitimate site in an attempt to trick a user into providing personal information, usernames, and passwords or to cause them to click on an invalid link in order to infect the end host.</w:t>
      </w:r>
    </w:p>
    <w:p w:rsidR="00000000" w:rsidDel="00000000" w:rsidP="00000000" w:rsidRDefault="00000000" w:rsidRPr="00000000" w14:paraId="0000019C">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19D">
      <w:pPr>
        <w:pStyle w:val="Heading3"/>
        <w:keepNext w:val="1"/>
        <w:keepLines w:val="1"/>
        <w:spacing w:after="0" w:before="200" w:line="240" w:lineRule="auto"/>
        <w:ind w:left="720" w:firstLine="0"/>
        <w:rPr/>
      </w:pPr>
      <w:bookmarkStart w:colFirst="0" w:colLast="0" w:name="_heading=h.1ksv4uv" w:id="15"/>
      <w:bookmarkEnd w:id="15"/>
      <w:r w:rsidDel="00000000" w:rsidR="00000000" w:rsidRPr="00000000">
        <w:rPr>
          <w:rtl w:val="0"/>
        </w:rPr>
        <w:t xml:space="preserve">Data Exfiltration</w:t>
      </w:r>
    </w:p>
    <w:p w:rsidR="00000000" w:rsidDel="00000000" w:rsidP="00000000" w:rsidRDefault="00000000" w:rsidRPr="00000000" w14:paraId="0000019E">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19F">
      <w:pPr>
        <w:spacing w:after="0" w:line="240" w:lineRule="auto"/>
        <w:ind w:left="720" w:firstLine="0"/>
        <w:rPr>
          <w:color w:val="000000"/>
        </w:rPr>
      </w:pPr>
      <w:r w:rsidDel="00000000" w:rsidR="00000000" w:rsidRPr="00000000">
        <w:rPr>
          <w:i w:val="1"/>
          <w:color w:val="000000"/>
          <w:rtl w:val="0"/>
        </w:rPr>
        <w:t xml:space="preserve">DNS Data Exfiltration</w:t>
      </w:r>
      <w:r w:rsidDel="00000000" w:rsidR="00000000" w:rsidRPr="00000000">
        <w:rPr>
          <w:color w:val="000000"/>
          <w:rtl w:val="0"/>
        </w:rPr>
        <w:t xml:space="preserve"> is the unauthorized transfer of data from a computer through the DNS protocol. This transfer of data can be manual triggered by someone with physical access to the computer, or automated and carried out through malware across a network. A bad actor will compromise or infect an endpoint to encode any sensitive data the client has access to, break it into chunks, and send it out masked as legitimate DNS queries, and reassemble this data offsite away from security controls. This method of data exfiltration through the DNS protocol circumvents next-generation firewalls (NGFWs), IDSs, and IPSs, and other traditional security solutions. </w:t>
      </w:r>
    </w:p>
    <w:p w:rsidR="00000000" w:rsidDel="00000000" w:rsidP="00000000" w:rsidRDefault="00000000" w:rsidRPr="00000000" w14:paraId="000001A0">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1A1">
      <w:pPr>
        <w:pStyle w:val="Heading3"/>
        <w:keepNext w:val="1"/>
        <w:keepLines w:val="1"/>
        <w:spacing w:after="0" w:before="200" w:line="240" w:lineRule="auto"/>
        <w:ind w:left="720" w:firstLine="0"/>
        <w:rPr/>
      </w:pPr>
      <w:bookmarkStart w:colFirst="0" w:colLast="0" w:name="_heading=h.44sinio" w:id="16"/>
      <w:bookmarkEnd w:id="16"/>
      <w:r w:rsidDel="00000000" w:rsidR="00000000" w:rsidRPr="00000000">
        <w:rPr>
          <w:rtl w:val="0"/>
        </w:rPr>
        <w:t xml:space="preserve">DNS Tunneling</w:t>
      </w:r>
    </w:p>
    <w:p w:rsidR="00000000" w:rsidDel="00000000" w:rsidP="00000000" w:rsidRDefault="00000000" w:rsidRPr="00000000" w14:paraId="000001A2">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1A3">
      <w:pPr>
        <w:spacing w:after="0" w:line="240" w:lineRule="auto"/>
        <w:ind w:left="720" w:firstLine="0"/>
        <w:rPr>
          <w:color w:val="000000"/>
        </w:rPr>
      </w:pPr>
      <w:r w:rsidDel="00000000" w:rsidR="00000000" w:rsidRPr="00000000">
        <w:rPr>
          <w:i w:val="1"/>
          <w:color w:val="000000"/>
          <w:rtl w:val="0"/>
        </w:rPr>
        <w:t xml:space="preserve">DNS Tunneling</w:t>
      </w:r>
      <w:r w:rsidDel="00000000" w:rsidR="00000000" w:rsidRPr="00000000">
        <w:rPr>
          <w:color w:val="000000"/>
          <w:rtl w:val="0"/>
        </w:rPr>
        <w:t xml:space="preserve"> is a method of attack that encodes data of other programs or protocols in DNS queries and responses. DNS tunneling often includes data payloads that can be added to an attacked DNS server and used to control a remote server and applications. DNS tunneling requires the compromised system to have external network connectivity, as DNS tunneling requires access to an internal DNS server with network access. DNS tunneling is often also associated with insider threats, as one of the primary methods of circumventing network and security policy to exfiltrate data to an offsite domain.</w:t>
      </w:r>
    </w:p>
    <w:p w:rsidR="00000000" w:rsidDel="00000000" w:rsidP="00000000" w:rsidRDefault="00000000" w:rsidRPr="00000000" w14:paraId="000001A4">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1A5">
      <w:pPr>
        <w:pStyle w:val="Heading3"/>
        <w:keepNext w:val="1"/>
        <w:keepLines w:val="1"/>
        <w:spacing w:after="0" w:before="200" w:line="240" w:lineRule="auto"/>
        <w:ind w:left="720" w:firstLine="0"/>
        <w:rPr/>
      </w:pPr>
      <w:bookmarkStart w:colFirst="0" w:colLast="0" w:name="_heading=h.2jxsxqh" w:id="17"/>
      <w:bookmarkEnd w:id="17"/>
      <w:r w:rsidDel="00000000" w:rsidR="00000000" w:rsidRPr="00000000">
        <w:rPr>
          <w:rtl w:val="0"/>
        </w:rPr>
        <w:t xml:space="preserve">Volumetric Attacks (DDoS, Amplification)</w:t>
      </w:r>
    </w:p>
    <w:p w:rsidR="00000000" w:rsidDel="00000000" w:rsidP="00000000" w:rsidRDefault="00000000" w:rsidRPr="00000000" w14:paraId="000001A6">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1A7">
      <w:pPr>
        <w:spacing w:after="0" w:line="240" w:lineRule="auto"/>
        <w:ind w:left="720" w:firstLine="0"/>
        <w:rPr>
          <w:color w:val="000000"/>
        </w:rPr>
      </w:pPr>
      <w:r w:rsidDel="00000000" w:rsidR="00000000" w:rsidRPr="00000000">
        <w:rPr>
          <w:i w:val="1"/>
          <w:color w:val="000000"/>
          <w:rtl w:val="0"/>
        </w:rPr>
        <w:t xml:space="preserve">DNS Flood</w:t>
      </w:r>
      <w:r w:rsidDel="00000000" w:rsidR="00000000" w:rsidRPr="00000000">
        <w:rPr>
          <w:color w:val="000000"/>
          <w:rtl w:val="0"/>
        </w:rPr>
        <w:t xml:space="preserve"> attacks overwhelms an organization’s DNS servers in an attempt to disrupt DNS services. By disrupting DNS resolution, a DNS flood attack compromises a website, API, or web application, preventing the ability to respond to legitimate traffic. These types of attacks can be difficult to distinguish from normal heavy traffic because the large volume of traffic often is generated from botnets and is geographically dispersed, to mimic legitimate DNS traffic while overwhelming infrastructure. </w:t>
      </w:r>
    </w:p>
    <w:p w:rsidR="00000000" w:rsidDel="00000000" w:rsidP="00000000" w:rsidRDefault="00000000" w:rsidRPr="00000000" w14:paraId="000001A8">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1A9">
      <w:pPr>
        <w:spacing w:after="0" w:line="240" w:lineRule="auto"/>
        <w:ind w:left="720" w:firstLine="0"/>
        <w:rPr>
          <w:color w:val="000000"/>
        </w:rPr>
      </w:pPr>
      <w:r w:rsidDel="00000000" w:rsidR="00000000" w:rsidRPr="00000000">
        <w:rPr>
          <w:i w:val="1"/>
          <w:color w:val="000000"/>
          <w:rtl w:val="0"/>
        </w:rPr>
        <w:t xml:space="preserve">DNS Amplification</w:t>
      </w:r>
      <w:r w:rsidDel="00000000" w:rsidR="00000000" w:rsidRPr="00000000">
        <w:rPr>
          <w:color w:val="000000"/>
          <w:rtl w:val="0"/>
        </w:rPr>
        <w:t xml:space="preserve"> attacks are reflection-based volumetric distributed denial-of-service (DDoS) attack in which an attacker leverages the functionality of open DNS resolvers in order to overwhelm a target server or network with an amplified amount of traffic, rendering the server and its surrounding infrastructure inaccessible. </w:t>
      </w:r>
    </w:p>
    <w:p w:rsidR="00000000" w:rsidDel="00000000" w:rsidP="00000000" w:rsidRDefault="00000000" w:rsidRPr="00000000" w14:paraId="000001AA">
      <w:pPr>
        <w:spacing w:after="0" w:line="240" w:lineRule="auto"/>
        <w:ind w:left="720" w:firstLine="0"/>
        <w:rPr>
          <w:color w:val="000000"/>
        </w:rPr>
      </w:pPr>
      <w:r w:rsidDel="00000000" w:rsidR="00000000" w:rsidRPr="00000000">
        <w:rPr>
          <w:color w:val="000000"/>
          <w:rtl w:val="0"/>
        </w:rPr>
        <w:br w:type="textWrapping"/>
        <w:t xml:space="preserve">DNS Amplification attacks exploit an imbalance in bandwidth consumption between an attacker and the targeted resource (querying TXT records or unsecured zone transfers). By sending small queries, the attacker is able to trigger large responses, exploiting this disparity cost against the existing architecture. This is magnified across many requests, resulting in a volume of traffic that can disrupt network infrastructure and take it offline. By using a botnet to make similar requests, an attacker can both avoid detection, and significantly increase attack traffic against a network.</w:t>
        <w:br w:type="textWrapping"/>
      </w:r>
    </w:p>
    <w:p w:rsidR="00000000" w:rsidDel="00000000" w:rsidP="00000000" w:rsidRDefault="00000000" w:rsidRPr="00000000" w14:paraId="000001AB">
      <w:pPr>
        <w:pStyle w:val="Heading3"/>
        <w:spacing w:after="0" w:line="240" w:lineRule="auto"/>
        <w:ind w:left="720" w:firstLine="0"/>
        <w:rPr/>
      </w:pPr>
      <w:bookmarkStart w:colFirst="0" w:colLast="0" w:name="_heading=h.z337ya" w:id="18"/>
      <w:bookmarkEnd w:id="18"/>
      <w:r w:rsidDel="00000000" w:rsidR="00000000" w:rsidRPr="00000000">
        <w:rPr>
          <w:rtl w:val="0"/>
        </w:rPr>
        <w:t xml:space="preserve">Malware Command and Control</w:t>
      </w:r>
    </w:p>
    <w:p w:rsidR="00000000" w:rsidDel="00000000" w:rsidP="00000000" w:rsidRDefault="00000000" w:rsidRPr="00000000" w14:paraId="000001AC">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1AD">
      <w:pPr>
        <w:spacing w:after="0" w:line="240" w:lineRule="auto"/>
        <w:ind w:left="720" w:firstLine="0"/>
        <w:rPr>
          <w:color w:val="000000"/>
        </w:rPr>
        <w:sectPr>
          <w:type w:val="nextPage"/>
          <w:pgSz w:h="15840" w:w="12240" w:orient="portrait"/>
          <w:pgMar w:bottom="1080" w:top="1829" w:left="720" w:right="720" w:header="720" w:footer="0"/>
          <w:titlePg w:val="1"/>
        </w:sectPr>
      </w:pPr>
      <w:r w:rsidDel="00000000" w:rsidR="00000000" w:rsidRPr="00000000">
        <w:rPr>
          <w:i w:val="1"/>
          <w:color w:val="000000"/>
          <w:rtl w:val="0"/>
        </w:rPr>
        <w:t xml:space="preserve">Malware Command and Control via DNS</w:t>
      </w:r>
      <w:r w:rsidDel="00000000" w:rsidR="00000000" w:rsidRPr="00000000">
        <w:rPr>
          <w:color w:val="000000"/>
          <w:rtl w:val="0"/>
        </w:rPr>
        <w:t xml:space="preserve"> can be achieved by hijacking DNS queries and responding with malicious IP addresses or domains. By using spear phishing attacks to convince users to click on infected links by using typo squatting, look alike domains, domain generating algorithms, dictionary domain generating algorithms names, all are methods to create links or domains that look or sound similar to a legitimate site and bypass traditional blacklists. Malware is then installed on the compromised client and communication to the malware command and control server is maintained through DNS to perpetuate an attack against an organization.</w:t>
      </w:r>
    </w:p>
    <w:p w:rsidR="00000000" w:rsidDel="00000000" w:rsidP="00000000" w:rsidRDefault="00000000" w:rsidRPr="00000000" w14:paraId="000001AE">
      <w:pPr>
        <w:rPr/>
      </w:pPr>
      <w:bookmarkStart w:colFirst="0" w:colLast="0" w:name="_heading=h.3j2qqm3" w:id="19"/>
      <w:bookmarkEnd w:id="19"/>
      <w:r w:rsidDel="00000000" w:rsidR="00000000" w:rsidRPr="00000000">
        <w:rPr>
          <w:rtl w:val="0"/>
        </w:rPr>
      </w:r>
    </w:p>
    <w:sectPr>
      <w:headerReference r:id="rId17" w:type="default"/>
      <w:footerReference r:id="rId1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rebuchet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center" w:pos="4680"/>
        <w:tab w:val="right" w:pos="936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center" w:pos="4680"/>
        <w:tab w:val="right" w:pos="9360"/>
      </w:tabs>
      <w:spacing w:after="0" w:line="240" w:lineRule="auto"/>
      <w:jc w:val="right"/>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center" w:pos="4680"/>
        <w:tab w:val="right" w:pos="9360"/>
      </w:tabs>
      <w:spacing w:after="0" w:line="240" w:lineRule="auto"/>
      <w:ind w:right="36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tabs>
        <w:tab w:val="center" w:pos="4680"/>
        <w:tab w:val="right" w:pos="9360"/>
      </w:tabs>
      <w:spacing w:after="0" w:line="240" w:lineRule="auto"/>
      <w:ind w:right="36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center" w:pos="4680"/>
        <w:tab w:val="right" w:pos="9360"/>
      </w:tabs>
      <w:spacing w:after="0" w:line="240" w:lineRule="auto"/>
      <w:rPr>
        <w:color w:val="999999"/>
        <w:sz w:val="15"/>
        <w:szCs w:val="15"/>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center" w:pos="4680"/>
        <w:tab w:val="right" w:pos="9900"/>
      </w:tabs>
      <w:spacing w:after="0" w:line="240" w:lineRule="auto"/>
      <w:ind w:left="-90" w:right="-540" w:firstLine="0"/>
      <w:rPr>
        <w:color w:val="999999"/>
        <w:sz w:val="15"/>
        <w:szCs w:val="1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center" w:pos="4680"/>
        <w:tab w:val="right" w:pos="9360"/>
      </w:tabs>
      <w:spacing w:after="0" w:line="240" w:lineRule="auto"/>
      <w:rPr>
        <w:color w:val="999999"/>
        <w:sz w:val="15"/>
        <w:szCs w:val="15"/>
      </w:rPr>
    </w:pPr>
    <w:r w:rsidDel="00000000" w:rsidR="00000000" w:rsidRPr="00000000">
      <w:rPr>
        <w:color w:val="999999"/>
        <w:sz w:val="15"/>
        <w:szCs w:val="15"/>
        <w:rtl w:val="0"/>
      </w:rPr>
      <w:t xml:space="preserve">Threat Defense Report</w:t>
    </w:r>
  </w:p>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center" w:pos="4680"/>
        <w:tab w:val="right" w:pos="9360"/>
      </w:tabs>
      <w:spacing w:after="0" w:line="240" w:lineRule="auto"/>
      <w:ind w:right="-540"/>
      <w:jc w:val="right"/>
      <w:rPr>
        <w:color w:val="999999"/>
        <w:sz w:val="15"/>
        <w:szCs w:val="15"/>
      </w:rPr>
    </w:pPr>
    <w:r w:rsidDel="00000000" w:rsidR="00000000" w:rsidRPr="00000000">
      <w:rPr>
        <w:color w:val="999999"/>
        <w:sz w:val="15"/>
        <w:szCs w:val="1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pacing w:after="0" w:lineRule="auto"/>
      <w:rPr>
        <w:color w:val="999999"/>
        <w:sz w:val="15"/>
        <w:szCs w:val="15"/>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center" w:pos="4680"/>
        <w:tab w:val="right" w:pos="936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-1003299</wp:posOffset>
              </wp:positionV>
              <wp:extent cx="6974100" cy="1399275"/>
              <wp:effectExtent b="0" l="0" r="0" t="0"/>
              <wp:wrapNone/>
              <wp:docPr id="1013" name=""/>
              <a:graphic>
                <a:graphicData uri="http://schemas.microsoft.com/office/word/2010/wordprocessingShape">
                  <wps:wsp>
                    <wps:cNvSpPr/>
                    <wps:cNvPr id="30" name="Shape 30"/>
                    <wps:spPr>
                      <a:xfrm>
                        <a:off x="1873238" y="3094650"/>
                        <a:ext cx="6945525" cy="137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-1003299</wp:posOffset>
              </wp:positionV>
              <wp:extent cx="6974100" cy="1399275"/>
              <wp:effectExtent b="0" l="0" r="0" t="0"/>
              <wp:wrapNone/>
              <wp:docPr id="10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974100" cy="1399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-761999</wp:posOffset>
              </wp:positionV>
              <wp:extent cx="5523393" cy="1273926"/>
              <wp:effectExtent b="0" l="0" r="0" t="0"/>
              <wp:wrapNone/>
              <wp:docPr id="1010" name=""/>
              <a:graphic>
                <a:graphicData uri="http://schemas.microsoft.com/office/word/2010/wordprocessingShape">
                  <wps:wsp>
                    <wps:cNvSpPr/>
                    <wps:cNvPr id="27" name="Shape 27"/>
                    <wps:spPr>
                      <a:xfrm>
                        <a:off x="2598591" y="3213336"/>
                        <a:ext cx="5494818" cy="1133329"/>
                      </a:xfrm>
                      <a:prstGeom prst="rect">
                        <a:avLst/>
                      </a:prstGeom>
                      <a:solidFill>
                        <a:schemeClr val="lt1"/>
                      </a:solidFill>
                      <a:ln>
                        <a:noFill/>
                      </a:ln>
                    </wps:spPr>
                    <wps:txbx>
                      <w:txbxContent>
                        <w:p w:rsidR="00000000" w:rsidDel="00000000" w:rsidP="00000000" w:rsidRDefault="00000000" w:rsidRPr="00000000">
                          <w:pPr>
                            <w:spacing w:after="14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a6a6a6"/>
                              <w:sz w:val="14"/>
                              <w:highlight w:val="white"/>
                              <w:vertAlign w:val="baseline"/>
                            </w:rPr>
                            <w:t xml:space="preserve">Infoblox is the leader in modern, cloud-first networking and security services. Through extensive integrations, its solutions empower organizations to realize the full advantages of cloud networking today, while maximizing their existing infrastructure investments. Infoblox has over 12,000 customers, including 70 percent of the Fortune 500.</w:t>
                          </w:r>
                        </w:p>
                        <w:p w:rsidR="00000000" w:rsidDel="00000000" w:rsidP="00000000" w:rsidRDefault="00000000" w:rsidRPr="00000000">
                          <w:pPr>
                            <w:spacing w:after="14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a6a6a6"/>
                              <w:sz w:val="14"/>
                              <w:highlight w:val="white"/>
                              <w:vertAlign w:val="baseline"/>
                            </w:rPr>
                          </w:r>
                          <w:r w:rsidDel="00000000" w:rsidR="00000000" w:rsidRPr="00000000">
                            <w:rPr>
                              <w:rFonts w:ascii="Arial" w:cs="Arial" w:eastAsia="Arial" w:hAnsi="Arial"/>
                              <w:b w:val="0"/>
                              <w:i w:val="0"/>
                              <w:smallCaps w:val="0"/>
                              <w:strike w:val="0"/>
                              <w:color w:val="a6a6a6"/>
                              <w:sz w:val="14"/>
                              <w:highlight w:val="white"/>
                              <w:vertAlign w:val="baseline"/>
                            </w:rPr>
                            <w:t xml:space="preserve">Corporate Headquarters | 2390 Mission College Boulevard, Ste. 501 | Santa Clara, CA | 95054 </w:t>
                          </w:r>
                          <w:r w:rsidDel="00000000" w:rsidR="00000000" w:rsidRPr="00000000">
                            <w:rPr>
                              <w:rFonts w:ascii="Arial" w:cs="Arial" w:eastAsia="Arial" w:hAnsi="Arial"/>
                              <w:b w:val="0"/>
                              <w:i w:val="0"/>
                              <w:smallCaps w:val="0"/>
                              <w:strike w:val="0"/>
                              <w:color w:val="a6a6a6"/>
                              <w:sz w:val="14"/>
                              <w:highlight w:val="white"/>
                              <w:vertAlign w:val="baseline"/>
                            </w:rPr>
                            <w:br w:type="textWrapping"/>
                          </w:r>
                          <w:r w:rsidDel="00000000" w:rsidR="00000000" w:rsidRPr="00000000">
                            <w:rPr>
                              <w:rFonts w:ascii="Arial" w:cs="Arial" w:eastAsia="Arial" w:hAnsi="Arial"/>
                              <w:b w:val="0"/>
                              <w:i w:val="0"/>
                              <w:smallCaps w:val="0"/>
                              <w:strike w:val="0"/>
                              <w:color w:val="a6a6a6"/>
                              <w:sz w:val="14"/>
                              <w:highlight w:val="white"/>
                              <w:vertAlign w:val="baseline"/>
                            </w:rPr>
                            <w:t xml:space="preserve">+1.408.986.4000 |  </w:t>
                          </w:r>
                          <w:r w:rsidDel="00000000" w:rsidR="00000000" w:rsidRPr="00000000">
                            <w:rPr>
                              <w:rFonts w:ascii="Arial" w:cs="Arial" w:eastAsia="Arial" w:hAnsi="Arial"/>
                              <w:b w:val="0"/>
                              <w:i w:val="0"/>
                              <w:smallCaps w:val="0"/>
                              <w:strike w:val="0"/>
                              <w:color w:val="03407d"/>
                              <w:sz w:val="14"/>
                              <w:highlight w:val="white"/>
                              <w:u w:val="single"/>
                              <w:vertAlign w:val="baseline"/>
                            </w:rPr>
                            <w:t xml:space="preserve">info@infoblox.com</w:t>
                          </w:r>
                          <w:r w:rsidDel="00000000" w:rsidR="00000000" w:rsidRPr="00000000">
                            <w:rPr>
                              <w:rFonts w:ascii="Arial" w:cs="Arial" w:eastAsia="Arial" w:hAnsi="Arial"/>
                              <w:b w:val="0"/>
                              <w:i w:val="0"/>
                              <w:smallCaps w:val="0"/>
                              <w:strike w:val="0"/>
                              <w:color w:val="a6a6a6"/>
                              <w:sz w:val="14"/>
                              <w:highlight w:val="white"/>
                              <w:vertAlign w:val="baseline"/>
                            </w:rPr>
                            <w:t xml:space="preserve"> | </w:t>
                          </w:r>
                          <w:r w:rsidDel="00000000" w:rsidR="00000000" w:rsidRPr="00000000">
                            <w:rPr>
                              <w:rFonts w:ascii="Arial" w:cs="Arial" w:eastAsia="Arial" w:hAnsi="Arial"/>
                              <w:b w:val="0"/>
                              <w:i w:val="0"/>
                              <w:smallCaps w:val="0"/>
                              <w:strike w:val="0"/>
                              <w:color w:val="002060"/>
                              <w:sz w:val="14"/>
                              <w:highlight w:val="white"/>
                              <w:u w:val="single"/>
                              <w:vertAlign w:val="baseline"/>
                            </w:rPr>
                            <w:t xml:space="preserve">www.infoblox.com</w:t>
                          </w:r>
                        </w:p>
                        <w:p w:rsidR="00000000" w:rsidDel="00000000" w:rsidP="00000000" w:rsidRDefault="00000000" w:rsidRPr="00000000">
                          <w:pPr>
                            <w:spacing w:after="24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2060"/>
                              <w:sz w:val="14"/>
                              <w:highlight w:val="white"/>
                              <w:u w:val="single"/>
                              <w:vertAlign w:val="baseline"/>
                            </w:rPr>
                          </w:r>
                          <w:r w:rsidDel="00000000" w:rsidR="00000000" w:rsidRPr="00000000">
                            <w:rPr>
                              <w:rFonts w:ascii="Arial" w:cs="Arial" w:eastAsia="Arial" w:hAnsi="Arial"/>
                              <w:b w:val="0"/>
                              <w:i w:val="0"/>
                              <w:smallCaps w:val="0"/>
                              <w:strike w:val="0"/>
                              <w:color w:val="a6a6a6"/>
                              <w:sz w:val="14"/>
                              <w:highlight w:val="white"/>
                              <w:vertAlign w:val="baseline"/>
                            </w:rPr>
                            <w:t xml:space="preserve">© 2021 Infoblox, Inc. All rights reserved. Infoblox logo, and other marks appearing herein are property of Infoblox, Inc. All other marks are the property of their respective owner(s).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-761999</wp:posOffset>
              </wp:positionV>
              <wp:extent cx="5523393" cy="1273926"/>
              <wp:effectExtent b="0" l="0" r="0" t="0"/>
              <wp:wrapNone/>
              <wp:docPr id="1010"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5523393" cy="127392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-317499</wp:posOffset>
              </wp:positionH>
              <wp:positionV relativeFrom="paragraph">
                <wp:posOffset>-901699</wp:posOffset>
              </wp:positionV>
              <wp:extent cx="6750050" cy="12699"/>
              <wp:effectExtent b="0" l="0" r="0" t="0"/>
              <wp:wrapNone/>
              <wp:docPr id="1009" name=""/>
              <a:graphic>
                <a:graphicData uri="http://schemas.microsoft.com/office/word/2010/wordprocessingShape">
                  <wps:wsp>
                    <wps:cNvCnPr/>
                    <wps:spPr>
                      <a:xfrm rot="10800000">
                        <a:off x="1970975" y="3780000"/>
                        <a:ext cx="6750050" cy="0"/>
                      </a:xfrm>
                      <a:prstGeom prst="straightConnector1">
                        <a:avLst/>
                      </a:prstGeom>
                      <a:noFill/>
                      <a:ln cap="flat" cmpd="sng" w="9525">
                        <a:solidFill>
                          <a:srgbClr val="D8D8D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-317499</wp:posOffset>
              </wp:positionH>
              <wp:positionV relativeFrom="paragraph">
                <wp:posOffset>-901699</wp:posOffset>
              </wp:positionV>
              <wp:extent cx="6750050" cy="12699"/>
              <wp:effectExtent b="0" l="0" r="0" t="0"/>
              <wp:wrapNone/>
              <wp:docPr id="1009"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6750050" cy="12699"/>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476894</wp:posOffset>
          </wp:positionH>
          <wp:positionV relativeFrom="paragraph">
            <wp:posOffset>50507</wp:posOffset>
          </wp:positionV>
          <wp:extent cx="263525" cy="240030"/>
          <wp:effectExtent b="0" l="0" r="0" t="0"/>
          <wp:wrapNone/>
          <wp:docPr id="1018" name="image12.png"/>
          <a:graphic>
            <a:graphicData uri="http://schemas.openxmlformats.org/drawingml/2006/picture">
              <pic:pic>
                <pic:nvPicPr>
                  <pic:cNvPr id="0" name="image12.png"/>
                  <pic:cNvPicPr preferRelativeResize="0"/>
                </pic:nvPicPr>
                <pic:blipFill>
                  <a:blip r:embed="rId4"/>
                  <a:srcRect b="0" l="0" r="0" t="0"/>
                  <a:stretch>
                    <a:fillRect/>
                  </a:stretch>
                </pic:blipFill>
                <pic:spPr>
                  <a:xfrm>
                    <a:off x="0" y="0"/>
                    <a:ext cx="263525" cy="2400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-402333</wp:posOffset>
          </wp:positionH>
          <wp:positionV relativeFrom="paragraph">
            <wp:posOffset>68091</wp:posOffset>
          </wp:positionV>
          <wp:extent cx="229870" cy="209550"/>
          <wp:effectExtent b="0" l="0" r="0" t="0"/>
          <wp:wrapNone/>
          <wp:docPr id="1017"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229870" cy="2095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169164</wp:posOffset>
          </wp:positionH>
          <wp:positionV relativeFrom="paragraph">
            <wp:posOffset>50507</wp:posOffset>
          </wp:positionV>
          <wp:extent cx="246380" cy="224790"/>
          <wp:effectExtent b="0" l="0" r="0" t="0"/>
          <wp:wrapNone/>
          <wp:docPr id="102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6380" cy="2247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-129771</wp:posOffset>
          </wp:positionH>
          <wp:positionV relativeFrom="paragraph">
            <wp:posOffset>41715</wp:posOffset>
          </wp:positionV>
          <wp:extent cx="252730" cy="230505"/>
          <wp:effectExtent b="0" l="0" r="0" t="0"/>
          <wp:wrapNone/>
          <wp:docPr id="1019"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52730" cy="2305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-383537</wp:posOffset>
          </wp:positionH>
          <wp:positionV relativeFrom="paragraph">
            <wp:posOffset>-721992</wp:posOffset>
          </wp:positionV>
          <wp:extent cx="1212596" cy="334630"/>
          <wp:effectExtent b="0" l="0" r="0" t="0"/>
          <wp:wrapNone/>
          <wp:docPr descr="Logo&#10;&#10;Description automatically generated" id="1016" name="image11.png"/>
          <a:graphic>
            <a:graphicData uri="http://schemas.openxmlformats.org/drawingml/2006/picture">
              <pic:pic>
                <pic:nvPicPr>
                  <pic:cNvPr descr="Logo&#10;&#10;Description automatically generated" id="0" name="image11.png"/>
                  <pic:cNvPicPr preferRelativeResize="0"/>
                </pic:nvPicPr>
                <pic:blipFill>
                  <a:blip r:embed="rId8"/>
                  <a:srcRect b="0" l="0" r="0" t="0"/>
                  <a:stretch>
                    <a:fillRect/>
                  </a:stretch>
                </pic:blipFill>
                <pic:spPr>
                  <a:xfrm>
                    <a:off x="0" y="0"/>
                    <a:ext cx="1212596" cy="334630"/>
                  </a:xfrm>
                  <a:prstGeom prst="rect"/>
                  <a:ln/>
                </pic:spPr>
              </pic:pic>
            </a:graphicData>
          </a:graphic>
        </wp:anchor>
      </w:drawing>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ind w:left="-144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-954007</wp:posOffset>
          </wp:positionH>
          <wp:positionV relativeFrom="paragraph">
            <wp:posOffset>-477261</wp:posOffset>
          </wp:positionV>
          <wp:extent cx="7803305" cy="2052536"/>
          <wp:effectExtent b="0" l="0" r="0" t="0"/>
          <wp:wrapSquare wrapText="bothSides" distB="0" distT="0" distL="0" distR="0"/>
          <wp:docPr descr="Icon&#10;&#10;Description automatically generated with medium confidence" id="1021" name="image4.jpg"/>
          <a:graphic>
            <a:graphicData uri="http://schemas.openxmlformats.org/drawingml/2006/picture">
              <pic:pic>
                <pic:nvPicPr>
                  <pic:cNvPr descr="Icon&#10;&#10;Description automatically generated with medium confidence" id="0" name="image4.jpg"/>
                  <pic:cNvPicPr preferRelativeResize="0"/>
                </pic:nvPicPr>
                <pic:blipFill>
                  <a:blip r:embed="rId1"/>
                  <a:srcRect b="0" l="0" r="0" t="0"/>
                  <a:stretch>
                    <a:fillRect/>
                  </a:stretch>
                </pic:blipFill>
                <pic:spPr>
                  <a:xfrm>
                    <a:off x="0" y="0"/>
                    <a:ext cx="7803305" cy="205253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62626"/>
        <w:sz w:val="19"/>
        <w:szCs w:val="19"/>
        <w:highlight w:val="white"/>
        <w:lang w:val="en-US"/>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80" w:lineRule="auto"/>
    </w:pPr>
    <w:rPr>
      <w:b w:val="1"/>
      <w:color w:val="92d050"/>
      <w:sz w:val="28"/>
      <w:szCs w:val="28"/>
    </w:rPr>
  </w:style>
  <w:style w:type="paragraph" w:styleId="Heading2">
    <w:name w:val="heading 2"/>
    <w:basedOn w:val="Normal"/>
    <w:next w:val="Normal"/>
    <w:pPr>
      <w:spacing w:after="80" w:lineRule="auto"/>
    </w:pPr>
    <w:rPr>
      <w:color w:val="92d050"/>
      <w:sz w:val="26"/>
      <w:szCs w:val="26"/>
    </w:rPr>
  </w:style>
  <w:style w:type="paragraph" w:styleId="Heading3">
    <w:name w:val="heading 3"/>
    <w:basedOn w:val="Normal"/>
    <w:next w:val="Normal"/>
    <w:pPr>
      <w:spacing w:after="80" w:lineRule="auto"/>
    </w:pPr>
    <w:rPr>
      <w:b w:val="1"/>
      <w:sz w:val="22"/>
      <w:szCs w:val="2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color w:val="00b0f0"/>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spacing w:after="80" w:lineRule="auto"/>
    </w:pPr>
    <w:rPr>
      <w:b w:val="1"/>
      <w:color w:val="92d050"/>
      <w:sz w:val="28"/>
      <w:szCs w:val="28"/>
    </w:rPr>
  </w:style>
  <w:style w:type="paragraph" w:styleId="Heading2">
    <w:name w:val="heading 2"/>
    <w:basedOn w:val="Normal"/>
    <w:next w:val="Normal"/>
    <w:pPr>
      <w:spacing w:after="80" w:lineRule="auto"/>
    </w:pPr>
    <w:rPr>
      <w:color w:val="92d050"/>
      <w:sz w:val="26"/>
      <w:szCs w:val="26"/>
    </w:rPr>
  </w:style>
  <w:style w:type="paragraph" w:styleId="Heading3">
    <w:name w:val="heading 3"/>
    <w:basedOn w:val="Normal"/>
    <w:next w:val="Normal"/>
    <w:pPr>
      <w:spacing w:after="80" w:lineRule="auto"/>
    </w:pPr>
    <w:rPr>
      <w:b w:val="1"/>
      <w:sz w:val="22"/>
      <w:szCs w:val="2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color w:val="00b0f0"/>
      <w:sz w:val="64"/>
      <w:szCs w:val="64"/>
    </w:rPr>
  </w:style>
  <w:style w:type="paragraph" w:styleId="Normal" w:default="1">
    <w:name w:val="Normal"/>
    <w:qFormat w:val="1"/>
  </w:style>
  <w:style w:type="paragraph" w:styleId="Heading1">
    <w:name w:val="heading 1"/>
    <w:basedOn w:val="Normal"/>
    <w:next w:val="Normal"/>
    <w:uiPriority w:val="9"/>
    <w:qFormat w:val="1"/>
    <w:pPr>
      <w:spacing w:after="80"/>
      <w:outlineLvl w:val="0"/>
    </w:pPr>
    <w:rPr>
      <w:b w:val="1"/>
      <w:color w:val="92d050"/>
      <w:sz w:val="28"/>
      <w:szCs w:val="28"/>
    </w:rPr>
  </w:style>
  <w:style w:type="paragraph" w:styleId="Heading2">
    <w:name w:val="heading 2"/>
    <w:basedOn w:val="Normal"/>
    <w:next w:val="Normal"/>
    <w:uiPriority w:val="9"/>
    <w:unhideWhenUsed w:val="1"/>
    <w:qFormat w:val="1"/>
    <w:pPr>
      <w:spacing w:after="80"/>
      <w:outlineLvl w:val="1"/>
    </w:pPr>
    <w:rPr>
      <w:color w:val="92d050"/>
      <w:sz w:val="26"/>
      <w:szCs w:val="26"/>
    </w:rPr>
  </w:style>
  <w:style w:type="paragraph" w:styleId="Heading3">
    <w:name w:val="heading 3"/>
    <w:basedOn w:val="Normal"/>
    <w:next w:val="Normal"/>
    <w:uiPriority w:val="9"/>
    <w:unhideWhenUsed w:val="1"/>
    <w:qFormat w:val="1"/>
    <w:pPr>
      <w:spacing w:after="80"/>
      <w:outlineLvl w:val="2"/>
    </w:pPr>
    <w:rPr>
      <w:b w:val="1"/>
      <w:sz w:val="22"/>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0" w:line="240" w:lineRule="auto"/>
    </w:pPr>
    <w:rPr>
      <w:color w:val="00b0f0"/>
      <w:sz w:val="64"/>
      <w:szCs w:val="64"/>
    </w:rPr>
  </w:style>
  <w:style w:type="paragraph" w:styleId="Subtitle">
    <w:name w:val="Subtitle"/>
    <w:basedOn w:val="Normal"/>
    <w:next w:val="Normal"/>
    <w:uiPriority w:val="11"/>
    <w:qFormat w:val="1"/>
    <w:pPr>
      <w:spacing w:after="160"/>
    </w:pPr>
    <w:rPr>
      <w:color w:val="5a5a5a"/>
      <w:sz w:val="22"/>
      <w:szCs w:val="22"/>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rPr>
      <w:color w:val="31849b"/>
      <w:sz w:val="24"/>
      <w:szCs w:val="24"/>
    </w:rPr>
    <w:tblPr>
      <w:tblStyleRowBandSize w:val="1"/>
      <w:tblStyleColBandSize w:val="1"/>
    </w:tblPr>
  </w:style>
  <w:style w:type="table" w:styleId="a1" w:customStyle="1">
    <w:basedOn w:val="TableNormal"/>
    <w:tblPr>
      <w:tblStyleRowBandSize w:val="1"/>
      <w:tblStyleColBandSize w:val="1"/>
      <w:tblCellMar>
        <w:top w:w="55.0" w:type="dxa"/>
        <w:left w:w="33.0" w:type="dxa"/>
        <w:bottom w:w="55.0" w:type="dxa"/>
        <w:right w:w="55.0" w:type="dxa"/>
      </w:tblCellMar>
    </w:tblPr>
  </w:style>
  <w:style w:type="table" w:styleId="a2" w:customStyle="1">
    <w:basedOn w:val="TableNormal"/>
    <w:tblPr>
      <w:tblStyleRowBandSize w:val="1"/>
      <w:tblStyleColBandSize w:val="1"/>
      <w:tblCellMar>
        <w:top w:w="55.0" w:type="dxa"/>
        <w:left w:w="33.0" w:type="dxa"/>
        <w:bottom w:w="55.0" w:type="dxa"/>
        <w:right w:w="55.0" w:type="dxa"/>
      </w:tblCellMar>
    </w:tblPr>
  </w:style>
  <w:style w:type="paragraph" w:styleId="Subtitle">
    <w:name w:val="Subtitle"/>
    <w:basedOn w:val="Normal"/>
    <w:next w:val="Normal"/>
    <w:pPr>
      <w:spacing w:after="160" w:lineRule="auto"/>
    </w:pPr>
    <w:rPr>
      <w:color w:val="5a5a5a"/>
      <w:sz w:val="22"/>
      <w:szCs w:val="22"/>
    </w:rPr>
  </w:style>
  <w:style w:type="table" w:styleId="Table1">
    <w:basedOn w:val="TableNormal"/>
    <w:rPr>
      <w:color w:val="31849b"/>
      <w:sz w:val="24"/>
      <w:szCs w:val="24"/>
    </w:rPr>
    <w:tblPr>
      <w:tblStyleRowBandSize w:val="1"/>
      <w:tblStyleColBandSize w:val="1"/>
      <w:tblCellMar>
        <w:top w:w="55.0" w:type="dxa"/>
        <w:left w:w="33.0" w:type="dxa"/>
        <w:bottom w:w="55.0" w:type="dxa"/>
        <w:right w:w="55.0" w:type="dxa"/>
      </w:tblCellMar>
    </w:tblPr>
  </w:style>
  <w:style w:type="table" w:styleId="Table2">
    <w:basedOn w:val="TableNormal"/>
    <w:rPr>
      <w:color w:val="31849b"/>
      <w:sz w:val="24"/>
      <w:szCs w:val="24"/>
    </w:rPr>
    <w:tblPr>
      <w:tblStyleRowBandSize w:val="1"/>
      <w:tblStyleColBandSize w:val="1"/>
      <w:tblCellMar>
        <w:top w:w="55.0" w:type="dxa"/>
        <w:left w:w="33.0" w:type="dxa"/>
        <w:bottom w:w="55.0" w:type="dxa"/>
        <w:right w:w="55.0" w:type="dxa"/>
      </w:tblCellMar>
    </w:tblPr>
  </w:style>
  <w:style w:type="table" w:styleId="Table3">
    <w:basedOn w:val="TableNormal"/>
    <w:rPr>
      <w:color w:val="31849b"/>
      <w:sz w:val="24"/>
      <w:szCs w:val="24"/>
    </w:rPr>
    <w:tblPr>
      <w:tblStyleRowBandSize w:val="1"/>
      <w:tblStyleColBandSize w:val="1"/>
      <w:tblCellMar>
        <w:top w:w="55.0" w:type="dxa"/>
        <w:left w:w="33.0" w:type="dxa"/>
        <w:bottom w:w="55.0" w:type="dxa"/>
        <w:right w:w="55.0" w:type="dxa"/>
      </w:tblCellMar>
    </w:tblPr>
  </w:style>
  <w:style w:type="table" w:styleId="Table4">
    <w:basedOn w:val="TableNormal"/>
    <w:rPr>
      <w:color w:val="31849b"/>
      <w:sz w:val="24"/>
      <w:szCs w:val="24"/>
    </w:rPr>
    <w:tblPr>
      <w:tblStyleRowBandSize w:val="1"/>
      <w:tblStyleColBandSize w:val="1"/>
      <w:tblCellMar>
        <w:top w:w="55.0" w:type="dxa"/>
        <w:left w:w="33.0" w:type="dxa"/>
        <w:bottom w:w="55.0" w:type="dxa"/>
        <w:right w:w="55.0" w:type="dxa"/>
      </w:tblCellMar>
    </w:tblPr>
  </w:style>
  <w:style w:type="paragraph" w:styleId="Subtitle">
    <w:name w:val="Subtitle"/>
    <w:basedOn w:val="Normal"/>
    <w:next w:val="Normal"/>
    <w:pPr>
      <w:spacing w:after="160" w:lineRule="auto"/>
    </w:pPr>
    <w:rPr>
      <w:color w:val="5a5a5a"/>
      <w:sz w:val="22"/>
      <w:szCs w:val="22"/>
    </w:rPr>
  </w:style>
  <w:style w:type="table" w:styleId="Table1">
    <w:basedOn w:val="TableNormal"/>
    <w:rPr>
      <w:color w:val="31849b"/>
      <w:sz w:val="24"/>
      <w:szCs w:val="24"/>
    </w:rPr>
    <w:tblPr>
      <w:tblStyleRowBandSize w:val="1"/>
      <w:tblStyleColBandSize w:val="1"/>
      <w:tblCellMar>
        <w:top w:w="55.0" w:type="dxa"/>
        <w:left w:w="33.0" w:type="dxa"/>
        <w:bottom w:w="55.0" w:type="dxa"/>
        <w:right w:w="55.0" w:type="dxa"/>
      </w:tblCellMar>
    </w:tblPr>
  </w:style>
  <w:style w:type="table" w:styleId="Table2">
    <w:basedOn w:val="TableNormal"/>
    <w:rPr>
      <w:color w:val="31849b"/>
      <w:sz w:val="24"/>
      <w:szCs w:val="24"/>
    </w:rPr>
    <w:tblPr>
      <w:tblStyleRowBandSize w:val="1"/>
      <w:tblStyleColBandSize w:val="1"/>
      <w:tblCellMar>
        <w:top w:w="55.0" w:type="dxa"/>
        <w:left w:w="33.0" w:type="dxa"/>
        <w:bottom w:w="55.0" w:type="dxa"/>
        <w:right w:w="55.0" w:type="dxa"/>
      </w:tblCellMar>
    </w:tblPr>
  </w:style>
  <w:style w:type="table" w:styleId="Table3">
    <w:basedOn w:val="TableNormal"/>
    <w:rPr>
      <w:color w:val="31849b"/>
      <w:sz w:val="24"/>
      <w:szCs w:val="24"/>
    </w:rPr>
    <w:tblPr>
      <w:tblStyleRowBandSize w:val="1"/>
      <w:tblStyleColBandSize w:val="1"/>
      <w:tblCellMar>
        <w:top w:w="55.0" w:type="dxa"/>
        <w:left w:w="33.0" w:type="dxa"/>
        <w:bottom w:w="55.0" w:type="dxa"/>
        <w:right w:w="55.0" w:type="dxa"/>
      </w:tblCellMar>
    </w:tblPr>
  </w:style>
  <w:style w:type="table" w:styleId="Table4">
    <w:basedOn w:val="TableNormal"/>
    <w:rPr>
      <w:color w:val="31849b"/>
      <w:sz w:val="24"/>
      <w:szCs w:val="24"/>
    </w:rPr>
    <w:tblPr>
      <w:tblStyleRowBandSize w:val="1"/>
      <w:tblStyleColBandSize w:val="1"/>
      <w:tblCellMar>
        <w:top w:w="55.0" w:type="dxa"/>
        <w:left w:w="33.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jp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eader" Target="header2.xml"/><Relationship Id="rId14" Type="http://schemas.openxmlformats.org/officeDocument/2006/relationships/image" Target="media/image6.png"/><Relationship Id="rId17" Type="http://schemas.openxmlformats.org/officeDocument/2006/relationships/header" Target="header3.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header" Target="header1.xml"/><Relationship Id="rId8" Type="http://schemas.openxmlformats.org/officeDocument/2006/relationships/footer" Target="footer1.xml"/></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8.png"/><Relationship Id="rId3" Type="http://schemas.openxmlformats.org/officeDocument/2006/relationships/image" Target="media/image7.png"/><Relationship Id="rId4" Type="http://schemas.openxmlformats.org/officeDocument/2006/relationships/image" Target="media/image12.png"/><Relationship Id="rId5" Type="http://schemas.openxmlformats.org/officeDocument/2006/relationships/image" Target="media/image5.png"/><Relationship Id="rId6" Type="http://schemas.openxmlformats.org/officeDocument/2006/relationships/image" Target="media/image3.png"/><Relationship Id="rId7" Type="http://schemas.openxmlformats.org/officeDocument/2006/relationships/image" Target="media/image14.png"/><Relationship Id="rId8"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eIoG9fl4kvk917Orwbb1kL3mA==">AMUW2mVZOoQBrRW61wmtPrJvmkeyA3sHw79E5cbQpxgN+7BQP19CLi9T6cuS03CPG1Zci2gjXu3lov7OuckiqWvLOClOAGkYnwPxRJL+qJIoKMwNH7AWimlLCLEVChd7rfb05Vib4zZawWcRabXIsBWskM/rimh9IqZKd9hpSNN6pvb2AcyTsko2p8an5Sejw88ldardk3/8Nwg2egG0tJl2YjSNyRbZMLsqeG/4lwAF9pDbZ+vT+lMJjMlipn8+NJbckJklgl43mGgYisWcd8MT4PcQ+zb+qRa0os+nwADlmANOzidjax3MajE59SsfBiuKA7lcAzGKS8gAD3q+giFlpTH+urwdxneHi2avT1sSFHUWsOpKMekOPd75eEvT196zGda+VLw33KtaBlyA1naAurP5Guun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2021-11-17T16:50:00Z</dcterms:created>
</cp:coreProperties>
</file>