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rPr>
        <w:sectPr>
          <w:headerReference r:id="rId7" w:type="first"/>
          <w:footerReference r:id="rId8" w:type="default"/>
          <w:footerReference r:id="rId9" w:type="even"/>
          <w:pgSz w:h="15840" w:w="12240" w:orient="portrait"/>
          <w:pgMar w:bottom="1440" w:top="0" w:left="1440" w:right="1440" w:header="0" w:footer="720"/>
          <w:pgNumType w:start="0"/>
          <w:titlePg w:val="1"/>
        </w:sectPr>
      </w:pPr>
      <w:r w:rsidDel="00000000" w:rsidR="00000000" w:rsidRPr="00000000">
        <w:rPr>
          <w:b w:val="1"/>
        </w:rPr>
        <w:drawing>
          <wp:inline distB="114300" distT="114300" distL="114300" distR="114300">
            <wp:extent cx="7743825" cy="9717879"/>
            <wp:effectExtent b="0" l="0" r="0" t="0"/>
            <wp:docPr id="23" name="image3.jpg"/>
            <a:graphic>
              <a:graphicData uri="http://schemas.openxmlformats.org/drawingml/2006/picture">
                <pic:pic>
                  <pic:nvPicPr>
                    <pic:cNvPr id="0" name="image3.jpg"/>
                    <pic:cNvPicPr preferRelativeResize="0"/>
                  </pic:nvPicPr>
                  <pic:blipFill>
                    <a:blip r:embed="rId10"/>
                    <a:srcRect b="2008" l="0" r="1094" t="1937"/>
                    <a:stretch>
                      <a:fillRect/>
                    </a:stretch>
                  </pic:blipFill>
                  <pic:spPr>
                    <a:xfrm>
                      <a:off x="0" y="0"/>
                      <a:ext cx="7743825" cy="97178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2324100</wp:posOffset>
                </wp:positionV>
                <wp:extent cx="2616971" cy="1853080"/>
                <wp:effectExtent b="0" l="0" r="0" t="0"/>
                <wp:wrapNone/>
                <wp:docPr id="17" name=""/>
                <a:graphic>
                  <a:graphicData uri="http://schemas.microsoft.com/office/word/2010/wordprocessingShape">
                    <wps:wsp>
                      <wps:cNvSpPr/>
                      <wps:cNvPr id="26" name="Shape 26"/>
                      <wps:spPr>
                        <a:xfrm>
                          <a:off x="4424223" y="2476277"/>
                          <a:ext cx="1843555" cy="260744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2324100</wp:posOffset>
                </wp:positionV>
                <wp:extent cx="2616971" cy="1853080"/>
                <wp:effectExtent b="0" l="0" r="0" t="0"/>
                <wp:wrapNone/>
                <wp:docPr id="17"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616971" cy="1853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2209800</wp:posOffset>
                </wp:positionV>
                <wp:extent cx="5093970" cy="2214607"/>
                <wp:effectExtent b="0" l="0" r="0" t="0"/>
                <wp:wrapNone/>
                <wp:docPr id="15" name=""/>
                <a:graphic>
                  <a:graphicData uri="http://schemas.microsoft.com/office/word/2010/wordprocessingShape">
                    <wps:wsp>
                      <wps:cNvSpPr/>
                      <wps:cNvPr id="3" name="Shape 3"/>
                      <wps:spPr>
                        <a:xfrm>
                          <a:off x="2696400" y="2637000"/>
                          <a:ext cx="5299200" cy="2286000"/>
                        </a:xfrm>
                        <a:prstGeom prst="rect">
                          <a:avLst/>
                        </a:prstGeom>
                        <a:noFill/>
                        <a:ln>
                          <a:noFill/>
                        </a:ln>
                        <a:effectLst>
                          <a:outerShdw blurRad="57150" rotWithShape="0" algn="bl">
                            <a:srgbClr val="000000">
                              <a:alpha val="13725"/>
                            </a:srgbClr>
                          </a:outerShdw>
                        </a:effectLst>
                      </wps:spPr>
                      <wps:txbx>
                        <w:txbxContent>
                          <w:p w:rsidR="00000000" w:rsidDel="00000000" w:rsidP="00000000" w:rsidRDefault="00000000" w:rsidRPr="00000000">
                            <w:pPr>
                              <w:spacing w:after="24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92d050"/>
                                <w:sz w:val="22"/>
                                <w:vertAlign w:val="baseline"/>
                              </w:rPr>
                              <w:t xml:space="preserve">{{ doc_title }}</w:t>
                            </w:r>
                          </w:p>
                          <w:p w:rsidR="00000000" w:rsidDel="00000000" w:rsidP="00000000" w:rsidRDefault="00000000" w:rsidRPr="00000000">
                            <w:pPr>
                              <w:spacing w:after="240" w:before="0" w:line="275.00000953674316"/>
                              <w:ind w:left="0" w:right="-86.99999809265137" w:firstLine="0"/>
                              <w:jc w:val="left"/>
                              <w:textDirection w:val="btLr"/>
                            </w:pPr>
                            <w:r w:rsidDel="00000000" w:rsidR="00000000" w:rsidRPr="00000000">
                              <w:rPr>
                                <w:rFonts w:ascii="Arial" w:cs="Arial" w:eastAsia="Arial" w:hAnsi="Arial"/>
                                <w:b w:val="0"/>
                                <w:i w:val="0"/>
                                <w:smallCaps w:val="0"/>
                                <w:strike w:val="0"/>
                                <w:color w:val="262626"/>
                                <w:sz w:val="19"/>
                                <w:vertAlign w:val="baseline"/>
                              </w:rPr>
                            </w:r>
                            <w:r w:rsidDel="00000000" w:rsidR="00000000" w:rsidRPr="00000000">
                              <w:rPr>
                                <w:rFonts w:ascii="Arial" w:cs="Arial" w:eastAsia="Arial" w:hAnsi="Arial"/>
                                <w:b w:val="0"/>
                                <w:i w:val="0"/>
                                <w:smallCaps w:val="0"/>
                                <w:strike w:val="0"/>
                                <w:color w:val="ffffff"/>
                                <w:sz w:val="60"/>
                                <w:vertAlign w:val="baseline"/>
                              </w:rPr>
                              <w:t xml:space="preserve">{{ customer }}</w:t>
                            </w:r>
                          </w:p>
                          <w:p w:rsidR="00000000" w:rsidDel="00000000" w:rsidP="00000000" w:rsidRDefault="00000000" w:rsidRPr="00000000">
                            <w:pPr>
                              <w:spacing w:after="240" w:before="0" w:line="275.00000953674316"/>
                              <w:ind w:left="0" w:right="-86.99999809265137" w:firstLine="0"/>
                              <w:jc w:val="left"/>
                              <w:textDirection w:val="btLr"/>
                            </w:pPr>
                            <w:r w:rsidDel="00000000" w:rsidR="00000000" w:rsidRPr="00000000">
                              <w:rPr>
                                <w:rFonts w:ascii="Arial" w:cs="Arial" w:eastAsia="Arial" w:hAnsi="Arial"/>
                                <w:b w:val="0"/>
                                <w:i w:val="0"/>
                                <w:smallCaps w:val="0"/>
                                <w:strike w:val="0"/>
                                <w:color w:val="262626"/>
                                <w:sz w:val="19"/>
                                <w:vertAlign w:val="baseline"/>
                              </w:rPr>
                            </w:r>
                            <w:r w:rsidDel="00000000" w:rsidR="00000000" w:rsidRPr="00000000">
                              <w:rPr>
                                <w:rFonts w:ascii="Arial" w:cs="Arial" w:eastAsia="Arial" w:hAnsi="Arial"/>
                                <w:b w:val="0"/>
                                <w:i w:val="0"/>
                                <w:smallCaps w:val="0"/>
                                <w:strike w:val="0"/>
                                <w:color w:val="ffffff"/>
                                <w:sz w:val="36"/>
                                <w:vertAlign w:val="baseline"/>
                              </w:rPr>
                              <w:t xml:space="preserve">Version 1.0</w:t>
                            </w:r>
                          </w:p>
                        </w:txbxContent>
                      </wps:txbx>
                      <wps:bodyPr anchorCtr="0" anchor="t" bIns="45700" lIns="91425" spcFirstLastPara="1" rIns="10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2209800</wp:posOffset>
                </wp:positionV>
                <wp:extent cx="5093970" cy="2214607"/>
                <wp:effectExtent b="0" l="0" r="0" t="0"/>
                <wp:wrapNone/>
                <wp:docPr id="1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093970" cy="2214607"/>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right" w:pos="9350"/>
        </w:tabs>
        <w:spacing w:after="100" w:lineRule="auto"/>
        <w:rPr>
          <w:b w:val="1"/>
          <w:color w:val="92d050"/>
          <w:sz w:val="32"/>
          <w:szCs w:val="32"/>
        </w:rPr>
      </w:pPr>
      <w:r w:rsidDel="00000000" w:rsidR="00000000" w:rsidRPr="00000000">
        <w:rPr>
          <w:b w:val="1"/>
          <w:color w:val="92d050"/>
          <w:sz w:val="32"/>
          <w:szCs w:val="32"/>
          <w:rtl w:val="0"/>
        </w:rPr>
        <w:t xml:space="preserve">Table of Contents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262626"/>
              <w:sz w:val="19"/>
              <w:szCs w:val="19"/>
              <w:highlight w:val="white"/>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Customer Information</w:t>
            </w:r>
          </w:hyperlink>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1fob9te">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Customer Contact Information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262626"/>
              <w:sz w:val="19"/>
              <w:szCs w:val="19"/>
              <w:highlight w:val="white"/>
              <w:u w:val="none"/>
              <w:vertAlign w:val="baseline"/>
            </w:rPr>
          </w:pPr>
          <w:hyperlink w:anchor="_heading=h.3znysh7">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Executive Summary</w:t>
            </w:r>
          </w:hyperlink>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et92p0">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What type of DNS threats are in this summary and why?</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tyjcwt">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Observed events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3dy6vkm">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Detailed information about the different categories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t3h5sf">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Data exfiltration details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4d34og8">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Categories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s8eyo1">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Malware &amp; Ransomware Details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7dp8vu">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DoH events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3rdcrjn">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Recommended Actions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26in1rg">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Addendum</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lnxbz9">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DNS Reconnaissance</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35nkun2">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Cache Poisoning</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ksv4uv">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Data Exfiltration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44sinio">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DNS Tunneling</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jxsxqh">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Volumetric Attacks (DDoS, Amplification)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z337ya">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Malware Command and Control</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pPr>
      <w:bookmarkStart w:colFirst="0" w:colLast="0" w:name="_heading=h.mjpxrrrua5r2"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Customer Information</w:t>
      </w:r>
    </w:p>
    <w:p w:rsidR="00000000" w:rsidDel="00000000" w:rsidP="00000000" w:rsidRDefault="00000000" w:rsidRPr="00000000" w14:paraId="00000018">
      <w:pPr>
        <w:pStyle w:val="Heading2"/>
        <w:rPr/>
      </w:pPr>
      <w:bookmarkStart w:colFirst="0" w:colLast="0" w:name="_heading=h.1fob9te" w:id="2"/>
      <w:bookmarkEnd w:id="2"/>
      <w:r w:rsidDel="00000000" w:rsidR="00000000" w:rsidRPr="00000000">
        <w:rPr>
          <w:rtl w:val="0"/>
        </w:rPr>
        <w:t xml:space="preserve">Customer Contact Information</w:t>
      </w:r>
    </w:p>
    <w:tbl>
      <w:tblPr>
        <w:tblStyle w:val="Table1"/>
        <w:tblW w:w="102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7"/>
        <w:gridCol w:w="7043"/>
        <w:tblGridChange w:id="0">
          <w:tblGrid>
            <w:gridCol w:w="3217"/>
            <w:gridCol w:w="7043"/>
          </w:tblGrid>
        </w:tblGridChange>
      </w:tblGrid>
      <w:tr>
        <w:trPr>
          <w:cantSplit w:val="0"/>
          <w:trHeight w:val="288" w:hRule="atLeast"/>
          <w:tblHeader w:val="0"/>
        </w:trPr>
        <w:tc>
          <w:tcPr>
            <w:shd w:fill="auto" w:val="clear"/>
            <w:vAlign w:val="center"/>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Customer Name</w:t>
            </w:r>
          </w:p>
        </w:tc>
        <w:tc>
          <w:tcPr>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 customer }}</w:t>
            </w:r>
          </w:p>
        </w:tc>
      </w:tr>
      <w:tr>
        <w:trPr>
          <w:cantSplit w:val="0"/>
          <w:trHeight w:val="288" w:hRule="atLeast"/>
          <w:tblHeader w:val="0"/>
        </w:trPr>
        <w:tc>
          <w:tcPr>
            <w:shd w:fill="auto" w:val="clear"/>
            <w:vAlign w:val="cente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Contact Name</w:t>
            </w:r>
          </w:p>
        </w:tc>
        <w:tc>
          <w:tcPr>
            <w:shd w:fill="auto" w:val="clea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 cus_name }}</w:t>
            </w:r>
          </w:p>
        </w:tc>
      </w:tr>
      <w:tr>
        <w:trPr>
          <w:cantSplit w:val="0"/>
          <w:trHeight w:val="288" w:hRule="atLeast"/>
          <w:tblHeader w:val="0"/>
        </w:trPr>
        <w:tc>
          <w:tcPr>
            <w:shd w:fill="auto" w:val="clear"/>
            <w:vAlign w:val="center"/>
          </w:tcPr>
          <w:p w:rsidR="00000000" w:rsidDel="00000000" w:rsidP="00000000" w:rsidRDefault="00000000" w:rsidRPr="00000000" w14:paraId="0000001D">
            <w:pPr>
              <w:spacing w:after="0" w:line="240" w:lineRule="auto"/>
              <w:rPr>
                <w:b w:val="1"/>
              </w:rPr>
            </w:pPr>
            <w:r w:rsidDel="00000000" w:rsidR="00000000" w:rsidRPr="00000000">
              <w:rPr>
                <w:b w:val="1"/>
                <w:rtl w:val="0"/>
              </w:rPr>
              <w:t xml:space="preserve">Phone Number</w:t>
            </w:r>
          </w:p>
        </w:tc>
        <w:tc>
          <w:tcPr>
            <w:shd w:fill="auto" w:val="clear"/>
            <w:vAlign w:val="center"/>
          </w:tcPr>
          <w:p w:rsidR="00000000" w:rsidDel="00000000" w:rsidP="00000000" w:rsidRDefault="00000000" w:rsidRPr="00000000" w14:paraId="0000001E">
            <w:pPr>
              <w:spacing w:after="0" w:line="240" w:lineRule="auto"/>
              <w:rPr/>
            </w:pPr>
            <w:r w:rsidDel="00000000" w:rsidR="00000000" w:rsidRPr="00000000">
              <w:rPr>
                <w:rtl w:val="0"/>
              </w:rPr>
              <w:t xml:space="preserve">{{ cus_phone }}</w:t>
            </w:r>
          </w:p>
        </w:tc>
      </w:tr>
      <w:tr>
        <w:trPr>
          <w:cantSplit w:val="0"/>
          <w:trHeight w:val="288" w:hRule="atLeast"/>
          <w:tblHeader w:val="0"/>
        </w:trPr>
        <w:tc>
          <w:tcPr>
            <w:shd w:fill="auto" w:val="clear"/>
            <w:vAlign w:val="center"/>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E-mail Address</w:t>
            </w:r>
          </w:p>
        </w:tc>
        <w:tc>
          <w:tcPr>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 cus_email }}</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Executive Summary</w:t>
      </w:r>
    </w:p>
    <w:p w:rsidR="00000000" w:rsidDel="00000000" w:rsidP="00000000" w:rsidRDefault="00000000" w:rsidRPr="00000000" w14:paraId="00000023">
      <w:pPr>
        <w:rPr/>
      </w:pPr>
      <w:r w:rsidDel="00000000" w:rsidR="00000000" w:rsidRPr="00000000">
        <w:rPr>
          <w:rtl w:val="0"/>
        </w:rPr>
        <w:t xml:space="preserve">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rsidR="00000000" w:rsidDel="00000000" w:rsidP="00000000" w:rsidRDefault="00000000" w:rsidRPr="00000000" w14:paraId="00000024">
      <w:pPr>
        <w:rPr/>
      </w:pPr>
      <w:r w:rsidDel="00000000" w:rsidR="00000000" w:rsidRPr="00000000">
        <w:rPr>
          <w:rtl w:val="0"/>
        </w:rPr>
        <w:t xml:space="preserve">Graph</w:t>
      </w:r>
    </w:p>
    <w:p w:rsidR="00000000" w:rsidDel="00000000" w:rsidP="00000000" w:rsidRDefault="00000000" w:rsidRPr="00000000" w14:paraId="00000025">
      <w:pPr>
        <w:rPr/>
      </w:pPr>
      <w:r w:rsidDel="00000000" w:rsidR="00000000" w:rsidRPr="00000000">
        <w:rPr>
          <w:rtl w:val="0"/>
        </w:rPr>
        <w:t xml:space="preserve">{{ myimage }}</w:t>
      </w:r>
    </w:p>
    <w:p w:rsidR="00000000" w:rsidDel="00000000" w:rsidP="00000000" w:rsidRDefault="00000000" w:rsidRPr="00000000" w14:paraId="00000026">
      <w:pPr>
        <w:rPr/>
      </w:pPr>
      <w:r w:rsidDel="00000000" w:rsidR="00000000" w:rsidRPr="00000000">
        <w:rPr>
          <w:rtl w:val="0"/>
        </w:rPr>
        <w:t xml:space="preserve">Why the focus on DNS you may ask? A recent Forrester paper [reference – bibliography] highlights the fact that 91% of malware uses DNS in various phases/stages of the attack.</w:t>
      </w:r>
    </w:p>
    <w:p w:rsidR="00000000" w:rsidDel="00000000" w:rsidP="00000000" w:rsidRDefault="00000000" w:rsidRPr="00000000" w14:paraId="00000027">
      <w:pPr>
        <w:rPr/>
      </w:pPr>
      <w:r w:rsidDel="00000000" w:rsidR="00000000" w:rsidRPr="00000000">
        <w:rPr>
          <w:rtl w:val="0"/>
        </w:rPr>
        <w:t xml:space="preserve">With recent high profile attacks on the rise (Colonial, JBS etc) it has become clear that DNS is not just a simple name resolution protocol, but rather a critical choke point to interrupt/disrupt the attack.</w:t>
      </w:r>
    </w:p>
    <w:p w:rsidR="00000000" w:rsidDel="00000000" w:rsidP="00000000" w:rsidRDefault="00000000" w:rsidRPr="00000000" w14:paraId="00000028">
      <w:pPr>
        <w:rPr>
          <w:rFonts w:ascii="Calibri" w:cs="Calibri" w:eastAsia="Calibri" w:hAnsi="Calibri"/>
          <w:color w:val="000000"/>
          <w:sz w:val="21"/>
          <w:szCs w:val="21"/>
        </w:rPr>
      </w:pPr>
      <w:r w:rsidDel="00000000" w:rsidR="00000000" w:rsidRPr="00000000">
        <w:rPr>
          <w:rtl w:val="0"/>
        </w:rPr>
        <w:t xml:space="preserve">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r w:rsidDel="00000000" w:rsidR="00000000" w:rsidRPr="00000000">
        <w:rPr>
          <w:rtl w:val="0"/>
        </w:rPr>
      </w:r>
    </w:p>
    <w:p w:rsidR="00000000" w:rsidDel="00000000" w:rsidP="00000000" w:rsidRDefault="00000000" w:rsidRPr="00000000" w14:paraId="00000029">
      <w:pPr>
        <w:pStyle w:val="Heading3"/>
        <w:spacing w:after="0" w:before="120" w:line="240" w:lineRule="auto"/>
        <w:rPr/>
      </w:pPr>
      <w:bookmarkStart w:colFirst="0" w:colLast="0" w:name="_heading=h.2et92p0" w:id="4"/>
      <w:bookmarkEnd w:id="4"/>
      <w:r w:rsidDel="00000000" w:rsidR="00000000" w:rsidRPr="00000000">
        <w:rPr>
          <w:rtl w:val="0"/>
        </w:rPr>
        <w:t xml:space="preserve">What type of DNS threats are in this summary and why?</w:t>
      </w:r>
    </w:p>
    <w:p w:rsidR="00000000" w:rsidDel="00000000" w:rsidP="00000000" w:rsidRDefault="00000000" w:rsidRPr="00000000" w14:paraId="0000002A">
      <w:pPr>
        <w:rPr/>
      </w:pPr>
      <w:r w:rsidDel="00000000" w:rsidR="00000000" w:rsidRPr="00000000">
        <w:rPr>
          <w:rtl w:val="0"/>
        </w:rPr>
        <w:t xml:space="preserve">For the purpose of this document, we limit the scope to Command &amp; Control, Data Exfiltration, Ransomware and DNS over HTTP. These constitute the most serious threats to a customer:</w:t>
      </w:r>
    </w:p>
    <w:p w:rsidR="00000000" w:rsidDel="00000000" w:rsidP="00000000" w:rsidRDefault="00000000" w:rsidRPr="00000000" w14:paraId="0000002B">
      <w:pPr>
        <w:rPr/>
      </w:pPr>
      <w:r w:rsidDel="00000000" w:rsidR="00000000" w:rsidRPr="00000000">
        <w:rPr>
          <w:b w:val="1"/>
          <w:rtl w:val="0"/>
        </w:rPr>
        <w:t xml:space="preserve">Data Exfiltration</w:t>
      </w:r>
      <w:r w:rsidDel="00000000" w:rsidR="00000000" w:rsidRPr="00000000">
        <w:rPr>
          <w:rtl w:val="0"/>
        </w:rPr>
        <w:t xml:space="preserve">: Used to steal data or other IP from you. The ability to detect and block a data exfiltration attempt in progress is critical.</w:t>
      </w:r>
    </w:p>
    <w:p w:rsidR="00000000" w:rsidDel="00000000" w:rsidP="00000000" w:rsidRDefault="00000000" w:rsidRPr="00000000" w14:paraId="0000002C">
      <w:pPr>
        <w:rPr/>
      </w:pPr>
      <w:r w:rsidDel="00000000" w:rsidR="00000000" w:rsidRPr="00000000">
        <w:rPr>
          <w:b w:val="1"/>
          <w:rtl w:val="0"/>
        </w:rPr>
        <w:t xml:space="preserve">Ransomware</w:t>
      </w:r>
      <w:r w:rsidDel="00000000" w:rsidR="00000000" w:rsidRPr="00000000">
        <w:rPr>
          <w:rtl w:val="0"/>
        </w:rPr>
        <w:t xml:space="preserve">: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rsidR="00000000" w:rsidDel="00000000" w:rsidP="00000000" w:rsidRDefault="00000000" w:rsidRPr="00000000" w14:paraId="0000002D">
      <w:pPr>
        <w:rPr/>
      </w:pPr>
      <w:r w:rsidDel="00000000" w:rsidR="00000000" w:rsidRPr="00000000">
        <w:rPr>
          <w:b w:val="1"/>
          <w:rtl w:val="0"/>
        </w:rPr>
        <w:t xml:space="preserve">Command &amp; Control</w:t>
      </w:r>
      <w:r w:rsidDel="00000000" w:rsidR="00000000" w:rsidRPr="00000000">
        <w:rPr>
          <w:rtl w:val="0"/>
        </w:rPr>
        <w:t xml:space="preserve">: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rsidR="00000000" w:rsidDel="00000000" w:rsidP="00000000" w:rsidRDefault="00000000" w:rsidRPr="00000000" w14:paraId="0000002E">
      <w:pPr>
        <w:rPr/>
      </w:pPr>
      <w:r w:rsidDel="00000000" w:rsidR="00000000" w:rsidRPr="00000000">
        <w:rPr>
          <w:b w:val="1"/>
          <w:rtl w:val="0"/>
        </w:rPr>
        <w:t xml:space="preserve">DNS over HTTP (DoH)</w:t>
      </w:r>
      <w:r w:rsidDel="00000000" w:rsidR="00000000" w:rsidRPr="00000000">
        <w:rPr>
          <w:rtl w:val="0"/>
        </w:rPr>
        <w:t xml:space="preserve">: Whilst not an attack in itself, there are 2 major problems DoH presents to IT organizations:</w:t>
      </w:r>
    </w:p>
    <w:p w:rsidR="00000000" w:rsidDel="00000000" w:rsidP="00000000" w:rsidRDefault="00000000" w:rsidRPr="00000000" w14:paraId="0000002F">
      <w:pPr>
        <w:numPr>
          <w:ilvl w:val="0"/>
          <w:numId w:val="1"/>
        </w:numPr>
        <w:ind w:left="1080" w:hanging="360"/>
        <w:rPr/>
      </w:pPr>
      <w:r w:rsidDel="00000000" w:rsidR="00000000" w:rsidRPr="00000000">
        <w:rPr>
          <w:rtl w:val="0"/>
        </w:rPr>
        <w:t xml:space="preserve">Loss of visibility: Since DoH uses public DoH servers, there is no record of the request.</w:t>
      </w:r>
    </w:p>
    <w:p w:rsidR="00000000" w:rsidDel="00000000" w:rsidP="00000000" w:rsidRDefault="00000000" w:rsidRPr="00000000" w14:paraId="00000030">
      <w:pPr>
        <w:numPr>
          <w:ilvl w:val="0"/>
          <w:numId w:val="1"/>
        </w:numPr>
        <w:ind w:left="1080" w:hanging="360"/>
        <w:rPr/>
      </w:pPr>
      <w:r w:rsidDel="00000000" w:rsidR="00000000" w:rsidRPr="00000000">
        <w:rPr>
          <w:rtl w:val="0"/>
        </w:rPr>
        <w:t xml:space="preserve">Workflow disruption: Public DoH servers cannot resolve internal domain names (for us in internal applications)</w:t>
      </w:r>
    </w:p>
    <w:p w:rsidR="00000000" w:rsidDel="00000000" w:rsidP="00000000" w:rsidRDefault="00000000" w:rsidRPr="00000000" w14:paraId="00000031">
      <w:pPr>
        <w:numPr>
          <w:ilvl w:val="0"/>
          <w:numId w:val="1"/>
        </w:numPr>
        <w:ind w:left="1080" w:hanging="360"/>
        <w:rPr/>
      </w:pPr>
      <w:r w:rsidDel="00000000" w:rsidR="00000000" w:rsidRPr="00000000">
        <w:rPr>
          <w:rtl w:val="0"/>
        </w:rPr>
        <w:t xml:space="preserve">Encryption: DoH uses TLS. Decryption is expensive and most traditional network perimeter solutions struggle with.</w:t>
      </w:r>
    </w:p>
    <w:p w:rsidR="00000000" w:rsidDel="00000000" w:rsidP="00000000" w:rsidRDefault="00000000" w:rsidRPr="00000000" w14:paraId="00000032">
      <w:pPr>
        <w:rPr>
          <w:rFonts w:ascii="Trebuchet MS" w:cs="Trebuchet MS" w:eastAsia="Trebuchet MS" w:hAnsi="Trebuchet MS"/>
          <w:color w:val="000000"/>
          <w:sz w:val="21"/>
          <w:szCs w:val="21"/>
        </w:rPr>
      </w:pPr>
      <w:r w:rsidDel="00000000" w:rsidR="00000000" w:rsidRPr="00000000">
        <w:rPr>
          <w:rtl w:val="0"/>
        </w:rPr>
        <w:t xml:space="preserve">There are many more types of DNS attacks. These are listed in the addendum for your reference.</w:t>
      </w:r>
      <w:r w:rsidDel="00000000" w:rsidR="00000000" w:rsidRPr="00000000">
        <w:rPr>
          <w:rtl w:val="0"/>
        </w:rPr>
      </w:r>
    </w:p>
    <w:p w:rsidR="00000000" w:rsidDel="00000000" w:rsidP="00000000" w:rsidRDefault="00000000" w:rsidRPr="00000000" w14:paraId="00000033">
      <w:pPr>
        <w:pStyle w:val="Heading2"/>
        <w:keepNext w:val="1"/>
        <w:keepLines w:val="1"/>
        <w:spacing w:after="0" w:before="120" w:line="240" w:lineRule="auto"/>
        <w:rPr/>
      </w:pPr>
      <w:bookmarkStart w:colFirst="0" w:colLast="0" w:name="_heading=h.tyjcwt" w:id="5"/>
      <w:bookmarkEnd w:id="5"/>
      <w:r w:rsidDel="00000000" w:rsidR="00000000" w:rsidRPr="00000000">
        <w:rPr>
          <w:rtl w:val="0"/>
        </w:rPr>
        <w:t xml:space="preserve">Observed events </w:t>
      </w:r>
    </w:p>
    <w:p w:rsidR="00000000" w:rsidDel="00000000" w:rsidP="00000000" w:rsidRDefault="00000000" w:rsidRPr="00000000" w14:paraId="00000034">
      <w:pPr>
        <w:rPr/>
      </w:pPr>
      <w:r w:rsidDel="00000000" w:rsidR="00000000" w:rsidRPr="00000000">
        <w:rPr>
          <w:rtl w:val="0"/>
        </w:rPr>
        <w:t xml:space="preserve">In total </w:t>
      </w:r>
      <w:r w:rsidDel="00000000" w:rsidR="00000000" w:rsidRPr="00000000">
        <w:rPr>
          <w:b w:val="1"/>
          <w:rtl w:val="0"/>
        </w:rPr>
        <w:t xml:space="preserve">{{ total_events }}</w:t>
      </w:r>
      <w:r w:rsidDel="00000000" w:rsidR="00000000" w:rsidRPr="00000000">
        <w:rPr>
          <w:rtl w:val="0"/>
        </w:rPr>
        <w:t xml:space="preserve"> events with a HIGH threat - and HIGH confidence level were recorded during the evaluation period.</w:t>
      </w:r>
    </w:p>
    <w:p w:rsidR="00000000" w:rsidDel="00000000" w:rsidP="00000000" w:rsidRDefault="00000000" w:rsidRPr="00000000" w14:paraId="00000035">
      <w:pPr>
        <w:rPr/>
      </w:pPr>
      <w:r w:rsidDel="00000000" w:rsidR="00000000" w:rsidRPr="00000000">
        <w:rPr>
          <w:rtl w:val="0"/>
        </w:rPr>
        <w:t xml:space="preserve">The following table breaks down the events by category:</w:t>
      </w:r>
    </w:p>
    <w:tbl>
      <w:tblPr>
        <w:tblStyle w:val="Table2"/>
        <w:tblW w:w="5394.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697"/>
        <w:gridCol w:w="2697"/>
        <w:tblGridChange w:id="0">
          <w:tblGrid>
            <w:gridCol w:w="2697"/>
            <w:gridCol w:w="2697"/>
          </w:tblGrid>
        </w:tblGridChange>
      </w:tblGrid>
      <w:tr>
        <w:trPr>
          <w:cantSplit w:val="0"/>
          <w:tblHeader w:val="0"/>
        </w:trPr>
        <w:tc>
          <w:tcPr/>
          <w:p w:rsidR="00000000" w:rsidDel="00000000" w:rsidP="00000000" w:rsidRDefault="00000000" w:rsidRPr="00000000" w14:paraId="00000036">
            <w:pPr>
              <w:spacing w:after="0" w:line="240" w:lineRule="auto"/>
              <w:rPr/>
            </w:pPr>
            <w:r w:rsidDel="00000000" w:rsidR="00000000" w:rsidRPr="00000000">
              <w:rPr>
                <w:rtl w:val="0"/>
              </w:rPr>
              <w:t xml:space="preserve">Category</w:t>
            </w:r>
          </w:p>
        </w:tc>
        <w:tc>
          <w:tcPr/>
          <w:p w:rsidR="00000000" w:rsidDel="00000000" w:rsidP="00000000" w:rsidRDefault="00000000" w:rsidRPr="00000000" w14:paraId="00000037">
            <w:pPr>
              <w:spacing w:after="0" w:line="240" w:lineRule="auto"/>
              <w:rPr/>
            </w:pPr>
            <w:r w:rsidDel="00000000" w:rsidR="00000000" w:rsidRPr="00000000">
              <w:rPr>
                <w:rtl w:val="0"/>
              </w:rPr>
              <w:t xml:space="preserve">Count</w:t>
            </w:r>
          </w:p>
        </w:tc>
      </w:tr>
      <w:tr>
        <w:trPr>
          <w:cantSplit w:val="0"/>
          <w:tblHeader w:val="0"/>
        </w:trPr>
        <w:tc>
          <w:tcPr/>
          <w:p w:rsidR="00000000" w:rsidDel="00000000" w:rsidP="00000000" w:rsidRDefault="00000000" w:rsidRPr="00000000" w14:paraId="00000038">
            <w:pPr>
              <w:spacing w:after="0" w:line="240" w:lineRule="auto"/>
              <w:rPr/>
            </w:pPr>
            <w:r w:rsidDel="00000000" w:rsidR="00000000" w:rsidRPr="00000000">
              <w:rPr>
                <w:rtl w:val="0"/>
              </w:rPr>
              <w:t xml:space="preserve">Data Exfiltration</w:t>
            </w:r>
          </w:p>
        </w:tc>
        <w:tc>
          <w:tcPr/>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if total_dex_count is not none %}{{ total_dex_count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else %}</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NONE</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endif %}</w:t>
            </w:r>
          </w:p>
        </w:tc>
      </w:tr>
      <w:tr>
        <w:trPr>
          <w:cantSplit w:val="0"/>
          <w:tblHeader w:val="0"/>
        </w:trPr>
        <w:tc>
          <w:tcPr/>
          <w:p w:rsidR="00000000" w:rsidDel="00000000" w:rsidP="00000000" w:rsidRDefault="00000000" w:rsidRPr="00000000" w14:paraId="0000003D">
            <w:pPr>
              <w:spacing w:after="0" w:line="240" w:lineRule="auto"/>
              <w:rPr/>
            </w:pPr>
            <w:r w:rsidDel="00000000" w:rsidR="00000000" w:rsidRPr="00000000">
              <w:rPr>
                <w:rtl w:val="0"/>
              </w:rPr>
              <w:t xml:space="preserve">Malware/Ransomware</w:t>
            </w:r>
          </w:p>
        </w:tc>
        <w:tc>
          <w:tcPr/>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if total_mal_count is not none %}{{ total_mal_count }}</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else %}</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    NONE</w:t>
            </w:r>
          </w:p>
          <w:p w:rsidR="00000000" w:rsidDel="00000000" w:rsidP="00000000" w:rsidRDefault="00000000" w:rsidRPr="00000000" w14:paraId="00000041">
            <w:pPr>
              <w:spacing w:after="0" w:line="240" w:lineRule="auto"/>
              <w:rPr/>
            </w:pPr>
            <w:r w:rsidDel="00000000" w:rsidR="00000000" w:rsidRPr="00000000">
              <w:rPr>
                <w:rtl w:val="0"/>
              </w:rPr>
              <w:t xml:space="preserve">{% endif %}</w:t>
            </w:r>
          </w:p>
        </w:tc>
      </w:tr>
    </w:tbl>
    <w:p w:rsidR="00000000" w:rsidDel="00000000" w:rsidP="00000000" w:rsidRDefault="00000000" w:rsidRPr="00000000" w14:paraId="00000042">
      <w:pPr>
        <w:pStyle w:val="Heading2"/>
        <w:rPr/>
      </w:pPr>
      <w:bookmarkStart w:colFirst="0" w:colLast="0" w:name="_heading=h.3dy6vkm" w:id="6"/>
      <w:bookmarkEnd w:id="6"/>
      <w:r w:rsidDel="00000000" w:rsidR="00000000" w:rsidRPr="00000000">
        <w:rPr>
          <w:rtl w:val="0"/>
        </w:rPr>
        <w:t xml:space="preserve">Detailed information about the different categories</w:t>
      </w:r>
    </w:p>
    <w:p w:rsidR="00000000" w:rsidDel="00000000" w:rsidP="00000000" w:rsidRDefault="00000000" w:rsidRPr="00000000" w14:paraId="00000043">
      <w:pPr>
        <w:spacing w:after="0" w:before="120" w:line="240" w:lineRule="auto"/>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A few notes on the structure of tables and how to read them:</w:t>
      </w:r>
    </w:p>
    <w:p w:rsidR="00000000" w:rsidDel="00000000" w:rsidP="00000000" w:rsidRDefault="00000000" w:rsidRPr="00000000" w14:paraId="00000044">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45">
      <w:pPr>
        <w:spacing w:after="0" w:line="240" w:lineRule="auto"/>
        <w:rPr>
          <w:rFonts w:ascii="Calibri" w:cs="Calibri" w:eastAsia="Calibri" w:hAnsi="Calibri"/>
          <w:i w:val="1"/>
          <w:color w:val="000000"/>
          <w:sz w:val="21"/>
          <w:szCs w:val="21"/>
        </w:rPr>
      </w:pPr>
      <w:r w:rsidDel="00000000" w:rsidR="00000000" w:rsidRPr="00000000">
        <w:rPr>
          <w:rFonts w:ascii="Calibri" w:cs="Calibri" w:eastAsia="Calibri" w:hAnsi="Calibri"/>
          <w:b w:val="1"/>
          <w:i w:val="1"/>
          <w:color w:val="000000"/>
          <w:sz w:val="21"/>
          <w:szCs w:val="21"/>
          <w:rtl w:val="0"/>
        </w:rPr>
        <w:t xml:space="preserve">IP address</w:t>
      </w:r>
      <w:r w:rsidDel="00000000" w:rsidR="00000000" w:rsidRPr="00000000">
        <w:rPr>
          <w:rFonts w:ascii="Calibri" w:cs="Calibri" w:eastAsia="Calibri" w:hAnsi="Calibri"/>
          <w:i w:val="1"/>
          <w:color w:val="000000"/>
          <w:sz w:val="21"/>
          <w:szCs w:val="21"/>
          <w:rtl w:val="0"/>
        </w:rPr>
        <w:t xml:space="preserve">: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rsidR="00000000" w:rsidDel="00000000" w:rsidP="00000000" w:rsidRDefault="00000000" w:rsidRPr="00000000" w14:paraId="00000046">
      <w:pPr>
        <w:spacing w:after="0" w:line="240" w:lineRule="auto"/>
        <w:rPr>
          <w:rFonts w:ascii="Calibri" w:cs="Calibri" w:eastAsia="Calibri" w:hAnsi="Calibri"/>
          <w:i w:val="1"/>
          <w:color w:val="000000"/>
          <w:sz w:val="21"/>
          <w:szCs w:val="21"/>
        </w:rPr>
      </w:pPr>
      <w:r w:rsidDel="00000000" w:rsidR="00000000" w:rsidRPr="00000000">
        <w:rPr>
          <w:rFonts w:ascii="Calibri" w:cs="Calibri" w:eastAsia="Calibri" w:hAnsi="Calibri"/>
          <w:b w:val="1"/>
          <w:i w:val="1"/>
          <w:color w:val="000000"/>
          <w:sz w:val="21"/>
          <w:szCs w:val="21"/>
          <w:rtl w:val="0"/>
        </w:rPr>
        <w:t xml:space="preserve">IoC</w:t>
      </w:r>
      <w:r w:rsidDel="00000000" w:rsidR="00000000" w:rsidRPr="00000000">
        <w:rPr>
          <w:rFonts w:ascii="Calibri" w:cs="Calibri" w:eastAsia="Calibri" w:hAnsi="Calibri"/>
          <w:i w:val="1"/>
          <w:color w:val="000000"/>
          <w:sz w:val="21"/>
          <w:szCs w:val="21"/>
          <w:rtl w:val="0"/>
        </w:rPr>
        <w:t xml:space="preserve">: Indicator of Compromise. You can get more intelligence about a specific IoC by clicking on it. The link will take you to our Dossier research tool (inside B1TD) and display what is known about the specific IoC.</w:t>
      </w:r>
    </w:p>
    <w:p w:rsidR="00000000" w:rsidDel="00000000" w:rsidP="00000000" w:rsidRDefault="00000000" w:rsidRPr="00000000" w14:paraId="00000047">
      <w:pPr>
        <w:spacing w:after="0" w:line="240" w:lineRule="auto"/>
        <w:rPr>
          <w:rFonts w:ascii="Calibri" w:cs="Calibri" w:eastAsia="Calibri" w:hAnsi="Calibri"/>
          <w:i w:val="1"/>
          <w:color w:val="000000"/>
          <w:sz w:val="21"/>
          <w:szCs w:val="21"/>
        </w:rPr>
      </w:pPr>
      <w:r w:rsidDel="00000000" w:rsidR="00000000" w:rsidRPr="00000000">
        <w:rPr>
          <w:rFonts w:ascii="Calibri" w:cs="Calibri" w:eastAsia="Calibri" w:hAnsi="Calibri"/>
          <w:b w:val="1"/>
          <w:i w:val="1"/>
          <w:color w:val="000000"/>
          <w:sz w:val="21"/>
          <w:szCs w:val="21"/>
          <w:rtl w:val="0"/>
        </w:rPr>
        <w:t xml:space="preserve">Username</w:t>
      </w:r>
      <w:r w:rsidDel="00000000" w:rsidR="00000000" w:rsidRPr="00000000">
        <w:rPr>
          <w:rFonts w:ascii="Calibri" w:cs="Calibri" w:eastAsia="Calibri" w:hAnsi="Calibri"/>
          <w:i w:val="1"/>
          <w:color w:val="000000"/>
          <w:sz w:val="21"/>
          <w:szCs w:val="21"/>
          <w:rtl w:val="0"/>
        </w:rPr>
        <w:t xml:space="preserve">: If the data was forwarded by our agent, information about the user logged in at the time is automatically recorded. Please note that the username can also be obtained by correlating/integrating with an existing IAM solution (such as Azure AD, Okta etc). However, that level of integration typically exceeds the scope of an eval.</w:t>
      </w:r>
    </w:p>
    <w:p w:rsidR="00000000" w:rsidDel="00000000" w:rsidP="00000000" w:rsidRDefault="00000000" w:rsidRPr="00000000" w14:paraId="00000048">
      <w:pPr>
        <w:pStyle w:val="Heading3"/>
        <w:keepNext w:val="1"/>
        <w:keepLines w:val="1"/>
        <w:spacing w:after="0" w:before="200" w:line="240" w:lineRule="auto"/>
        <w:rPr/>
      </w:pPr>
      <w:bookmarkStart w:colFirst="0" w:colLast="0" w:name="_heading=h.1t3h5sf" w:id="7"/>
      <w:bookmarkEnd w:id="7"/>
      <w:r w:rsidDel="00000000" w:rsidR="00000000" w:rsidRPr="00000000">
        <w:rPr>
          <w:rtl w:val="0"/>
        </w:rPr>
        <w:t xml:space="preserve">Data exfiltration details</w:t>
      </w:r>
    </w:p>
    <w:p w:rsidR="00000000" w:rsidDel="00000000" w:rsidP="00000000" w:rsidRDefault="00000000" w:rsidRPr="00000000" w14:paraId="00000049">
      <w:pPr>
        <w:rPr>
          <w:rFonts w:ascii="Calibri" w:cs="Calibri" w:eastAsia="Calibri" w:hAnsi="Calibri"/>
          <w:i w:val="1"/>
          <w:color w:val="000000"/>
          <w:sz w:val="21"/>
          <w:szCs w:val="21"/>
        </w:rPr>
      </w:pPr>
      <w:r w:rsidDel="00000000" w:rsidR="00000000" w:rsidRPr="00000000">
        <w:rPr>
          <w:rtl w:val="0"/>
        </w:rP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r w:rsidDel="00000000" w:rsidR="00000000" w:rsidRPr="00000000">
        <w:rPr>
          <w:rtl w:val="0"/>
        </w:rPr>
      </w:r>
    </w:p>
    <w:tbl>
      <w:tblPr>
        <w:tblStyle w:val="Table3"/>
        <w:tblW w:w="4017.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1322"/>
        <w:tblGridChange w:id="0">
          <w:tblGrid>
            <w:gridCol w:w="2695"/>
            <w:gridCol w:w="1322"/>
          </w:tblGrid>
        </w:tblGridChange>
      </w:tblGrid>
      <w:tr>
        <w:trPr>
          <w:cantSplit w:val="0"/>
          <w:trHeight w:val="288" w:hRule="atLeast"/>
          <w:tblHeader w:val="0"/>
        </w:trPr>
        <w:tc>
          <w:tcPr>
            <w:gridSpan w:val="2"/>
            <w:shd w:fill="4f81bd" w:val="clear"/>
            <w:tcMar>
              <w:left w:w="33.0" w:type="dxa"/>
            </w:tcMar>
          </w:tcPr>
          <w:p w:rsidR="00000000" w:rsidDel="00000000" w:rsidP="00000000" w:rsidRDefault="00000000" w:rsidRPr="00000000" w14:paraId="0000004A">
            <w:pPr>
              <w:spacing w:after="0" w:line="240" w:lineRule="auto"/>
              <w:rPr/>
            </w:pPr>
            <w:r w:rsidDel="00000000" w:rsidR="00000000" w:rsidRPr="00000000">
              <w:rPr>
                <w:rtl w:val="0"/>
              </w:rPr>
              <w:t xml:space="preserve">Data Exfil</w:t>
            </w:r>
          </w:p>
        </w:tc>
      </w:tr>
      <w:tr>
        <w:trPr>
          <w:cantSplit w:val="0"/>
          <w:trHeight w:val="288" w:hRule="atLeast"/>
          <w:tblHeader w:val="0"/>
        </w:trPr>
        <w:tc>
          <w:tcPr>
            <w:tcBorders>
              <w:top w:color="ffffff" w:space="0" w:sz="4" w:val="single"/>
            </w:tcBorders>
            <w:shd w:fill="auto" w:val="clear"/>
            <w:tcMar>
              <w:left w:w="33.0" w:type="dxa"/>
            </w:tcMar>
          </w:tcPr>
          <w:p w:rsidR="00000000" w:rsidDel="00000000" w:rsidP="00000000" w:rsidRDefault="00000000" w:rsidRPr="00000000" w14:paraId="0000004C">
            <w:pPr>
              <w:spacing w:after="0" w:line="240" w:lineRule="auto"/>
              <w:rPr/>
            </w:pPr>
            <w:r w:rsidDel="00000000" w:rsidR="00000000" w:rsidRPr="00000000">
              <w:rPr>
                <w:rtl w:val="0"/>
              </w:rPr>
              <w:t xml:space="preserve"> {%tr for data in data_exfil[‘results’]%}</w:t>
            </w:r>
          </w:p>
        </w:tc>
        <w:tc>
          <w:tcPr>
            <w:tcBorders>
              <w:top w:color="ffffff" w:space="0" w:sz="4" w:val="single"/>
            </w:tcBorders>
          </w:tcPr>
          <w:p w:rsidR="00000000" w:rsidDel="00000000" w:rsidP="00000000" w:rsidRDefault="00000000" w:rsidRPr="00000000" w14:paraId="0000004D">
            <w:pPr>
              <w:spacing w:after="0" w:line="240" w:lineRule="auto"/>
              <w:rPr/>
            </w:pPr>
            <w:r w:rsidDel="00000000" w:rsidR="00000000" w:rsidRPr="00000000">
              <w:rPr>
                <w:rtl w:val="0"/>
              </w:rPr>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E">
            <w:pPr>
              <w:spacing w:after="0" w:line="240" w:lineRule="auto"/>
              <w:rPr/>
            </w:pPr>
            <w:r w:rsidDel="00000000" w:rsidR="00000000" w:rsidRPr="00000000">
              <w:rPr>
                <w:rtl w:val="0"/>
              </w:rPr>
              <w:t xml:space="preserve">{{data[‘key’]}}</w:t>
            </w:r>
          </w:p>
        </w:tc>
        <w:tc>
          <w:tcP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{{data[‘count’]}}</w:t>
            </w:r>
          </w:p>
        </w:tc>
      </w:tr>
      <w:tr>
        <w:trPr>
          <w:cantSplit w:val="0"/>
          <w:trHeight w:val="288" w:hRule="atLeast"/>
          <w:tblHeader w:val="0"/>
        </w:trPr>
        <w:tc>
          <w:tcPr>
            <w:shd w:fill="auto" w:val="clear"/>
            <w:tcMar>
              <w:left w:w="33.0" w:type="dxa"/>
            </w:tcMar>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{%tr endfor %}</w:t>
            </w:r>
          </w:p>
        </w:tc>
        <w:tc>
          <w:tcPr/>
          <w:p w:rsidR="00000000" w:rsidDel="00000000" w:rsidP="00000000" w:rsidRDefault="00000000" w:rsidRPr="00000000" w14:paraId="00000051">
            <w:pPr>
              <w:spacing w:after="0" w:line="240" w:lineRule="auto"/>
              <w:rPr/>
            </w:pPr>
            <w:r w:rsidDel="00000000" w:rsidR="00000000" w:rsidRPr="00000000">
              <w:rPr>
                <w:rtl w:val="0"/>
              </w:rPr>
            </w:r>
          </w:p>
        </w:tc>
      </w:tr>
    </w:tbl>
    <w:p w:rsidR="00000000" w:rsidDel="00000000" w:rsidP="00000000" w:rsidRDefault="00000000" w:rsidRPr="00000000" w14:paraId="00000052">
      <w:pPr>
        <w:spacing w:after="0" w:before="12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4d34og8" w:id="8"/>
      <w:bookmarkEnd w:id="8"/>
      <w:r w:rsidDel="00000000" w:rsidR="00000000" w:rsidRPr="00000000">
        <w:rPr>
          <w:rtl w:val="0"/>
        </w:rPr>
        <w:t xml:space="preserve">Categories</w:t>
      </w:r>
    </w:p>
    <w:p w:rsidR="00000000" w:rsidDel="00000000" w:rsidP="00000000" w:rsidRDefault="00000000" w:rsidRPr="00000000" w14:paraId="00000054">
      <w:pPr>
        <w:rPr/>
      </w:pPr>
      <w:r w:rsidDel="00000000" w:rsidR="00000000" w:rsidRPr="00000000">
        <w:rPr>
          <w:rtl w:val="0"/>
        </w:rPr>
        <w:t xml:space="preserve">The following table lists all recorded Malware &amp; Ransomware events:</w:t>
      </w:r>
    </w:p>
    <w:p w:rsidR="00000000" w:rsidDel="00000000" w:rsidP="00000000" w:rsidRDefault="00000000" w:rsidRPr="00000000" w14:paraId="00000055">
      <w:pPr>
        <w:rPr/>
      </w:pPr>
      <w:r w:rsidDel="00000000" w:rsidR="00000000" w:rsidRPr="00000000">
        <w:rPr>
          <w:rtl w:val="0"/>
        </w:rPr>
        <w:t xml:space="preserve">{% for data in data_cat[‘results’][0]['sub_bucket'] %}</w:t>
      </w:r>
    </w:p>
    <w:p w:rsidR="00000000" w:rsidDel="00000000" w:rsidP="00000000" w:rsidRDefault="00000000" w:rsidRPr="00000000" w14:paraId="00000056">
      <w:pPr>
        <w:rPr/>
      </w:pPr>
      <w:r w:rsidDel="00000000" w:rsidR="00000000" w:rsidRPr="00000000">
        <w:rPr>
          <w:rtl w:val="0"/>
        </w:rPr>
        <w:t xml:space="preserve">{{data[‘key’]}} - {{data[‘count’]}}</w:t>
      </w:r>
    </w:p>
    <w:p w:rsidR="00000000" w:rsidDel="00000000" w:rsidP="00000000" w:rsidRDefault="00000000" w:rsidRPr="00000000" w14:paraId="00000057">
      <w:pPr>
        <w:rPr/>
      </w:pPr>
      <w:r w:rsidDel="00000000" w:rsidR="00000000" w:rsidRPr="00000000">
        <w:rPr>
          <w:rtl w:val="0"/>
        </w:rPr>
        <w:t xml:space="preserve">    {% for da in data[‘sub_bucket’]: %}{{ da[‘key’]}} - {{da[‘count’]}}</w:t>
      </w:r>
    </w:p>
    <w:p w:rsidR="00000000" w:rsidDel="00000000" w:rsidP="00000000" w:rsidRDefault="00000000" w:rsidRPr="00000000" w14:paraId="00000058">
      <w:pPr>
        <w:rPr/>
      </w:pPr>
      <w:r w:rsidDel="00000000" w:rsidR="00000000" w:rsidRPr="00000000">
        <w:rPr>
          <w:rtl w:val="0"/>
        </w:rPr>
        <w:t xml:space="preserve">        {% for d in da[‘sub_bucket’]: %}{% if da[‘key’] != ‘feed_name’: %}{{ d[‘key’] }} - {{d[‘count’]}}{% endif %}</w:t>
      </w:r>
    </w:p>
    <w:p w:rsidR="00000000" w:rsidDel="00000000" w:rsidP="00000000" w:rsidRDefault="00000000" w:rsidRPr="00000000" w14:paraId="00000059">
      <w:pPr>
        <w:rPr/>
      </w:pPr>
      <w:r w:rsidDel="00000000" w:rsidR="00000000" w:rsidRPr="00000000">
        <w:rPr>
          <w:rtl w:val="0"/>
        </w:rPr>
        <w:t xml:space="preserve">        {% endfor %}</w:t>
      </w:r>
    </w:p>
    <w:p w:rsidR="00000000" w:rsidDel="00000000" w:rsidP="00000000" w:rsidRDefault="00000000" w:rsidRPr="00000000" w14:paraId="0000005A">
      <w:pPr>
        <w:rPr/>
      </w:pPr>
      <w:r w:rsidDel="00000000" w:rsidR="00000000" w:rsidRPr="00000000">
        <w:rPr>
          <w:rtl w:val="0"/>
        </w:rPr>
        <w:t xml:space="preserve">    {% endfor %}</w:t>
      </w:r>
    </w:p>
    <w:p w:rsidR="00000000" w:rsidDel="00000000" w:rsidP="00000000" w:rsidRDefault="00000000" w:rsidRPr="00000000" w14:paraId="0000005B">
      <w:pPr>
        <w:rPr/>
      </w:pPr>
      <w:r w:rsidDel="00000000" w:rsidR="00000000" w:rsidRPr="00000000">
        <w:rPr>
          <w:rtl w:val="0"/>
        </w:rPr>
        <w:t xml:space="preserve">{% endfor %}</w:t>
      </w:r>
    </w:p>
    <w:p w:rsidR="00000000" w:rsidDel="00000000" w:rsidP="00000000" w:rsidRDefault="00000000" w:rsidRPr="00000000" w14:paraId="0000005C">
      <w:pPr>
        <w:pStyle w:val="Heading3"/>
        <w:rPr>
          <w:color w:val="000000"/>
        </w:rPr>
      </w:pPr>
      <w:bookmarkStart w:colFirst="0" w:colLast="0" w:name="_heading=h.2s8eyo1" w:id="9"/>
      <w:bookmarkEnd w:id="9"/>
      <w:r w:rsidDel="00000000" w:rsidR="00000000" w:rsidRPr="00000000">
        <w:rPr>
          <w:color w:val="000000"/>
          <w:rtl w:val="0"/>
        </w:rPr>
        <w:t xml:space="preserve">Malware &amp; Ransomware Details</w:t>
      </w:r>
    </w:p>
    <w:p w:rsidR="00000000" w:rsidDel="00000000" w:rsidP="00000000" w:rsidRDefault="00000000" w:rsidRPr="00000000" w14:paraId="0000005D">
      <w:pPr>
        <w:rPr/>
      </w:pPr>
      <w:r w:rsidDel="00000000" w:rsidR="00000000" w:rsidRPr="00000000">
        <w:rPr>
          <w:rtl w:val="0"/>
        </w:rPr>
        <w:t xml:space="preserve">The following table lists all recorded Malware &amp; Ransomware events:</w:t>
      </w:r>
    </w:p>
    <w:p w:rsidR="00000000" w:rsidDel="00000000" w:rsidP="00000000" w:rsidRDefault="00000000" w:rsidRPr="00000000" w14:paraId="0000005E">
      <w:pPr>
        <w:rPr/>
      </w:pPr>
      <w:r w:rsidDel="00000000" w:rsidR="00000000" w:rsidRPr="00000000">
        <w:rPr>
          <w:rtl w:val="0"/>
        </w:rPr>
        <w:t xml:space="preserve">{% for data in data_mal[‘results’][0]['sub_bucket'] %}</w:t>
      </w:r>
    </w:p>
    <w:p w:rsidR="00000000" w:rsidDel="00000000" w:rsidP="00000000" w:rsidRDefault="00000000" w:rsidRPr="00000000" w14:paraId="0000005F">
      <w:pPr>
        <w:rPr/>
      </w:pPr>
      <w:r w:rsidDel="00000000" w:rsidR="00000000" w:rsidRPr="00000000">
        <w:rPr>
          <w:rtl w:val="0"/>
        </w:rPr>
        <w:t xml:space="preserve">{{data[‘key’]}} - {{data[‘count’]}}</w:t>
      </w:r>
    </w:p>
    <w:p w:rsidR="00000000" w:rsidDel="00000000" w:rsidP="00000000" w:rsidRDefault="00000000" w:rsidRPr="00000000" w14:paraId="00000060">
      <w:pPr>
        <w:rPr/>
      </w:pPr>
      <w:r w:rsidDel="00000000" w:rsidR="00000000" w:rsidRPr="00000000">
        <w:rPr>
          <w:rtl w:val="0"/>
        </w:rPr>
        <w:t xml:space="preserve">    {% for da in data[‘sub_bucket’]: %}{{ da[‘key’]}} - {{da[‘count’]}}</w:t>
      </w:r>
    </w:p>
    <w:p w:rsidR="00000000" w:rsidDel="00000000" w:rsidP="00000000" w:rsidRDefault="00000000" w:rsidRPr="00000000" w14:paraId="00000061">
      <w:pPr>
        <w:rPr/>
      </w:pPr>
      <w:r w:rsidDel="00000000" w:rsidR="00000000" w:rsidRPr="00000000">
        <w:rPr>
          <w:rtl w:val="0"/>
        </w:rPr>
        <w:t xml:space="preserve">        {% for d in da[‘sub_bucket’]: %}{% if da[‘key’] != ‘feed_name’: %}{{ d[‘key’] }} - {{d[‘count’]}}{% endif %}</w:t>
      </w:r>
    </w:p>
    <w:p w:rsidR="00000000" w:rsidDel="00000000" w:rsidP="00000000" w:rsidRDefault="00000000" w:rsidRPr="00000000" w14:paraId="00000062">
      <w:pPr>
        <w:rPr/>
      </w:pPr>
      <w:r w:rsidDel="00000000" w:rsidR="00000000" w:rsidRPr="00000000">
        <w:rPr>
          <w:rtl w:val="0"/>
        </w:rPr>
        <w:t xml:space="preserve">        {% endfor %}</w:t>
      </w:r>
    </w:p>
    <w:p w:rsidR="00000000" w:rsidDel="00000000" w:rsidP="00000000" w:rsidRDefault="00000000" w:rsidRPr="00000000" w14:paraId="00000063">
      <w:pPr>
        <w:rPr/>
      </w:pPr>
      <w:r w:rsidDel="00000000" w:rsidR="00000000" w:rsidRPr="00000000">
        <w:rPr>
          <w:rtl w:val="0"/>
        </w:rPr>
        <w:t xml:space="preserve">    {% endfor %}</w:t>
      </w:r>
    </w:p>
    <w:p w:rsidR="00000000" w:rsidDel="00000000" w:rsidP="00000000" w:rsidRDefault="00000000" w:rsidRPr="00000000" w14:paraId="00000064">
      <w:pPr>
        <w:rPr/>
      </w:pPr>
      <w:r w:rsidDel="00000000" w:rsidR="00000000" w:rsidRPr="00000000">
        <w:rPr>
          <w:rtl w:val="0"/>
        </w:rPr>
        <w:t xml:space="preserve">{% endfor %}</w:t>
      </w:r>
    </w:p>
    <w:p w:rsidR="00000000" w:rsidDel="00000000" w:rsidP="00000000" w:rsidRDefault="00000000" w:rsidRPr="00000000" w14:paraId="00000065">
      <w:pPr>
        <w:pStyle w:val="Heading3"/>
        <w:rPr/>
      </w:pPr>
      <w:bookmarkStart w:colFirst="0" w:colLast="0" w:name="_heading=h.17dp8vu" w:id="10"/>
      <w:bookmarkEnd w:id="10"/>
      <w:r w:rsidDel="00000000" w:rsidR="00000000" w:rsidRPr="00000000">
        <w:rPr>
          <w:rtl w:val="0"/>
        </w:rPr>
        <w:t xml:space="preserve">DoH events</w:t>
      </w:r>
    </w:p>
    <w:p w:rsidR="00000000" w:rsidDel="00000000" w:rsidP="00000000" w:rsidRDefault="00000000" w:rsidRPr="00000000" w14:paraId="00000066">
      <w:pPr>
        <w:rPr>
          <w:rFonts w:ascii="Calibri" w:cs="Calibri" w:eastAsia="Calibri" w:hAnsi="Calibri"/>
          <w:color w:val="000000"/>
          <w:sz w:val="21"/>
          <w:szCs w:val="21"/>
        </w:rPr>
      </w:pPr>
      <w:r w:rsidDel="00000000" w:rsidR="00000000" w:rsidRPr="00000000">
        <w:rPr>
          <w:rtl w:val="0"/>
        </w:rPr>
        <w:t xml:space="preserve">The following table lists all recorded DoH events. As stated earlier, DoH by itself is not a threat. We opted to include this information into the report to make customers aware of DoH. Oftentimes, DoH is entered into the mix unbeknownst to the client. As of late Apple products started using DoH, and Firefox browsers use DoH by default.</w:t>
      </w:r>
      <w:r w:rsidDel="00000000" w:rsidR="00000000" w:rsidRPr="00000000">
        <w:rPr>
          <w:rtl w:val="0"/>
        </w:rPr>
      </w:r>
    </w:p>
    <w:tbl>
      <w:tblPr>
        <w:tblStyle w:val="Table4"/>
        <w:tblW w:w="5133.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1"/>
        <w:gridCol w:w="1322"/>
        <w:tblGridChange w:id="0">
          <w:tblGrid>
            <w:gridCol w:w="3811"/>
            <w:gridCol w:w="1322"/>
          </w:tblGrid>
        </w:tblGridChange>
      </w:tblGrid>
      <w:tr>
        <w:trPr>
          <w:cantSplit w:val="0"/>
          <w:trHeight w:val="288" w:hRule="atLeast"/>
          <w:tblHeader w:val="0"/>
        </w:trPr>
        <w:tc>
          <w:tcPr>
            <w:gridSpan w:val="2"/>
            <w:shd w:fill="4f81bd" w:val="clear"/>
            <w:tcMar>
              <w:left w:w="33.0" w:type="dxa"/>
            </w:tcMar>
          </w:tcPr>
          <w:p w:rsidR="00000000" w:rsidDel="00000000" w:rsidP="00000000" w:rsidRDefault="00000000" w:rsidRPr="00000000" w14:paraId="00000067">
            <w:pPr>
              <w:spacing w:after="0" w:line="240" w:lineRule="auto"/>
              <w:rPr/>
            </w:pPr>
            <w:r w:rsidDel="00000000" w:rsidR="00000000" w:rsidRPr="00000000">
              <w:rPr>
                <w:rtl w:val="0"/>
              </w:rPr>
              <w:t xml:space="preserve">DoH</w:t>
            </w:r>
          </w:p>
        </w:tc>
      </w:tr>
      <w:tr>
        <w:trPr>
          <w:cantSplit w:val="0"/>
          <w:trHeight w:val="288" w:hRule="atLeast"/>
          <w:tblHeader w:val="0"/>
        </w:trPr>
        <w:tc>
          <w:tcPr>
            <w:tcBorders>
              <w:top w:color="ffffff" w:space="0" w:sz="4" w:val="single"/>
            </w:tcBorders>
            <w:shd w:fill="auto" w:val="clear"/>
            <w:tcMar>
              <w:left w:w="33.0" w:type="dxa"/>
            </w:tcMar>
          </w:tcPr>
          <w:p w:rsidR="00000000" w:rsidDel="00000000" w:rsidP="00000000" w:rsidRDefault="00000000" w:rsidRPr="00000000" w14:paraId="00000069">
            <w:pPr>
              <w:spacing w:after="0" w:line="240" w:lineRule="auto"/>
              <w:rPr/>
            </w:pPr>
            <w:r w:rsidDel="00000000" w:rsidR="00000000" w:rsidRPr="00000000">
              <w:rPr>
                <w:rtl w:val="0"/>
              </w:rPr>
              <w:t xml:space="preserve"> {%tr for data in data_doh[‘results’][0]['sub_bucket'] %}</w:t>
            </w:r>
          </w:p>
        </w:tc>
        <w:tc>
          <w:tcPr>
            <w:tcBorders>
              <w:top w:color="ffffff" w:space="0" w:sz="4" w:val="single"/>
            </w:tcBorders>
          </w:tcPr>
          <w:p w:rsidR="00000000" w:rsidDel="00000000" w:rsidP="00000000" w:rsidRDefault="00000000" w:rsidRPr="00000000" w14:paraId="0000006A">
            <w:pPr>
              <w:spacing w:after="0" w:line="240" w:lineRule="auto"/>
              <w:rPr/>
            </w:pPr>
            <w:r w:rsidDel="00000000" w:rsidR="00000000" w:rsidRPr="00000000">
              <w:rPr>
                <w:rtl w:val="0"/>
              </w:rPr>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{{data[‘key’]}}</w:t>
            </w:r>
          </w:p>
        </w:tc>
        <w:tc>
          <w:tcPr>
            <w:vAlign w:val="center"/>
          </w:tcPr>
          <w:p w:rsidR="00000000" w:rsidDel="00000000" w:rsidP="00000000" w:rsidRDefault="00000000" w:rsidRPr="00000000" w14:paraId="0000006C">
            <w:pPr>
              <w:spacing w:after="0" w:line="240" w:lineRule="auto"/>
              <w:rPr/>
            </w:pPr>
            <w:r w:rsidDel="00000000" w:rsidR="00000000" w:rsidRPr="00000000">
              <w:rPr>
                <w:rtl w:val="0"/>
              </w:rPr>
              <w:t xml:space="preserve">{{data[‘count’]}}</w:t>
            </w:r>
          </w:p>
        </w:tc>
      </w:tr>
      <w:tr>
        <w:trPr>
          <w:cantSplit w:val="0"/>
          <w:trHeight w:val="288" w:hRule="atLeast"/>
          <w:tblHeader w:val="0"/>
        </w:trPr>
        <w:tc>
          <w:tcPr>
            <w:shd w:fill="auto" w:val="clear"/>
            <w:tcMar>
              <w:left w:w="33.0" w:type="dxa"/>
            </w:tcMar>
            <w:vAlign w:val="center"/>
          </w:tcPr>
          <w:p w:rsidR="00000000" w:rsidDel="00000000" w:rsidP="00000000" w:rsidRDefault="00000000" w:rsidRPr="00000000" w14:paraId="0000006D">
            <w:pPr>
              <w:spacing w:after="0" w:line="240" w:lineRule="auto"/>
              <w:rPr/>
            </w:pPr>
            <w:r w:rsidDel="00000000" w:rsidR="00000000" w:rsidRPr="00000000">
              <w:rPr>
                <w:rtl w:val="0"/>
              </w:rPr>
              <w:t xml:space="preserve">{%tr endfor %}</w:t>
            </w:r>
          </w:p>
        </w:tc>
        <w:tc>
          <w:tcPr/>
          <w:p w:rsidR="00000000" w:rsidDel="00000000" w:rsidP="00000000" w:rsidRDefault="00000000" w:rsidRPr="00000000" w14:paraId="0000006E">
            <w:pPr>
              <w:spacing w:after="0" w:line="240" w:lineRule="auto"/>
              <w:rPr/>
            </w:pPr>
            <w:r w:rsidDel="00000000" w:rsidR="00000000" w:rsidRPr="00000000">
              <w:rPr>
                <w:rtl w:val="0"/>
              </w:rPr>
            </w:r>
          </w:p>
        </w:tc>
      </w:tr>
    </w:tbl>
    <w:p w:rsidR="00000000" w:rsidDel="00000000" w:rsidP="00000000" w:rsidRDefault="00000000" w:rsidRPr="00000000" w14:paraId="0000006F">
      <w:pPr>
        <w:pStyle w:val="Heading2"/>
        <w:rPr/>
      </w:pPr>
      <w:bookmarkStart w:colFirst="0" w:colLast="0" w:name="_heading=h.3rdcrjn" w:id="11"/>
      <w:bookmarkEnd w:id="11"/>
      <w:r w:rsidDel="00000000" w:rsidR="00000000" w:rsidRPr="00000000">
        <w:rPr>
          <w:rtl w:val="0"/>
        </w:rPr>
        <w:t xml:space="preserve">Recommended Actions</w:t>
      </w:r>
    </w:p>
    <w:p w:rsidR="00000000" w:rsidDel="00000000" w:rsidP="00000000" w:rsidRDefault="00000000" w:rsidRPr="00000000" w14:paraId="00000070">
      <w:pPr>
        <w:rPr/>
      </w:pPr>
      <w:r w:rsidDel="00000000" w:rsidR="00000000" w:rsidRPr="00000000">
        <w:rPr>
          <w:rtl w:val="0"/>
        </w:rPr>
        <w:t xml:space="preserve">We recommend consulting with your solutions partner. There are however some best practices we recommend to look into (if not already in place).</w:t>
      </w:r>
    </w:p>
    <w:p w:rsidR="00000000" w:rsidDel="00000000" w:rsidP="00000000" w:rsidRDefault="00000000" w:rsidRPr="00000000" w14:paraId="00000071">
      <w:pPr>
        <w:rPr/>
      </w:pPr>
      <w:r w:rsidDel="00000000" w:rsidR="00000000" w:rsidRPr="00000000">
        <w:rPr>
          <w:rtl w:val="0"/>
        </w:rPr>
        <w:t xml:space="preserve">Detection is a good start, but using the information to help security operations to be more efficient is the key to deriving value. Following the NIST framework, there are 4 areas, this type of information can be used.</w:t>
        <w:br w:type="textWrapping"/>
      </w:r>
      <w:r w:rsidDel="00000000" w:rsidR="00000000" w:rsidRPr="00000000">
        <w:rPr/>
        <mc:AlternateContent>
          <mc:Choice Requires="wpg">
            <w:drawing>
              <wp:inline distB="0" distT="0" distL="0" distR="0">
                <wp:extent cx="5943600" cy="1981200"/>
                <wp:effectExtent b="0" l="0" r="0" t="0"/>
                <wp:docPr id="16" name=""/>
                <a:graphic>
                  <a:graphicData uri="http://schemas.microsoft.com/office/word/2010/wordprocessingGroup">
                    <wpg:wgp>
                      <wpg:cNvGrpSpPr/>
                      <wpg:grpSpPr>
                        <a:xfrm>
                          <a:off x="2374200" y="2789400"/>
                          <a:ext cx="5943600" cy="1981200"/>
                          <a:chOff x="2374200" y="2789400"/>
                          <a:chExt cx="5943600" cy="1981200"/>
                        </a:xfrm>
                      </wpg:grpSpPr>
                      <wpg:grpSp>
                        <wpg:cNvGrpSpPr/>
                        <wpg:grpSpPr>
                          <a:xfrm>
                            <a:off x="2374200" y="2789400"/>
                            <a:ext cx="5943600" cy="1981200"/>
                            <a:chOff x="0" y="0"/>
                            <a:chExt cx="6019034" cy="2011950"/>
                          </a:xfrm>
                        </wpg:grpSpPr>
                        <wps:wsp>
                          <wps:cNvSpPr/>
                          <wps:cNvPr id="5" name="Shape 5"/>
                          <wps:spPr>
                            <a:xfrm>
                              <a:off x="0" y="0"/>
                              <a:ext cx="6019025" cy="20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19034" cy="2011950"/>
                              <a:chOff x="0" y="0"/>
                              <a:chExt cx="6019034" cy="2011950"/>
                            </a:xfrm>
                          </wpg:grpSpPr>
                          <wps:wsp>
                            <wps:cNvSpPr/>
                            <wps:cNvPr id="7" name="Shape 7"/>
                            <wps:spPr>
                              <a:xfrm>
                                <a:off x="0" y="0"/>
                                <a:ext cx="6019025" cy="20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3938313" y="-1731919"/>
                                <a:ext cx="309259" cy="3852182"/>
                              </a:xfrm>
                              <a:prstGeom prst="round2SameRect">
                                <a:avLst>
                                  <a:gd fmla="val 16667" name="adj1"/>
                                  <a:gd fmla="val 0" name="adj2"/>
                                </a:avLst>
                              </a:prstGeom>
                              <a:solidFill>
                                <a:srgbClr val="E5DFEC">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66852" y="54639"/>
                                <a:ext cx="3837085" cy="27906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Correlate threats to IP connected assets with authoritative IPAM asset list. Discover connected </w:t>
                                  </w:r>
                                  <w:r w:rsidDel="00000000" w:rsidR="00000000" w:rsidRPr="00000000">
                                    <w:rPr>
                                      <w:rFonts w:ascii="Calibri" w:cs="Calibri" w:eastAsia="Calibri" w:hAnsi="Calibri"/>
                                      <w:b w:val="0"/>
                                      <w:i w:val="0"/>
                                      <w:smallCaps w:val="0"/>
                                      <w:strike w:val="0"/>
                                      <w:color w:val="000000"/>
                                      <w:sz w:val="28"/>
                                      <w:highlight w:val="white"/>
                                      <w:vertAlign w:val="baseline"/>
                                    </w:rPr>
                                    <w:t xml:space="preserve">assets</w:t>
                                  </w:r>
                                </w:p>
                              </w:txbxContent>
                            </wps:txbx>
                            <wps:bodyPr anchorCtr="0" anchor="ctr" bIns="123825" lIns="247650" spcFirstLastPara="1" rIns="247650" wrap="square" tIns="123825">
                              <a:noAutofit/>
                            </wps:bodyPr>
                          </wps:wsp>
                          <wps:wsp>
                            <wps:cNvSpPr/>
                            <wps:cNvPr id="10" name="Shape 10"/>
                            <wps:spPr>
                              <a:xfrm>
                                <a:off x="0" y="884"/>
                                <a:ext cx="2166852" cy="386574"/>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871" y="19755"/>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Identify</w:t>
                                  </w:r>
                                </w:p>
                              </w:txbxContent>
                            </wps:txbx>
                            <wps:bodyPr anchorCtr="0" anchor="ctr" bIns="36175" lIns="72375" spcFirstLastPara="1" rIns="72375" wrap="square" tIns="36175">
                              <a:noAutofit/>
                            </wps:bodyPr>
                          </wps:wsp>
                          <wps:wsp>
                            <wps:cNvSpPr/>
                            <wps:cNvPr id="12" name="Shape 12"/>
                            <wps:spPr>
                              <a:xfrm rot="5400000">
                                <a:off x="3938313" y="-1311465"/>
                                <a:ext cx="309259" cy="3852182"/>
                              </a:xfrm>
                              <a:prstGeom prst="round2SameRect">
                                <a:avLst>
                                  <a:gd fmla="val 16667" name="adj1"/>
                                  <a:gd fmla="val 0" name="adj2"/>
                                </a:avLst>
                              </a:prstGeom>
                              <a:solidFill>
                                <a:srgbClr val="DAEEF3">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66852" y="475093"/>
                                <a:ext cx="3837085" cy="279065"/>
                              </a:xfrm>
                              <a:prstGeom prst="rect">
                                <a:avLst/>
                              </a:prstGeom>
                              <a:noFill/>
                              <a:ln>
                                <a:noFill/>
                              </a:ln>
                            </wps:spPr>
                            <wps:txbx>
                              <w:txbxContent>
                                <w:p w:rsidR="00000000" w:rsidDel="00000000" w:rsidP="00000000" w:rsidRDefault="00000000" w:rsidRPr="00000000">
                                  <w:pPr>
                                    <w:spacing w:after="0" w:before="0" w:line="215.00000953674316"/>
                                    <w:ind w:left="180" w:right="0" w:firstLine="300"/>
                                    <w:jc w:val="left"/>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Protect DNS and DHCP from DoS Attack</w:t>
                                  </w:r>
                                </w:p>
                              </w:txbxContent>
                            </wps:txbx>
                            <wps:bodyPr anchorCtr="0" anchor="ctr" bIns="123825" lIns="247650" spcFirstLastPara="1" rIns="247650" wrap="square" tIns="123825">
                              <a:noAutofit/>
                            </wps:bodyPr>
                          </wps:wsp>
                          <wps:wsp>
                            <wps:cNvSpPr/>
                            <wps:cNvPr id="14" name="Shape 14"/>
                            <wps:spPr>
                              <a:xfrm>
                                <a:off x="0" y="406787"/>
                                <a:ext cx="2166852" cy="386574"/>
                              </a:xfrm>
                              <a:prstGeom prst="roundRect">
                                <a:avLst>
                                  <a:gd fmla="val 16667" name="adj"/>
                                </a:avLst>
                              </a:prstGeom>
                              <a:solidFill>
                                <a:srgbClr val="76923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871" y="425658"/>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Protect</w:t>
                                  </w:r>
                                </w:p>
                              </w:txbxContent>
                            </wps:txbx>
                            <wps:bodyPr anchorCtr="0" anchor="ctr" bIns="36175" lIns="72375" spcFirstLastPara="1" rIns="72375" wrap="square" tIns="36175">
                              <a:noAutofit/>
                            </wps:bodyPr>
                          </wps:wsp>
                          <wps:wsp>
                            <wps:cNvSpPr/>
                            <wps:cNvPr id="16" name="Shape 16"/>
                            <wps:spPr>
                              <a:xfrm rot="5400000">
                                <a:off x="3938313" y="-920113"/>
                                <a:ext cx="309259" cy="3852182"/>
                              </a:xfrm>
                              <a:prstGeom prst="round2SameRect">
                                <a:avLst>
                                  <a:gd fmla="val 16667" name="adj1"/>
                                  <a:gd fmla="val 0" name="adj2"/>
                                </a:avLst>
                              </a:prstGeom>
                              <a:solidFill>
                                <a:srgbClr val="F2DADA">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66852" y="866445"/>
                                <a:ext cx="3837085" cy="27906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 Detect malware, C2, exfiltration, tunneling in real time on-prem, in the cloud and in WFA</w:t>
                                  </w:r>
                                </w:p>
                              </w:txbxContent>
                            </wps:txbx>
                            <wps:bodyPr anchorCtr="0" anchor="ctr" bIns="123825" lIns="247650" spcFirstLastPara="1" rIns="247650" wrap="square" tIns="123825">
                              <a:noAutofit/>
                            </wps:bodyPr>
                          </wps:wsp>
                          <wps:wsp>
                            <wps:cNvSpPr/>
                            <wps:cNvPr id="18" name="Shape 18"/>
                            <wps:spPr>
                              <a:xfrm>
                                <a:off x="0" y="812690"/>
                                <a:ext cx="2166852" cy="386574"/>
                              </a:xfrm>
                              <a:prstGeom prst="roundRect">
                                <a:avLst>
                                  <a:gd fmla="val 16667"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871" y="831561"/>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Detect</w:t>
                                  </w:r>
                                </w:p>
                              </w:txbxContent>
                            </wps:txbx>
                            <wps:bodyPr anchorCtr="0" anchor="ctr" bIns="36175" lIns="72375" spcFirstLastPara="1" rIns="72375" wrap="square" tIns="36175">
                              <a:noAutofit/>
                            </wps:bodyPr>
                          </wps:wsp>
                          <wps:wsp>
                            <wps:cNvSpPr/>
                            <wps:cNvPr id="20" name="Shape 20"/>
                            <wps:spPr>
                              <a:xfrm rot="5400000">
                                <a:off x="3938313" y="-541650"/>
                                <a:ext cx="309259" cy="3852182"/>
                              </a:xfrm>
                              <a:prstGeom prst="round2SameRect">
                                <a:avLst>
                                  <a:gd fmla="val 16667" name="adj1"/>
                                  <a:gd fmla="val 0" name="adj2"/>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66852" y="1244908"/>
                                <a:ext cx="3837085" cy="27906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Build DNS, DHCP and IPAM into SOAR and malware containment.  </w:t>
                                  </w:r>
                                </w:p>
                              </w:txbxContent>
                            </wps:txbx>
                            <wps:bodyPr anchorCtr="0" anchor="ctr" bIns="123825" lIns="247650" spcFirstLastPara="1" rIns="247650" wrap="square" tIns="123825">
                              <a:noAutofit/>
                            </wps:bodyPr>
                          </wps:wsp>
                          <wps:wsp>
                            <wps:cNvSpPr/>
                            <wps:cNvPr id="22" name="Shape 22"/>
                            <wps:spPr>
                              <a:xfrm>
                                <a:off x="7126" y="1200019"/>
                                <a:ext cx="2166852" cy="386574"/>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997" y="1218890"/>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Respond</w:t>
                                  </w:r>
                                </w:p>
                              </w:txbxContent>
                            </wps:txbx>
                            <wps:bodyPr anchorCtr="0" anchor="ctr" bIns="36175" lIns="72375" spcFirstLastPara="1" rIns="72375" wrap="square" tIns="36175">
                              <a:noAutofit/>
                            </wps:bodyPr>
                          </wps:wsp>
                          <wps:wsp>
                            <wps:cNvSpPr/>
                            <wps:cNvPr id="24" name="Shape 24"/>
                            <wps:spPr>
                              <a:xfrm>
                                <a:off x="0" y="1624497"/>
                                <a:ext cx="6013161" cy="386574"/>
                              </a:xfrm>
                              <a:prstGeom prst="roundRect">
                                <a:avLst>
                                  <a:gd fmla="val 16667" name="adj"/>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8871" y="1643368"/>
                                <a:ext cx="5975419"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Efficiency</w:t>
                                  </w:r>
                                </w:p>
                              </w:txbxContent>
                            </wps:txbx>
                            <wps:bodyPr anchorCtr="0" anchor="ctr" bIns="22850" lIns="45700" spcFirstLastPara="1" rIns="45700" wrap="square" tIns="22850">
                              <a:noAutofit/>
                            </wps:bodyPr>
                          </wps:wsp>
                        </wpg:grpSp>
                      </wpg:grpSp>
                    </wpg:wgp>
                  </a:graphicData>
                </a:graphic>
              </wp:inline>
            </w:drawing>
          </mc:Choice>
          <mc:Fallback>
            <w:drawing>
              <wp:inline distB="0" distT="0" distL="0" distR="0">
                <wp:extent cx="5943600" cy="1981200"/>
                <wp:effectExtent b="0" l="0" r="0" t="0"/>
                <wp:docPr id="1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943600" cy="198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rPr/>
      </w:pPr>
      <w:r w:rsidDel="00000000" w:rsidR="00000000" w:rsidRPr="00000000">
        <w:rPr>
          <w:b w:val="1"/>
          <w:i w:val="1"/>
          <w:rtl w:val="0"/>
        </w:rPr>
        <w:t xml:space="preserve">Specific to DoH</w:t>
      </w:r>
      <w:r w:rsidDel="00000000" w:rsidR="00000000" w:rsidRPr="00000000">
        <w:rPr>
          <w:rtl w:val="0"/>
        </w:rPr>
        <w:t xml:space="preserve">:</w:t>
      </w:r>
    </w:p>
    <w:p w:rsidR="00000000" w:rsidDel="00000000" w:rsidP="00000000" w:rsidRDefault="00000000" w:rsidRPr="00000000" w14:paraId="00000073">
      <w:pPr>
        <w:rPr/>
        <w:sectPr>
          <w:headerReference r:id="rId14" w:type="default"/>
          <w:footerReference r:id="rId15" w:type="default"/>
          <w:type w:val="nextPage"/>
          <w:pgSz w:h="15840" w:w="12240" w:orient="portrait"/>
          <w:pgMar w:bottom="1440" w:top="1440" w:left="1440" w:right="1440" w:header="720" w:footer="720"/>
        </w:sectPr>
      </w:pPr>
      <w:r w:rsidDel="00000000" w:rsidR="00000000" w:rsidRPr="00000000">
        <w:rPr>
          <w:rtl w:val="0"/>
        </w:rPr>
        <w:t xml:space="preserve">It is recommended to set up a RPZ (Response Policy Zone), that blocks access to public DoH servers. Applications will have to fall back to system level DNS.</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Next w:val="1"/>
        <w:keepLines w:val="1"/>
        <w:spacing w:after="0" w:before="120" w:line="240" w:lineRule="auto"/>
        <w:ind w:left="720" w:firstLine="0"/>
        <w:rPr/>
      </w:pPr>
      <w:bookmarkStart w:colFirst="0" w:colLast="0" w:name="_heading=h.26in1rg" w:id="12"/>
      <w:bookmarkEnd w:id="12"/>
      <w:r w:rsidDel="00000000" w:rsidR="00000000" w:rsidRPr="00000000">
        <w:rPr>
          <w:rtl w:val="0"/>
        </w:rPr>
        <w:t xml:space="preserve">Addendum</w:t>
      </w:r>
    </w:p>
    <w:p w:rsidR="00000000" w:rsidDel="00000000" w:rsidP="00000000" w:rsidRDefault="00000000" w:rsidRPr="00000000" w14:paraId="00000075">
      <w:pPr>
        <w:spacing w:after="0" w:line="240" w:lineRule="auto"/>
        <w:rPr>
          <w:color w:val="000000"/>
        </w:rPr>
      </w:pPr>
      <w:r w:rsidDel="00000000" w:rsidR="00000000" w:rsidRPr="00000000">
        <w:rPr>
          <w:rtl w:val="0"/>
        </w:rPr>
      </w:r>
    </w:p>
    <w:p w:rsidR="00000000" w:rsidDel="00000000" w:rsidP="00000000" w:rsidRDefault="00000000" w:rsidRPr="00000000" w14:paraId="00000076">
      <w:pPr>
        <w:spacing w:after="0" w:line="240" w:lineRule="auto"/>
        <w:ind w:left="720" w:firstLine="0"/>
        <w:rPr>
          <w:color w:val="000000"/>
        </w:rPr>
      </w:pPr>
      <w:r w:rsidDel="00000000" w:rsidR="00000000" w:rsidRPr="00000000">
        <w:rPr>
          <w:color w:val="000000"/>
          <w:rtl w:val="0"/>
        </w:rPr>
        <w:t xml:space="preserve">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rsidR="00000000" w:rsidDel="00000000" w:rsidP="00000000" w:rsidRDefault="00000000" w:rsidRPr="00000000" w14:paraId="00000077">
      <w:pPr>
        <w:spacing w:after="0" w:line="240" w:lineRule="auto"/>
        <w:rPr>
          <w:color w:val="000000"/>
        </w:rPr>
      </w:pPr>
      <w:r w:rsidDel="00000000" w:rsidR="00000000" w:rsidRPr="00000000">
        <w:rPr>
          <w:rtl w:val="0"/>
        </w:rPr>
      </w:r>
    </w:p>
    <w:p w:rsidR="00000000" w:rsidDel="00000000" w:rsidP="00000000" w:rsidRDefault="00000000" w:rsidRPr="00000000" w14:paraId="00000078">
      <w:pPr>
        <w:pStyle w:val="Heading3"/>
        <w:keepNext w:val="1"/>
        <w:keepLines w:val="1"/>
        <w:spacing w:after="0" w:before="200" w:line="240" w:lineRule="auto"/>
        <w:ind w:firstLine="720"/>
        <w:rPr/>
      </w:pPr>
      <w:bookmarkStart w:colFirst="0" w:colLast="0" w:name="_heading=h.lnxbz9" w:id="13"/>
      <w:bookmarkEnd w:id="13"/>
      <w:r w:rsidDel="00000000" w:rsidR="00000000" w:rsidRPr="00000000">
        <w:rPr>
          <w:rtl w:val="0"/>
        </w:rPr>
        <w:t xml:space="preserve">DNS Reconnaissance</w:t>
      </w:r>
    </w:p>
    <w:p w:rsidR="00000000" w:rsidDel="00000000" w:rsidP="00000000" w:rsidRDefault="00000000" w:rsidRPr="00000000" w14:paraId="00000079">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7A">
      <w:pPr>
        <w:spacing w:after="0" w:line="240" w:lineRule="auto"/>
        <w:ind w:left="720" w:firstLine="0"/>
        <w:rPr>
          <w:color w:val="000000"/>
        </w:rPr>
      </w:pPr>
      <w:r w:rsidDel="00000000" w:rsidR="00000000" w:rsidRPr="00000000">
        <w:rPr>
          <w:i w:val="1"/>
          <w:color w:val="000000"/>
          <w:rtl w:val="0"/>
        </w:rPr>
        <w:t xml:space="preserve">DNS Reconnaissance</w:t>
      </w:r>
      <w:r w:rsidDel="00000000" w:rsidR="00000000" w:rsidRPr="00000000">
        <w:rPr>
          <w:color w:val="000000"/>
          <w:rtl w:val="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rsidR="00000000" w:rsidDel="00000000" w:rsidP="00000000" w:rsidRDefault="00000000" w:rsidRPr="00000000" w14:paraId="0000007B">
      <w:pPr>
        <w:pStyle w:val="Heading3"/>
        <w:keepNext w:val="1"/>
        <w:keepLines w:val="1"/>
        <w:spacing w:after="0" w:before="200" w:line="240" w:lineRule="auto"/>
        <w:ind w:left="720" w:firstLine="0"/>
        <w:rPr/>
      </w:pPr>
      <w:bookmarkStart w:colFirst="0" w:colLast="0" w:name="_heading=h.35nkun2" w:id="14"/>
      <w:bookmarkEnd w:id="14"/>
      <w:r w:rsidDel="00000000" w:rsidR="00000000" w:rsidRPr="00000000">
        <w:rPr>
          <w:rtl w:val="0"/>
        </w:rPr>
        <w:t xml:space="preserve">Cache Poisoning</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ind w:left="720" w:firstLine="0"/>
        <w:rPr>
          <w:color w:val="000000"/>
        </w:rPr>
      </w:pPr>
      <w:r w:rsidDel="00000000" w:rsidR="00000000" w:rsidRPr="00000000">
        <w:rPr>
          <w:i w:val="1"/>
          <w:color w:val="000000"/>
          <w:rtl w:val="0"/>
        </w:rPr>
        <w:t xml:space="preserve">DNS Cache Poisoning</w:t>
      </w:r>
      <w:r w:rsidDel="00000000" w:rsidR="00000000" w:rsidRPr="00000000">
        <w:rPr>
          <w:color w:val="000000"/>
          <w:rtl w:val="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similar to the legitimate site in an attempt to trick a user into providing personal information, usernames, and passwords or to cause them to click on an invalid link in order to infect the end host.</w:t>
      </w:r>
    </w:p>
    <w:p w:rsidR="00000000" w:rsidDel="00000000" w:rsidP="00000000" w:rsidRDefault="00000000" w:rsidRPr="00000000" w14:paraId="0000007E">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7F">
      <w:pPr>
        <w:pStyle w:val="Heading3"/>
        <w:keepNext w:val="1"/>
        <w:keepLines w:val="1"/>
        <w:spacing w:after="0" w:before="200" w:line="240" w:lineRule="auto"/>
        <w:ind w:left="720" w:firstLine="0"/>
        <w:rPr/>
      </w:pPr>
      <w:bookmarkStart w:colFirst="0" w:colLast="0" w:name="_heading=h.1ksv4uv" w:id="15"/>
      <w:bookmarkEnd w:id="15"/>
      <w:r w:rsidDel="00000000" w:rsidR="00000000" w:rsidRPr="00000000">
        <w:rPr>
          <w:rtl w:val="0"/>
        </w:rPr>
        <w:t xml:space="preserve">Data Exfiltration</w:t>
      </w:r>
    </w:p>
    <w:p w:rsidR="00000000" w:rsidDel="00000000" w:rsidP="00000000" w:rsidRDefault="00000000" w:rsidRPr="00000000" w14:paraId="00000080">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1">
      <w:pPr>
        <w:spacing w:after="0" w:line="240" w:lineRule="auto"/>
        <w:ind w:left="720" w:firstLine="0"/>
        <w:rPr>
          <w:color w:val="000000"/>
        </w:rPr>
      </w:pPr>
      <w:r w:rsidDel="00000000" w:rsidR="00000000" w:rsidRPr="00000000">
        <w:rPr>
          <w:i w:val="1"/>
          <w:color w:val="000000"/>
          <w:rtl w:val="0"/>
        </w:rPr>
        <w:t xml:space="preserve">DNS Data Exfiltration</w:t>
      </w:r>
      <w:r w:rsidDel="00000000" w:rsidR="00000000" w:rsidRPr="00000000">
        <w:rPr>
          <w:color w:val="000000"/>
          <w:rtl w:val="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rsidR="00000000" w:rsidDel="00000000" w:rsidP="00000000" w:rsidRDefault="00000000" w:rsidRPr="00000000" w14:paraId="00000082">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3">
      <w:pPr>
        <w:pStyle w:val="Heading3"/>
        <w:keepNext w:val="1"/>
        <w:keepLines w:val="1"/>
        <w:spacing w:after="0" w:before="200" w:line="240" w:lineRule="auto"/>
        <w:ind w:left="720" w:firstLine="0"/>
        <w:rPr/>
      </w:pPr>
      <w:bookmarkStart w:colFirst="0" w:colLast="0" w:name="_heading=h.44sinio" w:id="16"/>
      <w:bookmarkEnd w:id="16"/>
      <w:r w:rsidDel="00000000" w:rsidR="00000000" w:rsidRPr="00000000">
        <w:rPr>
          <w:rtl w:val="0"/>
        </w:rPr>
        <w:t xml:space="preserve">DNS Tunneling</w:t>
      </w:r>
    </w:p>
    <w:p w:rsidR="00000000" w:rsidDel="00000000" w:rsidP="00000000" w:rsidRDefault="00000000" w:rsidRPr="00000000" w14:paraId="00000084">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5">
      <w:pPr>
        <w:spacing w:after="0" w:line="240" w:lineRule="auto"/>
        <w:ind w:left="720" w:firstLine="0"/>
        <w:rPr>
          <w:color w:val="000000"/>
        </w:rPr>
      </w:pPr>
      <w:r w:rsidDel="00000000" w:rsidR="00000000" w:rsidRPr="00000000">
        <w:rPr>
          <w:i w:val="1"/>
          <w:color w:val="000000"/>
          <w:rtl w:val="0"/>
        </w:rPr>
        <w:t xml:space="preserve">DNS Tunneling</w:t>
      </w:r>
      <w:r w:rsidDel="00000000" w:rsidR="00000000" w:rsidRPr="00000000">
        <w:rPr>
          <w:color w:val="000000"/>
          <w:rtl w:val="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rsidR="00000000" w:rsidDel="00000000" w:rsidP="00000000" w:rsidRDefault="00000000" w:rsidRPr="00000000" w14:paraId="00000086">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7">
      <w:pPr>
        <w:pStyle w:val="Heading3"/>
        <w:keepNext w:val="1"/>
        <w:keepLines w:val="1"/>
        <w:spacing w:after="0" w:before="200" w:line="240" w:lineRule="auto"/>
        <w:ind w:left="720" w:firstLine="0"/>
        <w:rPr/>
      </w:pPr>
      <w:bookmarkStart w:colFirst="0" w:colLast="0" w:name="_heading=h.2jxsxqh" w:id="17"/>
      <w:bookmarkEnd w:id="17"/>
      <w:r w:rsidDel="00000000" w:rsidR="00000000" w:rsidRPr="00000000">
        <w:rPr>
          <w:rtl w:val="0"/>
        </w:rPr>
        <w:t xml:space="preserve">Volumetric Attacks (DDoS, Amplification)</w:t>
      </w:r>
    </w:p>
    <w:p w:rsidR="00000000" w:rsidDel="00000000" w:rsidP="00000000" w:rsidRDefault="00000000" w:rsidRPr="00000000" w14:paraId="00000088">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9">
      <w:pPr>
        <w:spacing w:after="0" w:line="240" w:lineRule="auto"/>
        <w:ind w:left="720" w:firstLine="0"/>
        <w:rPr>
          <w:color w:val="000000"/>
        </w:rPr>
      </w:pPr>
      <w:r w:rsidDel="00000000" w:rsidR="00000000" w:rsidRPr="00000000">
        <w:rPr>
          <w:i w:val="1"/>
          <w:color w:val="000000"/>
          <w:rtl w:val="0"/>
        </w:rPr>
        <w:t xml:space="preserve">DNS Flood</w:t>
      </w:r>
      <w:r w:rsidDel="00000000" w:rsidR="00000000" w:rsidRPr="00000000">
        <w:rPr>
          <w:color w:val="000000"/>
          <w:rtl w:val="0"/>
        </w:rPr>
        <w:t xml:space="preserve"> attacks overwhelms an organization’s DNS servers in an attempt to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rsidR="00000000" w:rsidDel="00000000" w:rsidP="00000000" w:rsidRDefault="00000000" w:rsidRPr="00000000" w14:paraId="0000008A">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B">
      <w:pPr>
        <w:spacing w:after="0" w:line="240" w:lineRule="auto"/>
        <w:ind w:left="720" w:firstLine="0"/>
        <w:rPr>
          <w:color w:val="000000"/>
        </w:rPr>
      </w:pPr>
      <w:r w:rsidDel="00000000" w:rsidR="00000000" w:rsidRPr="00000000">
        <w:rPr>
          <w:i w:val="1"/>
          <w:color w:val="000000"/>
          <w:rtl w:val="0"/>
        </w:rPr>
        <w:t xml:space="preserve">DNS Amplification</w:t>
      </w:r>
      <w:r w:rsidDel="00000000" w:rsidR="00000000" w:rsidRPr="00000000">
        <w:rPr>
          <w:color w:val="000000"/>
          <w:rtl w:val="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rsidR="00000000" w:rsidDel="00000000" w:rsidP="00000000" w:rsidRDefault="00000000" w:rsidRPr="00000000" w14:paraId="0000008C">
      <w:pPr>
        <w:spacing w:after="0" w:line="240" w:lineRule="auto"/>
        <w:ind w:left="720" w:firstLine="0"/>
        <w:rPr>
          <w:color w:val="000000"/>
        </w:rPr>
      </w:pPr>
      <w:r w:rsidDel="00000000" w:rsidR="00000000" w:rsidRPr="00000000">
        <w:rPr>
          <w:color w:val="000000"/>
          <w:rtl w:val="0"/>
        </w:rPr>
        <w:br w:type="textWrapping"/>
        <w:t xml:space="preserve">DNS Amplification attacks exploit an imbalance in bandwidth consumption between an attacker and the targeted resource (querying TXT records or unsecured zone transfers). By sending small queries, the attacker is able to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br w:type="textWrapping"/>
      </w:r>
    </w:p>
    <w:p w:rsidR="00000000" w:rsidDel="00000000" w:rsidP="00000000" w:rsidRDefault="00000000" w:rsidRPr="00000000" w14:paraId="0000008D">
      <w:pPr>
        <w:pStyle w:val="Heading3"/>
        <w:spacing w:after="0" w:line="240" w:lineRule="auto"/>
        <w:ind w:left="720" w:firstLine="0"/>
        <w:rPr/>
      </w:pPr>
      <w:bookmarkStart w:colFirst="0" w:colLast="0" w:name="_heading=h.z337ya" w:id="18"/>
      <w:bookmarkEnd w:id="18"/>
      <w:r w:rsidDel="00000000" w:rsidR="00000000" w:rsidRPr="00000000">
        <w:rPr>
          <w:rtl w:val="0"/>
        </w:rPr>
        <w:t xml:space="preserve">Malware Command and Control</w:t>
      </w:r>
    </w:p>
    <w:p w:rsidR="00000000" w:rsidDel="00000000" w:rsidP="00000000" w:rsidRDefault="00000000" w:rsidRPr="00000000" w14:paraId="0000008E">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8F">
      <w:pPr>
        <w:spacing w:after="0" w:line="240" w:lineRule="auto"/>
        <w:ind w:left="720" w:firstLine="0"/>
        <w:rPr>
          <w:color w:val="000000"/>
        </w:rPr>
        <w:sectPr>
          <w:type w:val="nextPage"/>
          <w:pgSz w:h="15840" w:w="12240" w:orient="portrait"/>
          <w:pgMar w:bottom="1080" w:top="1829" w:left="720" w:right="720" w:header="720" w:footer="0"/>
          <w:titlePg w:val="1"/>
        </w:sectPr>
      </w:pPr>
      <w:r w:rsidDel="00000000" w:rsidR="00000000" w:rsidRPr="00000000">
        <w:rPr>
          <w:i w:val="1"/>
          <w:color w:val="000000"/>
          <w:rtl w:val="0"/>
        </w:rPr>
        <w:t xml:space="preserve">Malware Command and Control via DNS</w:t>
      </w:r>
      <w:r w:rsidDel="00000000" w:rsidR="00000000" w:rsidRPr="00000000">
        <w:rPr>
          <w:color w:val="000000"/>
          <w:rtl w:val="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similar to a legitimate site and bypass traditional blacklists. Malware is then installed on the compromised client and communication to the malware command and control server is maintained through DNS to perpetuate an attack against an organization.</w:t>
      </w:r>
    </w:p>
    <w:p w:rsidR="00000000" w:rsidDel="00000000" w:rsidP="00000000" w:rsidRDefault="00000000" w:rsidRPr="00000000" w14:paraId="00000090">
      <w:pPr>
        <w:rPr/>
      </w:pPr>
      <w:bookmarkStart w:colFirst="0" w:colLast="0" w:name="_heading=h.3j2qqm3" w:id="19"/>
      <w:bookmarkEnd w:id="19"/>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680"/>
        <w:tab w:val="right" w:pos="9360"/>
      </w:tabs>
      <w:spacing w:after="0" w:line="240" w:lineRule="auto"/>
      <w:ind w:right="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680"/>
        <w:tab w:val="right" w:pos="9360"/>
      </w:tabs>
      <w:spacing w:after="0" w:line="240" w:lineRule="auto"/>
      <w:rPr>
        <w:color w:val="999999"/>
        <w:sz w:val="15"/>
        <w:szCs w:val="1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680"/>
        <w:tab w:val="right" w:pos="9900"/>
      </w:tabs>
      <w:spacing w:after="0" w:line="240" w:lineRule="auto"/>
      <w:ind w:left="-90" w:right="-540" w:firstLine="0"/>
      <w:rPr>
        <w:color w:val="999999"/>
        <w:sz w:val="15"/>
        <w:szCs w:val="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680"/>
        <w:tab w:val="right" w:pos="9360"/>
      </w:tabs>
      <w:spacing w:after="0" w:line="240" w:lineRule="auto"/>
      <w:rPr>
        <w:color w:val="999999"/>
        <w:sz w:val="15"/>
        <w:szCs w:val="15"/>
      </w:rPr>
    </w:pPr>
    <w:r w:rsidDel="00000000" w:rsidR="00000000" w:rsidRPr="00000000">
      <w:rPr>
        <w:color w:val="999999"/>
        <w:sz w:val="15"/>
        <w:szCs w:val="15"/>
        <w:rtl w:val="0"/>
      </w:rPr>
      <w:t xml:space="preserve">{{ doc_title }}</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680"/>
        <w:tab w:val="right" w:pos="9360"/>
      </w:tabs>
      <w:spacing w:after="0" w:line="240" w:lineRule="auto"/>
      <w:ind w:right="-540"/>
      <w:jc w:val="right"/>
      <w:rPr>
        <w:color w:val="999999"/>
        <w:sz w:val="15"/>
        <w:szCs w:val="15"/>
      </w:rPr>
    </w:pPr>
    <w:r w:rsidDel="00000000" w:rsidR="00000000" w:rsidRPr="00000000">
      <w:rPr>
        <w:color w:val="999999"/>
        <w:sz w:val="15"/>
        <w:szCs w:val="1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Rule="auto"/>
      <w:rPr>
        <w:color w:val="999999"/>
        <w:sz w:val="15"/>
        <w:szCs w:val="15"/>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
              <a:graphic>
                <a:graphicData uri="http://schemas.microsoft.com/office/word/2010/wordprocessingShape">
                  <wps:wsp>
                    <wps:cNvSpPr/>
                    <wps:cNvPr id="2" name="Shape 2"/>
                    <wps:spPr>
                      <a:xfrm>
                        <a:off x="1873238" y="3094650"/>
                        <a:ext cx="6945525" cy="13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
              <a:graphic>
                <a:graphicData uri="http://schemas.microsoft.com/office/word/2010/wordprocessingShape">
                  <wps:wsp>
                    <wps:cNvSpPr/>
                    <wps:cNvPr id="28" name="Shape 28"/>
                    <wps:spPr>
                      <a:xfrm>
                        <a:off x="2598591" y="3213336"/>
                        <a:ext cx="5494818" cy="1133329"/>
                      </a:xfrm>
                      <a:prstGeom prst="rect">
                        <a:avLst/>
                      </a:prstGeom>
                      <a:solidFill>
                        <a:schemeClr val="lt1"/>
                      </a:solidFill>
                      <a:ln>
                        <a:noFill/>
                      </a:ln>
                    </wps:spPr>
                    <wps:txbx>
                      <w:txbxContent>
                        <w:p w:rsidR="00000000" w:rsidDel="00000000" w:rsidP="00000000" w:rsidRDefault="00000000" w:rsidRPr="00000000">
                          <w:pPr>
                            <w:spacing w:after="1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a6a6a6"/>
                              <w:sz w:val="14"/>
                              <w:highlight w:val="white"/>
                              <w:vertAlign w:val="baseline"/>
                            </w:rPr>
                            <w:t xml:space="preserve">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rsidR="00000000" w:rsidDel="00000000" w:rsidP="00000000" w:rsidRDefault="00000000" w:rsidRPr="00000000">
                          <w:pPr>
                            <w:spacing w:after="1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a6a6a6"/>
                              <w:sz w:val="14"/>
                              <w:highlight w:val="white"/>
                              <w:vertAlign w:val="baseline"/>
                            </w:rPr>
                          </w:r>
                          <w:r w:rsidDel="00000000" w:rsidR="00000000" w:rsidRPr="00000000">
                            <w:rPr>
                              <w:rFonts w:ascii="Arial" w:cs="Arial" w:eastAsia="Arial" w:hAnsi="Arial"/>
                              <w:b w:val="0"/>
                              <w:i w:val="0"/>
                              <w:smallCaps w:val="0"/>
                              <w:strike w:val="0"/>
                              <w:color w:val="a6a6a6"/>
                              <w:sz w:val="14"/>
                              <w:highlight w:val="white"/>
                              <w:vertAlign w:val="baseline"/>
                            </w:rPr>
                            <w:t xml:space="preserve">Corporate Headquarters | 2390 Mission College Boulevard, Ste. 501 | Santa Clara, CA | 95054 </w:t>
                          </w:r>
                          <w:r w:rsidDel="00000000" w:rsidR="00000000" w:rsidRPr="00000000">
                            <w:rPr>
                              <w:rFonts w:ascii="Arial" w:cs="Arial" w:eastAsia="Arial" w:hAnsi="Arial"/>
                              <w:b w:val="0"/>
                              <w:i w:val="0"/>
                              <w:smallCaps w:val="0"/>
                              <w:strike w:val="0"/>
                              <w:color w:val="a6a6a6"/>
                              <w:sz w:val="14"/>
                              <w:highlight w:val="white"/>
                              <w:vertAlign w:val="baseline"/>
                            </w:rPr>
                            <w:br w:type="textWrapping"/>
                          </w:r>
                          <w:r w:rsidDel="00000000" w:rsidR="00000000" w:rsidRPr="00000000">
                            <w:rPr>
                              <w:rFonts w:ascii="Arial" w:cs="Arial" w:eastAsia="Arial" w:hAnsi="Arial"/>
                              <w:b w:val="0"/>
                              <w:i w:val="0"/>
                              <w:smallCaps w:val="0"/>
                              <w:strike w:val="0"/>
                              <w:color w:val="a6a6a6"/>
                              <w:sz w:val="14"/>
                              <w:highlight w:val="white"/>
                              <w:vertAlign w:val="baseline"/>
                            </w:rPr>
                            <w:t xml:space="preserve">+1.408.986.4000 |  </w:t>
                          </w:r>
                          <w:r w:rsidDel="00000000" w:rsidR="00000000" w:rsidRPr="00000000">
                            <w:rPr>
                              <w:rFonts w:ascii="Arial" w:cs="Arial" w:eastAsia="Arial" w:hAnsi="Arial"/>
                              <w:b w:val="0"/>
                              <w:i w:val="0"/>
                              <w:smallCaps w:val="0"/>
                              <w:strike w:val="0"/>
                              <w:color w:val="03407d"/>
                              <w:sz w:val="14"/>
                              <w:highlight w:val="white"/>
                              <w:u w:val="single"/>
                              <w:vertAlign w:val="baseline"/>
                            </w:rPr>
                            <w:t xml:space="preserve">info@infoblox.com</w:t>
                          </w:r>
                          <w:r w:rsidDel="00000000" w:rsidR="00000000" w:rsidRPr="00000000">
                            <w:rPr>
                              <w:rFonts w:ascii="Arial" w:cs="Arial" w:eastAsia="Arial" w:hAnsi="Arial"/>
                              <w:b w:val="0"/>
                              <w:i w:val="0"/>
                              <w:smallCaps w:val="0"/>
                              <w:strike w:val="0"/>
                              <w:color w:val="a6a6a6"/>
                              <w:sz w:val="14"/>
                              <w:highlight w:val="white"/>
                              <w:vertAlign w:val="baseline"/>
                            </w:rPr>
                            <w:t xml:space="preserve"> | </w:t>
                          </w:r>
                          <w:r w:rsidDel="00000000" w:rsidR="00000000" w:rsidRPr="00000000">
                            <w:rPr>
                              <w:rFonts w:ascii="Arial" w:cs="Arial" w:eastAsia="Arial" w:hAnsi="Arial"/>
                              <w:b w:val="0"/>
                              <w:i w:val="0"/>
                              <w:smallCaps w:val="0"/>
                              <w:strike w:val="0"/>
                              <w:color w:val="002060"/>
                              <w:sz w:val="14"/>
                              <w:highlight w:val="white"/>
                              <w:u w:val="single"/>
                              <w:vertAlign w:val="baseline"/>
                            </w:rPr>
                            <w:t xml:space="preserve">www.infoblox.com</w:t>
                          </w:r>
                        </w:p>
                        <w:p w:rsidR="00000000" w:rsidDel="00000000" w:rsidP="00000000" w:rsidRDefault="00000000" w:rsidRPr="00000000">
                          <w:pPr>
                            <w:spacing w:after="2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2060"/>
                              <w:sz w:val="14"/>
                              <w:highlight w:val="white"/>
                              <w:u w:val="single"/>
                              <w:vertAlign w:val="baseline"/>
                            </w:rPr>
                          </w:r>
                          <w:r w:rsidDel="00000000" w:rsidR="00000000" w:rsidRPr="00000000">
                            <w:rPr>
                              <w:rFonts w:ascii="Arial" w:cs="Arial" w:eastAsia="Arial" w:hAnsi="Arial"/>
                              <w:b w:val="0"/>
                              <w:i w:val="0"/>
                              <w:smallCaps w:val="0"/>
                              <w:strike w:val="0"/>
                              <w:color w:val="a6a6a6"/>
                              <w:sz w:val="14"/>
                              <w:highlight w:val="white"/>
                              <w:vertAlign w:val="baseline"/>
                            </w:rPr>
                            <w:t xml:space="preserve">© 2021 Infoblox, Inc. All rights reserved. Infoblox logo, and other marks appearing herein are property of Infoblox, Inc. All other marks are the property of their respective owner(s).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
              <a:graphic>
                <a:graphicData uri="http://schemas.microsoft.com/office/word/2010/wordprocessingShape">
                  <wps:wsp>
                    <wps:cNvCnPr/>
                    <wps:spPr>
                      <a:xfrm rot="10800000">
                        <a:off x="1970975" y="3780000"/>
                        <a:ext cx="6750050" cy="0"/>
                      </a:xfrm>
                      <a:prstGeom prst="straightConnector1">
                        <a:avLst/>
                      </a:prstGeom>
                      <a:noFill/>
                      <a:ln cap="flat" cmpd="sng" w="9525">
                        <a:solidFill>
                          <a:srgbClr val="D8D8D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476894</wp:posOffset>
          </wp:positionH>
          <wp:positionV relativeFrom="paragraph">
            <wp:posOffset>50507</wp:posOffset>
          </wp:positionV>
          <wp:extent cx="263525" cy="240030"/>
          <wp:effectExtent b="0" l="0" r="0" t="0"/>
          <wp:wrapNone/>
          <wp:docPr id="26"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263525" cy="2400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-402334</wp:posOffset>
          </wp:positionH>
          <wp:positionV relativeFrom="paragraph">
            <wp:posOffset>68091</wp:posOffset>
          </wp:positionV>
          <wp:extent cx="229870" cy="209550"/>
          <wp:effectExtent b="0" l="0" r="0" t="0"/>
          <wp:wrapNone/>
          <wp:docPr id="20"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29870" cy="209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169164</wp:posOffset>
          </wp:positionH>
          <wp:positionV relativeFrom="paragraph">
            <wp:posOffset>50507</wp:posOffset>
          </wp:positionV>
          <wp:extent cx="246380" cy="224790"/>
          <wp:effectExtent b="0" l="0" r="0" t="0"/>
          <wp:wrapNone/>
          <wp:docPr id="2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6380" cy="224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-129773</wp:posOffset>
          </wp:positionH>
          <wp:positionV relativeFrom="paragraph">
            <wp:posOffset>41715</wp:posOffset>
          </wp:positionV>
          <wp:extent cx="252730" cy="230505"/>
          <wp:effectExtent b="0" l="0" r="0" t="0"/>
          <wp:wrapNone/>
          <wp:docPr id="2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2730" cy="230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-383538</wp:posOffset>
          </wp:positionH>
          <wp:positionV relativeFrom="paragraph">
            <wp:posOffset>-721993</wp:posOffset>
          </wp:positionV>
          <wp:extent cx="1212596" cy="334630"/>
          <wp:effectExtent b="0" l="0" r="0" t="0"/>
          <wp:wrapNone/>
          <wp:docPr descr="Logo&#10;&#10;Description automatically generated" id="21" name="image2.png"/>
          <a:graphic>
            <a:graphicData uri="http://schemas.openxmlformats.org/drawingml/2006/picture">
              <pic:pic>
                <pic:nvPicPr>
                  <pic:cNvPr descr="Logo&#10;&#10;Description automatically generated" id="0" name="image2.png"/>
                  <pic:cNvPicPr preferRelativeResize="0"/>
                </pic:nvPicPr>
                <pic:blipFill>
                  <a:blip r:embed="rId8"/>
                  <a:srcRect b="0" l="0" r="0" t="0"/>
                  <a:stretch>
                    <a:fillRect/>
                  </a:stretch>
                </pic:blipFill>
                <pic:spPr>
                  <a:xfrm>
                    <a:off x="0" y="0"/>
                    <a:ext cx="1212596" cy="334630"/>
                  </a:xfrm>
                  <a:prstGeom prst="rect"/>
                  <a:ln/>
                </pic:spPr>
              </pic:pic>
            </a:graphicData>
          </a:graphic>
        </wp:anchor>
      </w:drawing>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ind w:left="-14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-954008</wp:posOffset>
          </wp:positionH>
          <wp:positionV relativeFrom="paragraph">
            <wp:posOffset>-477262</wp:posOffset>
          </wp:positionV>
          <wp:extent cx="7803305" cy="2052536"/>
          <wp:effectExtent b="0" l="0" r="0" t="0"/>
          <wp:wrapSquare wrapText="bothSides" distB="0" distT="0" distL="0" distR="0"/>
          <wp:docPr descr="Icon&#10;&#10;Description automatically generated with medium confidence" id="22" name="image1.jpg"/>
          <a:graphic>
            <a:graphicData uri="http://schemas.openxmlformats.org/drawingml/2006/picture">
              <pic:pic>
                <pic:nvPicPr>
                  <pic:cNvPr descr="Icon&#10;&#10;Description automatically generated with medium confidence" id="0" name="image1.jpg"/>
                  <pic:cNvPicPr preferRelativeResize="0"/>
                </pic:nvPicPr>
                <pic:blipFill>
                  <a:blip r:embed="rId1"/>
                  <a:srcRect b="0" l="0" r="0" t="0"/>
                  <a:stretch>
                    <a:fillRect/>
                  </a:stretch>
                </pic:blipFill>
                <pic:spPr>
                  <a:xfrm>
                    <a:off x="0" y="0"/>
                    <a:ext cx="7803305" cy="20525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62626"/>
        <w:sz w:val="19"/>
        <w:szCs w:val="19"/>
        <w:highlight w:val="white"/>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lineRule="auto"/>
    </w:pPr>
    <w:rPr>
      <w:b w:val="1"/>
      <w:color w:val="92d050"/>
      <w:sz w:val="28"/>
      <w:szCs w:val="28"/>
    </w:rPr>
  </w:style>
  <w:style w:type="paragraph" w:styleId="Heading2">
    <w:name w:val="heading 2"/>
    <w:basedOn w:val="Normal"/>
    <w:next w:val="Normal"/>
    <w:pPr>
      <w:spacing w:after="80" w:lineRule="auto"/>
    </w:pPr>
    <w:rPr>
      <w:color w:val="92d050"/>
      <w:sz w:val="26"/>
      <w:szCs w:val="26"/>
    </w:rPr>
  </w:style>
  <w:style w:type="paragraph" w:styleId="Heading3">
    <w:name w:val="heading 3"/>
    <w:basedOn w:val="Normal"/>
    <w:next w:val="Normal"/>
    <w:pPr>
      <w:spacing w:after="80" w:lineRule="auto"/>
    </w:pPr>
    <w:rPr>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color w:val="00b0f0"/>
      <w:sz w:val="64"/>
      <w:szCs w:val="64"/>
    </w:rPr>
  </w:style>
  <w:style w:type="paragraph" w:styleId="Normal" w:default="1">
    <w:name w:val="Normal"/>
    <w:qFormat w:val="1"/>
  </w:style>
  <w:style w:type="paragraph" w:styleId="Heading1">
    <w:name w:val="heading 1"/>
    <w:basedOn w:val="Normal"/>
    <w:next w:val="Normal"/>
    <w:uiPriority w:val="9"/>
    <w:qFormat w:val="1"/>
    <w:pPr>
      <w:spacing w:after="80"/>
      <w:outlineLvl w:val="0"/>
    </w:pPr>
    <w:rPr>
      <w:b w:val="1"/>
      <w:color w:val="92d050"/>
      <w:sz w:val="28"/>
      <w:szCs w:val="28"/>
    </w:rPr>
  </w:style>
  <w:style w:type="paragraph" w:styleId="Heading2">
    <w:name w:val="heading 2"/>
    <w:basedOn w:val="Normal"/>
    <w:next w:val="Normal"/>
    <w:uiPriority w:val="9"/>
    <w:unhideWhenUsed w:val="1"/>
    <w:qFormat w:val="1"/>
    <w:pPr>
      <w:spacing w:after="80"/>
      <w:outlineLvl w:val="1"/>
    </w:pPr>
    <w:rPr>
      <w:color w:val="92d050"/>
      <w:sz w:val="26"/>
      <w:szCs w:val="26"/>
    </w:rPr>
  </w:style>
  <w:style w:type="paragraph" w:styleId="Heading3">
    <w:name w:val="heading 3"/>
    <w:basedOn w:val="Normal"/>
    <w:next w:val="Normal"/>
    <w:uiPriority w:val="9"/>
    <w:unhideWhenUsed w:val="1"/>
    <w:qFormat w:val="1"/>
    <w:pPr>
      <w:spacing w:after="80"/>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color w:val="00b0f0"/>
      <w:sz w:val="64"/>
      <w:szCs w:val="64"/>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rPr>
      <w:color w:val="31849b"/>
      <w:sz w:val="24"/>
      <w:szCs w:val="24"/>
    </w:rPr>
    <w:tblPr>
      <w:tblStyleRowBandSize w:val="1"/>
      <w:tblStyleColBandSize w:val="1"/>
    </w:tblPr>
  </w:style>
  <w:style w:type="table" w:styleId="a1" w:customStyle="1">
    <w:basedOn w:val="TableNormal"/>
    <w:tblPr>
      <w:tblStyleRowBandSize w:val="1"/>
      <w:tblStyleColBandSize w:val="1"/>
      <w:tblCellMar>
        <w:top w:w="55.0" w:type="dxa"/>
        <w:left w:w="33.0" w:type="dxa"/>
        <w:bottom w:w="55.0" w:type="dxa"/>
        <w:right w:w="55.0" w:type="dxa"/>
      </w:tblCellMar>
    </w:tblPr>
  </w:style>
  <w:style w:type="table" w:styleId="a2" w:customStyle="1">
    <w:basedOn w:val="TableNormal"/>
    <w:tblPr>
      <w:tblStyleRowBandSize w:val="1"/>
      <w:tblStyleColBandSize w:val="1"/>
      <w:tblCellMar>
        <w:top w:w="55.0" w:type="dxa"/>
        <w:left w:w="33.0" w:type="dxa"/>
        <w:bottom w:w="55.0" w:type="dxa"/>
        <w:right w:w="55.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2">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3">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4">
    <w:basedOn w:val="TableNormal"/>
    <w:rPr>
      <w:color w:val="31849b"/>
      <w:sz w:val="24"/>
      <w:szCs w:val="24"/>
    </w:rPr>
    <w:tblPr>
      <w:tblStyleRowBandSize w:val="1"/>
      <w:tblStyleColBandSize w:val="1"/>
      <w:tblCellMar>
        <w:top w:w="55.0" w:type="dxa"/>
        <w:left w:w="33.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jp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3.png"/><Relationship Id="rId3" Type="http://schemas.openxmlformats.org/officeDocument/2006/relationships/image" Target="media/image12.png"/><Relationship Id="rId4" Type="http://schemas.openxmlformats.org/officeDocument/2006/relationships/image" Target="media/image5.png"/><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2021-11-17T16:50:00Z</dcterms:created>
</cp:coreProperties>
</file>