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37625923"/>
        <w:docPartObj>
          <w:docPartGallery w:val="Cover Pages"/>
          <w:docPartUnique/>
        </w:docPartObj>
      </w:sdtPr>
      <w:sdtEndPr>
        <w:rPr>
          <w:rFonts w:ascii="Calibri" w:hAnsi="Calibri"/>
          <w:kern w:val="0"/>
          <w:sz w:val="22"/>
          <w:szCs w:val="22"/>
          <w:lang w:eastAsia="en-US"/>
        </w:rPr>
      </w:sdtEndPr>
      <w:sdtContent>
        <w:p w:rsidR="008C43EC" w:rsidRDefault="008C43EC">
          <w:pPr>
            <w:pStyle w:val="SemEspaamento"/>
            <w:rPr>
              <w:sz w:val="2"/>
            </w:rPr>
          </w:pPr>
          <w:r>
            <w:rPr>
              <w:sz w:val="2"/>
            </w:rPr>
            <w:t>OR</w:t>
          </w:r>
        </w:p>
        <w:p w:rsidR="008C43EC" w:rsidRDefault="008C43EC">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4519" w:rsidRDefault="0091451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ORGANIZAÇÃO ADMINISTRATIVA DO ESTADO</w:t>
                                    </w:r>
                                  </w:p>
                                </w:sdtContent>
                              </w:sdt>
                              <w:p w:rsidR="00914519" w:rsidRDefault="00914519">
                                <w:r>
                                  <w:t>AULA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4519" w:rsidRDefault="0091451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ORGANIZAÇÃO ADMINISTRATIVA DO ESTADO</w:t>
                              </w:r>
                            </w:p>
                          </w:sdtContent>
                        </w:sdt>
                        <w:p w:rsidR="00914519" w:rsidRDefault="00914519">
                          <w:r>
                            <w:t>AULA 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8A77C"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519" w:rsidRDefault="00914519">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DIREITO ADMINISTRATIVO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14519" w:rsidRDefault="00914519">
                                    <w:pPr>
                                      <w:pStyle w:val="SemEspaamento"/>
                                      <w:jc w:val="right"/>
                                      <w:rPr>
                                        <w:color w:val="4472C4" w:themeColor="accent1"/>
                                        <w:sz w:val="36"/>
                                        <w:szCs w:val="36"/>
                                      </w:rPr>
                                    </w:pPr>
                                    <w:r>
                                      <w:rPr>
                                        <w:color w:val="4472C4" w:themeColor="accent1"/>
                                        <w:sz w:val="36"/>
                                        <w:szCs w:val="36"/>
                                      </w:rPr>
                                      <w:t>TEORIA E EXERCÍCIOS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rsidR="00914519" w:rsidRDefault="00914519">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DIREITO ADMINISTRATIVO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14519" w:rsidRDefault="00914519">
                              <w:pPr>
                                <w:pStyle w:val="SemEspaamento"/>
                                <w:jc w:val="right"/>
                                <w:rPr>
                                  <w:color w:val="4472C4" w:themeColor="accent1"/>
                                  <w:sz w:val="36"/>
                                  <w:szCs w:val="36"/>
                                </w:rPr>
                              </w:pPr>
                              <w:r>
                                <w:rPr>
                                  <w:color w:val="4472C4" w:themeColor="accent1"/>
                                  <w:sz w:val="36"/>
                                  <w:szCs w:val="36"/>
                                </w:rPr>
                                <w:t>TEORIA E EXERCÍCIOS</w:t>
                              </w:r>
                            </w:p>
                          </w:sdtContent>
                        </w:sdt>
                      </w:txbxContent>
                    </v:textbox>
                    <w10:wrap anchorx="page" anchory="margin"/>
                  </v:shape>
                </w:pict>
              </mc:Fallback>
            </mc:AlternateContent>
          </w:r>
        </w:p>
        <w:p w:rsidR="008C43EC" w:rsidRDefault="008C43EC">
          <w:pPr>
            <w:spacing w:after="160" w:line="259" w:lineRule="auto"/>
          </w:pPr>
          <w:r>
            <w:br w:type="page"/>
          </w:r>
        </w:p>
      </w:sdtContent>
    </w:sdt>
    <w:p w:rsidR="00F33B49" w:rsidRDefault="00F33B49" w:rsidP="00F33B49">
      <w:pPr>
        <w:spacing w:after="0" w:line="240" w:lineRule="auto"/>
        <w:ind w:right="1495"/>
        <w:jc w:val="both"/>
        <w:rPr>
          <w:rFonts w:ascii="Arial" w:eastAsia="Calibri" w:hAnsi="Arial" w:cs="Arial"/>
          <w:b/>
          <w:color w:val="002060"/>
          <w:sz w:val="28"/>
          <w:szCs w:val="28"/>
        </w:rPr>
      </w:pPr>
      <w:r>
        <w:rPr>
          <w:rFonts w:ascii="Arial" w:eastAsia="Calibri" w:hAnsi="Arial" w:cs="Arial"/>
          <w:b/>
          <w:color w:val="002060"/>
          <w:sz w:val="28"/>
          <w:szCs w:val="28"/>
        </w:rPr>
        <w:lastRenderedPageBreak/>
        <w:t>SUMÁRIO</w:t>
      </w:r>
    </w:p>
    <w:p w:rsidR="005014E8" w:rsidRDefault="008C43EC">
      <w:pPr>
        <w:pStyle w:val="Sumrio1"/>
        <w:tabs>
          <w:tab w:val="right" w:pos="8494"/>
        </w:tabs>
        <w:rPr>
          <w:rFonts w:asciiTheme="minorHAnsi" w:eastAsiaTheme="minorEastAsia" w:hAnsiTheme="minorHAnsi" w:cstheme="minorBidi"/>
          <w:b w:val="0"/>
          <w:bCs w:val="0"/>
          <w:caps w:val="0"/>
          <w:noProof/>
          <w:sz w:val="22"/>
          <w:szCs w:val="22"/>
          <w:lang w:eastAsia="pt-BR"/>
        </w:rPr>
      </w:pPr>
      <w:r>
        <w:rPr>
          <w:rFonts w:ascii="Arial" w:eastAsia="Calibri" w:hAnsi="Arial" w:cs="Arial"/>
          <w:bCs w:val="0"/>
          <w:caps w:val="0"/>
          <w:color w:val="002060"/>
          <w:sz w:val="28"/>
          <w:szCs w:val="28"/>
        </w:rPr>
        <w:fldChar w:fldCharType="begin"/>
      </w:r>
      <w:r>
        <w:rPr>
          <w:rFonts w:ascii="Arial" w:eastAsia="Calibri" w:hAnsi="Arial" w:cs="Arial"/>
          <w:bCs w:val="0"/>
          <w:caps w:val="0"/>
          <w:color w:val="002060"/>
          <w:sz w:val="28"/>
          <w:szCs w:val="28"/>
        </w:rPr>
        <w:instrText xml:space="preserve"> TOC \o "1-3" \h \z \u </w:instrText>
      </w:r>
      <w:r>
        <w:rPr>
          <w:rFonts w:ascii="Arial" w:eastAsia="Calibri" w:hAnsi="Arial" w:cs="Arial"/>
          <w:bCs w:val="0"/>
          <w:caps w:val="0"/>
          <w:color w:val="002060"/>
          <w:sz w:val="28"/>
          <w:szCs w:val="28"/>
        </w:rPr>
        <w:fldChar w:fldCharType="separate"/>
      </w:r>
      <w:hyperlink w:anchor="_Toc506314008" w:history="1">
        <w:r w:rsidR="005014E8" w:rsidRPr="00B41CA6">
          <w:rPr>
            <w:rStyle w:val="Hyperlink"/>
            <w:rFonts w:ascii="Arial" w:hAnsi="Arial" w:cs="Arial"/>
            <w:noProof/>
          </w:rPr>
          <w:t>Apresentação da Aula 03</w:t>
        </w:r>
        <w:r w:rsidR="005014E8">
          <w:rPr>
            <w:noProof/>
            <w:webHidden/>
          </w:rPr>
          <w:tab/>
        </w:r>
        <w:r w:rsidR="005014E8">
          <w:rPr>
            <w:noProof/>
            <w:webHidden/>
          </w:rPr>
          <w:fldChar w:fldCharType="begin"/>
        </w:r>
        <w:r w:rsidR="005014E8">
          <w:rPr>
            <w:noProof/>
            <w:webHidden/>
          </w:rPr>
          <w:instrText xml:space="preserve"> PAGEREF _Toc506314008 \h </w:instrText>
        </w:r>
        <w:r w:rsidR="005014E8">
          <w:rPr>
            <w:noProof/>
            <w:webHidden/>
          </w:rPr>
        </w:r>
        <w:r w:rsidR="005014E8">
          <w:rPr>
            <w:noProof/>
            <w:webHidden/>
          </w:rPr>
          <w:fldChar w:fldCharType="separate"/>
        </w:r>
        <w:r w:rsidR="005014E8">
          <w:rPr>
            <w:noProof/>
            <w:webHidden/>
          </w:rPr>
          <w:t>6</w:t>
        </w:r>
        <w:r w:rsidR="005014E8">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09" w:history="1">
        <w:r w:rsidRPr="00B41CA6">
          <w:rPr>
            <w:rStyle w:val="Hyperlink"/>
            <w:noProof/>
          </w:rPr>
          <w:t>INTRODUÇÃO</w:t>
        </w:r>
        <w:r>
          <w:rPr>
            <w:noProof/>
            <w:webHidden/>
          </w:rPr>
          <w:tab/>
        </w:r>
        <w:r>
          <w:rPr>
            <w:noProof/>
            <w:webHidden/>
          </w:rPr>
          <w:fldChar w:fldCharType="begin"/>
        </w:r>
        <w:r>
          <w:rPr>
            <w:noProof/>
            <w:webHidden/>
          </w:rPr>
          <w:instrText xml:space="preserve"> PAGEREF _Toc506314009 \h </w:instrText>
        </w:r>
        <w:r>
          <w:rPr>
            <w:noProof/>
            <w:webHidden/>
          </w:rPr>
        </w:r>
        <w:r>
          <w:rPr>
            <w:noProof/>
            <w:webHidden/>
          </w:rPr>
          <w:fldChar w:fldCharType="separate"/>
        </w:r>
        <w:r>
          <w:rPr>
            <w:noProof/>
            <w:webHidden/>
          </w:rPr>
          <w:t>7</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10" w:history="1">
        <w:r w:rsidRPr="00B41CA6">
          <w:rPr>
            <w:rStyle w:val="Hyperlink"/>
            <w:noProof/>
          </w:rPr>
          <w:t>ORGANIZAÇÃO ADMINISTRATIVA DA UNIÃO</w:t>
        </w:r>
        <w:r>
          <w:rPr>
            <w:noProof/>
            <w:webHidden/>
          </w:rPr>
          <w:tab/>
        </w:r>
        <w:r>
          <w:rPr>
            <w:noProof/>
            <w:webHidden/>
          </w:rPr>
          <w:fldChar w:fldCharType="begin"/>
        </w:r>
        <w:r>
          <w:rPr>
            <w:noProof/>
            <w:webHidden/>
          </w:rPr>
          <w:instrText xml:space="preserve"> PAGEREF _Toc506314010 \h </w:instrText>
        </w:r>
        <w:r>
          <w:rPr>
            <w:noProof/>
            <w:webHidden/>
          </w:rPr>
        </w:r>
        <w:r>
          <w:rPr>
            <w:noProof/>
            <w:webHidden/>
          </w:rPr>
          <w:fldChar w:fldCharType="separate"/>
        </w:r>
        <w:r>
          <w:rPr>
            <w:noProof/>
            <w:webHidden/>
          </w:rPr>
          <w:t>8</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11" w:history="1">
        <w:r w:rsidRPr="00B41CA6">
          <w:rPr>
            <w:rStyle w:val="Hyperlink"/>
            <w:noProof/>
          </w:rPr>
          <w:t>ENTIDADES POLÍTICAS e ENTIDADES ADMINISTRATIVAS</w:t>
        </w:r>
        <w:r>
          <w:rPr>
            <w:noProof/>
            <w:webHidden/>
          </w:rPr>
          <w:tab/>
        </w:r>
        <w:r>
          <w:rPr>
            <w:noProof/>
            <w:webHidden/>
          </w:rPr>
          <w:fldChar w:fldCharType="begin"/>
        </w:r>
        <w:r>
          <w:rPr>
            <w:noProof/>
            <w:webHidden/>
          </w:rPr>
          <w:instrText xml:space="preserve"> PAGEREF _Toc506314011 \h </w:instrText>
        </w:r>
        <w:r>
          <w:rPr>
            <w:noProof/>
            <w:webHidden/>
          </w:rPr>
        </w:r>
        <w:r>
          <w:rPr>
            <w:noProof/>
            <w:webHidden/>
          </w:rPr>
          <w:fldChar w:fldCharType="separate"/>
        </w:r>
        <w:r>
          <w:rPr>
            <w:noProof/>
            <w:webHidden/>
          </w:rPr>
          <w:t>8</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12" w:history="1">
        <w:r w:rsidRPr="00B41CA6">
          <w:rPr>
            <w:rStyle w:val="Hyperlink"/>
            <w:rFonts w:ascii="Arial" w:hAnsi="Arial" w:cs="Arial"/>
            <w:b/>
            <w:noProof/>
          </w:rPr>
          <w:t>Entidade Política</w:t>
        </w:r>
        <w:r>
          <w:rPr>
            <w:noProof/>
            <w:webHidden/>
          </w:rPr>
          <w:tab/>
        </w:r>
        <w:r>
          <w:rPr>
            <w:noProof/>
            <w:webHidden/>
          </w:rPr>
          <w:fldChar w:fldCharType="begin"/>
        </w:r>
        <w:r>
          <w:rPr>
            <w:noProof/>
            <w:webHidden/>
          </w:rPr>
          <w:instrText xml:space="preserve"> PAGEREF _Toc506314012 \h </w:instrText>
        </w:r>
        <w:r>
          <w:rPr>
            <w:noProof/>
            <w:webHidden/>
          </w:rPr>
        </w:r>
        <w:r>
          <w:rPr>
            <w:noProof/>
            <w:webHidden/>
          </w:rPr>
          <w:fldChar w:fldCharType="separate"/>
        </w:r>
        <w:r>
          <w:rPr>
            <w:noProof/>
            <w:webHidden/>
          </w:rPr>
          <w:t>9</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13" w:history="1">
        <w:r w:rsidRPr="00B41CA6">
          <w:rPr>
            <w:rStyle w:val="Hyperlink"/>
            <w:rFonts w:ascii="Arial" w:hAnsi="Arial" w:cs="Arial"/>
            <w:b/>
            <w:noProof/>
          </w:rPr>
          <w:t>Entidade Administrativa</w:t>
        </w:r>
        <w:r>
          <w:rPr>
            <w:noProof/>
            <w:webHidden/>
          </w:rPr>
          <w:tab/>
        </w:r>
        <w:r>
          <w:rPr>
            <w:noProof/>
            <w:webHidden/>
          </w:rPr>
          <w:fldChar w:fldCharType="begin"/>
        </w:r>
        <w:r>
          <w:rPr>
            <w:noProof/>
            <w:webHidden/>
          </w:rPr>
          <w:instrText xml:space="preserve"> PAGEREF _Toc506314013 \h </w:instrText>
        </w:r>
        <w:r>
          <w:rPr>
            <w:noProof/>
            <w:webHidden/>
          </w:rPr>
        </w:r>
        <w:r>
          <w:rPr>
            <w:noProof/>
            <w:webHidden/>
          </w:rPr>
          <w:fldChar w:fldCharType="separate"/>
        </w:r>
        <w:r>
          <w:rPr>
            <w:noProof/>
            <w:webHidden/>
          </w:rPr>
          <w:t>9</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14" w:history="1">
        <w:r w:rsidRPr="00B41CA6">
          <w:rPr>
            <w:rStyle w:val="Hyperlink"/>
            <w:rFonts w:ascii="Arial" w:hAnsi="Arial" w:cs="Arial"/>
            <w:noProof/>
          </w:rPr>
          <w:t>CENTRALIZAÇÃO, DESCONCENTRAÇÃO E DESCENTRALIZAÇÃO</w:t>
        </w:r>
        <w:r>
          <w:rPr>
            <w:noProof/>
            <w:webHidden/>
          </w:rPr>
          <w:tab/>
        </w:r>
        <w:r>
          <w:rPr>
            <w:noProof/>
            <w:webHidden/>
          </w:rPr>
          <w:fldChar w:fldCharType="begin"/>
        </w:r>
        <w:r>
          <w:rPr>
            <w:noProof/>
            <w:webHidden/>
          </w:rPr>
          <w:instrText xml:space="preserve"> PAGEREF _Toc506314014 \h </w:instrText>
        </w:r>
        <w:r>
          <w:rPr>
            <w:noProof/>
            <w:webHidden/>
          </w:rPr>
        </w:r>
        <w:r>
          <w:rPr>
            <w:noProof/>
            <w:webHidden/>
          </w:rPr>
          <w:fldChar w:fldCharType="separate"/>
        </w:r>
        <w:r>
          <w:rPr>
            <w:noProof/>
            <w:webHidden/>
          </w:rPr>
          <w:t>9</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15" w:history="1">
        <w:r w:rsidRPr="00B41CA6">
          <w:rPr>
            <w:rStyle w:val="Hyperlink"/>
            <w:rFonts w:ascii="Arial" w:hAnsi="Arial" w:cs="Arial"/>
            <w:b/>
            <w:noProof/>
          </w:rPr>
          <w:t>CENTRALIZAÇÃO</w:t>
        </w:r>
        <w:r>
          <w:rPr>
            <w:noProof/>
            <w:webHidden/>
          </w:rPr>
          <w:tab/>
        </w:r>
        <w:r>
          <w:rPr>
            <w:noProof/>
            <w:webHidden/>
          </w:rPr>
          <w:fldChar w:fldCharType="begin"/>
        </w:r>
        <w:r>
          <w:rPr>
            <w:noProof/>
            <w:webHidden/>
          </w:rPr>
          <w:instrText xml:space="preserve"> PAGEREF _Toc506314015 \h </w:instrText>
        </w:r>
        <w:r>
          <w:rPr>
            <w:noProof/>
            <w:webHidden/>
          </w:rPr>
        </w:r>
        <w:r>
          <w:rPr>
            <w:noProof/>
            <w:webHidden/>
          </w:rPr>
          <w:fldChar w:fldCharType="separate"/>
        </w:r>
        <w:r>
          <w:rPr>
            <w:noProof/>
            <w:webHidden/>
          </w:rPr>
          <w:t>10</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16" w:history="1">
        <w:r w:rsidRPr="00B41CA6">
          <w:rPr>
            <w:rStyle w:val="Hyperlink"/>
            <w:rFonts w:ascii="Arial" w:hAnsi="Arial" w:cs="Arial"/>
            <w:b/>
            <w:noProof/>
          </w:rPr>
          <w:t>DESCONCENTRAÇÃO</w:t>
        </w:r>
        <w:r>
          <w:rPr>
            <w:noProof/>
            <w:webHidden/>
          </w:rPr>
          <w:tab/>
        </w:r>
        <w:r>
          <w:rPr>
            <w:noProof/>
            <w:webHidden/>
          </w:rPr>
          <w:fldChar w:fldCharType="begin"/>
        </w:r>
        <w:r>
          <w:rPr>
            <w:noProof/>
            <w:webHidden/>
          </w:rPr>
          <w:instrText xml:space="preserve"> PAGEREF _Toc506314016 \h </w:instrText>
        </w:r>
        <w:r>
          <w:rPr>
            <w:noProof/>
            <w:webHidden/>
          </w:rPr>
        </w:r>
        <w:r>
          <w:rPr>
            <w:noProof/>
            <w:webHidden/>
          </w:rPr>
          <w:fldChar w:fldCharType="separate"/>
        </w:r>
        <w:r>
          <w:rPr>
            <w:noProof/>
            <w:webHidden/>
          </w:rPr>
          <w:t>11</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17" w:history="1">
        <w:r w:rsidRPr="00B41CA6">
          <w:rPr>
            <w:rStyle w:val="Hyperlink"/>
            <w:i/>
            <w:iCs/>
            <w:noProof/>
          </w:rPr>
          <w:t>MODALIDADES DE DESCONCENTRAÇÃO</w:t>
        </w:r>
        <w:r>
          <w:rPr>
            <w:noProof/>
            <w:webHidden/>
          </w:rPr>
          <w:tab/>
        </w:r>
        <w:r>
          <w:rPr>
            <w:noProof/>
            <w:webHidden/>
          </w:rPr>
          <w:fldChar w:fldCharType="begin"/>
        </w:r>
        <w:r>
          <w:rPr>
            <w:noProof/>
            <w:webHidden/>
          </w:rPr>
          <w:instrText xml:space="preserve"> PAGEREF _Toc506314017 \h </w:instrText>
        </w:r>
        <w:r>
          <w:rPr>
            <w:noProof/>
            <w:webHidden/>
          </w:rPr>
        </w:r>
        <w:r>
          <w:rPr>
            <w:noProof/>
            <w:webHidden/>
          </w:rPr>
          <w:fldChar w:fldCharType="separate"/>
        </w:r>
        <w:r>
          <w:rPr>
            <w:noProof/>
            <w:webHidden/>
          </w:rPr>
          <w:t>13</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18" w:history="1">
        <w:r w:rsidRPr="00B41CA6">
          <w:rPr>
            <w:rStyle w:val="Hyperlink"/>
            <w:noProof/>
          </w:rPr>
          <w:t>Desconcentração geográfica ou territorial</w:t>
        </w:r>
        <w:r>
          <w:rPr>
            <w:noProof/>
            <w:webHidden/>
          </w:rPr>
          <w:tab/>
        </w:r>
        <w:r>
          <w:rPr>
            <w:noProof/>
            <w:webHidden/>
          </w:rPr>
          <w:fldChar w:fldCharType="begin"/>
        </w:r>
        <w:r>
          <w:rPr>
            <w:noProof/>
            <w:webHidden/>
          </w:rPr>
          <w:instrText xml:space="preserve"> PAGEREF _Toc506314018 \h </w:instrText>
        </w:r>
        <w:r>
          <w:rPr>
            <w:noProof/>
            <w:webHidden/>
          </w:rPr>
        </w:r>
        <w:r>
          <w:rPr>
            <w:noProof/>
            <w:webHidden/>
          </w:rPr>
          <w:fldChar w:fldCharType="separate"/>
        </w:r>
        <w:r>
          <w:rPr>
            <w:noProof/>
            <w:webHidden/>
          </w:rPr>
          <w:t>13</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19" w:history="1">
        <w:r w:rsidRPr="00B41CA6">
          <w:rPr>
            <w:rStyle w:val="Hyperlink"/>
            <w:noProof/>
          </w:rPr>
          <w:t>Desconcentração material</w:t>
        </w:r>
        <w:r>
          <w:rPr>
            <w:noProof/>
            <w:webHidden/>
          </w:rPr>
          <w:tab/>
        </w:r>
        <w:r>
          <w:rPr>
            <w:noProof/>
            <w:webHidden/>
          </w:rPr>
          <w:fldChar w:fldCharType="begin"/>
        </w:r>
        <w:r>
          <w:rPr>
            <w:noProof/>
            <w:webHidden/>
          </w:rPr>
          <w:instrText xml:space="preserve"> PAGEREF _Toc506314019 \h </w:instrText>
        </w:r>
        <w:r>
          <w:rPr>
            <w:noProof/>
            <w:webHidden/>
          </w:rPr>
        </w:r>
        <w:r>
          <w:rPr>
            <w:noProof/>
            <w:webHidden/>
          </w:rPr>
          <w:fldChar w:fldCharType="separate"/>
        </w:r>
        <w:r>
          <w:rPr>
            <w:noProof/>
            <w:webHidden/>
          </w:rPr>
          <w:t>14</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0" w:history="1">
        <w:r w:rsidRPr="00B41CA6">
          <w:rPr>
            <w:rStyle w:val="Hyperlink"/>
            <w:noProof/>
          </w:rPr>
          <w:t>Desconcentração funcional ou hierárquica</w:t>
        </w:r>
        <w:r>
          <w:rPr>
            <w:noProof/>
            <w:webHidden/>
          </w:rPr>
          <w:tab/>
        </w:r>
        <w:r>
          <w:rPr>
            <w:noProof/>
            <w:webHidden/>
          </w:rPr>
          <w:fldChar w:fldCharType="begin"/>
        </w:r>
        <w:r>
          <w:rPr>
            <w:noProof/>
            <w:webHidden/>
          </w:rPr>
          <w:instrText xml:space="preserve"> PAGEREF _Toc506314020 \h </w:instrText>
        </w:r>
        <w:r>
          <w:rPr>
            <w:noProof/>
            <w:webHidden/>
          </w:rPr>
        </w:r>
        <w:r>
          <w:rPr>
            <w:noProof/>
            <w:webHidden/>
          </w:rPr>
          <w:fldChar w:fldCharType="separate"/>
        </w:r>
        <w:r>
          <w:rPr>
            <w:noProof/>
            <w:webHidden/>
          </w:rPr>
          <w:t>14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21" w:history="1">
        <w:r w:rsidRPr="00B41CA6">
          <w:rPr>
            <w:rStyle w:val="Hyperlink"/>
            <w:noProof/>
          </w:rPr>
          <w:t>ÓRGÃOS PÚBLICOS</w:t>
        </w:r>
        <w:r>
          <w:rPr>
            <w:noProof/>
            <w:webHidden/>
          </w:rPr>
          <w:tab/>
        </w:r>
        <w:r>
          <w:rPr>
            <w:noProof/>
            <w:webHidden/>
          </w:rPr>
          <w:fldChar w:fldCharType="begin"/>
        </w:r>
        <w:r>
          <w:rPr>
            <w:noProof/>
            <w:webHidden/>
          </w:rPr>
          <w:instrText xml:space="preserve"> PAGEREF _Toc506314021 \h </w:instrText>
        </w:r>
        <w:r>
          <w:rPr>
            <w:noProof/>
            <w:webHidden/>
          </w:rPr>
        </w:r>
        <w:r>
          <w:rPr>
            <w:noProof/>
            <w:webHidden/>
          </w:rPr>
          <w:fldChar w:fldCharType="separate"/>
        </w:r>
        <w:r>
          <w:rPr>
            <w:noProof/>
            <w:webHidden/>
          </w:rPr>
          <w:t>14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22" w:history="1">
        <w:r w:rsidRPr="00B41CA6">
          <w:rPr>
            <w:rStyle w:val="Hyperlink"/>
            <w:noProof/>
          </w:rPr>
          <w:t>ÓRGÃO PÚBLICO – TEORIAS EXPLICATIVAS</w:t>
        </w:r>
        <w:r>
          <w:rPr>
            <w:noProof/>
            <w:webHidden/>
          </w:rPr>
          <w:tab/>
        </w:r>
        <w:r>
          <w:rPr>
            <w:noProof/>
            <w:webHidden/>
          </w:rPr>
          <w:fldChar w:fldCharType="begin"/>
        </w:r>
        <w:r>
          <w:rPr>
            <w:noProof/>
            <w:webHidden/>
          </w:rPr>
          <w:instrText xml:space="preserve"> PAGEREF _Toc506314022 \h </w:instrText>
        </w:r>
        <w:r>
          <w:rPr>
            <w:noProof/>
            <w:webHidden/>
          </w:rPr>
        </w:r>
        <w:r>
          <w:rPr>
            <w:noProof/>
            <w:webHidden/>
          </w:rPr>
          <w:fldChar w:fldCharType="separate"/>
        </w:r>
        <w:r>
          <w:rPr>
            <w:noProof/>
            <w:webHidden/>
          </w:rPr>
          <w:t>16</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3" w:history="1">
        <w:r w:rsidRPr="00B41CA6">
          <w:rPr>
            <w:rStyle w:val="Hyperlink"/>
            <w:noProof/>
          </w:rPr>
          <w:t>TEORIA DA IDENTIDADE</w:t>
        </w:r>
        <w:r>
          <w:rPr>
            <w:noProof/>
            <w:webHidden/>
          </w:rPr>
          <w:tab/>
        </w:r>
        <w:r>
          <w:rPr>
            <w:noProof/>
            <w:webHidden/>
          </w:rPr>
          <w:fldChar w:fldCharType="begin"/>
        </w:r>
        <w:r>
          <w:rPr>
            <w:noProof/>
            <w:webHidden/>
          </w:rPr>
          <w:instrText xml:space="preserve"> PAGEREF _Toc506314023 \h </w:instrText>
        </w:r>
        <w:r>
          <w:rPr>
            <w:noProof/>
            <w:webHidden/>
          </w:rPr>
        </w:r>
        <w:r>
          <w:rPr>
            <w:noProof/>
            <w:webHidden/>
          </w:rPr>
          <w:fldChar w:fldCharType="separate"/>
        </w:r>
        <w:r>
          <w:rPr>
            <w:noProof/>
            <w:webHidden/>
          </w:rPr>
          <w:t>16</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4" w:history="1">
        <w:r w:rsidRPr="00B41CA6">
          <w:rPr>
            <w:rStyle w:val="Hyperlink"/>
            <w:noProof/>
          </w:rPr>
          <w:t>TEORIA DA REPRESENTAÇÃO</w:t>
        </w:r>
        <w:r>
          <w:rPr>
            <w:noProof/>
            <w:webHidden/>
          </w:rPr>
          <w:tab/>
        </w:r>
        <w:r>
          <w:rPr>
            <w:noProof/>
            <w:webHidden/>
          </w:rPr>
          <w:fldChar w:fldCharType="begin"/>
        </w:r>
        <w:r>
          <w:rPr>
            <w:noProof/>
            <w:webHidden/>
          </w:rPr>
          <w:instrText xml:space="preserve"> PAGEREF _Toc506314024 \h </w:instrText>
        </w:r>
        <w:r>
          <w:rPr>
            <w:noProof/>
            <w:webHidden/>
          </w:rPr>
        </w:r>
        <w:r>
          <w:rPr>
            <w:noProof/>
            <w:webHidden/>
          </w:rPr>
          <w:fldChar w:fldCharType="separate"/>
        </w:r>
        <w:r>
          <w:rPr>
            <w:noProof/>
            <w:webHidden/>
          </w:rPr>
          <w:t>17</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5" w:history="1">
        <w:r w:rsidRPr="00B41CA6">
          <w:rPr>
            <w:rStyle w:val="Hyperlink"/>
            <w:noProof/>
          </w:rPr>
          <w:t>TEORIA DO MANDATO:</w:t>
        </w:r>
        <w:r>
          <w:rPr>
            <w:noProof/>
            <w:webHidden/>
          </w:rPr>
          <w:tab/>
        </w:r>
        <w:r>
          <w:rPr>
            <w:noProof/>
            <w:webHidden/>
          </w:rPr>
          <w:fldChar w:fldCharType="begin"/>
        </w:r>
        <w:r>
          <w:rPr>
            <w:noProof/>
            <w:webHidden/>
          </w:rPr>
          <w:instrText xml:space="preserve"> PAGEREF _Toc506314025 \h </w:instrText>
        </w:r>
        <w:r>
          <w:rPr>
            <w:noProof/>
            <w:webHidden/>
          </w:rPr>
        </w:r>
        <w:r>
          <w:rPr>
            <w:noProof/>
            <w:webHidden/>
          </w:rPr>
          <w:fldChar w:fldCharType="separate"/>
        </w:r>
        <w:r>
          <w:rPr>
            <w:noProof/>
            <w:webHidden/>
          </w:rPr>
          <w:t>17</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6" w:history="1">
        <w:r w:rsidRPr="00B41CA6">
          <w:rPr>
            <w:rStyle w:val="Hyperlink"/>
            <w:noProof/>
          </w:rPr>
          <w:t>TEORIA DA IMPUTAÇÃO VOLITIVA DE OTTO GIERKE</w:t>
        </w:r>
        <w:r>
          <w:rPr>
            <w:noProof/>
            <w:webHidden/>
          </w:rPr>
          <w:tab/>
        </w:r>
        <w:r>
          <w:rPr>
            <w:noProof/>
            <w:webHidden/>
          </w:rPr>
          <w:fldChar w:fldCharType="begin"/>
        </w:r>
        <w:r>
          <w:rPr>
            <w:noProof/>
            <w:webHidden/>
          </w:rPr>
          <w:instrText xml:space="preserve"> PAGEREF _Toc506314026 \h </w:instrText>
        </w:r>
        <w:r>
          <w:rPr>
            <w:noProof/>
            <w:webHidden/>
          </w:rPr>
        </w:r>
        <w:r>
          <w:rPr>
            <w:noProof/>
            <w:webHidden/>
          </w:rPr>
          <w:fldChar w:fldCharType="separate"/>
        </w:r>
        <w:r>
          <w:rPr>
            <w:noProof/>
            <w:webHidden/>
          </w:rPr>
          <w:t>17</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27" w:history="1">
        <w:r w:rsidRPr="00B41CA6">
          <w:rPr>
            <w:rStyle w:val="Hyperlink"/>
            <w:noProof/>
          </w:rPr>
          <w:t>CONSEQUÊNCIAS DA ADOÇÃO DA TEORIA DO ÓRGÃO</w:t>
        </w:r>
        <w:r>
          <w:rPr>
            <w:noProof/>
            <w:webHidden/>
          </w:rPr>
          <w:tab/>
        </w:r>
        <w:r>
          <w:rPr>
            <w:noProof/>
            <w:webHidden/>
          </w:rPr>
          <w:fldChar w:fldCharType="begin"/>
        </w:r>
        <w:r>
          <w:rPr>
            <w:noProof/>
            <w:webHidden/>
          </w:rPr>
          <w:instrText xml:space="preserve"> PAGEREF _Toc506314027 \h </w:instrText>
        </w:r>
        <w:r>
          <w:rPr>
            <w:noProof/>
            <w:webHidden/>
          </w:rPr>
        </w:r>
        <w:r>
          <w:rPr>
            <w:noProof/>
            <w:webHidden/>
          </w:rPr>
          <w:fldChar w:fldCharType="separate"/>
        </w:r>
        <w:r>
          <w:rPr>
            <w:noProof/>
            <w:webHidden/>
          </w:rPr>
          <w:t>18</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28" w:history="1">
        <w:r w:rsidRPr="00B41CA6">
          <w:rPr>
            <w:rStyle w:val="Hyperlink"/>
            <w:noProof/>
          </w:rPr>
          <w:t>CLASSIFICAÇÃO DOS ÓRGÃOS PÚBLICOS</w:t>
        </w:r>
        <w:r>
          <w:rPr>
            <w:noProof/>
            <w:webHidden/>
          </w:rPr>
          <w:tab/>
        </w:r>
        <w:r>
          <w:rPr>
            <w:noProof/>
            <w:webHidden/>
          </w:rPr>
          <w:fldChar w:fldCharType="begin"/>
        </w:r>
        <w:r>
          <w:rPr>
            <w:noProof/>
            <w:webHidden/>
          </w:rPr>
          <w:instrText xml:space="preserve"> PAGEREF _Toc506314028 \h </w:instrText>
        </w:r>
        <w:r>
          <w:rPr>
            <w:noProof/>
            <w:webHidden/>
          </w:rPr>
        </w:r>
        <w:r>
          <w:rPr>
            <w:noProof/>
            <w:webHidden/>
          </w:rPr>
          <w:fldChar w:fldCharType="separate"/>
        </w:r>
        <w:r>
          <w:rPr>
            <w:noProof/>
            <w:webHidden/>
          </w:rPr>
          <w:t>19</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29" w:history="1">
        <w:r w:rsidRPr="00B41CA6">
          <w:rPr>
            <w:rStyle w:val="Hyperlink"/>
            <w:noProof/>
          </w:rPr>
          <w:t>1.</w:t>
        </w:r>
        <w:r>
          <w:rPr>
            <w:rFonts w:eastAsiaTheme="minorEastAsia" w:cstheme="minorBidi"/>
            <w:b w:val="0"/>
            <w:bCs w:val="0"/>
            <w:noProof/>
            <w:sz w:val="22"/>
            <w:szCs w:val="22"/>
            <w:lang w:eastAsia="pt-BR"/>
          </w:rPr>
          <w:tab/>
        </w:r>
        <w:r w:rsidRPr="00B41CA6">
          <w:rPr>
            <w:rStyle w:val="Hyperlink"/>
            <w:noProof/>
          </w:rPr>
          <w:t>QUANTO À POSIÇÃO HIERÁRQUICA</w:t>
        </w:r>
        <w:r>
          <w:rPr>
            <w:noProof/>
            <w:webHidden/>
          </w:rPr>
          <w:tab/>
        </w:r>
        <w:r>
          <w:rPr>
            <w:noProof/>
            <w:webHidden/>
          </w:rPr>
          <w:fldChar w:fldCharType="begin"/>
        </w:r>
        <w:r>
          <w:rPr>
            <w:noProof/>
            <w:webHidden/>
          </w:rPr>
          <w:instrText xml:space="preserve"> PAGEREF _Toc506314029 \h </w:instrText>
        </w:r>
        <w:r>
          <w:rPr>
            <w:noProof/>
            <w:webHidden/>
          </w:rPr>
        </w:r>
        <w:r>
          <w:rPr>
            <w:noProof/>
            <w:webHidden/>
          </w:rPr>
          <w:fldChar w:fldCharType="separate"/>
        </w:r>
        <w:r>
          <w:rPr>
            <w:noProof/>
            <w:webHidden/>
          </w:rPr>
          <w:t>19</w:t>
        </w:r>
        <w:r>
          <w:rPr>
            <w:noProof/>
            <w:webHidden/>
          </w:rPr>
          <w:fldChar w:fldCharType="end"/>
        </w:r>
      </w:hyperlink>
    </w:p>
    <w:p w:rsidR="005014E8" w:rsidRDefault="005014E8">
      <w:pPr>
        <w:pStyle w:val="Sumrio3"/>
        <w:tabs>
          <w:tab w:val="left" w:pos="660"/>
          <w:tab w:val="right" w:pos="8494"/>
        </w:tabs>
        <w:rPr>
          <w:rFonts w:eastAsiaTheme="minorEastAsia" w:cstheme="minorBidi"/>
          <w:noProof/>
          <w:sz w:val="22"/>
          <w:szCs w:val="22"/>
          <w:lang w:eastAsia="pt-BR"/>
        </w:rPr>
      </w:pPr>
      <w:hyperlink w:anchor="_Toc506314030" w:history="1">
        <w:r w:rsidRPr="00B41CA6">
          <w:rPr>
            <w:rStyle w:val="Hyperlink"/>
            <w:noProof/>
          </w:rPr>
          <w:t>a)</w:t>
        </w:r>
        <w:r>
          <w:rPr>
            <w:rFonts w:eastAsiaTheme="minorEastAsia" w:cstheme="minorBidi"/>
            <w:noProof/>
            <w:sz w:val="22"/>
            <w:szCs w:val="22"/>
            <w:lang w:eastAsia="pt-BR"/>
          </w:rPr>
          <w:tab/>
        </w:r>
        <w:r w:rsidRPr="00B41CA6">
          <w:rPr>
            <w:rStyle w:val="Hyperlink"/>
            <w:noProof/>
          </w:rPr>
          <w:t>Independentes ou Primários</w:t>
        </w:r>
        <w:r>
          <w:rPr>
            <w:noProof/>
            <w:webHidden/>
          </w:rPr>
          <w:tab/>
        </w:r>
        <w:r>
          <w:rPr>
            <w:noProof/>
            <w:webHidden/>
          </w:rPr>
          <w:fldChar w:fldCharType="begin"/>
        </w:r>
        <w:r>
          <w:rPr>
            <w:noProof/>
            <w:webHidden/>
          </w:rPr>
          <w:instrText xml:space="preserve"> PAGEREF _Toc506314030 \h </w:instrText>
        </w:r>
        <w:r>
          <w:rPr>
            <w:noProof/>
            <w:webHidden/>
          </w:rPr>
        </w:r>
        <w:r>
          <w:rPr>
            <w:noProof/>
            <w:webHidden/>
          </w:rPr>
          <w:fldChar w:fldCharType="separate"/>
        </w:r>
        <w:r>
          <w:rPr>
            <w:noProof/>
            <w:webHidden/>
          </w:rPr>
          <w:t>19</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1" w:history="1">
        <w:r w:rsidRPr="00B41CA6">
          <w:rPr>
            <w:rStyle w:val="Hyperlink"/>
            <w:noProof/>
          </w:rPr>
          <w:t>b)</w:t>
        </w:r>
        <w:r>
          <w:rPr>
            <w:rFonts w:eastAsiaTheme="minorEastAsia" w:cstheme="minorBidi"/>
            <w:b w:val="0"/>
            <w:bCs w:val="0"/>
            <w:noProof/>
            <w:sz w:val="22"/>
            <w:szCs w:val="22"/>
            <w:lang w:eastAsia="pt-BR"/>
          </w:rPr>
          <w:tab/>
        </w:r>
        <w:r w:rsidRPr="00B41CA6">
          <w:rPr>
            <w:rStyle w:val="Hyperlink"/>
            <w:noProof/>
          </w:rPr>
          <w:t>Autônomos</w:t>
        </w:r>
        <w:r>
          <w:rPr>
            <w:noProof/>
            <w:webHidden/>
          </w:rPr>
          <w:tab/>
        </w:r>
        <w:r>
          <w:rPr>
            <w:noProof/>
            <w:webHidden/>
          </w:rPr>
          <w:fldChar w:fldCharType="begin"/>
        </w:r>
        <w:r>
          <w:rPr>
            <w:noProof/>
            <w:webHidden/>
          </w:rPr>
          <w:instrText xml:space="preserve"> PAGEREF _Toc506314031 \h </w:instrText>
        </w:r>
        <w:r>
          <w:rPr>
            <w:noProof/>
            <w:webHidden/>
          </w:rPr>
        </w:r>
        <w:r>
          <w:rPr>
            <w:noProof/>
            <w:webHidden/>
          </w:rPr>
          <w:fldChar w:fldCharType="separate"/>
        </w:r>
        <w:r>
          <w:rPr>
            <w:noProof/>
            <w:webHidden/>
          </w:rPr>
          <w:t>19</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2" w:history="1">
        <w:r w:rsidRPr="00B41CA6">
          <w:rPr>
            <w:rStyle w:val="Hyperlink"/>
            <w:noProof/>
          </w:rPr>
          <w:t>c)</w:t>
        </w:r>
        <w:r>
          <w:rPr>
            <w:rFonts w:eastAsiaTheme="minorEastAsia" w:cstheme="minorBidi"/>
            <w:b w:val="0"/>
            <w:bCs w:val="0"/>
            <w:noProof/>
            <w:sz w:val="22"/>
            <w:szCs w:val="22"/>
            <w:lang w:eastAsia="pt-BR"/>
          </w:rPr>
          <w:tab/>
        </w:r>
        <w:r w:rsidRPr="00B41CA6">
          <w:rPr>
            <w:rStyle w:val="Hyperlink"/>
            <w:noProof/>
          </w:rPr>
          <w:t>Superiores</w:t>
        </w:r>
        <w:r>
          <w:rPr>
            <w:noProof/>
            <w:webHidden/>
          </w:rPr>
          <w:tab/>
        </w:r>
        <w:r>
          <w:rPr>
            <w:noProof/>
            <w:webHidden/>
          </w:rPr>
          <w:fldChar w:fldCharType="begin"/>
        </w:r>
        <w:r>
          <w:rPr>
            <w:noProof/>
            <w:webHidden/>
          </w:rPr>
          <w:instrText xml:space="preserve"> PAGEREF _Toc506314032 \h </w:instrText>
        </w:r>
        <w:r>
          <w:rPr>
            <w:noProof/>
            <w:webHidden/>
          </w:rPr>
        </w:r>
        <w:r>
          <w:rPr>
            <w:noProof/>
            <w:webHidden/>
          </w:rPr>
          <w:fldChar w:fldCharType="separate"/>
        </w:r>
        <w:r>
          <w:rPr>
            <w:noProof/>
            <w:webHidden/>
          </w:rPr>
          <w:t>19</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3" w:history="1">
        <w:r w:rsidRPr="00B41CA6">
          <w:rPr>
            <w:rStyle w:val="Hyperlink"/>
            <w:noProof/>
          </w:rPr>
          <w:t>d)</w:t>
        </w:r>
        <w:r>
          <w:rPr>
            <w:rFonts w:eastAsiaTheme="minorEastAsia" w:cstheme="minorBidi"/>
            <w:b w:val="0"/>
            <w:bCs w:val="0"/>
            <w:noProof/>
            <w:sz w:val="22"/>
            <w:szCs w:val="22"/>
            <w:lang w:eastAsia="pt-BR"/>
          </w:rPr>
          <w:tab/>
        </w:r>
        <w:r w:rsidRPr="00B41CA6">
          <w:rPr>
            <w:rStyle w:val="Hyperlink"/>
            <w:noProof/>
          </w:rPr>
          <w:t>Subalternos</w:t>
        </w:r>
        <w:r>
          <w:rPr>
            <w:noProof/>
            <w:webHidden/>
          </w:rPr>
          <w:tab/>
        </w:r>
        <w:r>
          <w:rPr>
            <w:noProof/>
            <w:webHidden/>
          </w:rPr>
          <w:fldChar w:fldCharType="begin"/>
        </w:r>
        <w:r>
          <w:rPr>
            <w:noProof/>
            <w:webHidden/>
          </w:rPr>
          <w:instrText xml:space="preserve"> PAGEREF _Toc506314033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4" w:history="1">
        <w:r w:rsidRPr="00B41CA6">
          <w:rPr>
            <w:rStyle w:val="Hyperlink"/>
            <w:noProof/>
          </w:rPr>
          <w:t>2.</w:t>
        </w:r>
        <w:r>
          <w:rPr>
            <w:rFonts w:eastAsiaTheme="minorEastAsia" w:cstheme="minorBidi"/>
            <w:b w:val="0"/>
            <w:bCs w:val="0"/>
            <w:noProof/>
            <w:sz w:val="22"/>
            <w:szCs w:val="22"/>
            <w:lang w:eastAsia="pt-BR"/>
          </w:rPr>
          <w:tab/>
        </w:r>
        <w:r w:rsidRPr="00B41CA6">
          <w:rPr>
            <w:rStyle w:val="Hyperlink"/>
            <w:noProof/>
          </w:rPr>
          <w:t>QUANTO À ESFERA DE AÇÃO</w:t>
        </w:r>
        <w:r>
          <w:rPr>
            <w:noProof/>
            <w:webHidden/>
          </w:rPr>
          <w:tab/>
        </w:r>
        <w:r>
          <w:rPr>
            <w:noProof/>
            <w:webHidden/>
          </w:rPr>
          <w:fldChar w:fldCharType="begin"/>
        </w:r>
        <w:r>
          <w:rPr>
            <w:noProof/>
            <w:webHidden/>
          </w:rPr>
          <w:instrText xml:space="preserve"> PAGEREF _Toc506314034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5" w:history="1">
        <w:r w:rsidRPr="00B41CA6">
          <w:rPr>
            <w:rStyle w:val="Hyperlink"/>
            <w:noProof/>
          </w:rPr>
          <w:t>a)</w:t>
        </w:r>
        <w:r>
          <w:rPr>
            <w:rFonts w:eastAsiaTheme="minorEastAsia" w:cstheme="minorBidi"/>
            <w:b w:val="0"/>
            <w:bCs w:val="0"/>
            <w:noProof/>
            <w:sz w:val="22"/>
            <w:szCs w:val="22"/>
            <w:lang w:eastAsia="pt-BR"/>
          </w:rPr>
          <w:tab/>
        </w:r>
        <w:r w:rsidRPr="00B41CA6">
          <w:rPr>
            <w:rStyle w:val="Hyperlink"/>
            <w:noProof/>
          </w:rPr>
          <w:t>Centrais:</w:t>
        </w:r>
        <w:r>
          <w:rPr>
            <w:noProof/>
            <w:webHidden/>
          </w:rPr>
          <w:tab/>
        </w:r>
        <w:r>
          <w:rPr>
            <w:noProof/>
            <w:webHidden/>
          </w:rPr>
          <w:fldChar w:fldCharType="begin"/>
        </w:r>
        <w:r>
          <w:rPr>
            <w:noProof/>
            <w:webHidden/>
          </w:rPr>
          <w:instrText xml:space="preserve"> PAGEREF _Toc506314035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6" w:history="1">
        <w:r w:rsidRPr="00B41CA6">
          <w:rPr>
            <w:rStyle w:val="Hyperlink"/>
            <w:noProof/>
          </w:rPr>
          <w:t>b)</w:t>
        </w:r>
        <w:r>
          <w:rPr>
            <w:rFonts w:eastAsiaTheme="minorEastAsia" w:cstheme="minorBidi"/>
            <w:b w:val="0"/>
            <w:bCs w:val="0"/>
            <w:noProof/>
            <w:sz w:val="22"/>
            <w:szCs w:val="22"/>
            <w:lang w:eastAsia="pt-BR"/>
          </w:rPr>
          <w:tab/>
        </w:r>
        <w:r w:rsidRPr="00B41CA6">
          <w:rPr>
            <w:rStyle w:val="Hyperlink"/>
            <w:noProof/>
          </w:rPr>
          <w:t>Locais:</w:t>
        </w:r>
        <w:r>
          <w:rPr>
            <w:noProof/>
            <w:webHidden/>
          </w:rPr>
          <w:tab/>
        </w:r>
        <w:r>
          <w:rPr>
            <w:noProof/>
            <w:webHidden/>
          </w:rPr>
          <w:fldChar w:fldCharType="begin"/>
        </w:r>
        <w:r>
          <w:rPr>
            <w:noProof/>
            <w:webHidden/>
          </w:rPr>
          <w:instrText xml:space="preserve"> PAGEREF _Toc506314036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7" w:history="1">
        <w:r w:rsidRPr="00B41CA6">
          <w:rPr>
            <w:rStyle w:val="Hyperlink"/>
            <w:noProof/>
          </w:rPr>
          <w:t>3.</w:t>
        </w:r>
        <w:r>
          <w:rPr>
            <w:rFonts w:eastAsiaTheme="minorEastAsia" w:cstheme="minorBidi"/>
            <w:b w:val="0"/>
            <w:bCs w:val="0"/>
            <w:noProof/>
            <w:sz w:val="22"/>
            <w:szCs w:val="22"/>
            <w:lang w:eastAsia="pt-BR"/>
          </w:rPr>
          <w:tab/>
        </w:r>
        <w:r w:rsidRPr="00B41CA6">
          <w:rPr>
            <w:rStyle w:val="Hyperlink"/>
            <w:noProof/>
          </w:rPr>
          <w:t>QUANTO À ESTRUTURA</w:t>
        </w:r>
        <w:r>
          <w:rPr>
            <w:noProof/>
            <w:webHidden/>
          </w:rPr>
          <w:tab/>
        </w:r>
        <w:r>
          <w:rPr>
            <w:noProof/>
            <w:webHidden/>
          </w:rPr>
          <w:fldChar w:fldCharType="begin"/>
        </w:r>
        <w:r>
          <w:rPr>
            <w:noProof/>
            <w:webHidden/>
          </w:rPr>
          <w:instrText xml:space="preserve"> PAGEREF _Toc506314037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8" w:history="1">
        <w:r w:rsidRPr="00B41CA6">
          <w:rPr>
            <w:rStyle w:val="Hyperlink"/>
            <w:noProof/>
          </w:rPr>
          <w:t>a)</w:t>
        </w:r>
        <w:r>
          <w:rPr>
            <w:rFonts w:eastAsiaTheme="minorEastAsia" w:cstheme="minorBidi"/>
            <w:b w:val="0"/>
            <w:bCs w:val="0"/>
            <w:noProof/>
            <w:sz w:val="22"/>
            <w:szCs w:val="22"/>
            <w:lang w:eastAsia="pt-BR"/>
          </w:rPr>
          <w:tab/>
        </w:r>
        <w:r w:rsidRPr="00B41CA6">
          <w:rPr>
            <w:rStyle w:val="Hyperlink"/>
            <w:noProof/>
          </w:rPr>
          <w:t>Simples ou unitários</w:t>
        </w:r>
        <w:r>
          <w:rPr>
            <w:noProof/>
            <w:webHidden/>
          </w:rPr>
          <w:tab/>
        </w:r>
        <w:r>
          <w:rPr>
            <w:noProof/>
            <w:webHidden/>
          </w:rPr>
          <w:fldChar w:fldCharType="begin"/>
        </w:r>
        <w:r>
          <w:rPr>
            <w:noProof/>
            <w:webHidden/>
          </w:rPr>
          <w:instrText xml:space="preserve"> PAGEREF _Toc506314038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39" w:history="1">
        <w:r w:rsidRPr="00B41CA6">
          <w:rPr>
            <w:rStyle w:val="Hyperlink"/>
            <w:noProof/>
          </w:rPr>
          <w:t>b)</w:t>
        </w:r>
        <w:r>
          <w:rPr>
            <w:rFonts w:eastAsiaTheme="minorEastAsia" w:cstheme="minorBidi"/>
            <w:b w:val="0"/>
            <w:bCs w:val="0"/>
            <w:noProof/>
            <w:sz w:val="22"/>
            <w:szCs w:val="22"/>
            <w:lang w:eastAsia="pt-BR"/>
          </w:rPr>
          <w:tab/>
        </w:r>
        <w:r w:rsidRPr="00B41CA6">
          <w:rPr>
            <w:rStyle w:val="Hyperlink"/>
            <w:noProof/>
          </w:rPr>
          <w:t>Compostos</w:t>
        </w:r>
        <w:r>
          <w:rPr>
            <w:noProof/>
            <w:webHidden/>
          </w:rPr>
          <w:tab/>
        </w:r>
        <w:r>
          <w:rPr>
            <w:noProof/>
            <w:webHidden/>
          </w:rPr>
          <w:fldChar w:fldCharType="begin"/>
        </w:r>
        <w:r>
          <w:rPr>
            <w:noProof/>
            <w:webHidden/>
          </w:rPr>
          <w:instrText xml:space="preserve"> PAGEREF _Toc506314039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40" w:history="1">
        <w:r w:rsidRPr="00B41CA6">
          <w:rPr>
            <w:rStyle w:val="Hyperlink"/>
            <w:noProof/>
          </w:rPr>
          <w:t>4.</w:t>
        </w:r>
        <w:r>
          <w:rPr>
            <w:rFonts w:eastAsiaTheme="minorEastAsia" w:cstheme="minorBidi"/>
            <w:b w:val="0"/>
            <w:bCs w:val="0"/>
            <w:noProof/>
            <w:sz w:val="22"/>
            <w:szCs w:val="22"/>
            <w:lang w:eastAsia="pt-BR"/>
          </w:rPr>
          <w:tab/>
        </w:r>
        <w:r w:rsidRPr="00B41CA6">
          <w:rPr>
            <w:rStyle w:val="Hyperlink"/>
            <w:noProof/>
          </w:rPr>
          <w:t>QUANTO À COMPOSIÇÃO</w:t>
        </w:r>
        <w:r>
          <w:rPr>
            <w:noProof/>
            <w:webHidden/>
          </w:rPr>
          <w:tab/>
        </w:r>
        <w:r>
          <w:rPr>
            <w:noProof/>
            <w:webHidden/>
          </w:rPr>
          <w:fldChar w:fldCharType="begin"/>
        </w:r>
        <w:r>
          <w:rPr>
            <w:noProof/>
            <w:webHidden/>
          </w:rPr>
          <w:instrText xml:space="preserve"> PAGEREF _Toc506314040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41" w:history="1">
        <w:r w:rsidRPr="00B41CA6">
          <w:rPr>
            <w:rStyle w:val="Hyperlink"/>
            <w:noProof/>
          </w:rPr>
          <w:t>a)</w:t>
        </w:r>
        <w:r>
          <w:rPr>
            <w:rFonts w:eastAsiaTheme="minorEastAsia" w:cstheme="minorBidi"/>
            <w:b w:val="0"/>
            <w:bCs w:val="0"/>
            <w:noProof/>
            <w:sz w:val="22"/>
            <w:szCs w:val="22"/>
            <w:lang w:eastAsia="pt-BR"/>
          </w:rPr>
          <w:tab/>
        </w:r>
        <w:r w:rsidRPr="00B41CA6">
          <w:rPr>
            <w:rStyle w:val="Hyperlink"/>
            <w:noProof/>
          </w:rPr>
          <w:t>Singulares</w:t>
        </w:r>
        <w:r>
          <w:rPr>
            <w:noProof/>
            <w:webHidden/>
          </w:rPr>
          <w:tab/>
        </w:r>
        <w:r>
          <w:rPr>
            <w:noProof/>
            <w:webHidden/>
          </w:rPr>
          <w:fldChar w:fldCharType="begin"/>
        </w:r>
        <w:r>
          <w:rPr>
            <w:noProof/>
            <w:webHidden/>
          </w:rPr>
          <w:instrText xml:space="preserve"> PAGEREF _Toc506314041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42" w:history="1">
        <w:r w:rsidRPr="00B41CA6">
          <w:rPr>
            <w:rStyle w:val="Hyperlink"/>
            <w:noProof/>
          </w:rPr>
          <w:t>b)</w:t>
        </w:r>
        <w:r>
          <w:rPr>
            <w:rFonts w:eastAsiaTheme="minorEastAsia" w:cstheme="minorBidi"/>
            <w:b w:val="0"/>
            <w:bCs w:val="0"/>
            <w:noProof/>
            <w:sz w:val="22"/>
            <w:szCs w:val="22"/>
            <w:lang w:eastAsia="pt-BR"/>
          </w:rPr>
          <w:tab/>
        </w:r>
        <w:r w:rsidRPr="00B41CA6">
          <w:rPr>
            <w:rStyle w:val="Hyperlink"/>
            <w:noProof/>
          </w:rPr>
          <w:t>Colegiados</w:t>
        </w:r>
        <w:r>
          <w:rPr>
            <w:noProof/>
            <w:webHidden/>
          </w:rPr>
          <w:tab/>
        </w:r>
        <w:r>
          <w:rPr>
            <w:noProof/>
            <w:webHidden/>
          </w:rPr>
          <w:fldChar w:fldCharType="begin"/>
        </w:r>
        <w:r>
          <w:rPr>
            <w:noProof/>
            <w:webHidden/>
          </w:rPr>
          <w:instrText xml:space="preserve"> PAGEREF _Toc506314042 \h </w:instrText>
        </w:r>
        <w:r>
          <w:rPr>
            <w:noProof/>
            <w:webHidden/>
          </w:rPr>
        </w:r>
        <w:r>
          <w:rPr>
            <w:noProof/>
            <w:webHidden/>
          </w:rPr>
          <w:fldChar w:fldCharType="separate"/>
        </w:r>
        <w:r>
          <w:rPr>
            <w:noProof/>
            <w:webHidden/>
          </w:rPr>
          <w:t>20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43" w:history="1">
        <w:r w:rsidRPr="00B41CA6">
          <w:rPr>
            <w:rStyle w:val="Hyperlink"/>
            <w:noProof/>
          </w:rPr>
          <w:t>DESCENTRALIZAÇÃO</w:t>
        </w:r>
        <w:r>
          <w:rPr>
            <w:noProof/>
            <w:webHidden/>
          </w:rPr>
          <w:tab/>
        </w:r>
        <w:r>
          <w:rPr>
            <w:noProof/>
            <w:webHidden/>
          </w:rPr>
          <w:fldChar w:fldCharType="begin"/>
        </w:r>
        <w:r>
          <w:rPr>
            <w:noProof/>
            <w:webHidden/>
          </w:rPr>
          <w:instrText xml:space="preserve"> PAGEREF _Toc506314043 \h </w:instrText>
        </w:r>
        <w:r>
          <w:rPr>
            <w:noProof/>
            <w:webHidden/>
          </w:rPr>
        </w:r>
        <w:r>
          <w:rPr>
            <w:noProof/>
            <w:webHidden/>
          </w:rPr>
          <w:fldChar w:fldCharType="separate"/>
        </w:r>
        <w:r>
          <w:rPr>
            <w:noProof/>
            <w:webHidden/>
          </w:rPr>
          <w:t>21</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44" w:history="1">
        <w:r w:rsidRPr="00B41CA6">
          <w:rPr>
            <w:rStyle w:val="Hyperlink"/>
            <w:rFonts w:ascii="Arial" w:hAnsi="Arial" w:cs="Arial"/>
            <w:noProof/>
          </w:rPr>
          <w:t>ADMINISTRAÇÃO PÚBLICA INDIRETA OU DESCENTRALIZADA</w:t>
        </w:r>
        <w:r>
          <w:rPr>
            <w:noProof/>
            <w:webHidden/>
          </w:rPr>
          <w:tab/>
        </w:r>
        <w:r>
          <w:rPr>
            <w:noProof/>
            <w:webHidden/>
          </w:rPr>
          <w:fldChar w:fldCharType="begin"/>
        </w:r>
        <w:r>
          <w:rPr>
            <w:noProof/>
            <w:webHidden/>
          </w:rPr>
          <w:instrText xml:space="preserve"> PAGEREF _Toc506314044 \h </w:instrText>
        </w:r>
        <w:r>
          <w:rPr>
            <w:noProof/>
            <w:webHidden/>
          </w:rPr>
        </w:r>
        <w:r>
          <w:rPr>
            <w:noProof/>
            <w:webHidden/>
          </w:rPr>
          <w:fldChar w:fldCharType="separate"/>
        </w:r>
        <w:r>
          <w:rPr>
            <w:noProof/>
            <w:webHidden/>
          </w:rPr>
          <w:t>23</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45" w:history="1">
        <w:r w:rsidRPr="00B41CA6">
          <w:rPr>
            <w:rStyle w:val="Hyperlink"/>
            <w:rFonts w:ascii="Arial" w:hAnsi="Arial" w:cs="Arial"/>
            <w:b/>
            <w:noProof/>
          </w:rPr>
          <w:t>CONCEITO:</w:t>
        </w:r>
        <w:r>
          <w:rPr>
            <w:noProof/>
            <w:webHidden/>
          </w:rPr>
          <w:tab/>
        </w:r>
        <w:r>
          <w:rPr>
            <w:noProof/>
            <w:webHidden/>
          </w:rPr>
          <w:fldChar w:fldCharType="begin"/>
        </w:r>
        <w:r>
          <w:rPr>
            <w:noProof/>
            <w:webHidden/>
          </w:rPr>
          <w:instrText xml:space="preserve"> PAGEREF _Toc506314045 \h </w:instrText>
        </w:r>
        <w:r>
          <w:rPr>
            <w:noProof/>
            <w:webHidden/>
          </w:rPr>
        </w:r>
        <w:r>
          <w:rPr>
            <w:noProof/>
            <w:webHidden/>
          </w:rPr>
          <w:fldChar w:fldCharType="separate"/>
        </w:r>
        <w:r>
          <w:rPr>
            <w:noProof/>
            <w:webHidden/>
          </w:rPr>
          <w:t>23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46" w:history="1">
        <w:r w:rsidRPr="00B41CA6">
          <w:rPr>
            <w:rStyle w:val="Hyperlink"/>
            <w:rFonts w:ascii="Arial" w:hAnsi="Arial" w:cs="Arial"/>
            <w:noProof/>
          </w:rPr>
          <w:t>ENTIDADES DA ADMINISTRAÇÃO PÚBLICA INDIRETA</w:t>
        </w:r>
        <w:r>
          <w:rPr>
            <w:noProof/>
            <w:webHidden/>
          </w:rPr>
          <w:tab/>
        </w:r>
        <w:r>
          <w:rPr>
            <w:noProof/>
            <w:webHidden/>
          </w:rPr>
          <w:fldChar w:fldCharType="begin"/>
        </w:r>
        <w:r>
          <w:rPr>
            <w:noProof/>
            <w:webHidden/>
          </w:rPr>
          <w:instrText xml:space="preserve"> PAGEREF _Toc506314046 \h </w:instrText>
        </w:r>
        <w:r>
          <w:rPr>
            <w:noProof/>
            <w:webHidden/>
          </w:rPr>
        </w:r>
        <w:r>
          <w:rPr>
            <w:noProof/>
            <w:webHidden/>
          </w:rPr>
          <w:fldChar w:fldCharType="separate"/>
        </w:r>
        <w:r>
          <w:rPr>
            <w:noProof/>
            <w:webHidden/>
          </w:rPr>
          <w:t>23</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47" w:history="1">
        <w:r w:rsidRPr="00B41CA6">
          <w:rPr>
            <w:rStyle w:val="Hyperlink"/>
            <w:rFonts w:ascii="Arial" w:hAnsi="Arial" w:cs="Arial"/>
            <w:noProof/>
          </w:rPr>
          <w:t>1. AUTARQUIAS</w:t>
        </w:r>
        <w:r>
          <w:rPr>
            <w:noProof/>
            <w:webHidden/>
          </w:rPr>
          <w:tab/>
        </w:r>
        <w:r>
          <w:rPr>
            <w:noProof/>
            <w:webHidden/>
          </w:rPr>
          <w:fldChar w:fldCharType="begin"/>
        </w:r>
        <w:r>
          <w:rPr>
            <w:noProof/>
            <w:webHidden/>
          </w:rPr>
          <w:instrText xml:space="preserve"> PAGEREF _Toc506314047 \h </w:instrText>
        </w:r>
        <w:r>
          <w:rPr>
            <w:noProof/>
            <w:webHidden/>
          </w:rPr>
        </w:r>
        <w:r>
          <w:rPr>
            <w:noProof/>
            <w:webHidden/>
          </w:rPr>
          <w:fldChar w:fldCharType="separate"/>
        </w:r>
        <w:r>
          <w:rPr>
            <w:noProof/>
            <w:webHidden/>
          </w:rPr>
          <w:t>23</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48" w:history="1">
        <w:r w:rsidRPr="00B41CA6">
          <w:rPr>
            <w:rStyle w:val="Hyperlink"/>
            <w:rFonts w:ascii="Arial" w:hAnsi="Arial" w:cs="Arial"/>
            <w:b/>
            <w:noProof/>
          </w:rPr>
          <w:t>Conceito:</w:t>
        </w:r>
        <w:r>
          <w:rPr>
            <w:noProof/>
            <w:webHidden/>
          </w:rPr>
          <w:tab/>
        </w:r>
        <w:r>
          <w:rPr>
            <w:noProof/>
            <w:webHidden/>
          </w:rPr>
          <w:fldChar w:fldCharType="begin"/>
        </w:r>
        <w:r>
          <w:rPr>
            <w:noProof/>
            <w:webHidden/>
          </w:rPr>
          <w:instrText xml:space="preserve"> PAGEREF _Toc506314048 \h </w:instrText>
        </w:r>
        <w:r>
          <w:rPr>
            <w:noProof/>
            <w:webHidden/>
          </w:rPr>
        </w:r>
        <w:r>
          <w:rPr>
            <w:noProof/>
            <w:webHidden/>
          </w:rPr>
          <w:fldChar w:fldCharType="separate"/>
        </w:r>
        <w:r>
          <w:rPr>
            <w:noProof/>
            <w:webHidden/>
          </w:rPr>
          <w:t>23</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49" w:history="1">
        <w:r w:rsidRPr="00B41CA6">
          <w:rPr>
            <w:rStyle w:val="Hyperlink"/>
            <w:rFonts w:ascii="Arial" w:hAnsi="Arial" w:cs="Arial"/>
            <w:noProof/>
          </w:rPr>
          <w:t>Características das Autarquias:</w:t>
        </w:r>
        <w:r>
          <w:rPr>
            <w:noProof/>
            <w:webHidden/>
          </w:rPr>
          <w:tab/>
        </w:r>
        <w:r>
          <w:rPr>
            <w:noProof/>
            <w:webHidden/>
          </w:rPr>
          <w:fldChar w:fldCharType="begin"/>
        </w:r>
        <w:r>
          <w:rPr>
            <w:noProof/>
            <w:webHidden/>
          </w:rPr>
          <w:instrText xml:space="preserve"> PAGEREF _Toc506314049 \h </w:instrText>
        </w:r>
        <w:r>
          <w:rPr>
            <w:noProof/>
            <w:webHidden/>
          </w:rPr>
        </w:r>
        <w:r>
          <w:rPr>
            <w:noProof/>
            <w:webHidden/>
          </w:rPr>
          <w:fldChar w:fldCharType="separate"/>
        </w:r>
        <w:r>
          <w:rPr>
            <w:noProof/>
            <w:webHidden/>
          </w:rPr>
          <w:t>24</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50" w:history="1">
        <w:r w:rsidRPr="00B41CA6">
          <w:rPr>
            <w:rStyle w:val="Hyperlink"/>
            <w:noProof/>
          </w:rPr>
          <w:t>1.Criação e extinção por Lei especifica:</w:t>
        </w:r>
        <w:r>
          <w:rPr>
            <w:noProof/>
            <w:webHidden/>
          </w:rPr>
          <w:tab/>
        </w:r>
        <w:r>
          <w:rPr>
            <w:noProof/>
            <w:webHidden/>
          </w:rPr>
          <w:fldChar w:fldCharType="begin"/>
        </w:r>
        <w:r>
          <w:rPr>
            <w:noProof/>
            <w:webHidden/>
          </w:rPr>
          <w:instrText xml:space="preserve"> PAGEREF _Toc506314050 \h </w:instrText>
        </w:r>
        <w:r>
          <w:rPr>
            <w:noProof/>
            <w:webHidden/>
          </w:rPr>
        </w:r>
        <w:r>
          <w:rPr>
            <w:noProof/>
            <w:webHidden/>
          </w:rPr>
          <w:fldChar w:fldCharType="separate"/>
        </w:r>
        <w:r>
          <w:rPr>
            <w:noProof/>
            <w:webHidden/>
          </w:rPr>
          <w:t>24</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51" w:history="1">
        <w:r w:rsidRPr="00B41CA6">
          <w:rPr>
            <w:rStyle w:val="Hyperlink"/>
            <w:noProof/>
          </w:rPr>
          <w:t>3.</w:t>
        </w:r>
        <w:r>
          <w:rPr>
            <w:rFonts w:eastAsiaTheme="minorEastAsia" w:cstheme="minorBidi"/>
            <w:b w:val="0"/>
            <w:bCs w:val="0"/>
            <w:noProof/>
            <w:sz w:val="22"/>
            <w:szCs w:val="22"/>
            <w:lang w:eastAsia="pt-BR"/>
          </w:rPr>
          <w:tab/>
        </w:r>
        <w:r w:rsidRPr="00B41CA6">
          <w:rPr>
            <w:rStyle w:val="Hyperlink"/>
            <w:noProof/>
          </w:rPr>
          <w:t>Personalidade própria e regime jurídico de Direito Público</w:t>
        </w:r>
        <w:r>
          <w:rPr>
            <w:noProof/>
            <w:webHidden/>
          </w:rPr>
          <w:tab/>
        </w:r>
        <w:r>
          <w:rPr>
            <w:noProof/>
            <w:webHidden/>
          </w:rPr>
          <w:fldChar w:fldCharType="begin"/>
        </w:r>
        <w:r>
          <w:rPr>
            <w:noProof/>
            <w:webHidden/>
          </w:rPr>
          <w:instrText xml:space="preserve"> PAGEREF _Toc506314051 \h </w:instrText>
        </w:r>
        <w:r>
          <w:rPr>
            <w:noProof/>
            <w:webHidden/>
          </w:rPr>
        </w:r>
        <w:r>
          <w:rPr>
            <w:noProof/>
            <w:webHidden/>
          </w:rPr>
          <w:fldChar w:fldCharType="separate"/>
        </w:r>
        <w:r>
          <w:rPr>
            <w:noProof/>
            <w:webHidden/>
          </w:rPr>
          <w:t>24</w:t>
        </w:r>
        <w:r>
          <w:rPr>
            <w:noProof/>
            <w:webHidden/>
          </w:rPr>
          <w:fldChar w:fldCharType="end"/>
        </w:r>
      </w:hyperlink>
    </w:p>
    <w:p w:rsidR="005014E8" w:rsidRDefault="005014E8">
      <w:pPr>
        <w:pStyle w:val="Sumrio1"/>
        <w:tabs>
          <w:tab w:val="left" w:pos="440"/>
          <w:tab w:val="right" w:pos="8494"/>
        </w:tabs>
        <w:rPr>
          <w:rFonts w:asciiTheme="minorHAnsi" w:eastAsiaTheme="minorEastAsia" w:hAnsiTheme="minorHAnsi" w:cstheme="minorBidi"/>
          <w:b w:val="0"/>
          <w:bCs w:val="0"/>
          <w:caps w:val="0"/>
          <w:noProof/>
          <w:sz w:val="22"/>
          <w:szCs w:val="22"/>
          <w:lang w:eastAsia="pt-BR"/>
        </w:rPr>
      </w:pPr>
      <w:hyperlink w:anchor="_Toc506314052" w:history="1">
        <w:r w:rsidRPr="00B41CA6">
          <w:rPr>
            <w:rStyle w:val="Hyperlink"/>
            <w:noProof/>
          </w:rPr>
          <w:t>4.</w:t>
        </w:r>
        <w:r>
          <w:rPr>
            <w:rFonts w:asciiTheme="minorHAnsi" w:eastAsiaTheme="minorEastAsia" w:hAnsiTheme="minorHAnsi" w:cstheme="minorBidi"/>
            <w:b w:val="0"/>
            <w:bCs w:val="0"/>
            <w:caps w:val="0"/>
            <w:noProof/>
            <w:sz w:val="22"/>
            <w:szCs w:val="22"/>
            <w:lang w:eastAsia="pt-BR"/>
          </w:rPr>
          <w:tab/>
        </w:r>
        <w:r w:rsidRPr="00B41CA6">
          <w:rPr>
            <w:rStyle w:val="Hyperlink"/>
            <w:noProof/>
          </w:rPr>
          <w:t>Patrimônio próprio, composto por bens públicos</w:t>
        </w:r>
        <w:r>
          <w:rPr>
            <w:noProof/>
            <w:webHidden/>
          </w:rPr>
          <w:tab/>
        </w:r>
        <w:r>
          <w:rPr>
            <w:noProof/>
            <w:webHidden/>
          </w:rPr>
          <w:fldChar w:fldCharType="begin"/>
        </w:r>
        <w:r>
          <w:rPr>
            <w:noProof/>
            <w:webHidden/>
          </w:rPr>
          <w:instrText xml:space="preserve"> PAGEREF _Toc506314052 \h </w:instrText>
        </w:r>
        <w:r>
          <w:rPr>
            <w:noProof/>
            <w:webHidden/>
          </w:rPr>
        </w:r>
        <w:r>
          <w:rPr>
            <w:noProof/>
            <w:webHidden/>
          </w:rPr>
          <w:fldChar w:fldCharType="separate"/>
        </w:r>
        <w:r>
          <w:rPr>
            <w:noProof/>
            <w:webHidden/>
          </w:rPr>
          <w:t>24</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53" w:history="1">
        <w:r w:rsidRPr="00B41CA6">
          <w:rPr>
            <w:rStyle w:val="Hyperlink"/>
            <w:noProof/>
          </w:rPr>
          <w:t>5.</w:t>
        </w:r>
        <w:r>
          <w:rPr>
            <w:rFonts w:eastAsiaTheme="minorEastAsia" w:cstheme="minorBidi"/>
            <w:b w:val="0"/>
            <w:bCs w:val="0"/>
            <w:noProof/>
            <w:sz w:val="22"/>
            <w:szCs w:val="22"/>
            <w:lang w:eastAsia="pt-BR"/>
          </w:rPr>
          <w:tab/>
        </w:r>
        <w:r w:rsidRPr="00B41CA6">
          <w:rPr>
            <w:rStyle w:val="Hyperlink"/>
            <w:noProof/>
          </w:rPr>
          <w:t>Desempenho de atividades típicas da administração</w:t>
        </w:r>
        <w:r>
          <w:rPr>
            <w:noProof/>
            <w:webHidden/>
          </w:rPr>
          <w:tab/>
        </w:r>
        <w:r>
          <w:rPr>
            <w:noProof/>
            <w:webHidden/>
          </w:rPr>
          <w:fldChar w:fldCharType="begin"/>
        </w:r>
        <w:r>
          <w:rPr>
            <w:noProof/>
            <w:webHidden/>
          </w:rPr>
          <w:instrText xml:space="preserve"> PAGEREF _Toc506314053 \h </w:instrText>
        </w:r>
        <w:r>
          <w:rPr>
            <w:noProof/>
            <w:webHidden/>
          </w:rPr>
        </w:r>
        <w:r>
          <w:rPr>
            <w:noProof/>
            <w:webHidden/>
          </w:rPr>
          <w:fldChar w:fldCharType="separate"/>
        </w:r>
        <w:r>
          <w:rPr>
            <w:noProof/>
            <w:webHidden/>
          </w:rPr>
          <w:t>24</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54" w:history="1">
        <w:r w:rsidRPr="00B41CA6">
          <w:rPr>
            <w:rStyle w:val="Hyperlink"/>
            <w:noProof/>
          </w:rPr>
          <w:t>6.</w:t>
        </w:r>
        <w:r>
          <w:rPr>
            <w:rFonts w:eastAsiaTheme="minorEastAsia" w:cstheme="minorBidi"/>
            <w:b w:val="0"/>
            <w:bCs w:val="0"/>
            <w:noProof/>
            <w:sz w:val="22"/>
            <w:szCs w:val="22"/>
            <w:lang w:eastAsia="pt-BR"/>
          </w:rPr>
          <w:tab/>
        </w:r>
        <w:r w:rsidRPr="00B41CA6">
          <w:rPr>
            <w:rStyle w:val="Hyperlink"/>
            <w:noProof/>
          </w:rPr>
          <w:t>Capacidade de autoadministração</w:t>
        </w:r>
        <w:r>
          <w:rPr>
            <w:noProof/>
            <w:webHidden/>
          </w:rPr>
          <w:tab/>
        </w:r>
        <w:r>
          <w:rPr>
            <w:noProof/>
            <w:webHidden/>
          </w:rPr>
          <w:fldChar w:fldCharType="begin"/>
        </w:r>
        <w:r>
          <w:rPr>
            <w:noProof/>
            <w:webHidden/>
          </w:rPr>
          <w:instrText xml:space="preserve"> PAGEREF _Toc506314054 \h </w:instrText>
        </w:r>
        <w:r>
          <w:rPr>
            <w:noProof/>
            <w:webHidden/>
          </w:rPr>
        </w:r>
        <w:r>
          <w:rPr>
            <w:noProof/>
            <w:webHidden/>
          </w:rPr>
          <w:fldChar w:fldCharType="separate"/>
        </w:r>
        <w:r>
          <w:rPr>
            <w:noProof/>
            <w:webHidden/>
          </w:rPr>
          <w:t>25</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55" w:history="1">
        <w:r w:rsidRPr="00B41CA6">
          <w:rPr>
            <w:rStyle w:val="Hyperlink"/>
            <w:noProof/>
          </w:rPr>
          <w:t>7.</w:t>
        </w:r>
        <w:r>
          <w:rPr>
            <w:rFonts w:eastAsiaTheme="minorEastAsia" w:cstheme="minorBidi"/>
            <w:b w:val="0"/>
            <w:bCs w:val="0"/>
            <w:noProof/>
            <w:sz w:val="22"/>
            <w:szCs w:val="22"/>
            <w:lang w:eastAsia="pt-BR"/>
          </w:rPr>
          <w:tab/>
        </w:r>
        <w:r w:rsidRPr="00B41CA6">
          <w:rPr>
            <w:rStyle w:val="Hyperlink"/>
            <w:noProof/>
          </w:rPr>
          <w:t>Sujeição a controle ou tutela por parte da Administração direta</w:t>
        </w:r>
        <w:r>
          <w:rPr>
            <w:noProof/>
            <w:webHidden/>
          </w:rPr>
          <w:tab/>
        </w:r>
        <w:r>
          <w:rPr>
            <w:noProof/>
            <w:webHidden/>
          </w:rPr>
          <w:fldChar w:fldCharType="begin"/>
        </w:r>
        <w:r>
          <w:rPr>
            <w:noProof/>
            <w:webHidden/>
          </w:rPr>
          <w:instrText xml:space="preserve"> PAGEREF _Toc506314055 \h </w:instrText>
        </w:r>
        <w:r>
          <w:rPr>
            <w:noProof/>
            <w:webHidden/>
          </w:rPr>
        </w:r>
        <w:r>
          <w:rPr>
            <w:noProof/>
            <w:webHidden/>
          </w:rPr>
          <w:fldChar w:fldCharType="separate"/>
        </w:r>
        <w:r>
          <w:rPr>
            <w:noProof/>
            <w:webHidden/>
          </w:rPr>
          <w:t>25</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56" w:history="1">
        <w:r w:rsidRPr="00B41CA6">
          <w:rPr>
            <w:rStyle w:val="Hyperlink"/>
            <w:noProof/>
          </w:rPr>
          <w:t>Prerrogativas das autarquias</w:t>
        </w:r>
        <w:r>
          <w:rPr>
            <w:noProof/>
            <w:webHidden/>
          </w:rPr>
          <w:tab/>
        </w:r>
        <w:r>
          <w:rPr>
            <w:noProof/>
            <w:webHidden/>
          </w:rPr>
          <w:fldChar w:fldCharType="begin"/>
        </w:r>
        <w:r>
          <w:rPr>
            <w:noProof/>
            <w:webHidden/>
          </w:rPr>
          <w:instrText xml:space="preserve"> PAGEREF _Toc506314056 \h </w:instrText>
        </w:r>
        <w:r>
          <w:rPr>
            <w:noProof/>
            <w:webHidden/>
          </w:rPr>
        </w:r>
        <w:r>
          <w:rPr>
            <w:noProof/>
            <w:webHidden/>
          </w:rPr>
          <w:fldChar w:fldCharType="separate"/>
        </w:r>
        <w:r>
          <w:rPr>
            <w:noProof/>
            <w:webHidden/>
          </w:rPr>
          <w:t>25</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57" w:history="1">
        <w:r w:rsidRPr="00B41CA6">
          <w:rPr>
            <w:rStyle w:val="Hyperlink"/>
            <w:noProof/>
          </w:rPr>
          <w:t>1.Imunidade de Impostos</w:t>
        </w:r>
        <w:r>
          <w:rPr>
            <w:noProof/>
            <w:webHidden/>
          </w:rPr>
          <w:tab/>
        </w:r>
        <w:r>
          <w:rPr>
            <w:noProof/>
            <w:webHidden/>
          </w:rPr>
          <w:fldChar w:fldCharType="begin"/>
        </w:r>
        <w:r>
          <w:rPr>
            <w:noProof/>
            <w:webHidden/>
          </w:rPr>
          <w:instrText xml:space="preserve"> PAGEREF _Toc506314057 \h </w:instrText>
        </w:r>
        <w:r>
          <w:rPr>
            <w:noProof/>
            <w:webHidden/>
          </w:rPr>
        </w:r>
        <w:r>
          <w:rPr>
            <w:noProof/>
            <w:webHidden/>
          </w:rPr>
          <w:fldChar w:fldCharType="separate"/>
        </w:r>
        <w:r>
          <w:rPr>
            <w:noProof/>
            <w:webHidden/>
          </w:rPr>
          <w:t>25</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58" w:history="1">
        <w:r w:rsidRPr="00B41CA6">
          <w:rPr>
            <w:rStyle w:val="Hyperlink"/>
            <w:noProof/>
          </w:rPr>
          <w:t>3.Imprescritibilidade dos bens</w:t>
        </w:r>
        <w:r>
          <w:rPr>
            <w:noProof/>
            <w:webHidden/>
          </w:rPr>
          <w:tab/>
        </w:r>
        <w:r>
          <w:rPr>
            <w:noProof/>
            <w:webHidden/>
          </w:rPr>
          <w:fldChar w:fldCharType="begin"/>
        </w:r>
        <w:r>
          <w:rPr>
            <w:noProof/>
            <w:webHidden/>
          </w:rPr>
          <w:instrText xml:space="preserve"> PAGEREF _Toc506314058 \h </w:instrText>
        </w:r>
        <w:r>
          <w:rPr>
            <w:noProof/>
            <w:webHidden/>
          </w:rPr>
        </w:r>
        <w:r>
          <w:rPr>
            <w:noProof/>
            <w:webHidden/>
          </w:rPr>
          <w:fldChar w:fldCharType="separate"/>
        </w:r>
        <w:r>
          <w:rPr>
            <w:noProof/>
            <w:webHidden/>
          </w:rPr>
          <w:t>26</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59" w:history="1">
        <w:r w:rsidRPr="00B41CA6">
          <w:rPr>
            <w:rStyle w:val="Hyperlink"/>
            <w:noProof/>
          </w:rPr>
          <w:t>6.Juízo privativo</w:t>
        </w:r>
        <w:r>
          <w:rPr>
            <w:noProof/>
            <w:webHidden/>
          </w:rPr>
          <w:tab/>
        </w:r>
        <w:r>
          <w:rPr>
            <w:noProof/>
            <w:webHidden/>
          </w:rPr>
          <w:fldChar w:fldCharType="begin"/>
        </w:r>
        <w:r>
          <w:rPr>
            <w:noProof/>
            <w:webHidden/>
          </w:rPr>
          <w:instrText xml:space="preserve"> PAGEREF _Toc506314059 \h </w:instrText>
        </w:r>
        <w:r>
          <w:rPr>
            <w:noProof/>
            <w:webHidden/>
          </w:rPr>
        </w:r>
        <w:r>
          <w:rPr>
            <w:noProof/>
            <w:webHidden/>
          </w:rPr>
          <w:fldChar w:fldCharType="separate"/>
        </w:r>
        <w:r>
          <w:rPr>
            <w:noProof/>
            <w:webHidden/>
          </w:rPr>
          <w:t>27</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60" w:history="1">
        <w:r w:rsidRPr="00B41CA6">
          <w:rPr>
            <w:rStyle w:val="Hyperlink"/>
            <w:noProof/>
          </w:rPr>
          <w:t>7.Direito de Regresso</w:t>
        </w:r>
        <w:r>
          <w:rPr>
            <w:noProof/>
            <w:webHidden/>
          </w:rPr>
          <w:tab/>
        </w:r>
        <w:r>
          <w:rPr>
            <w:noProof/>
            <w:webHidden/>
          </w:rPr>
          <w:fldChar w:fldCharType="begin"/>
        </w:r>
        <w:r>
          <w:rPr>
            <w:noProof/>
            <w:webHidden/>
          </w:rPr>
          <w:instrText xml:space="preserve"> PAGEREF _Toc506314060 \h </w:instrText>
        </w:r>
        <w:r>
          <w:rPr>
            <w:noProof/>
            <w:webHidden/>
          </w:rPr>
        </w:r>
        <w:r>
          <w:rPr>
            <w:noProof/>
            <w:webHidden/>
          </w:rPr>
          <w:fldChar w:fldCharType="separate"/>
        </w:r>
        <w:r>
          <w:rPr>
            <w:noProof/>
            <w:webHidden/>
          </w:rPr>
          <w:t>27</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61" w:history="1">
        <w:r w:rsidRPr="00B41CA6">
          <w:rPr>
            <w:rStyle w:val="Hyperlink"/>
            <w:noProof/>
          </w:rPr>
          <w:t>2. FUNDAÇOES PÚBLICAS</w:t>
        </w:r>
        <w:r>
          <w:rPr>
            <w:noProof/>
            <w:webHidden/>
          </w:rPr>
          <w:tab/>
        </w:r>
        <w:r>
          <w:rPr>
            <w:noProof/>
            <w:webHidden/>
          </w:rPr>
          <w:fldChar w:fldCharType="begin"/>
        </w:r>
        <w:r>
          <w:rPr>
            <w:noProof/>
            <w:webHidden/>
          </w:rPr>
          <w:instrText xml:space="preserve"> PAGEREF _Toc506314061 \h </w:instrText>
        </w:r>
        <w:r>
          <w:rPr>
            <w:noProof/>
            <w:webHidden/>
          </w:rPr>
        </w:r>
        <w:r>
          <w:rPr>
            <w:noProof/>
            <w:webHidden/>
          </w:rPr>
          <w:fldChar w:fldCharType="separate"/>
        </w:r>
        <w:r>
          <w:rPr>
            <w:noProof/>
            <w:webHidden/>
          </w:rPr>
          <w:t>27</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62" w:history="1">
        <w:r w:rsidRPr="00B41CA6">
          <w:rPr>
            <w:rStyle w:val="Hyperlink"/>
            <w:noProof/>
          </w:rPr>
          <w:t>Conceito</w:t>
        </w:r>
        <w:r>
          <w:rPr>
            <w:noProof/>
            <w:webHidden/>
          </w:rPr>
          <w:tab/>
        </w:r>
        <w:r>
          <w:rPr>
            <w:noProof/>
            <w:webHidden/>
          </w:rPr>
          <w:fldChar w:fldCharType="begin"/>
        </w:r>
        <w:r>
          <w:rPr>
            <w:noProof/>
            <w:webHidden/>
          </w:rPr>
          <w:instrText xml:space="preserve"> PAGEREF _Toc506314062 \h </w:instrText>
        </w:r>
        <w:r>
          <w:rPr>
            <w:noProof/>
            <w:webHidden/>
          </w:rPr>
        </w:r>
        <w:r>
          <w:rPr>
            <w:noProof/>
            <w:webHidden/>
          </w:rPr>
          <w:fldChar w:fldCharType="separate"/>
        </w:r>
        <w:r>
          <w:rPr>
            <w:noProof/>
            <w:webHidden/>
          </w:rPr>
          <w:t>28</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63" w:history="1">
        <w:r w:rsidRPr="00B41CA6">
          <w:rPr>
            <w:rStyle w:val="Hyperlink"/>
            <w:noProof/>
          </w:rPr>
          <w:t>As semelhanças entre Fundações Públicas e Autarquias</w:t>
        </w:r>
        <w:r>
          <w:rPr>
            <w:noProof/>
            <w:webHidden/>
          </w:rPr>
          <w:tab/>
        </w:r>
        <w:r>
          <w:rPr>
            <w:noProof/>
            <w:webHidden/>
          </w:rPr>
          <w:fldChar w:fldCharType="begin"/>
        </w:r>
        <w:r>
          <w:rPr>
            <w:noProof/>
            <w:webHidden/>
          </w:rPr>
          <w:instrText xml:space="preserve"> PAGEREF _Toc506314063 \h </w:instrText>
        </w:r>
        <w:r>
          <w:rPr>
            <w:noProof/>
            <w:webHidden/>
          </w:rPr>
        </w:r>
        <w:r>
          <w:rPr>
            <w:noProof/>
            <w:webHidden/>
          </w:rPr>
          <w:fldChar w:fldCharType="separate"/>
        </w:r>
        <w:r>
          <w:rPr>
            <w:noProof/>
            <w:webHidden/>
          </w:rPr>
          <w:t>28</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64" w:history="1">
        <w:r w:rsidRPr="00B41CA6">
          <w:rPr>
            <w:rStyle w:val="Hyperlink"/>
            <w:noProof/>
          </w:rPr>
          <w:t>Fundações Públicas sujeitas ao Regime Jurídico de Direito Privado</w:t>
        </w:r>
        <w:r>
          <w:rPr>
            <w:noProof/>
            <w:webHidden/>
          </w:rPr>
          <w:tab/>
        </w:r>
        <w:r>
          <w:rPr>
            <w:noProof/>
            <w:webHidden/>
          </w:rPr>
          <w:fldChar w:fldCharType="begin"/>
        </w:r>
        <w:r>
          <w:rPr>
            <w:noProof/>
            <w:webHidden/>
          </w:rPr>
          <w:instrText xml:space="preserve"> PAGEREF _Toc506314064 \h </w:instrText>
        </w:r>
        <w:r>
          <w:rPr>
            <w:noProof/>
            <w:webHidden/>
          </w:rPr>
        </w:r>
        <w:r>
          <w:rPr>
            <w:noProof/>
            <w:webHidden/>
          </w:rPr>
          <w:fldChar w:fldCharType="separate"/>
        </w:r>
        <w:r>
          <w:rPr>
            <w:noProof/>
            <w:webHidden/>
          </w:rPr>
          <w:t>29</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65" w:history="1">
        <w:r w:rsidRPr="00B41CA6">
          <w:rPr>
            <w:rStyle w:val="Hyperlink"/>
            <w:noProof/>
          </w:rPr>
          <w:t>Fundações Públicas sujeitas ao Regime Jurídico De Direito Público:</w:t>
        </w:r>
        <w:r>
          <w:rPr>
            <w:noProof/>
            <w:webHidden/>
          </w:rPr>
          <w:tab/>
        </w:r>
        <w:r>
          <w:rPr>
            <w:noProof/>
            <w:webHidden/>
          </w:rPr>
          <w:fldChar w:fldCharType="begin"/>
        </w:r>
        <w:r>
          <w:rPr>
            <w:noProof/>
            <w:webHidden/>
          </w:rPr>
          <w:instrText xml:space="preserve"> PAGEREF _Toc506314065 \h </w:instrText>
        </w:r>
        <w:r>
          <w:rPr>
            <w:noProof/>
            <w:webHidden/>
          </w:rPr>
        </w:r>
        <w:r>
          <w:rPr>
            <w:noProof/>
            <w:webHidden/>
          </w:rPr>
          <w:fldChar w:fldCharType="separate"/>
        </w:r>
        <w:r>
          <w:rPr>
            <w:noProof/>
            <w:webHidden/>
          </w:rPr>
          <w:t>29</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66" w:history="1">
        <w:r w:rsidRPr="00B41CA6">
          <w:rPr>
            <w:rStyle w:val="Hyperlink"/>
            <w:noProof/>
          </w:rPr>
          <w:t>AGÊNCIAS EXECUTIVAS E AGÊNCIAS     REGULADORAS</w:t>
        </w:r>
        <w:r>
          <w:rPr>
            <w:noProof/>
            <w:webHidden/>
          </w:rPr>
          <w:tab/>
        </w:r>
        <w:r>
          <w:rPr>
            <w:noProof/>
            <w:webHidden/>
          </w:rPr>
          <w:fldChar w:fldCharType="begin"/>
        </w:r>
        <w:r>
          <w:rPr>
            <w:noProof/>
            <w:webHidden/>
          </w:rPr>
          <w:instrText xml:space="preserve"> PAGEREF _Toc506314066 \h </w:instrText>
        </w:r>
        <w:r>
          <w:rPr>
            <w:noProof/>
            <w:webHidden/>
          </w:rPr>
        </w:r>
        <w:r>
          <w:rPr>
            <w:noProof/>
            <w:webHidden/>
          </w:rPr>
          <w:fldChar w:fldCharType="separate"/>
        </w:r>
        <w:r>
          <w:rPr>
            <w:noProof/>
            <w:webHidden/>
          </w:rPr>
          <w:t>30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67" w:history="1">
        <w:r w:rsidRPr="00B41CA6">
          <w:rPr>
            <w:rStyle w:val="Hyperlink"/>
            <w:rFonts w:ascii="Arial" w:hAnsi="Arial" w:cs="Arial"/>
            <w:noProof/>
          </w:rPr>
          <w:t>a)</w:t>
        </w:r>
        <w:r>
          <w:rPr>
            <w:rFonts w:eastAsiaTheme="minorEastAsia" w:cstheme="minorBidi"/>
            <w:b w:val="0"/>
            <w:bCs w:val="0"/>
            <w:noProof/>
            <w:sz w:val="22"/>
            <w:szCs w:val="22"/>
            <w:lang w:eastAsia="pt-BR"/>
          </w:rPr>
          <w:tab/>
        </w:r>
        <w:r w:rsidRPr="00B41CA6">
          <w:rPr>
            <w:rStyle w:val="Hyperlink"/>
            <w:rFonts w:ascii="Arial" w:hAnsi="Arial" w:cs="Arial"/>
            <w:noProof/>
          </w:rPr>
          <w:t>AGÊNCIAS EXECUTIVAS:</w:t>
        </w:r>
        <w:r>
          <w:rPr>
            <w:noProof/>
            <w:webHidden/>
          </w:rPr>
          <w:tab/>
        </w:r>
        <w:r>
          <w:rPr>
            <w:noProof/>
            <w:webHidden/>
          </w:rPr>
          <w:fldChar w:fldCharType="begin"/>
        </w:r>
        <w:r>
          <w:rPr>
            <w:noProof/>
            <w:webHidden/>
          </w:rPr>
          <w:instrText xml:space="preserve"> PAGEREF _Toc506314067 \h </w:instrText>
        </w:r>
        <w:r>
          <w:rPr>
            <w:noProof/>
            <w:webHidden/>
          </w:rPr>
        </w:r>
        <w:r>
          <w:rPr>
            <w:noProof/>
            <w:webHidden/>
          </w:rPr>
          <w:fldChar w:fldCharType="separate"/>
        </w:r>
        <w:r>
          <w:rPr>
            <w:noProof/>
            <w:webHidden/>
          </w:rPr>
          <w:t>30</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68" w:history="1">
        <w:r w:rsidRPr="00B41CA6">
          <w:rPr>
            <w:rStyle w:val="Hyperlink"/>
            <w:rFonts w:ascii="Arial" w:hAnsi="Arial" w:cs="Arial"/>
            <w:noProof/>
          </w:rPr>
          <w:t>b)</w:t>
        </w:r>
        <w:r>
          <w:rPr>
            <w:rFonts w:eastAsiaTheme="minorEastAsia" w:cstheme="minorBidi"/>
            <w:b w:val="0"/>
            <w:bCs w:val="0"/>
            <w:noProof/>
            <w:sz w:val="22"/>
            <w:szCs w:val="22"/>
            <w:lang w:eastAsia="pt-BR"/>
          </w:rPr>
          <w:tab/>
        </w:r>
        <w:r w:rsidRPr="00B41CA6">
          <w:rPr>
            <w:rStyle w:val="Hyperlink"/>
            <w:rFonts w:ascii="Arial" w:hAnsi="Arial" w:cs="Arial"/>
            <w:noProof/>
          </w:rPr>
          <w:t>AGÊNCIAS REGULADORAS</w:t>
        </w:r>
        <w:r>
          <w:rPr>
            <w:noProof/>
            <w:webHidden/>
          </w:rPr>
          <w:tab/>
        </w:r>
        <w:r>
          <w:rPr>
            <w:noProof/>
            <w:webHidden/>
          </w:rPr>
          <w:fldChar w:fldCharType="begin"/>
        </w:r>
        <w:r>
          <w:rPr>
            <w:noProof/>
            <w:webHidden/>
          </w:rPr>
          <w:instrText xml:space="preserve"> PAGEREF _Toc506314068 \h </w:instrText>
        </w:r>
        <w:r>
          <w:rPr>
            <w:noProof/>
            <w:webHidden/>
          </w:rPr>
        </w:r>
        <w:r>
          <w:rPr>
            <w:noProof/>
            <w:webHidden/>
          </w:rPr>
          <w:fldChar w:fldCharType="separate"/>
        </w:r>
        <w:r>
          <w:rPr>
            <w:noProof/>
            <w:webHidden/>
          </w:rPr>
          <w:t>33</w:t>
        </w:r>
        <w:r>
          <w:rPr>
            <w:noProof/>
            <w:webHidden/>
          </w:rPr>
          <w:fldChar w:fldCharType="end"/>
        </w:r>
      </w:hyperlink>
    </w:p>
    <w:p w:rsidR="005014E8" w:rsidRDefault="005014E8">
      <w:pPr>
        <w:pStyle w:val="Sumrio2"/>
        <w:tabs>
          <w:tab w:val="left" w:pos="440"/>
          <w:tab w:val="right" w:pos="8494"/>
        </w:tabs>
        <w:rPr>
          <w:rFonts w:eastAsiaTheme="minorEastAsia" w:cstheme="minorBidi"/>
          <w:b w:val="0"/>
          <w:bCs w:val="0"/>
          <w:noProof/>
          <w:sz w:val="22"/>
          <w:szCs w:val="22"/>
          <w:lang w:eastAsia="pt-BR"/>
        </w:rPr>
      </w:pPr>
      <w:hyperlink w:anchor="_Toc506314069" w:history="1">
        <w:r w:rsidRPr="00B41CA6">
          <w:rPr>
            <w:rStyle w:val="Hyperlink"/>
            <w:rFonts w:ascii="Arial" w:hAnsi="Arial" w:cs="Arial"/>
            <w:noProof/>
          </w:rPr>
          <w:t>3.</w:t>
        </w:r>
        <w:r>
          <w:rPr>
            <w:rFonts w:eastAsiaTheme="minorEastAsia" w:cstheme="minorBidi"/>
            <w:b w:val="0"/>
            <w:bCs w:val="0"/>
            <w:noProof/>
            <w:sz w:val="22"/>
            <w:szCs w:val="22"/>
            <w:lang w:eastAsia="pt-BR"/>
          </w:rPr>
          <w:tab/>
        </w:r>
        <w:r w:rsidRPr="00B41CA6">
          <w:rPr>
            <w:rStyle w:val="Hyperlink"/>
            <w:rFonts w:ascii="Arial" w:hAnsi="Arial" w:cs="Arial"/>
            <w:noProof/>
          </w:rPr>
          <w:t>EMPRESAS PÚBLICAS E SOCIEDADES DE ECONOMIA MISTA</w:t>
        </w:r>
        <w:r>
          <w:rPr>
            <w:noProof/>
            <w:webHidden/>
          </w:rPr>
          <w:tab/>
        </w:r>
        <w:r>
          <w:rPr>
            <w:noProof/>
            <w:webHidden/>
          </w:rPr>
          <w:fldChar w:fldCharType="begin"/>
        </w:r>
        <w:r>
          <w:rPr>
            <w:noProof/>
            <w:webHidden/>
          </w:rPr>
          <w:instrText xml:space="preserve"> PAGEREF _Toc506314069 \h </w:instrText>
        </w:r>
        <w:r>
          <w:rPr>
            <w:noProof/>
            <w:webHidden/>
          </w:rPr>
        </w:r>
        <w:r>
          <w:rPr>
            <w:noProof/>
            <w:webHidden/>
          </w:rPr>
          <w:fldChar w:fldCharType="separate"/>
        </w:r>
        <w:r>
          <w:rPr>
            <w:noProof/>
            <w:webHidden/>
          </w:rPr>
          <w:t>34</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70" w:history="1">
        <w:r w:rsidRPr="00B41CA6">
          <w:rPr>
            <w:rStyle w:val="Hyperlink"/>
            <w:rFonts w:ascii="Arial" w:hAnsi="Arial" w:cs="Arial"/>
            <w:noProof/>
          </w:rPr>
          <w:t>Regime Jurídico e Características das Empresas Estatais:</w:t>
        </w:r>
        <w:r>
          <w:rPr>
            <w:noProof/>
            <w:webHidden/>
          </w:rPr>
          <w:tab/>
        </w:r>
        <w:r>
          <w:rPr>
            <w:noProof/>
            <w:webHidden/>
          </w:rPr>
          <w:fldChar w:fldCharType="begin"/>
        </w:r>
        <w:r>
          <w:rPr>
            <w:noProof/>
            <w:webHidden/>
          </w:rPr>
          <w:instrText xml:space="preserve"> PAGEREF _Toc506314070 \h </w:instrText>
        </w:r>
        <w:r>
          <w:rPr>
            <w:noProof/>
            <w:webHidden/>
          </w:rPr>
        </w:r>
        <w:r>
          <w:rPr>
            <w:noProof/>
            <w:webHidden/>
          </w:rPr>
          <w:fldChar w:fldCharType="separate"/>
        </w:r>
        <w:r>
          <w:rPr>
            <w:noProof/>
            <w:webHidden/>
          </w:rPr>
          <w:t>34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1" w:history="1">
        <w:r w:rsidRPr="00B41CA6">
          <w:rPr>
            <w:rStyle w:val="Hyperlink"/>
            <w:noProof/>
          </w:rPr>
          <w:t>Considerações acerca do Regime Jurídico das Estatais</w:t>
        </w:r>
        <w:r>
          <w:rPr>
            <w:noProof/>
            <w:webHidden/>
          </w:rPr>
          <w:tab/>
        </w:r>
        <w:r>
          <w:rPr>
            <w:noProof/>
            <w:webHidden/>
          </w:rPr>
          <w:fldChar w:fldCharType="begin"/>
        </w:r>
        <w:r>
          <w:rPr>
            <w:noProof/>
            <w:webHidden/>
          </w:rPr>
          <w:instrText xml:space="preserve"> PAGEREF _Toc506314071 \h </w:instrText>
        </w:r>
        <w:r>
          <w:rPr>
            <w:noProof/>
            <w:webHidden/>
          </w:rPr>
        </w:r>
        <w:r>
          <w:rPr>
            <w:noProof/>
            <w:webHidden/>
          </w:rPr>
          <w:fldChar w:fldCharType="separate"/>
        </w:r>
        <w:r>
          <w:rPr>
            <w:noProof/>
            <w:webHidden/>
          </w:rPr>
          <w:t>34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2" w:history="1">
        <w:r w:rsidRPr="00B41CA6">
          <w:rPr>
            <w:rStyle w:val="Hyperlink"/>
            <w:noProof/>
          </w:rPr>
          <w:t>1- Possibilidade de os atos dos dirigentes serem questionados por meio de Mandado de Segurança</w:t>
        </w:r>
        <w:r>
          <w:rPr>
            <w:noProof/>
            <w:webHidden/>
          </w:rPr>
          <w:tab/>
        </w:r>
        <w:r>
          <w:rPr>
            <w:noProof/>
            <w:webHidden/>
          </w:rPr>
          <w:fldChar w:fldCharType="begin"/>
        </w:r>
        <w:r>
          <w:rPr>
            <w:noProof/>
            <w:webHidden/>
          </w:rPr>
          <w:instrText xml:space="preserve"> PAGEREF _Toc506314072 \h </w:instrText>
        </w:r>
        <w:r>
          <w:rPr>
            <w:noProof/>
            <w:webHidden/>
          </w:rPr>
        </w:r>
        <w:r>
          <w:rPr>
            <w:noProof/>
            <w:webHidden/>
          </w:rPr>
          <w:fldChar w:fldCharType="separate"/>
        </w:r>
        <w:r>
          <w:rPr>
            <w:noProof/>
            <w:webHidden/>
          </w:rPr>
          <w:t>34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3" w:history="1">
        <w:r w:rsidRPr="00B41CA6">
          <w:rPr>
            <w:rStyle w:val="Hyperlink"/>
            <w:noProof/>
          </w:rPr>
          <w:t>2. Incidência de prerrogativas de Direito Público nas Estatais</w:t>
        </w:r>
        <w:r>
          <w:rPr>
            <w:noProof/>
            <w:webHidden/>
          </w:rPr>
          <w:tab/>
        </w:r>
        <w:r>
          <w:rPr>
            <w:noProof/>
            <w:webHidden/>
          </w:rPr>
          <w:fldChar w:fldCharType="begin"/>
        </w:r>
        <w:r>
          <w:rPr>
            <w:noProof/>
            <w:webHidden/>
          </w:rPr>
          <w:instrText xml:space="preserve"> PAGEREF _Toc506314073 \h </w:instrText>
        </w:r>
        <w:r>
          <w:rPr>
            <w:noProof/>
            <w:webHidden/>
          </w:rPr>
        </w:r>
        <w:r>
          <w:rPr>
            <w:noProof/>
            <w:webHidden/>
          </w:rPr>
          <w:fldChar w:fldCharType="separate"/>
        </w:r>
        <w:r>
          <w:rPr>
            <w:noProof/>
            <w:webHidden/>
          </w:rPr>
          <w:t>35</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74" w:history="1">
        <w:r w:rsidRPr="00B41CA6">
          <w:rPr>
            <w:rStyle w:val="Hyperlink"/>
            <w:rFonts w:ascii="Arial" w:hAnsi="Arial" w:cs="Arial"/>
            <w:b/>
            <w:noProof/>
          </w:rPr>
          <w:t xml:space="preserve">3. </w:t>
        </w:r>
        <w:r w:rsidRPr="00B41CA6">
          <w:rPr>
            <w:rStyle w:val="Hyperlink"/>
            <w:noProof/>
          </w:rPr>
          <w:t>Responsabilidade civil por atos praticados por seus agentes, que causem prejuízos a terceiros</w:t>
        </w:r>
        <w:r>
          <w:rPr>
            <w:noProof/>
            <w:webHidden/>
          </w:rPr>
          <w:tab/>
        </w:r>
        <w:r>
          <w:rPr>
            <w:noProof/>
            <w:webHidden/>
          </w:rPr>
          <w:fldChar w:fldCharType="begin"/>
        </w:r>
        <w:r>
          <w:rPr>
            <w:noProof/>
            <w:webHidden/>
          </w:rPr>
          <w:instrText xml:space="preserve"> PAGEREF _Toc506314074 \h </w:instrText>
        </w:r>
        <w:r>
          <w:rPr>
            <w:noProof/>
            <w:webHidden/>
          </w:rPr>
        </w:r>
        <w:r>
          <w:rPr>
            <w:noProof/>
            <w:webHidden/>
          </w:rPr>
          <w:fldChar w:fldCharType="separate"/>
        </w:r>
        <w:r>
          <w:rPr>
            <w:noProof/>
            <w:webHidden/>
          </w:rPr>
          <w:t>35</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5" w:history="1">
        <w:r w:rsidRPr="00B41CA6">
          <w:rPr>
            <w:rStyle w:val="Hyperlink"/>
            <w:noProof/>
          </w:rPr>
          <w:t>4. Penhorabilidade dos bens e pagamento de suas dívidas</w:t>
        </w:r>
        <w:r>
          <w:rPr>
            <w:noProof/>
            <w:webHidden/>
          </w:rPr>
          <w:tab/>
        </w:r>
        <w:r>
          <w:rPr>
            <w:noProof/>
            <w:webHidden/>
          </w:rPr>
          <w:fldChar w:fldCharType="begin"/>
        </w:r>
        <w:r>
          <w:rPr>
            <w:noProof/>
            <w:webHidden/>
          </w:rPr>
          <w:instrText xml:space="preserve"> PAGEREF _Toc506314075 \h </w:instrText>
        </w:r>
        <w:r>
          <w:rPr>
            <w:noProof/>
            <w:webHidden/>
          </w:rPr>
        </w:r>
        <w:r>
          <w:rPr>
            <w:noProof/>
            <w:webHidden/>
          </w:rPr>
          <w:fldChar w:fldCharType="separate"/>
        </w:r>
        <w:r>
          <w:rPr>
            <w:noProof/>
            <w:webHidden/>
          </w:rPr>
          <w:t>35</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6" w:history="1">
        <w:r w:rsidRPr="00B41CA6">
          <w:rPr>
            <w:rStyle w:val="Hyperlink"/>
            <w:noProof/>
          </w:rPr>
          <w:t>Aplicação das normas Constitucionais às empresas estatais</w:t>
        </w:r>
        <w:r>
          <w:rPr>
            <w:noProof/>
            <w:webHidden/>
          </w:rPr>
          <w:tab/>
        </w:r>
        <w:r>
          <w:rPr>
            <w:noProof/>
            <w:webHidden/>
          </w:rPr>
          <w:fldChar w:fldCharType="begin"/>
        </w:r>
        <w:r>
          <w:rPr>
            <w:noProof/>
            <w:webHidden/>
          </w:rPr>
          <w:instrText xml:space="preserve"> PAGEREF _Toc506314076 \h </w:instrText>
        </w:r>
        <w:r>
          <w:rPr>
            <w:noProof/>
            <w:webHidden/>
          </w:rPr>
        </w:r>
        <w:r>
          <w:rPr>
            <w:noProof/>
            <w:webHidden/>
          </w:rPr>
          <w:fldChar w:fldCharType="separate"/>
        </w:r>
        <w:r>
          <w:rPr>
            <w:noProof/>
            <w:webHidden/>
          </w:rPr>
          <w:t>36</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77" w:history="1">
        <w:r w:rsidRPr="00B41CA6">
          <w:rPr>
            <w:rStyle w:val="Hyperlink"/>
            <w:noProof/>
          </w:rPr>
          <w:t>A Lei no. 13. 303/2016 – O Estatuto Jurídico das Empresas Públicas e Sociedades de Economia Mista</w:t>
        </w:r>
        <w:r w:rsidRPr="00B41CA6">
          <w:rPr>
            <w:rStyle w:val="Hyperlink"/>
            <w:rFonts w:ascii="Arial" w:hAnsi="Arial" w:cs="Arial"/>
            <w:noProof/>
            <w:lang w:eastAsia="pt-BR"/>
          </w:rPr>
          <w:t>.</w:t>
        </w:r>
        <w:r>
          <w:rPr>
            <w:noProof/>
            <w:webHidden/>
          </w:rPr>
          <w:tab/>
        </w:r>
        <w:r>
          <w:rPr>
            <w:noProof/>
            <w:webHidden/>
          </w:rPr>
          <w:fldChar w:fldCharType="begin"/>
        </w:r>
        <w:r>
          <w:rPr>
            <w:noProof/>
            <w:webHidden/>
          </w:rPr>
          <w:instrText xml:space="preserve"> PAGEREF _Toc506314077 \h </w:instrText>
        </w:r>
        <w:r>
          <w:rPr>
            <w:noProof/>
            <w:webHidden/>
          </w:rPr>
        </w:r>
        <w:r>
          <w:rPr>
            <w:noProof/>
            <w:webHidden/>
          </w:rPr>
          <w:fldChar w:fldCharType="separate"/>
        </w:r>
        <w:r>
          <w:rPr>
            <w:noProof/>
            <w:webHidden/>
          </w:rPr>
          <w:t>36</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8" w:history="1">
        <w:r w:rsidRPr="00B41CA6">
          <w:rPr>
            <w:rStyle w:val="Hyperlink"/>
            <w:noProof/>
          </w:rPr>
          <w:t>7. Sujeição à Falência por parte das estatais</w:t>
        </w:r>
        <w:r>
          <w:rPr>
            <w:noProof/>
            <w:webHidden/>
          </w:rPr>
          <w:tab/>
        </w:r>
        <w:r>
          <w:rPr>
            <w:noProof/>
            <w:webHidden/>
          </w:rPr>
          <w:fldChar w:fldCharType="begin"/>
        </w:r>
        <w:r>
          <w:rPr>
            <w:noProof/>
            <w:webHidden/>
          </w:rPr>
          <w:instrText xml:space="preserve"> PAGEREF _Toc506314078 \h </w:instrText>
        </w:r>
        <w:r>
          <w:rPr>
            <w:noProof/>
            <w:webHidden/>
          </w:rPr>
        </w:r>
        <w:r>
          <w:rPr>
            <w:noProof/>
            <w:webHidden/>
          </w:rPr>
          <w:fldChar w:fldCharType="separate"/>
        </w:r>
        <w:r>
          <w:rPr>
            <w:noProof/>
            <w:webHidden/>
          </w:rPr>
          <w:t>40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79" w:history="1">
        <w:r w:rsidRPr="00B41CA6">
          <w:rPr>
            <w:rStyle w:val="Hyperlink"/>
            <w:noProof/>
          </w:rPr>
          <w:t>8. Controle das empresas estatais</w:t>
        </w:r>
        <w:r>
          <w:rPr>
            <w:noProof/>
            <w:webHidden/>
          </w:rPr>
          <w:tab/>
        </w:r>
        <w:r>
          <w:rPr>
            <w:noProof/>
            <w:webHidden/>
          </w:rPr>
          <w:fldChar w:fldCharType="begin"/>
        </w:r>
        <w:r>
          <w:rPr>
            <w:noProof/>
            <w:webHidden/>
          </w:rPr>
          <w:instrText xml:space="preserve"> PAGEREF _Toc506314079 \h </w:instrText>
        </w:r>
        <w:r>
          <w:rPr>
            <w:noProof/>
            <w:webHidden/>
          </w:rPr>
        </w:r>
        <w:r>
          <w:rPr>
            <w:noProof/>
            <w:webHidden/>
          </w:rPr>
          <w:fldChar w:fldCharType="separate"/>
        </w:r>
        <w:r>
          <w:rPr>
            <w:noProof/>
            <w:webHidden/>
          </w:rPr>
          <w:t>40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0" w:history="1">
        <w:r w:rsidRPr="00B41CA6">
          <w:rPr>
            <w:rStyle w:val="Hyperlink"/>
            <w:noProof/>
          </w:rPr>
          <w:t>9. Controle pelo TCU</w:t>
        </w:r>
        <w:r>
          <w:rPr>
            <w:noProof/>
            <w:webHidden/>
          </w:rPr>
          <w:tab/>
        </w:r>
        <w:r>
          <w:rPr>
            <w:noProof/>
            <w:webHidden/>
          </w:rPr>
          <w:fldChar w:fldCharType="begin"/>
        </w:r>
        <w:r>
          <w:rPr>
            <w:noProof/>
            <w:webHidden/>
          </w:rPr>
          <w:instrText xml:space="preserve"> PAGEREF _Toc506314080 \h </w:instrText>
        </w:r>
        <w:r>
          <w:rPr>
            <w:noProof/>
            <w:webHidden/>
          </w:rPr>
        </w:r>
        <w:r>
          <w:rPr>
            <w:noProof/>
            <w:webHidden/>
          </w:rPr>
          <w:fldChar w:fldCharType="separate"/>
        </w:r>
        <w:r>
          <w:rPr>
            <w:noProof/>
            <w:webHidden/>
          </w:rPr>
          <w:t>40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1" w:history="1">
        <w:r w:rsidRPr="00B41CA6">
          <w:rPr>
            <w:rStyle w:val="Hyperlink"/>
            <w:noProof/>
          </w:rPr>
          <w:t>Características comuns às Empresas Públicas e Soc. de Economia Mista</w:t>
        </w:r>
        <w:r>
          <w:rPr>
            <w:noProof/>
            <w:webHidden/>
          </w:rPr>
          <w:tab/>
        </w:r>
        <w:r>
          <w:rPr>
            <w:noProof/>
            <w:webHidden/>
          </w:rPr>
          <w:fldChar w:fldCharType="begin"/>
        </w:r>
        <w:r>
          <w:rPr>
            <w:noProof/>
            <w:webHidden/>
          </w:rPr>
          <w:instrText xml:space="preserve"> PAGEREF _Toc506314081 \h </w:instrText>
        </w:r>
        <w:r>
          <w:rPr>
            <w:noProof/>
            <w:webHidden/>
          </w:rPr>
        </w:r>
        <w:r>
          <w:rPr>
            <w:noProof/>
            <w:webHidden/>
          </w:rPr>
          <w:fldChar w:fldCharType="separate"/>
        </w:r>
        <w:r>
          <w:rPr>
            <w:noProof/>
            <w:webHidden/>
          </w:rPr>
          <w:t>41</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82" w:history="1">
        <w:r w:rsidRPr="00B41CA6">
          <w:rPr>
            <w:rStyle w:val="Hyperlink"/>
            <w:noProof/>
          </w:rPr>
          <w:t>Principais diferenças entre Empresas Públicas e Soc. de Economia Mista</w:t>
        </w:r>
        <w:r>
          <w:rPr>
            <w:noProof/>
            <w:webHidden/>
          </w:rPr>
          <w:tab/>
        </w:r>
        <w:r>
          <w:rPr>
            <w:noProof/>
            <w:webHidden/>
          </w:rPr>
          <w:fldChar w:fldCharType="begin"/>
        </w:r>
        <w:r>
          <w:rPr>
            <w:noProof/>
            <w:webHidden/>
          </w:rPr>
          <w:instrText xml:space="preserve"> PAGEREF _Toc506314082 \h </w:instrText>
        </w:r>
        <w:r>
          <w:rPr>
            <w:noProof/>
            <w:webHidden/>
          </w:rPr>
        </w:r>
        <w:r>
          <w:rPr>
            <w:noProof/>
            <w:webHidden/>
          </w:rPr>
          <w:fldChar w:fldCharType="separate"/>
        </w:r>
        <w:r>
          <w:rPr>
            <w:noProof/>
            <w:webHidden/>
          </w:rPr>
          <w:t>41</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3" w:history="1">
        <w:r w:rsidRPr="00B41CA6">
          <w:rPr>
            <w:rStyle w:val="Hyperlink"/>
            <w:rFonts w:eastAsia="Calibri"/>
            <w:noProof/>
          </w:rPr>
          <w:t>CONSÓRCIOS PÚBLICOS</w:t>
        </w:r>
        <w:r>
          <w:rPr>
            <w:noProof/>
            <w:webHidden/>
          </w:rPr>
          <w:tab/>
        </w:r>
        <w:r>
          <w:rPr>
            <w:noProof/>
            <w:webHidden/>
          </w:rPr>
          <w:fldChar w:fldCharType="begin"/>
        </w:r>
        <w:r>
          <w:rPr>
            <w:noProof/>
            <w:webHidden/>
          </w:rPr>
          <w:instrText xml:space="preserve"> PAGEREF _Toc506314083 \h </w:instrText>
        </w:r>
        <w:r>
          <w:rPr>
            <w:noProof/>
            <w:webHidden/>
          </w:rPr>
        </w:r>
        <w:r>
          <w:rPr>
            <w:noProof/>
            <w:webHidden/>
          </w:rPr>
          <w:fldChar w:fldCharType="separate"/>
        </w:r>
        <w:r>
          <w:rPr>
            <w:noProof/>
            <w:webHidden/>
          </w:rPr>
          <w:t>42</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84" w:history="1">
        <w:r w:rsidRPr="00B41CA6">
          <w:rPr>
            <w:rStyle w:val="Hyperlink"/>
            <w:rFonts w:ascii="Arial" w:hAnsi="Arial" w:cs="Arial"/>
            <w:b/>
            <w:noProof/>
          </w:rPr>
          <w:t>Conceito:</w:t>
        </w:r>
        <w:r>
          <w:rPr>
            <w:noProof/>
            <w:webHidden/>
          </w:rPr>
          <w:tab/>
        </w:r>
        <w:r>
          <w:rPr>
            <w:noProof/>
            <w:webHidden/>
          </w:rPr>
          <w:fldChar w:fldCharType="begin"/>
        </w:r>
        <w:r>
          <w:rPr>
            <w:noProof/>
            <w:webHidden/>
          </w:rPr>
          <w:instrText xml:space="preserve"> PAGEREF _Toc506314084 \h </w:instrText>
        </w:r>
        <w:r>
          <w:rPr>
            <w:noProof/>
            <w:webHidden/>
          </w:rPr>
        </w:r>
        <w:r>
          <w:rPr>
            <w:noProof/>
            <w:webHidden/>
          </w:rPr>
          <w:fldChar w:fldCharType="separate"/>
        </w:r>
        <w:r>
          <w:rPr>
            <w:noProof/>
            <w:webHidden/>
          </w:rPr>
          <w:t>42</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5" w:history="1">
        <w:r w:rsidRPr="00B41CA6">
          <w:rPr>
            <w:rStyle w:val="Hyperlink"/>
            <w:noProof/>
          </w:rPr>
          <w:t>Objetivos dos Consórcios Públicos</w:t>
        </w:r>
        <w:r>
          <w:rPr>
            <w:noProof/>
            <w:webHidden/>
          </w:rPr>
          <w:tab/>
        </w:r>
        <w:r>
          <w:rPr>
            <w:noProof/>
            <w:webHidden/>
          </w:rPr>
          <w:fldChar w:fldCharType="begin"/>
        </w:r>
        <w:r>
          <w:rPr>
            <w:noProof/>
            <w:webHidden/>
          </w:rPr>
          <w:instrText xml:space="preserve"> PAGEREF _Toc506314085 \h </w:instrText>
        </w:r>
        <w:r>
          <w:rPr>
            <w:noProof/>
            <w:webHidden/>
          </w:rPr>
        </w:r>
        <w:r>
          <w:rPr>
            <w:noProof/>
            <w:webHidden/>
          </w:rPr>
          <w:fldChar w:fldCharType="separate"/>
        </w:r>
        <w:r>
          <w:rPr>
            <w:noProof/>
            <w:webHidden/>
          </w:rPr>
          <w:t>42</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6" w:history="1">
        <w:r w:rsidRPr="00B41CA6">
          <w:rPr>
            <w:rStyle w:val="Hyperlink"/>
            <w:noProof/>
          </w:rPr>
          <w:t>Histórico da Lei dos Consórcios</w:t>
        </w:r>
        <w:r>
          <w:rPr>
            <w:noProof/>
            <w:webHidden/>
          </w:rPr>
          <w:tab/>
        </w:r>
        <w:r>
          <w:rPr>
            <w:noProof/>
            <w:webHidden/>
          </w:rPr>
          <w:fldChar w:fldCharType="begin"/>
        </w:r>
        <w:r>
          <w:rPr>
            <w:noProof/>
            <w:webHidden/>
          </w:rPr>
          <w:instrText xml:space="preserve"> PAGEREF _Toc506314086 \h </w:instrText>
        </w:r>
        <w:r>
          <w:rPr>
            <w:noProof/>
            <w:webHidden/>
          </w:rPr>
        </w:r>
        <w:r>
          <w:rPr>
            <w:noProof/>
            <w:webHidden/>
          </w:rPr>
          <w:fldChar w:fldCharType="separate"/>
        </w:r>
        <w:r>
          <w:rPr>
            <w:noProof/>
            <w:webHidden/>
          </w:rPr>
          <w:t>43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7" w:history="1">
        <w:r w:rsidRPr="00B41CA6">
          <w:rPr>
            <w:rStyle w:val="Hyperlink"/>
            <w:noProof/>
          </w:rPr>
          <w:t>Regime Jurídico dos Consórcios Públicos</w:t>
        </w:r>
        <w:r>
          <w:rPr>
            <w:noProof/>
            <w:webHidden/>
          </w:rPr>
          <w:tab/>
        </w:r>
        <w:r>
          <w:rPr>
            <w:noProof/>
            <w:webHidden/>
          </w:rPr>
          <w:fldChar w:fldCharType="begin"/>
        </w:r>
        <w:r>
          <w:rPr>
            <w:noProof/>
            <w:webHidden/>
          </w:rPr>
          <w:instrText xml:space="preserve"> PAGEREF _Toc506314087 \h </w:instrText>
        </w:r>
        <w:r>
          <w:rPr>
            <w:noProof/>
            <w:webHidden/>
          </w:rPr>
        </w:r>
        <w:r>
          <w:rPr>
            <w:noProof/>
            <w:webHidden/>
          </w:rPr>
          <w:fldChar w:fldCharType="separate"/>
        </w:r>
        <w:r>
          <w:rPr>
            <w:noProof/>
            <w:webHidden/>
          </w:rPr>
          <w:t>43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8" w:history="1">
        <w:r w:rsidRPr="00B41CA6">
          <w:rPr>
            <w:rStyle w:val="Hyperlink"/>
            <w:noProof/>
          </w:rPr>
          <w:t>Consórcio público com personalidade jurídica de direito público</w:t>
        </w:r>
        <w:r>
          <w:rPr>
            <w:noProof/>
            <w:webHidden/>
          </w:rPr>
          <w:tab/>
        </w:r>
        <w:r>
          <w:rPr>
            <w:noProof/>
            <w:webHidden/>
          </w:rPr>
          <w:fldChar w:fldCharType="begin"/>
        </w:r>
        <w:r>
          <w:rPr>
            <w:noProof/>
            <w:webHidden/>
          </w:rPr>
          <w:instrText xml:space="preserve"> PAGEREF _Toc506314088 \h </w:instrText>
        </w:r>
        <w:r>
          <w:rPr>
            <w:noProof/>
            <w:webHidden/>
          </w:rPr>
        </w:r>
        <w:r>
          <w:rPr>
            <w:noProof/>
            <w:webHidden/>
          </w:rPr>
          <w:fldChar w:fldCharType="separate"/>
        </w:r>
        <w:r>
          <w:rPr>
            <w:noProof/>
            <w:webHidden/>
          </w:rPr>
          <w:t>43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89" w:history="1">
        <w:r w:rsidRPr="00B41CA6">
          <w:rPr>
            <w:rStyle w:val="Hyperlink"/>
            <w:noProof/>
          </w:rPr>
          <w:t>Consórcio público com personalidade jurídica de direito privado</w:t>
        </w:r>
        <w:r>
          <w:rPr>
            <w:noProof/>
            <w:webHidden/>
          </w:rPr>
          <w:tab/>
        </w:r>
        <w:r>
          <w:rPr>
            <w:noProof/>
            <w:webHidden/>
          </w:rPr>
          <w:fldChar w:fldCharType="begin"/>
        </w:r>
        <w:r>
          <w:rPr>
            <w:noProof/>
            <w:webHidden/>
          </w:rPr>
          <w:instrText xml:space="preserve"> PAGEREF _Toc506314089 \h </w:instrText>
        </w:r>
        <w:r>
          <w:rPr>
            <w:noProof/>
            <w:webHidden/>
          </w:rPr>
        </w:r>
        <w:r>
          <w:rPr>
            <w:noProof/>
            <w:webHidden/>
          </w:rPr>
          <w:fldChar w:fldCharType="separate"/>
        </w:r>
        <w:r>
          <w:rPr>
            <w:noProof/>
            <w:webHidden/>
          </w:rPr>
          <w:t>43</w:t>
        </w:r>
        <w:r>
          <w:rPr>
            <w:noProof/>
            <w:webHidden/>
          </w:rPr>
          <w:fldChar w:fldCharType="end"/>
        </w:r>
      </w:hyperlink>
    </w:p>
    <w:p w:rsidR="005014E8" w:rsidRDefault="005014E8">
      <w:pPr>
        <w:pStyle w:val="Sumrio3"/>
        <w:tabs>
          <w:tab w:val="right" w:pos="8494"/>
        </w:tabs>
        <w:rPr>
          <w:rFonts w:eastAsiaTheme="minorEastAsia" w:cstheme="minorBidi"/>
          <w:noProof/>
          <w:sz w:val="22"/>
          <w:szCs w:val="22"/>
          <w:lang w:eastAsia="pt-BR"/>
        </w:rPr>
      </w:pPr>
      <w:hyperlink w:anchor="_Toc506314090" w:history="1">
        <w:r w:rsidRPr="00B41CA6">
          <w:rPr>
            <w:rStyle w:val="Hyperlink"/>
            <w:rFonts w:ascii="Arial" w:hAnsi="Arial" w:cs="Arial"/>
            <w:b/>
            <w:noProof/>
          </w:rPr>
          <w:t>Controle pelo TC:</w:t>
        </w:r>
        <w:r>
          <w:rPr>
            <w:noProof/>
            <w:webHidden/>
          </w:rPr>
          <w:tab/>
        </w:r>
        <w:r>
          <w:rPr>
            <w:noProof/>
            <w:webHidden/>
          </w:rPr>
          <w:fldChar w:fldCharType="begin"/>
        </w:r>
        <w:r>
          <w:rPr>
            <w:noProof/>
            <w:webHidden/>
          </w:rPr>
          <w:instrText xml:space="preserve"> PAGEREF _Toc506314090 \h </w:instrText>
        </w:r>
        <w:r>
          <w:rPr>
            <w:noProof/>
            <w:webHidden/>
          </w:rPr>
        </w:r>
        <w:r>
          <w:rPr>
            <w:noProof/>
            <w:webHidden/>
          </w:rPr>
          <w:fldChar w:fldCharType="separate"/>
        </w:r>
        <w:r>
          <w:rPr>
            <w:noProof/>
            <w:webHidden/>
          </w:rPr>
          <w:t>44</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1" w:history="1">
        <w:r w:rsidRPr="00B41CA6">
          <w:rPr>
            <w:rStyle w:val="Hyperlink"/>
            <w:rFonts w:ascii="Arial" w:hAnsi="Arial" w:cs="Arial"/>
            <w:noProof/>
          </w:rPr>
          <w:t>Entidades paraestatais</w:t>
        </w:r>
        <w:r>
          <w:rPr>
            <w:noProof/>
            <w:webHidden/>
          </w:rPr>
          <w:tab/>
        </w:r>
        <w:r>
          <w:rPr>
            <w:noProof/>
            <w:webHidden/>
          </w:rPr>
          <w:fldChar w:fldCharType="begin"/>
        </w:r>
        <w:r>
          <w:rPr>
            <w:noProof/>
            <w:webHidden/>
          </w:rPr>
          <w:instrText xml:space="preserve"> PAGEREF _Toc506314091 \h </w:instrText>
        </w:r>
        <w:r>
          <w:rPr>
            <w:noProof/>
            <w:webHidden/>
          </w:rPr>
        </w:r>
        <w:r>
          <w:rPr>
            <w:noProof/>
            <w:webHidden/>
          </w:rPr>
          <w:fldChar w:fldCharType="separate"/>
        </w:r>
        <w:r>
          <w:rPr>
            <w:noProof/>
            <w:webHidden/>
          </w:rPr>
          <w:t>46</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2" w:history="1">
        <w:r w:rsidRPr="00B41CA6">
          <w:rPr>
            <w:rStyle w:val="Hyperlink"/>
            <w:rFonts w:ascii="ArialMT" w:eastAsiaTheme="minorHAnsi" w:hAnsi="ArialMT" w:cs="ArialMT"/>
            <w:noProof/>
            <w:lang w:val=""/>
          </w:rPr>
          <w:t xml:space="preserve">O termo já diz muito sobre o que são elas: Entidades que </w:t>
        </w:r>
        <w:r w:rsidRPr="00B41CA6">
          <w:rPr>
            <w:rStyle w:val="Hyperlink"/>
            <w:rFonts w:ascii="Arial-BoldMT" w:eastAsiaTheme="minorHAnsi" w:hAnsi="Arial-BoldMT" w:cs="Arial-BoldMT"/>
            <w:noProof/>
            <w:lang w:val=""/>
          </w:rPr>
          <w:t>atuam ao lado do Estado (paralelas ao Estado).</w:t>
        </w:r>
        <w:r>
          <w:rPr>
            <w:noProof/>
            <w:webHidden/>
          </w:rPr>
          <w:tab/>
        </w:r>
        <w:r>
          <w:rPr>
            <w:noProof/>
            <w:webHidden/>
          </w:rPr>
          <w:fldChar w:fldCharType="begin"/>
        </w:r>
        <w:r>
          <w:rPr>
            <w:noProof/>
            <w:webHidden/>
          </w:rPr>
          <w:instrText xml:space="preserve"> PAGEREF _Toc506314092 \h </w:instrText>
        </w:r>
        <w:r>
          <w:rPr>
            <w:noProof/>
            <w:webHidden/>
          </w:rPr>
        </w:r>
        <w:r>
          <w:rPr>
            <w:noProof/>
            <w:webHidden/>
          </w:rPr>
          <w:fldChar w:fldCharType="separate"/>
        </w:r>
        <w:r>
          <w:rPr>
            <w:noProof/>
            <w:webHidden/>
          </w:rPr>
          <w:t>46</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3" w:history="1">
        <w:r w:rsidRPr="00B41CA6">
          <w:rPr>
            <w:rStyle w:val="Hyperlink"/>
            <w:rFonts w:eastAsiaTheme="minorHAnsi"/>
            <w:noProof/>
            <w:lang w:val=""/>
          </w:rPr>
          <w:t>Características dos Serviços Sociais Autônomos</w:t>
        </w:r>
        <w:r>
          <w:rPr>
            <w:noProof/>
            <w:webHidden/>
          </w:rPr>
          <w:tab/>
        </w:r>
        <w:r>
          <w:rPr>
            <w:noProof/>
            <w:webHidden/>
          </w:rPr>
          <w:fldChar w:fldCharType="begin"/>
        </w:r>
        <w:r>
          <w:rPr>
            <w:noProof/>
            <w:webHidden/>
          </w:rPr>
          <w:instrText xml:space="preserve"> PAGEREF _Toc506314093 \h </w:instrText>
        </w:r>
        <w:r>
          <w:rPr>
            <w:noProof/>
            <w:webHidden/>
          </w:rPr>
        </w:r>
        <w:r>
          <w:rPr>
            <w:noProof/>
            <w:webHidden/>
          </w:rPr>
          <w:fldChar w:fldCharType="separate"/>
        </w:r>
        <w:r>
          <w:rPr>
            <w:noProof/>
            <w:webHidden/>
          </w:rPr>
          <w:t>47</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4" w:history="1">
        <w:r w:rsidRPr="00B41CA6">
          <w:rPr>
            <w:rStyle w:val="Hyperlink"/>
            <w:noProof/>
          </w:rPr>
          <w:t>O TERCEIRO SETOR</w:t>
        </w:r>
        <w:r>
          <w:rPr>
            <w:noProof/>
            <w:webHidden/>
          </w:rPr>
          <w:tab/>
        </w:r>
        <w:r>
          <w:rPr>
            <w:noProof/>
            <w:webHidden/>
          </w:rPr>
          <w:fldChar w:fldCharType="begin"/>
        </w:r>
        <w:r>
          <w:rPr>
            <w:noProof/>
            <w:webHidden/>
          </w:rPr>
          <w:instrText xml:space="preserve"> PAGEREF _Toc506314094 \h </w:instrText>
        </w:r>
        <w:r>
          <w:rPr>
            <w:noProof/>
            <w:webHidden/>
          </w:rPr>
        </w:r>
        <w:r>
          <w:rPr>
            <w:noProof/>
            <w:webHidden/>
          </w:rPr>
          <w:fldChar w:fldCharType="separate"/>
        </w:r>
        <w:r>
          <w:rPr>
            <w:noProof/>
            <w:webHidden/>
          </w:rPr>
          <w:t>48</w:t>
        </w:r>
        <w:r>
          <w:rPr>
            <w:noProof/>
            <w:webHidden/>
          </w:rPr>
          <w:fldChar w:fldCharType="end"/>
        </w:r>
      </w:hyperlink>
    </w:p>
    <w:p w:rsidR="005014E8" w:rsidRDefault="005014E8">
      <w:pPr>
        <w:pStyle w:val="Sumrio2"/>
        <w:tabs>
          <w:tab w:val="right" w:pos="8494"/>
        </w:tabs>
        <w:rPr>
          <w:rFonts w:eastAsiaTheme="minorEastAsia" w:cstheme="minorBidi"/>
          <w:b w:val="0"/>
          <w:bCs w:val="0"/>
          <w:noProof/>
          <w:sz w:val="22"/>
          <w:szCs w:val="22"/>
          <w:lang w:eastAsia="pt-BR"/>
        </w:rPr>
      </w:pPr>
      <w:hyperlink w:anchor="_Toc506314095" w:history="1">
        <w:r w:rsidRPr="00B41CA6">
          <w:rPr>
            <w:rStyle w:val="Hyperlink"/>
            <w:rFonts w:ascii="Arial" w:hAnsi="Arial" w:cs="Arial"/>
            <w:noProof/>
          </w:rPr>
          <w:t>ORGANIZAÇÕES SOCIAIS</w:t>
        </w:r>
        <w:r>
          <w:rPr>
            <w:noProof/>
            <w:webHidden/>
          </w:rPr>
          <w:tab/>
        </w:r>
        <w:r>
          <w:rPr>
            <w:noProof/>
            <w:webHidden/>
          </w:rPr>
          <w:fldChar w:fldCharType="begin"/>
        </w:r>
        <w:r>
          <w:rPr>
            <w:noProof/>
            <w:webHidden/>
          </w:rPr>
          <w:instrText xml:space="preserve"> PAGEREF _Toc506314095 \h </w:instrText>
        </w:r>
        <w:r>
          <w:rPr>
            <w:noProof/>
            <w:webHidden/>
          </w:rPr>
        </w:r>
        <w:r>
          <w:rPr>
            <w:noProof/>
            <w:webHidden/>
          </w:rPr>
          <w:fldChar w:fldCharType="separate"/>
        </w:r>
        <w:r>
          <w:rPr>
            <w:noProof/>
            <w:webHidden/>
          </w:rPr>
          <w:t>48</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6" w:history="1">
        <w:r w:rsidRPr="00B41CA6">
          <w:rPr>
            <w:rStyle w:val="Hyperlink"/>
            <w:rFonts w:eastAsiaTheme="minorHAnsi"/>
            <w:noProof/>
            <w:lang w:val=""/>
          </w:rPr>
          <w:t>O Contrato de Gestão</w:t>
        </w:r>
        <w:r>
          <w:rPr>
            <w:noProof/>
            <w:webHidden/>
          </w:rPr>
          <w:tab/>
        </w:r>
        <w:r>
          <w:rPr>
            <w:noProof/>
            <w:webHidden/>
          </w:rPr>
          <w:fldChar w:fldCharType="begin"/>
        </w:r>
        <w:r>
          <w:rPr>
            <w:noProof/>
            <w:webHidden/>
          </w:rPr>
          <w:instrText xml:space="preserve"> PAGEREF _Toc506314096 \h </w:instrText>
        </w:r>
        <w:r>
          <w:rPr>
            <w:noProof/>
            <w:webHidden/>
          </w:rPr>
        </w:r>
        <w:r>
          <w:rPr>
            <w:noProof/>
            <w:webHidden/>
          </w:rPr>
          <w:fldChar w:fldCharType="separate"/>
        </w:r>
        <w:r>
          <w:rPr>
            <w:noProof/>
            <w:webHidden/>
          </w:rPr>
          <w:t>50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7" w:history="1">
        <w:r w:rsidRPr="00B41CA6">
          <w:rPr>
            <w:rStyle w:val="Hyperlink"/>
            <w:rFonts w:eastAsiaTheme="minorHAnsi"/>
            <w:noProof/>
            <w:lang w:val=""/>
          </w:rPr>
          <w:t>Fiscalização do Contrato de Gestão</w:t>
        </w:r>
        <w:r>
          <w:rPr>
            <w:noProof/>
            <w:webHidden/>
          </w:rPr>
          <w:tab/>
        </w:r>
        <w:r>
          <w:rPr>
            <w:noProof/>
            <w:webHidden/>
          </w:rPr>
          <w:fldChar w:fldCharType="begin"/>
        </w:r>
        <w:r>
          <w:rPr>
            <w:noProof/>
            <w:webHidden/>
          </w:rPr>
          <w:instrText xml:space="preserve"> PAGEREF _Toc506314097 \h </w:instrText>
        </w:r>
        <w:r>
          <w:rPr>
            <w:noProof/>
            <w:webHidden/>
          </w:rPr>
        </w:r>
        <w:r>
          <w:rPr>
            <w:noProof/>
            <w:webHidden/>
          </w:rPr>
          <w:fldChar w:fldCharType="separate"/>
        </w:r>
        <w:r>
          <w:rPr>
            <w:noProof/>
            <w:webHidden/>
          </w:rPr>
          <w:t>50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8" w:history="1">
        <w:r w:rsidRPr="00B41CA6">
          <w:rPr>
            <w:rStyle w:val="Hyperlink"/>
            <w:rFonts w:eastAsiaTheme="minorHAnsi"/>
            <w:noProof/>
            <w:lang w:val=""/>
          </w:rPr>
          <w:t>Dispensa de Licitação</w:t>
        </w:r>
        <w:r>
          <w:rPr>
            <w:noProof/>
            <w:webHidden/>
          </w:rPr>
          <w:tab/>
        </w:r>
        <w:r>
          <w:rPr>
            <w:noProof/>
            <w:webHidden/>
          </w:rPr>
          <w:fldChar w:fldCharType="begin"/>
        </w:r>
        <w:r>
          <w:rPr>
            <w:noProof/>
            <w:webHidden/>
          </w:rPr>
          <w:instrText xml:space="preserve"> PAGEREF _Toc506314098 \h </w:instrText>
        </w:r>
        <w:r>
          <w:rPr>
            <w:noProof/>
            <w:webHidden/>
          </w:rPr>
        </w:r>
        <w:r>
          <w:rPr>
            <w:noProof/>
            <w:webHidden/>
          </w:rPr>
          <w:fldChar w:fldCharType="separate"/>
        </w:r>
        <w:r>
          <w:rPr>
            <w:noProof/>
            <w:webHidden/>
          </w:rPr>
          <w:t>50</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099" w:history="1">
        <w:r w:rsidRPr="00B41CA6">
          <w:rPr>
            <w:rStyle w:val="Hyperlink"/>
            <w:noProof/>
          </w:rPr>
          <w:t>Organizações da Sociedade Civil de Interesse Público- OSCIP</w:t>
        </w:r>
        <w:r>
          <w:rPr>
            <w:noProof/>
            <w:webHidden/>
          </w:rPr>
          <w:tab/>
        </w:r>
        <w:r>
          <w:rPr>
            <w:noProof/>
            <w:webHidden/>
          </w:rPr>
          <w:fldChar w:fldCharType="begin"/>
        </w:r>
        <w:r>
          <w:rPr>
            <w:noProof/>
            <w:webHidden/>
          </w:rPr>
          <w:instrText xml:space="preserve"> PAGEREF _Toc506314099 \h </w:instrText>
        </w:r>
        <w:r>
          <w:rPr>
            <w:noProof/>
            <w:webHidden/>
          </w:rPr>
        </w:r>
        <w:r>
          <w:rPr>
            <w:noProof/>
            <w:webHidden/>
          </w:rPr>
          <w:fldChar w:fldCharType="separate"/>
        </w:r>
        <w:r>
          <w:rPr>
            <w:noProof/>
            <w:webHidden/>
          </w:rPr>
          <w:t>51</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0" w:history="1">
        <w:r w:rsidRPr="00B41CA6">
          <w:rPr>
            <w:rStyle w:val="Hyperlink"/>
            <w:rFonts w:eastAsiaTheme="minorHAnsi"/>
            <w:noProof/>
            <w:lang w:val=""/>
          </w:rPr>
          <w:t>Áreas de atuação da OSIP</w:t>
        </w:r>
        <w:r>
          <w:rPr>
            <w:noProof/>
            <w:webHidden/>
          </w:rPr>
          <w:tab/>
        </w:r>
        <w:r>
          <w:rPr>
            <w:noProof/>
            <w:webHidden/>
          </w:rPr>
          <w:fldChar w:fldCharType="begin"/>
        </w:r>
        <w:r>
          <w:rPr>
            <w:noProof/>
            <w:webHidden/>
          </w:rPr>
          <w:instrText xml:space="preserve"> PAGEREF _Toc506314100 \h </w:instrText>
        </w:r>
        <w:r>
          <w:rPr>
            <w:noProof/>
            <w:webHidden/>
          </w:rPr>
        </w:r>
        <w:r>
          <w:rPr>
            <w:noProof/>
            <w:webHidden/>
          </w:rPr>
          <w:fldChar w:fldCharType="separate"/>
        </w:r>
        <w:r>
          <w:rPr>
            <w:noProof/>
            <w:webHidden/>
          </w:rPr>
          <w:t>51</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1" w:history="1">
        <w:r w:rsidRPr="00B41CA6">
          <w:rPr>
            <w:rStyle w:val="Hyperlink"/>
            <w:rFonts w:eastAsiaTheme="minorHAnsi"/>
            <w:noProof/>
            <w:lang w:val=""/>
          </w:rPr>
          <w:t>O Procedimento de Qualificação da OSCIP</w:t>
        </w:r>
        <w:r>
          <w:rPr>
            <w:noProof/>
            <w:webHidden/>
          </w:rPr>
          <w:tab/>
        </w:r>
        <w:r>
          <w:rPr>
            <w:noProof/>
            <w:webHidden/>
          </w:rPr>
          <w:fldChar w:fldCharType="begin"/>
        </w:r>
        <w:r>
          <w:rPr>
            <w:noProof/>
            <w:webHidden/>
          </w:rPr>
          <w:instrText xml:space="preserve"> PAGEREF _Toc506314101 \h </w:instrText>
        </w:r>
        <w:r>
          <w:rPr>
            <w:noProof/>
            <w:webHidden/>
          </w:rPr>
        </w:r>
        <w:r>
          <w:rPr>
            <w:noProof/>
            <w:webHidden/>
          </w:rPr>
          <w:fldChar w:fldCharType="separate"/>
        </w:r>
        <w:r>
          <w:rPr>
            <w:noProof/>
            <w:webHidden/>
          </w:rPr>
          <w:t>53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2" w:history="1">
        <w:r w:rsidRPr="00B41CA6">
          <w:rPr>
            <w:rStyle w:val="Hyperlink"/>
            <w:noProof/>
          </w:rPr>
          <w:t>QUADRO SINÓTICO: COMPARAÇÃO ENTRE OS e OSCIP</w:t>
        </w:r>
        <w:r>
          <w:rPr>
            <w:noProof/>
            <w:webHidden/>
          </w:rPr>
          <w:tab/>
        </w:r>
        <w:r>
          <w:rPr>
            <w:noProof/>
            <w:webHidden/>
          </w:rPr>
          <w:fldChar w:fldCharType="begin"/>
        </w:r>
        <w:r>
          <w:rPr>
            <w:noProof/>
            <w:webHidden/>
          </w:rPr>
          <w:instrText xml:space="preserve"> PAGEREF _Toc506314102 \h </w:instrText>
        </w:r>
        <w:r>
          <w:rPr>
            <w:noProof/>
            <w:webHidden/>
          </w:rPr>
        </w:r>
        <w:r>
          <w:rPr>
            <w:noProof/>
            <w:webHidden/>
          </w:rPr>
          <w:fldChar w:fldCharType="separate"/>
        </w:r>
        <w:r>
          <w:rPr>
            <w:noProof/>
            <w:webHidden/>
          </w:rPr>
          <w:t>53</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3" w:history="1">
        <w:r w:rsidRPr="00B41CA6">
          <w:rPr>
            <w:rStyle w:val="Hyperlink"/>
            <w:noProof/>
          </w:rPr>
          <w:t>QUESTÕES COMENTADAS:</w:t>
        </w:r>
        <w:r>
          <w:rPr>
            <w:noProof/>
            <w:webHidden/>
          </w:rPr>
          <w:tab/>
        </w:r>
        <w:r>
          <w:rPr>
            <w:noProof/>
            <w:webHidden/>
          </w:rPr>
          <w:fldChar w:fldCharType="begin"/>
        </w:r>
        <w:r>
          <w:rPr>
            <w:noProof/>
            <w:webHidden/>
          </w:rPr>
          <w:instrText xml:space="preserve"> PAGEREF _Toc506314103 \h </w:instrText>
        </w:r>
        <w:r>
          <w:rPr>
            <w:noProof/>
            <w:webHidden/>
          </w:rPr>
        </w:r>
        <w:r>
          <w:rPr>
            <w:noProof/>
            <w:webHidden/>
          </w:rPr>
          <w:fldChar w:fldCharType="separate"/>
        </w:r>
        <w:r>
          <w:rPr>
            <w:noProof/>
            <w:webHidden/>
          </w:rPr>
          <w:t>55</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4" w:history="1">
        <w:r w:rsidRPr="00B41CA6">
          <w:rPr>
            <w:rStyle w:val="Hyperlink"/>
            <w:noProof/>
          </w:rPr>
          <w:t>GABARITO COMENTADO</w:t>
        </w:r>
        <w:r>
          <w:rPr>
            <w:noProof/>
            <w:webHidden/>
          </w:rPr>
          <w:tab/>
        </w:r>
        <w:r>
          <w:rPr>
            <w:noProof/>
            <w:webHidden/>
          </w:rPr>
          <w:fldChar w:fldCharType="begin"/>
        </w:r>
        <w:r>
          <w:rPr>
            <w:noProof/>
            <w:webHidden/>
          </w:rPr>
          <w:instrText xml:space="preserve"> PAGEREF _Toc506314104 \h </w:instrText>
        </w:r>
        <w:r>
          <w:rPr>
            <w:noProof/>
            <w:webHidden/>
          </w:rPr>
        </w:r>
        <w:r>
          <w:rPr>
            <w:noProof/>
            <w:webHidden/>
          </w:rPr>
          <w:fldChar w:fldCharType="separate"/>
        </w:r>
        <w:r>
          <w:rPr>
            <w:noProof/>
            <w:webHidden/>
          </w:rPr>
          <w:t>56</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5" w:history="1">
        <w:r w:rsidRPr="00B41CA6">
          <w:rPr>
            <w:rStyle w:val="Hyperlink"/>
            <w:noProof/>
          </w:rPr>
          <w:t>QUESTÕES DE REVISÃO</w:t>
        </w:r>
        <w:r>
          <w:rPr>
            <w:noProof/>
            <w:webHidden/>
          </w:rPr>
          <w:tab/>
        </w:r>
        <w:r>
          <w:rPr>
            <w:noProof/>
            <w:webHidden/>
          </w:rPr>
          <w:fldChar w:fldCharType="begin"/>
        </w:r>
        <w:r>
          <w:rPr>
            <w:noProof/>
            <w:webHidden/>
          </w:rPr>
          <w:instrText xml:space="preserve"> PAGEREF _Toc506314105 \h </w:instrText>
        </w:r>
        <w:r>
          <w:rPr>
            <w:noProof/>
            <w:webHidden/>
          </w:rPr>
        </w:r>
        <w:r>
          <w:rPr>
            <w:noProof/>
            <w:webHidden/>
          </w:rPr>
          <w:fldChar w:fldCharType="separate"/>
        </w:r>
        <w:r>
          <w:rPr>
            <w:noProof/>
            <w:webHidden/>
          </w:rPr>
          <w:t>59</w:t>
        </w:r>
        <w:r>
          <w:rPr>
            <w:noProof/>
            <w:webHidden/>
          </w:rPr>
          <w:fldChar w:fldCharType="end"/>
        </w:r>
      </w:hyperlink>
    </w:p>
    <w:p w:rsidR="005014E8" w:rsidRDefault="005014E8">
      <w:pPr>
        <w:pStyle w:val="Sumrio1"/>
        <w:tabs>
          <w:tab w:val="right" w:pos="8494"/>
        </w:tabs>
        <w:rPr>
          <w:rFonts w:asciiTheme="minorHAnsi" w:eastAsiaTheme="minorEastAsia" w:hAnsiTheme="minorHAnsi" w:cstheme="minorBidi"/>
          <w:b w:val="0"/>
          <w:bCs w:val="0"/>
          <w:caps w:val="0"/>
          <w:noProof/>
          <w:sz w:val="22"/>
          <w:szCs w:val="22"/>
          <w:lang w:eastAsia="pt-BR"/>
        </w:rPr>
      </w:pPr>
      <w:hyperlink w:anchor="_Toc506314106" w:history="1">
        <w:r w:rsidRPr="00B41CA6">
          <w:rPr>
            <w:rStyle w:val="Hyperlink"/>
            <w:noProof/>
          </w:rPr>
          <w:t>GABARITO</w:t>
        </w:r>
        <w:r>
          <w:rPr>
            <w:noProof/>
            <w:webHidden/>
          </w:rPr>
          <w:tab/>
        </w:r>
        <w:r>
          <w:rPr>
            <w:noProof/>
            <w:webHidden/>
          </w:rPr>
          <w:fldChar w:fldCharType="begin"/>
        </w:r>
        <w:r>
          <w:rPr>
            <w:noProof/>
            <w:webHidden/>
          </w:rPr>
          <w:instrText xml:space="preserve"> PAGEREF _Toc506314106 \h </w:instrText>
        </w:r>
        <w:r>
          <w:rPr>
            <w:noProof/>
            <w:webHidden/>
          </w:rPr>
        </w:r>
        <w:r>
          <w:rPr>
            <w:noProof/>
            <w:webHidden/>
          </w:rPr>
          <w:fldChar w:fldCharType="separate"/>
        </w:r>
        <w:r>
          <w:rPr>
            <w:noProof/>
            <w:webHidden/>
          </w:rPr>
          <w:t>66</w:t>
        </w:r>
        <w:r>
          <w:rPr>
            <w:noProof/>
            <w:webHidden/>
          </w:rPr>
          <w:fldChar w:fldCharType="end"/>
        </w:r>
      </w:hyperlink>
    </w:p>
    <w:p w:rsidR="00F33B49" w:rsidRDefault="008C43EC" w:rsidP="00F33B49">
      <w:pPr>
        <w:spacing w:after="0" w:line="240" w:lineRule="auto"/>
        <w:ind w:right="1495"/>
        <w:jc w:val="both"/>
        <w:rPr>
          <w:rFonts w:ascii="Arial" w:eastAsia="Calibri" w:hAnsi="Arial" w:cs="Arial"/>
          <w:b/>
          <w:color w:val="002060"/>
          <w:sz w:val="28"/>
          <w:szCs w:val="28"/>
        </w:rPr>
      </w:pPr>
      <w:r>
        <w:rPr>
          <w:rFonts w:ascii="Arial" w:eastAsia="Calibri" w:hAnsi="Arial" w:cs="Arial"/>
          <w:bCs/>
          <w:caps/>
          <w:color w:val="002060"/>
          <w:sz w:val="28"/>
          <w:szCs w:val="28"/>
        </w:rPr>
        <w:fldChar w:fldCharType="end"/>
      </w:r>
    </w:p>
    <w:p w:rsidR="00F33B49" w:rsidRPr="009167E2" w:rsidRDefault="00F33B49" w:rsidP="00F33B49">
      <w:pPr>
        <w:spacing w:after="0" w:line="240" w:lineRule="auto"/>
        <w:ind w:right="1495"/>
        <w:jc w:val="both"/>
        <w:rPr>
          <w:rFonts w:ascii="Arial" w:eastAsia="Calibri" w:hAnsi="Arial" w:cs="Arial"/>
          <w:b/>
          <w:color w:val="002060"/>
          <w:sz w:val="28"/>
          <w:szCs w:val="28"/>
        </w:rPr>
      </w:pPr>
    </w:p>
    <w:p w:rsidR="00F33B49" w:rsidRDefault="00F33B49" w:rsidP="00F33B49">
      <w:pPr>
        <w:pStyle w:val="Ttulo1"/>
        <w:rPr>
          <w:rFonts w:ascii="Arial" w:hAnsi="Arial" w:cs="Arial"/>
        </w:rPr>
      </w:pPr>
      <w:bookmarkStart w:id="0" w:name="_Toc494130730"/>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Pr>
        <w:pStyle w:val="Ttulo1"/>
        <w:rPr>
          <w:rFonts w:ascii="Arial" w:hAnsi="Arial" w:cs="Arial"/>
        </w:rPr>
      </w:pPr>
    </w:p>
    <w:p w:rsidR="00F33B49" w:rsidRDefault="00F33B49" w:rsidP="00F33B49"/>
    <w:p w:rsidR="00F33B49" w:rsidRDefault="00F33B49" w:rsidP="00F33B49"/>
    <w:p w:rsidR="00F33B49" w:rsidRDefault="00F33B49" w:rsidP="00F33B49"/>
    <w:p w:rsidR="00F33B49" w:rsidRPr="000B123F" w:rsidRDefault="00F33B49" w:rsidP="00F33B49"/>
    <w:p w:rsidR="00F33B49" w:rsidRPr="009D1188" w:rsidRDefault="00F33B49" w:rsidP="00F33B49">
      <w:pPr>
        <w:pStyle w:val="Ttulo1"/>
        <w:rPr>
          <w:rFonts w:ascii="Arial" w:hAnsi="Arial" w:cs="Arial"/>
        </w:rPr>
      </w:pPr>
      <w:bookmarkStart w:id="1" w:name="_Toc506314008"/>
      <w:r w:rsidRPr="009D1188">
        <w:rPr>
          <w:rFonts w:ascii="Arial" w:hAnsi="Arial" w:cs="Arial"/>
        </w:rPr>
        <w:t>Apresentação da Aula 0</w:t>
      </w:r>
      <w:bookmarkEnd w:id="0"/>
      <w:r>
        <w:rPr>
          <w:rFonts w:ascii="Arial" w:hAnsi="Arial" w:cs="Arial"/>
        </w:rPr>
        <w:t>3</w:t>
      </w:r>
      <w:bookmarkEnd w:id="1"/>
    </w:p>
    <w:p w:rsidR="00F33B49" w:rsidRDefault="00F33B49" w:rsidP="00F33B49">
      <w:pPr>
        <w:spacing w:after="0" w:line="240" w:lineRule="auto"/>
        <w:contextualSpacing/>
        <w:jc w:val="both"/>
        <w:rPr>
          <w:rFonts w:ascii="Arial" w:hAnsi="Arial" w:cs="Arial"/>
          <w:bCs/>
          <w:sz w:val="28"/>
          <w:szCs w:val="28"/>
        </w:rPr>
      </w:pPr>
    </w:p>
    <w:p w:rsidR="00F33B49" w:rsidRPr="009167E2" w:rsidRDefault="008C43EC" w:rsidP="00F33B49">
      <w:pPr>
        <w:spacing w:after="0" w:line="240" w:lineRule="auto"/>
        <w:contextualSpacing/>
        <w:jc w:val="both"/>
        <w:rPr>
          <w:rFonts w:ascii="Arial" w:hAnsi="Arial" w:cs="Arial"/>
          <w:bCs/>
          <w:sz w:val="28"/>
          <w:szCs w:val="28"/>
        </w:rPr>
      </w:pPr>
      <w:r>
        <w:rPr>
          <w:rFonts w:ascii="Arial" w:hAnsi="Arial" w:cs="Arial"/>
          <w:bCs/>
          <w:sz w:val="28"/>
          <w:szCs w:val="28"/>
        </w:rPr>
        <w:t xml:space="preserve">Caro(a) </w:t>
      </w:r>
      <w:r w:rsidR="00F33B49">
        <w:rPr>
          <w:rFonts w:ascii="Arial" w:hAnsi="Arial" w:cs="Arial"/>
          <w:bCs/>
          <w:sz w:val="28"/>
          <w:szCs w:val="28"/>
        </w:rPr>
        <w:t>amigo</w:t>
      </w:r>
      <w:r>
        <w:rPr>
          <w:rFonts w:ascii="Arial" w:hAnsi="Arial" w:cs="Arial"/>
          <w:bCs/>
          <w:sz w:val="28"/>
          <w:szCs w:val="28"/>
        </w:rPr>
        <w:t xml:space="preserve">(a) </w:t>
      </w:r>
      <w:r w:rsidR="00F33B49">
        <w:rPr>
          <w:rFonts w:ascii="Arial" w:hAnsi="Arial" w:cs="Arial"/>
          <w:bCs/>
          <w:sz w:val="28"/>
          <w:szCs w:val="28"/>
        </w:rPr>
        <w:t xml:space="preserve">, </w:t>
      </w:r>
    </w:p>
    <w:p w:rsidR="00F33B49" w:rsidRPr="009167E2" w:rsidRDefault="008C43EC" w:rsidP="00F33B49">
      <w:pPr>
        <w:spacing w:after="0" w:line="240" w:lineRule="auto"/>
        <w:contextualSpacing/>
        <w:jc w:val="both"/>
        <w:rPr>
          <w:rFonts w:ascii="Arial" w:hAnsi="Arial" w:cs="Arial"/>
          <w:b/>
          <w:bCs/>
          <w:color w:val="002060"/>
          <w:sz w:val="28"/>
          <w:szCs w:val="28"/>
        </w:rPr>
      </w:pPr>
      <w:r>
        <w:rPr>
          <w:rFonts w:ascii="Arial" w:hAnsi="Arial" w:cs="Arial"/>
          <w:bCs/>
          <w:sz w:val="28"/>
          <w:szCs w:val="28"/>
        </w:rPr>
        <w:t xml:space="preserve">Nessa aula </w:t>
      </w:r>
      <w:r w:rsidR="00F33B49">
        <w:rPr>
          <w:rFonts w:ascii="Arial" w:hAnsi="Arial" w:cs="Arial"/>
          <w:bCs/>
          <w:sz w:val="28"/>
          <w:szCs w:val="28"/>
        </w:rPr>
        <w:t xml:space="preserve">abordaremos </w:t>
      </w:r>
      <w:r w:rsidR="00F33B49" w:rsidRPr="009167E2">
        <w:rPr>
          <w:rFonts w:ascii="Arial" w:hAnsi="Arial" w:cs="Arial"/>
          <w:bCs/>
          <w:sz w:val="28"/>
          <w:szCs w:val="28"/>
        </w:rPr>
        <w:t xml:space="preserve">um dos temas que mais recorrentes nas provas de Concursos Públicos: </w:t>
      </w:r>
      <w:r w:rsidR="00F33B49" w:rsidRPr="009167E2">
        <w:rPr>
          <w:rFonts w:ascii="Arial" w:hAnsi="Arial" w:cs="Arial"/>
          <w:b/>
          <w:bCs/>
          <w:color w:val="002060"/>
          <w:sz w:val="28"/>
          <w:szCs w:val="28"/>
        </w:rPr>
        <w:t>Organização Administrativa Brasileira.</w:t>
      </w:r>
    </w:p>
    <w:p w:rsidR="008C43EC" w:rsidRDefault="008C43EC" w:rsidP="008C43EC">
      <w:pPr>
        <w:spacing w:after="0" w:line="240" w:lineRule="auto"/>
        <w:contextualSpacing/>
        <w:jc w:val="both"/>
        <w:rPr>
          <w:rFonts w:ascii="Arial" w:hAnsi="Arial" w:cs="Arial"/>
          <w:bCs/>
          <w:sz w:val="28"/>
          <w:szCs w:val="28"/>
        </w:rPr>
      </w:pPr>
      <w:r>
        <w:rPr>
          <w:rFonts w:ascii="Arial" w:hAnsi="Arial" w:cs="Arial"/>
          <w:bCs/>
          <w:sz w:val="28"/>
          <w:szCs w:val="28"/>
        </w:rPr>
        <w:t xml:space="preserve">Realmente, é muito importante </w:t>
      </w:r>
      <w:r w:rsidR="00F33B49">
        <w:rPr>
          <w:rFonts w:ascii="Arial" w:hAnsi="Arial" w:cs="Arial"/>
          <w:bCs/>
          <w:sz w:val="28"/>
          <w:szCs w:val="28"/>
        </w:rPr>
        <w:t xml:space="preserve"> </w:t>
      </w:r>
      <w:r w:rsidR="00F33B49" w:rsidRPr="009167E2">
        <w:rPr>
          <w:rFonts w:ascii="Arial" w:hAnsi="Arial" w:cs="Arial"/>
          <w:bCs/>
          <w:sz w:val="28"/>
          <w:szCs w:val="28"/>
        </w:rPr>
        <w:t>que você dom</w:t>
      </w:r>
      <w:r>
        <w:rPr>
          <w:rFonts w:ascii="Arial" w:hAnsi="Arial" w:cs="Arial"/>
          <w:bCs/>
          <w:sz w:val="28"/>
          <w:szCs w:val="28"/>
        </w:rPr>
        <w:t>ine ess</w:t>
      </w:r>
      <w:r w:rsidR="00F33B49">
        <w:rPr>
          <w:rFonts w:ascii="Arial" w:hAnsi="Arial" w:cs="Arial"/>
          <w:bCs/>
          <w:sz w:val="28"/>
          <w:szCs w:val="28"/>
        </w:rPr>
        <w:t>e</w:t>
      </w:r>
      <w:r w:rsidR="00F33B49" w:rsidRPr="009167E2">
        <w:rPr>
          <w:rFonts w:ascii="Arial" w:hAnsi="Arial" w:cs="Arial"/>
          <w:bCs/>
          <w:sz w:val="28"/>
          <w:szCs w:val="28"/>
        </w:rPr>
        <w:t xml:space="preserve"> tema, </w:t>
      </w:r>
      <w:r w:rsidR="00F33B49">
        <w:rPr>
          <w:rFonts w:ascii="Arial" w:hAnsi="Arial" w:cs="Arial"/>
          <w:bCs/>
          <w:sz w:val="28"/>
          <w:szCs w:val="28"/>
        </w:rPr>
        <w:t>com</w:t>
      </w:r>
      <w:r>
        <w:rPr>
          <w:rFonts w:ascii="Arial" w:hAnsi="Arial" w:cs="Arial"/>
          <w:bCs/>
          <w:sz w:val="28"/>
          <w:szCs w:val="28"/>
        </w:rPr>
        <w:t xml:space="preserve">preendendo </w:t>
      </w:r>
      <w:r w:rsidR="00F33B49">
        <w:rPr>
          <w:rFonts w:ascii="Arial" w:hAnsi="Arial" w:cs="Arial"/>
          <w:bCs/>
          <w:sz w:val="28"/>
          <w:szCs w:val="28"/>
        </w:rPr>
        <w:t>os mecanismos</w:t>
      </w:r>
      <w:r>
        <w:rPr>
          <w:rFonts w:ascii="Arial" w:hAnsi="Arial" w:cs="Arial"/>
          <w:bCs/>
          <w:sz w:val="28"/>
          <w:szCs w:val="28"/>
        </w:rPr>
        <w:t xml:space="preserve"> adotados pel</w:t>
      </w:r>
      <w:r w:rsidR="00F33B49">
        <w:rPr>
          <w:rFonts w:ascii="Arial" w:hAnsi="Arial" w:cs="Arial"/>
          <w:bCs/>
          <w:sz w:val="28"/>
          <w:szCs w:val="28"/>
        </w:rPr>
        <w:t xml:space="preserve">os </w:t>
      </w:r>
      <w:r w:rsidR="00F33B49" w:rsidRPr="009167E2">
        <w:rPr>
          <w:rFonts w:ascii="Arial" w:hAnsi="Arial" w:cs="Arial"/>
          <w:bCs/>
          <w:sz w:val="28"/>
          <w:szCs w:val="28"/>
        </w:rPr>
        <w:t xml:space="preserve">entes federativos </w:t>
      </w:r>
      <w:r>
        <w:rPr>
          <w:rFonts w:ascii="Arial" w:hAnsi="Arial" w:cs="Arial"/>
          <w:bCs/>
          <w:sz w:val="28"/>
          <w:szCs w:val="28"/>
        </w:rPr>
        <w:t>na distribuição de</w:t>
      </w:r>
      <w:r w:rsidR="00F33B49" w:rsidRPr="009167E2">
        <w:rPr>
          <w:rFonts w:ascii="Arial" w:hAnsi="Arial" w:cs="Arial"/>
          <w:bCs/>
          <w:sz w:val="28"/>
          <w:szCs w:val="28"/>
        </w:rPr>
        <w:t xml:space="preserve"> suas atividades administrativas</w:t>
      </w:r>
      <w:r>
        <w:rPr>
          <w:rFonts w:ascii="Arial" w:hAnsi="Arial" w:cs="Arial"/>
          <w:bCs/>
          <w:sz w:val="28"/>
          <w:szCs w:val="28"/>
        </w:rPr>
        <w:t xml:space="preserve">, formando </w:t>
      </w:r>
      <w:r w:rsidR="00F33B49" w:rsidRPr="009167E2">
        <w:rPr>
          <w:rFonts w:ascii="Arial" w:hAnsi="Arial" w:cs="Arial"/>
          <w:bCs/>
          <w:sz w:val="28"/>
          <w:szCs w:val="28"/>
        </w:rPr>
        <w:t>esse grande instrumental que conhecemos como Administração Pública</w:t>
      </w:r>
      <w:r>
        <w:rPr>
          <w:rFonts w:ascii="Arial" w:hAnsi="Arial" w:cs="Arial"/>
          <w:bCs/>
          <w:sz w:val="28"/>
          <w:szCs w:val="28"/>
        </w:rPr>
        <w:t>.</w:t>
      </w:r>
    </w:p>
    <w:p w:rsidR="008C43EC" w:rsidRDefault="008C43EC" w:rsidP="008C43EC">
      <w:pPr>
        <w:spacing w:after="0" w:line="240" w:lineRule="auto"/>
        <w:contextualSpacing/>
        <w:jc w:val="both"/>
        <w:rPr>
          <w:rFonts w:ascii="Arial" w:hAnsi="Arial" w:cs="Arial"/>
          <w:sz w:val="28"/>
          <w:szCs w:val="28"/>
        </w:rPr>
      </w:pPr>
      <w:r>
        <w:rPr>
          <w:rFonts w:ascii="Arial" w:hAnsi="Arial" w:cs="Arial"/>
          <w:sz w:val="28"/>
          <w:szCs w:val="28"/>
        </w:rPr>
        <w:t xml:space="preserve">Pronto(a) para enriquecer seus conhecimentos e dar um importante passo em sua preparação para a prova? </w:t>
      </w:r>
    </w:p>
    <w:p w:rsidR="00F33B49" w:rsidRPr="008C43EC" w:rsidRDefault="00F33B49" w:rsidP="008C43EC">
      <w:pPr>
        <w:spacing w:after="0" w:line="240" w:lineRule="auto"/>
        <w:contextualSpacing/>
        <w:jc w:val="both"/>
        <w:rPr>
          <w:rFonts w:ascii="Arial" w:hAnsi="Arial" w:cs="Arial"/>
          <w:bCs/>
          <w:sz w:val="28"/>
          <w:szCs w:val="28"/>
        </w:rPr>
      </w:pPr>
      <w:r w:rsidRPr="009167E2">
        <w:rPr>
          <w:rFonts w:ascii="Arial" w:hAnsi="Arial" w:cs="Arial"/>
          <w:sz w:val="28"/>
          <w:szCs w:val="28"/>
        </w:rPr>
        <w:t>Então</w:t>
      </w:r>
      <w:r>
        <w:rPr>
          <w:rFonts w:ascii="Arial" w:hAnsi="Arial" w:cs="Arial"/>
          <w:sz w:val="28"/>
          <w:szCs w:val="28"/>
        </w:rPr>
        <w:t xml:space="preserve">, vamos lá! </w:t>
      </w:r>
    </w:p>
    <w:p w:rsidR="00F33B49" w:rsidRDefault="00F33B49" w:rsidP="00F33B49">
      <w:pPr>
        <w:spacing w:after="240" w:line="240" w:lineRule="auto"/>
        <w:contextualSpacing/>
        <w:jc w:val="both"/>
        <w:rPr>
          <w:rFonts w:ascii="Segoe Script" w:hAnsi="Segoe Script" w:cs="Arial"/>
          <w:color w:val="002060"/>
          <w:sz w:val="28"/>
          <w:szCs w:val="28"/>
        </w:rPr>
      </w:pPr>
    </w:p>
    <w:p w:rsidR="00F33B49" w:rsidRPr="00C37557" w:rsidRDefault="00F33B49" w:rsidP="00F33B49">
      <w:pPr>
        <w:spacing w:after="240" w:line="240" w:lineRule="auto"/>
        <w:contextualSpacing/>
        <w:jc w:val="both"/>
        <w:rPr>
          <w:rFonts w:ascii="Segoe Script" w:hAnsi="Segoe Script" w:cs="Arial"/>
          <w:color w:val="002060"/>
          <w:sz w:val="28"/>
          <w:szCs w:val="28"/>
        </w:rPr>
      </w:pPr>
      <w:r w:rsidRPr="00C37557">
        <w:rPr>
          <w:rFonts w:ascii="Segoe Script" w:hAnsi="Segoe Script" w:cs="Arial"/>
          <w:color w:val="002060"/>
          <w:sz w:val="28"/>
          <w:szCs w:val="28"/>
        </w:rPr>
        <w:t>Bo</w:t>
      </w:r>
      <w:r w:rsidR="008C43EC">
        <w:rPr>
          <w:rFonts w:ascii="Segoe Script" w:hAnsi="Segoe Script" w:cs="Arial"/>
          <w:color w:val="002060"/>
          <w:sz w:val="28"/>
          <w:szCs w:val="28"/>
        </w:rPr>
        <w:t>m</w:t>
      </w:r>
      <w:r w:rsidRPr="00C37557">
        <w:rPr>
          <w:rFonts w:ascii="Segoe Script" w:hAnsi="Segoe Script" w:cs="Arial"/>
          <w:color w:val="002060"/>
          <w:sz w:val="28"/>
          <w:szCs w:val="28"/>
        </w:rPr>
        <w:t xml:space="preserve"> estudo!</w:t>
      </w:r>
    </w:p>
    <w:p w:rsidR="00F33B49" w:rsidRPr="00C37557" w:rsidRDefault="00F33B49" w:rsidP="00F33B49">
      <w:pPr>
        <w:spacing w:after="240" w:line="240" w:lineRule="auto"/>
        <w:contextualSpacing/>
        <w:jc w:val="both"/>
        <w:rPr>
          <w:rFonts w:ascii="Segoe Script" w:hAnsi="Segoe Script" w:cs="Arial"/>
          <w:color w:val="002060"/>
          <w:sz w:val="28"/>
          <w:szCs w:val="28"/>
        </w:rPr>
      </w:pPr>
      <w:r w:rsidRPr="00C37557">
        <w:rPr>
          <w:rFonts w:ascii="Segoe Script" w:hAnsi="Segoe Script" w:cs="Arial"/>
          <w:color w:val="002060"/>
          <w:sz w:val="28"/>
          <w:szCs w:val="28"/>
        </w:rPr>
        <w:t>Lisiane Brito</w:t>
      </w:r>
    </w:p>
    <w:p w:rsidR="00F33B49" w:rsidRDefault="00F33B49" w:rsidP="00F33B49">
      <w:pPr>
        <w:spacing w:after="0" w:line="240" w:lineRule="auto"/>
        <w:contextualSpacing/>
        <w:jc w:val="both"/>
        <w:rPr>
          <w:rFonts w:ascii="Arial" w:hAnsi="Arial" w:cs="Arial"/>
          <w:bCs/>
          <w:sz w:val="28"/>
          <w:szCs w:val="28"/>
        </w:rPr>
      </w:pPr>
    </w:p>
    <w:p w:rsidR="00F33B49" w:rsidRDefault="00F33B49" w:rsidP="00F33B49">
      <w:pPr>
        <w:pStyle w:val="Ttulo1"/>
        <w:rPr>
          <w:rFonts w:asciiTheme="minorHAnsi" w:hAnsiTheme="minorHAnsi" w:cstheme="minorHAnsi"/>
          <w:b/>
        </w:rPr>
      </w:pPr>
    </w:p>
    <w:p w:rsidR="00F33B49" w:rsidRDefault="00F33B49" w:rsidP="00F33B49"/>
    <w:p w:rsidR="00F33B49" w:rsidRDefault="00F33B49" w:rsidP="00F33B49"/>
    <w:p w:rsidR="00F33B49" w:rsidRDefault="00F33B49" w:rsidP="00F33B49"/>
    <w:p w:rsidR="00F33B49" w:rsidRPr="00C43EA6" w:rsidRDefault="00F33B49" w:rsidP="00F33B49"/>
    <w:p w:rsidR="00F33B49" w:rsidRDefault="00F33B49" w:rsidP="00F33B49">
      <w:pPr>
        <w:pStyle w:val="Ttulo1"/>
        <w:rPr>
          <w:rFonts w:asciiTheme="minorHAnsi" w:hAnsiTheme="minorHAnsi" w:cstheme="minorHAnsi"/>
          <w:b/>
        </w:rPr>
      </w:pPr>
    </w:p>
    <w:p w:rsidR="00F33B49" w:rsidRDefault="00F33B49" w:rsidP="00F33B49"/>
    <w:p w:rsidR="00F33B49" w:rsidRPr="00C43EA6" w:rsidRDefault="00F33B49" w:rsidP="008C43EC">
      <w:pPr>
        <w:pStyle w:val="Ttulo1"/>
      </w:pPr>
    </w:p>
    <w:p w:rsidR="00F33B49" w:rsidRDefault="00F33B49" w:rsidP="00F33B49">
      <w:pPr>
        <w:pStyle w:val="Ttulo1"/>
        <w:rPr>
          <w:rFonts w:asciiTheme="minorHAnsi" w:hAnsiTheme="minorHAnsi" w:cstheme="minorHAnsi"/>
          <w:b/>
        </w:rPr>
      </w:pPr>
    </w:p>
    <w:p w:rsidR="00F33B49" w:rsidRDefault="00F33B49" w:rsidP="00F33B49"/>
    <w:p w:rsidR="00F33B49" w:rsidRDefault="00F33B49" w:rsidP="00F33B49">
      <w:pPr>
        <w:pStyle w:val="Ttulo1"/>
        <w:rPr>
          <w:rFonts w:asciiTheme="minorHAnsi" w:hAnsiTheme="minorHAnsi" w:cstheme="minorHAnsi"/>
          <w:b/>
        </w:rPr>
      </w:pPr>
    </w:p>
    <w:p w:rsidR="00F33B49" w:rsidRDefault="00F33B49" w:rsidP="00F33B49"/>
    <w:p w:rsidR="00F33B49" w:rsidRDefault="00F33B49" w:rsidP="00F33B49"/>
    <w:p w:rsidR="00F33B49" w:rsidRDefault="00F33B49" w:rsidP="00F33B49"/>
    <w:p w:rsidR="00F33B49" w:rsidRDefault="00F33B49" w:rsidP="00F33B49"/>
    <w:p w:rsidR="00F33B49" w:rsidRPr="00C43EA6" w:rsidRDefault="00F33B49" w:rsidP="00F33B49"/>
    <w:p w:rsidR="00F33B49" w:rsidRPr="008C43EC" w:rsidRDefault="00F33B49" w:rsidP="008C43EC">
      <w:pPr>
        <w:pStyle w:val="Ttulo1"/>
      </w:pPr>
      <w:bookmarkStart w:id="2" w:name="_Toc506314009"/>
      <w:r w:rsidRPr="008C43EC">
        <w:t>INTRODUÇÃO</w:t>
      </w:r>
      <w:bookmarkEnd w:id="2"/>
    </w:p>
    <w:p w:rsidR="008C43EC" w:rsidRPr="008C43EC" w:rsidRDefault="008C43EC" w:rsidP="008C43EC"/>
    <w:p w:rsidR="00F33B49" w:rsidRPr="00E743DC" w:rsidRDefault="008C43EC" w:rsidP="00F33B49">
      <w:pPr>
        <w:autoSpaceDE w:val="0"/>
        <w:autoSpaceDN w:val="0"/>
        <w:adjustRightInd w:val="0"/>
        <w:spacing w:after="0" w:line="240" w:lineRule="auto"/>
        <w:jc w:val="both"/>
        <w:rPr>
          <w:rFonts w:ascii="Arial" w:eastAsiaTheme="minorHAnsi" w:hAnsi="Arial" w:cs="Arial"/>
          <w:color w:val="231F20"/>
          <w:sz w:val="24"/>
          <w:szCs w:val="24"/>
          <w:lang w:val=""/>
        </w:rPr>
      </w:pPr>
      <w:r>
        <w:rPr>
          <w:rFonts w:ascii="Arial" w:eastAsiaTheme="minorHAnsi" w:hAnsi="Arial" w:cs="Arial"/>
          <w:color w:val="231F20"/>
          <w:sz w:val="24"/>
          <w:szCs w:val="24"/>
          <w:lang w:val=""/>
        </w:rPr>
        <w:t>O  tema  “Da Organização Ad</w:t>
      </w:r>
      <w:r w:rsidR="00F33B49" w:rsidRPr="00E743DC">
        <w:rPr>
          <w:rFonts w:ascii="Arial" w:eastAsiaTheme="minorHAnsi" w:hAnsi="Arial" w:cs="Arial"/>
          <w:color w:val="231F20"/>
          <w:sz w:val="24"/>
          <w:szCs w:val="24"/>
          <w:lang w:val=""/>
        </w:rPr>
        <w:t>ministrativa</w:t>
      </w:r>
      <w:r>
        <w:rPr>
          <w:rFonts w:ascii="Arial" w:eastAsiaTheme="minorHAnsi" w:hAnsi="Arial" w:cs="Arial"/>
          <w:color w:val="231F20"/>
          <w:sz w:val="24"/>
          <w:szCs w:val="24"/>
          <w:lang w:val=""/>
        </w:rPr>
        <w:t xml:space="preserve"> do Estado” </w:t>
      </w:r>
      <w:r w:rsidR="00F33B49" w:rsidRPr="00E743DC">
        <w:rPr>
          <w:rFonts w:ascii="Arial" w:eastAsiaTheme="minorHAnsi" w:hAnsi="Arial" w:cs="Arial"/>
          <w:color w:val="231F20"/>
          <w:sz w:val="24"/>
          <w:szCs w:val="24"/>
          <w:lang w:val=""/>
        </w:rPr>
        <w:t xml:space="preserve">cuida da estruturação interna da Administração Pública, </w:t>
      </w:r>
      <w:r>
        <w:rPr>
          <w:rFonts w:ascii="Arial" w:eastAsiaTheme="minorHAnsi" w:hAnsi="Arial" w:cs="Arial"/>
          <w:color w:val="231F20"/>
          <w:sz w:val="24"/>
          <w:szCs w:val="24"/>
          <w:lang w:val=""/>
        </w:rPr>
        <w:t xml:space="preserve">as entidades que a integram e </w:t>
      </w:r>
      <w:r w:rsidR="00F33B49" w:rsidRPr="00E743DC">
        <w:rPr>
          <w:rFonts w:ascii="Arial" w:eastAsiaTheme="minorHAnsi" w:hAnsi="Arial" w:cs="Arial"/>
          <w:color w:val="231F20"/>
          <w:sz w:val="24"/>
          <w:szCs w:val="24"/>
          <w:lang w:val=""/>
        </w:rPr>
        <w:t>seus órgãos públicos.</w:t>
      </w:r>
    </w:p>
    <w:p w:rsidR="00F33B49" w:rsidRDefault="00F33B49" w:rsidP="00F33B49">
      <w:pPr>
        <w:pStyle w:val="SemEspaamento"/>
        <w:jc w:val="both"/>
        <w:rPr>
          <w:rFonts w:ascii="Arial" w:eastAsiaTheme="minorHAnsi" w:hAnsi="Arial" w:cs="Arial"/>
          <w:lang w:val=""/>
        </w:rPr>
      </w:pPr>
      <w:r w:rsidRPr="00E743DC">
        <w:rPr>
          <w:rFonts w:ascii="Arial" w:eastAsiaTheme="minorHAnsi" w:hAnsi="Arial" w:cs="Arial"/>
          <w:lang w:val=""/>
        </w:rPr>
        <w:t xml:space="preserve">Esse capítulo </w:t>
      </w:r>
      <w:r w:rsidR="008C43EC">
        <w:rPr>
          <w:rFonts w:ascii="Arial" w:eastAsiaTheme="minorHAnsi" w:hAnsi="Arial" w:cs="Arial"/>
          <w:lang w:val=""/>
        </w:rPr>
        <w:t xml:space="preserve">tem grande importânica para  </w:t>
      </w:r>
      <w:r w:rsidRPr="00E743DC">
        <w:rPr>
          <w:rFonts w:ascii="Arial" w:eastAsiaTheme="minorHAnsi" w:hAnsi="Arial" w:cs="Arial"/>
          <w:lang w:val=""/>
        </w:rPr>
        <w:t>o direito administrativo</w:t>
      </w:r>
      <w:r>
        <w:rPr>
          <w:rFonts w:ascii="Arial" w:eastAsiaTheme="minorHAnsi" w:hAnsi="Arial" w:cs="Arial"/>
          <w:lang w:val=""/>
        </w:rPr>
        <w:t>,</w:t>
      </w:r>
      <w:r w:rsidRPr="00E743DC">
        <w:rPr>
          <w:rFonts w:ascii="Arial" w:eastAsiaTheme="minorHAnsi" w:hAnsi="Arial" w:cs="Arial"/>
          <w:lang w:val=""/>
        </w:rPr>
        <w:t xml:space="preserve"> </w:t>
      </w:r>
      <w:r w:rsidR="008C43EC">
        <w:rPr>
          <w:rFonts w:ascii="Arial" w:eastAsiaTheme="minorHAnsi" w:hAnsi="Arial" w:cs="Arial"/>
          <w:lang w:val=""/>
        </w:rPr>
        <w:t xml:space="preserve"> pois</w:t>
      </w:r>
      <w:r w:rsidRPr="00E743DC">
        <w:rPr>
          <w:rFonts w:ascii="Arial" w:eastAsiaTheme="minorHAnsi" w:hAnsi="Arial" w:cs="Arial"/>
          <w:lang w:val=""/>
        </w:rPr>
        <w:t xml:space="preserve">  a atividade administrativa </w:t>
      </w:r>
      <w:r w:rsidR="008C43EC">
        <w:rPr>
          <w:rFonts w:ascii="Arial" w:eastAsiaTheme="minorHAnsi" w:hAnsi="Arial" w:cs="Arial"/>
          <w:lang w:val=""/>
        </w:rPr>
        <w:t xml:space="preserve">se inicia e se </w:t>
      </w:r>
      <w:r w:rsidRPr="00E743DC">
        <w:rPr>
          <w:rFonts w:ascii="Arial" w:eastAsiaTheme="minorHAnsi" w:hAnsi="Arial" w:cs="Arial"/>
          <w:lang w:val=""/>
        </w:rPr>
        <w:t>desenvolv</w:t>
      </w:r>
      <w:r w:rsidR="008C43EC">
        <w:rPr>
          <w:rFonts w:ascii="Arial" w:eastAsiaTheme="minorHAnsi" w:hAnsi="Arial" w:cs="Arial"/>
          <w:lang w:val=""/>
        </w:rPr>
        <w:t>e</w:t>
      </w:r>
      <w:r w:rsidRPr="00E743DC">
        <w:rPr>
          <w:rFonts w:ascii="Arial" w:eastAsiaTheme="minorHAnsi" w:hAnsi="Arial" w:cs="Arial"/>
          <w:lang w:val=""/>
        </w:rPr>
        <w:t xml:space="preserve"> </w:t>
      </w:r>
      <w:r w:rsidR="008C43EC">
        <w:rPr>
          <w:rFonts w:ascii="Arial" w:eastAsiaTheme="minorHAnsi" w:hAnsi="Arial" w:cs="Arial"/>
          <w:lang w:val=""/>
        </w:rPr>
        <w:t xml:space="preserve"> no âmbito dos </w:t>
      </w:r>
      <w:r w:rsidRPr="00E743DC">
        <w:rPr>
          <w:rFonts w:ascii="Arial" w:eastAsiaTheme="minorHAnsi" w:hAnsi="Arial" w:cs="Arial"/>
          <w:lang w:val=""/>
        </w:rPr>
        <w:t xml:space="preserve">órgãos </w:t>
      </w:r>
      <w:r w:rsidR="008C43EC">
        <w:rPr>
          <w:rFonts w:ascii="Arial" w:eastAsiaTheme="minorHAnsi" w:hAnsi="Arial" w:cs="Arial"/>
          <w:lang w:val=""/>
        </w:rPr>
        <w:t>e</w:t>
      </w:r>
      <w:r w:rsidRPr="00E743DC">
        <w:rPr>
          <w:rFonts w:ascii="Arial" w:eastAsiaTheme="minorHAnsi" w:hAnsi="Arial" w:cs="Arial"/>
          <w:lang w:val=""/>
        </w:rPr>
        <w:t xml:space="preserve"> entidades públicas.</w:t>
      </w:r>
    </w:p>
    <w:p w:rsidR="00F33B49" w:rsidRDefault="008C43EC" w:rsidP="00F33B49">
      <w:pPr>
        <w:pStyle w:val="SemEspaamento"/>
        <w:jc w:val="both"/>
        <w:rPr>
          <w:rFonts w:ascii="Arial" w:eastAsiaTheme="minorHAnsi" w:hAnsi="Arial" w:cs="Arial"/>
          <w:lang w:val=""/>
        </w:rPr>
      </w:pPr>
      <w:r>
        <w:rPr>
          <w:rFonts w:ascii="Arial" w:eastAsiaTheme="minorHAnsi" w:hAnsi="Arial" w:cs="Arial"/>
          <w:lang w:val=""/>
        </w:rPr>
        <w:t xml:space="preserve">Considerando que o </w:t>
      </w:r>
      <w:r w:rsidR="00F33B49" w:rsidRPr="00E743DC">
        <w:rPr>
          <w:rFonts w:ascii="Arial" w:eastAsiaTheme="minorHAnsi" w:hAnsi="Arial" w:cs="Arial"/>
          <w:lang w:val=""/>
        </w:rPr>
        <w:t xml:space="preserve"> Estado </w:t>
      </w:r>
      <w:r w:rsidR="00F33B49">
        <w:rPr>
          <w:rFonts w:ascii="Arial" w:eastAsiaTheme="minorHAnsi" w:hAnsi="Arial" w:cs="Arial"/>
          <w:lang w:val=""/>
        </w:rPr>
        <w:t xml:space="preserve">atua por meio de suas unidades </w:t>
      </w:r>
      <w:r w:rsidR="00F33B49" w:rsidRPr="00E743DC">
        <w:rPr>
          <w:rFonts w:ascii="Arial" w:eastAsiaTheme="minorHAnsi" w:hAnsi="Arial" w:cs="Arial"/>
          <w:lang w:val=""/>
        </w:rPr>
        <w:t>(</w:t>
      </w:r>
      <w:r w:rsidR="00D2443B">
        <w:rPr>
          <w:rFonts w:ascii="Arial" w:eastAsiaTheme="minorHAnsi" w:hAnsi="Arial" w:cs="Arial"/>
          <w:lang w:val=""/>
        </w:rPr>
        <w:t xml:space="preserve">em sentido amplo, englobando tanto </w:t>
      </w:r>
      <w:r w:rsidR="00F33B49" w:rsidRPr="00E743DC">
        <w:rPr>
          <w:rFonts w:ascii="Arial" w:eastAsiaTheme="minorHAnsi" w:hAnsi="Arial" w:cs="Arial"/>
          <w:lang w:val=""/>
        </w:rPr>
        <w:t xml:space="preserve">órgãos </w:t>
      </w:r>
      <w:r w:rsidR="00D2443B">
        <w:rPr>
          <w:rFonts w:ascii="Arial" w:eastAsiaTheme="minorHAnsi" w:hAnsi="Arial" w:cs="Arial"/>
          <w:lang w:val=""/>
        </w:rPr>
        <w:t xml:space="preserve">quanto </w:t>
      </w:r>
      <w:r w:rsidR="00F33B49" w:rsidRPr="00E743DC">
        <w:rPr>
          <w:rFonts w:ascii="Arial" w:eastAsiaTheme="minorHAnsi" w:hAnsi="Arial" w:cs="Arial"/>
          <w:lang w:val=""/>
        </w:rPr>
        <w:t xml:space="preserve">entidades públicas), </w:t>
      </w:r>
      <w:r w:rsidR="00D2443B">
        <w:rPr>
          <w:rFonts w:ascii="Arial" w:eastAsiaTheme="minorHAnsi" w:hAnsi="Arial" w:cs="Arial"/>
          <w:lang w:val=""/>
        </w:rPr>
        <w:t xml:space="preserve">é mister compreender </w:t>
      </w:r>
      <w:r w:rsidR="00F33B49" w:rsidRPr="00E743DC">
        <w:rPr>
          <w:rFonts w:ascii="Arial" w:eastAsiaTheme="minorHAnsi" w:hAnsi="Arial" w:cs="Arial"/>
          <w:lang w:val=""/>
        </w:rPr>
        <w:t>algumas regras  que disciplinam</w:t>
      </w:r>
      <w:r w:rsidR="00D2443B">
        <w:rPr>
          <w:rFonts w:ascii="Arial" w:eastAsiaTheme="minorHAnsi" w:hAnsi="Arial" w:cs="Arial"/>
          <w:lang w:val=""/>
        </w:rPr>
        <w:t xml:space="preserve"> </w:t>
      </w:r>
      <w:r w:rsidR="00F33B49" w:rsidRPr="00E743DC">
        <w:rPr>
          <w:rFonts w:ascii="Arial" w:eastAsiaTheme="minorHAnsi" w:hAnsi="Arial" w:cs="Arial"/>
          <w:lang w:val=""/>
        </w:rPr>
        <w:t xml:space="preserve"> o funcionamento desse sistema. </w:t>
      </w:r>
    </w:p>
    <w:p w:rsidR="00D2443B" w:rsidRDefault="00D2443B" w:rsidP="00F33B49">
      <w:pPr>
        <w:pStyle w:val="SemEspaamento"/>
        <w:jc w:val="both"/>
        <w:rPr>
          <w:rFonts w:ascii="Arial" w:eastAsiaTheme="minorHAnsi" w:hAnsi="Arial" w:cs="Arial"/>
          <w:lang w:val=""/>
        </w:rPr>
      </w:pPr>
      <w:r>
        <w:rPr>
          <w:rFonts w:ascii="Arial" w:eastAsiaTheme="minorHAnsi" w:hAnsi="Arial" w:cs="Arial"/>
          <w:lang w:val=""/>
        </w:rPr>
        <w:t>Esse tema é intimamente ligado  ao D</w:t>
      </w:r>
      <w:r w:rsidR="00F33B49">
        <w:rPr>
          <w:rFonts w:ascii="Arial" w:eastAsiaTheme="minorHAnsi" w:hAnsi="Arial" w:cs="Arial"/>
          <w:lang w:val=""/>
        </w:rPr>
        <w:t xml:space="preserve">ireito </w:t>
      </w:r>
      <w:r>
        <w:rPr>
          <w:rFonts w:ascii="Arial" w:eastAsiaTheme="minorHAnsi" w:hAnsi="Arial" w:cs="Arial"/>
          <w:lang w:val=""/>
        </w:rPr>
        <w:t>C</w:t>
      </w:r>
      <w:r w:rsidR="00F33B49">
        <w:rPr>
          <w:rFonts w:ascii="Arial" w:eastAsiaTheme="minorHAnsi" w:hAnsi="Arial" w:cs="Arial"/>
          <w:lang w:val=""/>
        </w:rPr>
        <w:t>onstitucional,</w:t>
      </w:r>
      <w:r>
        <w:rPr>
          <w:rFonts w:ascii="Arial" w:eastAsiaTheme="minorHAnsi" w:hAnsi="Arial" w:cs="Arial"/>
          <w:lang w:val=""/>
        </w:rPr>
        <w:t xml:space="preserve"> tendo muita </w:t>
      </w:r>
      <w:r w:rsidR="00F33B49">
        <w:rPr>
          <w:rFonts w:ascii="Arial" w:eastAsiaTheme="minorHAnsi" w:hAnsi="Arial" w:cs="Arial"/>
          <w:lang w:val=""/>
        </w:rPr>
        <w:t xml:space="preserve"> </w:t>
      </w:r>
      <w:r>
        <w:rPr>
          <w:rFonts w:ascii="Arial" w:eastAsiaTheme="minorHAnsi" w:hAnsi="Arial" w:cs="Arial"/>
          <w:lang w:val=""/>
        </w:rPr>
        <w:t>relação com a</w:t>
      </w:r>
      <w:r w:rsidR="00F33B49">
        <w:rPr>
          <w:rFonts w:ascii="Arial" w:eastAsiaTheme="minorHAnsi" w:hAnsi="Arial" w:cs="Arial"/>
          <w:lang w:val=""/>
        </w:rPr>
        <w:t>s regras básicas que definem as funções do Estado,a separação dos Poderes</w:t>
      </w:r>
      <w:r>
        <w:rPr>
          <w:rFonts w:ascii="Arial" w:eastAsiaTheme="minorHAnsi" w:hAnsi="Arial" w:cs="Arial"/>
          <w:lang w:val=""/>
        </w:rPr>
        <w:t xml:space="preserve"> e a </w:t>
      </w:r>
      <w:r w:rsidR="00F33B49">
        <w:rPr>
          <w:rFonts w:ascii="Arial" w:eastAsiaTheme="minorHAnsi" w:hAnsi="Arial" w:cs="Arial"/>
          <w:lang w:val=""/>
        </w:rPr>
        <w:t xml:space="preserve">distribuição de competências entre as diferentes esferas de governo. </w:t>
      </w:r>
    </w:p>
    <w:p w:rsidR="00F33B49" w:rsidRDefault="00F33B49" w:rsidP="00F33B49">
      <w:pPr>
        <w:pStyle w:val="SemEspaamento"/>
        <w:jc w:val="both"/>
        <w:rPr>
          <w:rFonts w:ascii="Arial" w:eastAsiaTheme="minorHAnsi" w:hAnsi="Arial" w:cs="Arial"/>
          <w:lang w:val=""/>
        </w:rPr>
      </w:pPr>
      <w:r>
        <w:rPr>
          <w:rFonts w:ascii="Arial" w:eastAsiaTheme="minorHAnsi" w:hAnsi="Arial" w:cs="Arial"/>
          <w:lang w:val=""/>
        </w:rPr>
        <w:t xml:space="preserve">A Constituição </w:t>
      </w:r>
      <w:r w:rsidR="00D2443B">
        <w:rPr>
          <w:rFonts w:ascii="Arial" w:eastAsiaTheme="minorHAnsi" w:hAnsi="Arial" w:cs="Arial"/>
          <w:lang w:val=""/>
        </w:rPr>
        <w:t xml:space="preserve"> impõe ao legislador a observância das n</w:t>
      </w:r>
      <w:r>
        <w:rPr>
          <w:rFonts w:ascii="Arial" w:eastAsiaTheme="minorHAnsi" w:hAnsi="Arial" w:cs="Arial"/>
          <w:lang w:val=""/>
        </w:rPr>
        <w:t>ormas constitucionais</w:t>
      </w:r>
      <w:r w:rsidR="00D2443B">
        <w:rPr>
          <w:rFonts w:ascii="Arial" w:eastAsiaTheme="minorHAnsi" w:hAnsi="Arial" w:cs="Arial"/>
          <w:lang w:val=""/>
        </w:rPr>
        <w:t>,</w:t>
      </w:r>
      <w:r>
        <w:rPr>
          <w:rFonts w:ascii="Arial" w:eastAsiaTheme="minorHAnsi" w:hAnsi="Arial" w:cs="Arial"/>
          <w:lang w:val=""/>
        </w:rPr>
        <w:t xml:space="preserve"> sempre que </w:t>
      </w:r>
      <w:r w:rsidR="00D2443B">
        <w:rPr>
          <w:rFonts w:ascii="Arial" w:eastAsiaTheme="minorHAnsi" w:hAnsi="Arial" w:cs="Arial"/>
          <w:lang w:val=""/>
        </w:rPr>
        <w:t xml:space="preserve">uma lei vier a interferir na </w:t>
      </w:r>
      <w:r>
        <w:rPr>
          <w:rFonts w:ascii="Arial" w:eastAsiaTheme="minorHAnsi" w:hAnsi="Arial" w:cs="Arial"/>
          <w:lang w:val=""/>
        </w:rPr>
        <w:t xml:space="preserve"> Organização da Adminisgtração Pública. </w:t>
      </w:r>
    </w:p>
    <w:p w:rsidR="00F33B49" w:rsidRPr="00E743DC" w:rsidRDefault="00D2443B" w:rsidP="00F33B49">
      <w:pPr>
        <w:pStyle w:val="SemEspaamento"/>
        <w:jc w:val="both"/>
        <w:rPr>
          <w:rFonts w:ascii="Arial" w:eastAsiaTheme="minorHAnsi" w:hAnsi="Arial" w:cs="Arial"/>
          <w:lang w:val=""/>
        </w:rPr>
      </w:pPr>
      <w:r>
        <w:rPr>
          <w:rFonts w:ascii="Arial" w:eastAsiaTheme="minorHAnsi" w:hAnsi="Arial" w:cs="Arial"/>
          <w:lang w:val=""/>
        </w:rPr>
        <w:t xml:space="preserve">Nesse ponto a </w:t>
      </w:r>
      <w:r w:rsidR="00F33B49">
        <w:rPr>
          <w:rFonts w:ascii="Arial" w:eastAsiaTheme="minorHAnsi" w:hAnsi="Arial" w:cs="Arial"/>
          <w:lang w:val=""/>
        </w:rPr>
        <w:t xml:space="preserve">lei </w:t>
      </w:r>
      <w:r>
        <w:rPr>
          <w:rFonts w:ascii="Arial" w:eastAsiaTheme="minorHAnsi" w:hAnsi="Arial" w:cs="Arial"/>
          <w:lang w:val=""/>
        </w:rPr>
        <w:t xml:space="preserve"> adquire um </w:t>
      </w:r>
      <w:r w:rsidR="00F33B49">
        <w:rPr>
          <w:rFonts w:ascii="Arial" w:eastAsiaTheme="minorHAnsi" w:hAnsi="Arial" w:cs="Arial"/>
          <w:lang w:val=""/>
        </w:rPr>
        <w:t>papel muito importante  na organização adiminsitrativa</w:t>
      </w:r>
      <w:r>
        <w:rPr>
          <w:rFonts w:ascii="Arial" w:eastAsiaTheme="minorHAnsi" w:hAnsi="Arial" w:cs="Arial"/>
          <w:lang w:val=""/>
        </w:rPr>
        <w:t>, pois c</w:t>
      </w:r>
      <w:r w:rsidR="00F33B49">
        <w:rPr>
          <w:rFonts w:ascii="Arial" w:eastAsiaTheme="minorHAnsi" w:hAnsi="Arial" w:cs="Arial"/>
          <w:lang w:val=""/>
        </w:rPr>
        <w:t xml:space="preserve">abe a ela </w:t>
      </w:r>
      <w:r>
        <w:rPr>
          <w:rFonts w:ascii="Arial" w:eastAsiaTheme="minorHAnsi" w:hAnsi="Arial" w:cs="Arial"/>
          <w:lang w:val=""/>
        </w:rPr>
        <w:t xml:space="preserve">a definição da </w:t>
      </w:r>
      <w:r w:rsidR="00F33B49">
        <w:rPr>
          <w:rFonts w:ascii="Arial" w:eastAsiaTheme="minorHAnsi" w:hAnsi="Arial" w:cs="Arial"/>
          <w:lang w:val=""/>
        </w:rPr>
        <w:t>estrutura básica da Adminsitração pública</w:t>
      </w:r>
      <w:r>
        <w:rPr>
          <w:rFonts w:ascii="Arial" w:eastAsiaTheme="minorHAnsi" w:hAnsi="Arial" w:cs="Arial"/>
          <w:lang w:val=""/>
        </w:rPr>
        <w:t xml:space="preserve">. Lembre-se ue </w:t>
      </w:r>
      <w:r w:rsidR="00F33B49">
        <w:rPr>
          <w:rFonts w:ascii="Arial" w:eastAsiaTheme="minorHAnsi" w:hAnsi="Arial" w:cs="Arial"/>
          <w:lang w:val=""/>
        </w:rPr>
        <w:t>a criação de entidades  e dos órgãos públicos depende de lei</w:t>
      </w:r>
      <w:r>
        <w:rPr>
          <w:rFonts w:ascii="Arial" w:eastAsiaTheme="minorHAnsi" w:hAnsi="Arial" w:cs="Arial"/>
          <w:lang w:val=""/>
        </w:rPr>
        <w:t>!</w:t>
      </w:r>
      <w:r w:rsidR="00F33B49">
        <w:rPr>
          <w:rFonts w:ascii="Arial" w:eastAsiaTheme="minorHAnsi" w:hAnsi="Arial" w:cs="Arial"/>
          <w:lang w:val=""/>
        </w:rPr>
        <w:t xml:space="preserve"> </w:t>
      </w:r>
    </w:p>
    <w:p w:rsidR="00F33B49" w:rsidRDefault="00D2443B" w:rsidP="00F33B49">
      <w:pPr>
        <w:spacing w:after="0" w:line="240" w:lineRule="auto"/>
        <w:contextualSpacing/>
        <w:jc w:val="both"/>
        <w:rPr>
          <w:rFonts w:ascii="Arial" w:hAnsi="Arial" w:cs="Arial"/>
          <w:sz w:val="24"/>
          <w:szCs w:val="24"/>
        </w:rPr>
      </w:pPr>
      <w:r>
        <w:rPr>
          <w:rFonts w:ascii="Arial" w:hAnsi="Arial" w:cs="Arial"/>
          <w:bCs/>
          <w:sz w:val="24"/>
          <w:szCs w:val="24"/>
        </w:rPr>
        <w:t xml:space="preserve"> Se verificarmos o </w:t>
      </w:r>
      <w:r w:rsidR="00F33B49">
        <w:rPr>
          <w:rFonts w:ascii="Arial" w:hAnsi="Arial" w:cs="Arial"/>
          <w:bCs/>
          <w:sz w:val="24"/>
          <w:szCs w:val="24"/>
        </w:rPr>
        <w:t xml:space="preserve">direito positivo </w:t>
      </w:r>
      <w:r>
        <w:rPr>
          <w:rFonts w:ascii="Arial" w:hAnsi="Arial" w:cs="Arial"/>
          <w:bCs/>
          <w:sz w:val="24"/>
          <w:szCs w:val="24"/>
        </w:rPr>
        <w:t>brasileiro, encontraremos</w:t>
      </w:r>
      <w:r w:rsidR="00F33B49">
        <w:rPr>
          <w:rFonts w:ascii="Arial" w:hAnsi="Arial" w:cs="Arial"/>
          <w:bCs/>
          <w:sz w:val="24"/>
          <w:szCs w:val="24"/>
        </w:rPr>
        <w:t>, n</w:t>
      </w:r>
      <w:r w:rsidR="00F33B49" w:rsidRPr="00E743DC">
        <w:rPr>
          <w:rFonts w:ascii="Arial" w:hAnsi="Arial" w:cs="Arial"/>
          <w:bCs/>
          <w:sz w:val="24"/>
          <w:szCs w:val="24"/>
        </w:rPr>
        <w:t xml:space="preserve">o âmbito federal, do </w:t>
      </w:r>
      <w:r w:rsidR="00F33B49" w:rsidRPr="00E743DC">
        <w:rPr>
          <w:rFonts w:ascii="Arial" w:hAnsi="Arial" w:cs="Arial"/>
          <w:b/>
          <w:bCs/>
          <w:color w:val="002060"/>
          <w:sz w:val="24"/>
          <w:szCs w:val="24"/>
        </w:rPr>
        <w:t>Dec</w:t>
      </w:r>
      <w:r w:rsidR="00F33B49" w:rsidRPr="002D5E8F">
        <w:rPr>
          <w:rFonts w:ascii="Arial" w:hAnsi="Arial" w:cs="Arial"/>
          <w:b/>
          <w:bCs/>
          <w:color w:val="002060"/>
          <w:sz w:val="24"/>
          <w:szCs w:val="24"/>
        </w:rPr>
        <w:t>reto-Lei 200/65</w:t>
      </w:r>
      <w:r w:rsidR="00F33B49" w:rsidRPr="002D5E8F">
        <w:rPr>
          <w:rFonts w:ascii="Arial" w:hAnsi="Arial" w:cs="Arial"/>
          <w:bCs/>
          <w:sz w:val="24"/>
          <w:szCs w:val="24"/>
        </w:rPr>
        <w:t xml:space="preserve">, </w:t>
      </w:r>
      <w:r>
        <w:rPr>
          <w:rFonts w:ascii="Arial" w:hAnsi="Arial" w:cs="Arial"/>
          <w:bCs/>
          <w:sz w:val="24"/>
          <w:szCs w:val="24"/>
        </w:rPr>
        <w:t xml:space="preserve">que foi </w:t>
      </w:r>
      <w:r w:rsidR="00F33B49" w:rsidRPr="002D5E8F">
        <w:rPr>
          <w:rFonts w:ascii="Arial" w:hAnsi="Arial" w:cs="Arial"/>
          <w:bCs/>
          <w:sz w:val="24"/>
          <w:szCs w:val="24"/>
        </w:rPr>
        <w:t xml:space="preserve">recepcionado pela </w:t>
      </w:r>
      <w:r w:rsidR="00F33B49" w:rsidRPr="00A95675">
        <w:rPr>
          <w:rFonts w:ascii="Arial" w:hAnsi="Arial" w:cs="Arial"/>
          <w:b/>
          <w:bCs/>
          <w:color w:val="1F3864" w:themeColor="accent1" w:themeShade="80"/>
          <w:sz w:val="24"/>
          <w:szCs w:val="24"/>
        </w:rPr>
        <w:t>CF/88</w:t>
      </w:r>
      <w:r w:rsidR="00F33B49" w:rsidRPr="002D5E8F">
        <w:rPr>
          <w:rFonts w:ascii="Arial" w:hAnsi="Arial" w:cs="Arial"/>
          <w:bCs/>
          <w:sz w:val="24"/>
          <w:szCs w:val="24"/>
        </w:rPr>
        <w:t xml:space="preserve">, </w:t>
      </w:r>
      <w:r w:rsidR="00F33B49">
        <w:rPr>
          <w:rFonts w:ascii="Arial" w:hAnsi="Arial" w:cs="Arial"/>
          <w:bCs/>
          <w:sz w:val="24"/>
          <w:szCs w:val="24"/>
        </w:rPr>
        <w:t>como</w:t>
      </w:r>
      <w:r>
        <w:rPr>
          <w:rFonts w:ascii="Arial" w:hAnsi="Arial" w:cs="Arial"/>
          <w:bCs/>
          <w:sz w:val="24"/>
          <w:szCs w:val="24"/>
        </w:rPr>
        <w:t xml:space="preserve"> o </w:t>
      </w:r>
      <w:r w:rsidR="00F33B49" w:rsidRPr="002D5E8F">
        <w:rPr>
          <w:rFonts w:ascii="Arial" w:hAnsi="Arial" w:cs="Arial"/>
          <w:bCs/>
          <w:sz w:val="24"/>
          <w:szCs w:val="24"/>
        </w:rPr>
        <w:t>instrumento normativo que</w:t>
      </w:r>
      <w:r>
        <w:rPr>
          <w:rFonts w:ascii="Arial" w:hAnsi="Arial" w:cs="Arial"/>
          <w:bCs/>
          <w:sz w:val="24"/>
          <w:szCs w:val="24"/>
        </w:rPr>
        <w:t xml:space="preserve"> rege </w:t>
      </w:r>
      <w:r w:rsidR="00F33B49" w:rsidRPr="002D5E8F">
        <w:rPr>
          <w:rFonts w:ascii="Arial" w:hAnsi="Arial" w:cs="Arial"/>
          <w:sz w:val="24"/>
          <w:szCs w:val="24"/>
        </w:rPr>
        <w:t xml:space="preserve">a Organização Administrativa </w:t>
      </w:r>
      <w:r w:rsidR="00F33B49">
        <w:rPr>
          <w:rFonts w:ascii="Arial" w:hAnsi="Arial" w:cs="Arial"/>
          <w:sz w:val="24"/>
          <w:szCs w:val="24"/>
        </w:rPr>
        <w:t>da União</w:t>
      </w:r>
      <w:r w:rsidR="00F33B49" w:rsidRPr="002D5E8F">
        <w:rPr>
          <w:rFonts w:ascii="Arial" w:hAnsi="Arial" w:cs="Arial"/>
          <w:sz w:val="24"/>
          <w:szCs w:val="24"/>
        </w:rPr>
        <w:t>.</w:t>
      </w:r>
    </w:p>
    <w:p w:rsidR="00F33B49" w:rsidRDefault="00F33B49" w:rsidP="00F33B49">
      <w:pPr>
        <w:spacing w:after="0" w:line="240" w:lineRule="auto"/>
        <w:contextualSpacing/>
        <w:jc w:val="both"/>
        <w:rPr>
          <w:rFonts w:ascii="Arial" w:hAnsi="Arial" w:cs="Arial"/>
          <w:sz w:val="24"/>
          <w:szCs w:val="24"/>
        </w:rPr>
      </w:pPr>
      <w:r>
        <w:rPr>
          <w:rFonts w:ascii="Arial" w:hAnsi="Arial" w:cs="Arial"/>
          <w:sz w:val="24"/>
          <w:szCs w:val="24"/>
        </w:rPr>
        <w:t xml:space="preserve">Além do DEL 200, a própria Constituição Federal, </w:t>
      </w:r>
      <w:r w:rsidR="00D2443B">
        <w:rPr>
          <w:rFonts w:ascii="Arial" w:hAnsi="Arial" w:cs="Arial"/>
          <w:sz w:val="24"/>
          <w:szCs w:val="24"/>
        </w:rPr>
        <w:t xml:space="preserve">no </w:t>
      </w:r>
      <w:r>
        <w:rPr>
          <w:rFonts w:ascii="Arial" w:hAnsi="Arial" w:cs="Arial"/>
          <w:sz w:val="24"/>
          <w:szCs w:val="24"/>
        </w:rPr>
        <w:t xml:space="preserve"> Art. 37, incisos XIX e XX, também </w:t>
      </w:r>
      <w:r w:rsidR="00D2443B">
        <w:rPr>
          <w:rFonts w:ascii="Arial" w:hAnsi="Arial" w:cs="Arial"/>
          <w:sz w:val="24"/>
          <w:szCs w:val="24"/>
        </w:rPr>
        <w:t>trata</w:t>
      </w:r>
      <w:r>
        <w:rPr>
          <w:rFonts w:ascii="Arial" w:hAnsi="Arial" w:cs="Arial"/>
          <w:sz w:val="24"/>
          <w:szCs w:val="24"/>
        </w:rPr>
        <w:t xml:space="preserve"> do </w:t>
      </w:r>
      <w:r w:rsidRPr="00D2443B">
        <w:rPr>
          <w:rFonts w:ascii="Arial" w:hAnsi="Arial" w:cs="Arial"/>
          <w:i/>
          <w:color w:val="002060"/>
          <w:sz w:val="24"/>
          <w:szCs w:val="24"/>
        </w:rPr>
        <w:t>princípio da especialidade</w:t>
      </w:r>
      <w:r>
        <w:rPr>
          <w:rFonts w:ascii="Arial" w:hAnsi="Arial" w:cs="Arial"/>
          <w:sz w:val="24"/>
          <w:szCs w:val="24"/>
        </w:rPr>
        <w:t xml:space="preserve">, </w:t>
      </w:r>
      <w:r w:rsidR="00D2443B">
        <w:rPr>
          <w:rFonts w:ascii="Arial" w:hAnsi="Arial" w:cs="Arial"/>
          <w:sz w:val="24"/>
          <w:szCs w:val="24"/>
        </w:rPr>
        <w:t xml:space="preserve"> que se </w:t>
      </w:r>
      <w:r>
        <w:rPr>
          <w:rFonts w:ascii="Arial" w:hAnsi="Arial" w:cs="Arial"/>
          <w:sz w:val="24"/>
          <w:szCs w:val="24"/>
        </w:rPr>
        <w:t>relaciona</w:t>
      </w:r>
      <w:r w:rsidR="00D2443B">
        <w:rPr>
          <w:rFonts w:ascii="Arial" w:hAnsi="Arial" w:cs="Arial"/>
          <w:sz w:val="24"/>
          <w:szCs w:val="24"/>
        </w:rPr>
        <w:t xml:space="preserve"> com a c</w:t>
      </w:r>
      <w:r>
        <w:rPr>
          <w:rFonts w:ascii="Arial" w:hAnsi="Arial" w:cs="Arial"/>
          <w:sz w:val="24"/>
          <w:szCs w:val="24"/>
        </w:rPr>
        <w:t xml:space="preserve">riação de entidades descentralizadas. </w:t>
      </w:r>
    </w:p>
    <w:p w:rsidR="00D2443B" w:rsidRDefault="00F33B49" w:rsidP="00F33B49">
      <w:pPr>
        <w:spacing w:after="0" w:line="240" w:lineRule="auto"/>
        <w:contextualSpacing/>
        <w:jc w:val="both"/>
        <w:rPr>
          <w:rFonts w:ascii="Arial" w:hAnsi="Arial" w:cs="Arial"/>
          <w:sz w:val="24"/>
          <w:szCs w:val="24"/>
        </w:rPr>
      </w:pPr>
      <w:r>
        <w:rPr>
          <w:rFonts w:ascii="Arial" w:hAnsi="Arial" w:cs="Arial"/>
          <w:sz w:val="24"/>
          <w:szCs w:val="24"/>
        </w:rPr>
        <w:t xml:space="preserve">A fim de traçar uma organização administrativa que produza efeitos favoráveis aos fins do Estado, a Administração </w:t>
      </w:r>
      <w:r w:rsidR="00D2443B">
        <w:rPr>
          <w:rFonts w:ascii="Arial" w:hAnsi="Arial" w:cs="Arial"/>
          <w:sz w:val="24"/>
          <w:szCs w:val="24"/>
        </w:rPr>
        <w:t>Pública lança mão d</w:t>
      </w:r>
      <w:r>
        <w:rPr>
          <w:rFonts w:ascii="Arial" w:hAnsi="Arial" w:cs="Arial"/>
          <w:sz w:val="24"/>
          <w:szCs w:val="24"/>
        </w:rPr>
        <w:t xml:space="preserve">as técnicas de </w:t>
      </w:r>
      <w:r w:rsidRPr="00D2443B">
        <w:rPr>
          <w:rFonts w:ascii="Arial" w:hAnsi="Arial" w:cs="Arial"/>
          <w:color w:val="002060"/>
          <w:sz w:val="24"/>
          <w:szCs w:val="24"/>
        </w:rPr>
        <w:t>centralização, concentração, desconcentração e descentralização</w:t>
      </w:r>
      <w:r w:rsidR="00D2443B">
        <w:rPr>
          <w:rFonts w:ascii="Arial" w:hAnsi="Arial" w:cs="Arial"/>
          <w:sz w:val="24"/>
          <w:szCs w:val="24"/>
        </w:rPr>
        <w:t>.</w:t>
      </w:r>
    </w:p>
    <w:p w:rsidR="00F33B49" w:rsidRDefault="00D2443B" w:rsidP="00F33B49">
      <w:pPr>
        <w:spacing w:after="0" w:line="240" w:lineRule="auto"/>
        <w:contextualSpacing/>
        <w:jc w:val="both"/>
        <w:rPr>
          <w:rFonts w:ascii="Arial" w:hAnsi="Arial" w:cs="Arial"/>
          <w:sz w:val="24"/>
          <w:szCs w:val="24"/>
        </w:rPr>
      </w:pPr>
      <w:r>
        <w:rPr>
          <w:rFonts w:ascii="Arial" w:hAnsi="Arial" w:cs="Arial"/>
          <w:sz w:val="24"/>
          <w:szCs w:val="24"/>
        </w:rPr>
        <w:t xml:space="preserve">Desses vários processos irá resultar </w:t>
      </w:r>
      <w:r w:rsidR="00F75BA8">
        <w:rPr>
          <w:rFonts w:ascii="Arial" w:hAnsi="Arial" w:cs="Arial"/>
          <w:sz w:val="24"/>
          <w:szCs w:val="24"/>
        </w:rPr>
        <w:t>a</w:t>
      </w:r>
      <w:r w:rsidR="00F33B49">
        <w:rPr>
          <w:rFonts w:ascii="Arial" w:hAnsi="Arial" w:cs="Arial"/>
          <w:sz w:val="24"/>
          <w:szCs w:val="24"/>
        </w:rPr>
        <w:t xml:space="preserve"> criação de órgãos públicos</w:t>
      </w:r>
      <w:r>
        <w:rPr>
          <w:rFonts w:ascii="Arial" w:hAnsi="Arial" w:cs="Arial"/>
          <w:sz w:val="24"/>
          <w:szCs w:val="24"/>
        </w:rPr>
        <w:t xml:space="preserve"> e de </w:t>
      </w:r>
      <w:r w:rsidR="00F33B49">
        <w:rPr>
          <w:rFonts w:ascii="Arial" w:hAnsi="Arial" w:cs="Arial"/>
          <w:sz w:val="24"/>
          <w:szCs w:val="24"/>
        </w:rPr>
        <w:t xml:space="preserve"> entidades descentralizadas, </w:t>
      </w:r>
      <w:r>
        <w:rPr>
          <w:rFonts w:ascii="Arial" w:hAnsi="Arial" w:cs="Arial"/>
          <w:sz w:val="24"/>
          <w:szCs w:val="24"/>
        </w:rPr>
        <w:t xml:space="preserve">a </w:t>
      </w:r>
      <w:r w:rsidR="00F33B49">
        <w:rPr>
          <w:rFonts w:ascii="Arial" w:hAnsi="Arial" w:cs="Arial"/>
          <w:sz w:val="24"/>
          <w:szCs w:val="24"/>
        </w:rPr>
        <w:t xml:space="preserve">prestação direta e indireta de serviços  públicos, </w:t>
      </w:r>
      <w:r>
        <w:rPr>
          <w:rFonts w:ascii="Arial" w:hAnsi="Arial" w:cs="Arial"/>
          <w:sz w:val="24"/>
          <w:szCs w:val="24"/>
        </w:rPr>
        <w:t xml:space="preserve"> </w:t>
      </w:r>
      <w:r w:rsidR="00F75BA8">
        <w:rPr>
          <w:rFonts w:ascii="Arial" w:hAnsi="Arial" w:cs="Arial"/>
          <w:sz w:val="24"/>
          <w:szCs w:val="24"/>
        </w:rPr>
        <w:t xml:space="preserve">a </w:t>
      </w:r>
      <w:r w:rsidR="00F33B49">
        <w:rPr>
          <w:rFonts w:ascii="Arial" w:hAnsi="Arial" w:cs="Arial"/>
          <w:sz w:val="24"/>
          <w:szCs w:val="24"/>
        </w:rPr>
        <w:t xml:space="preserve">subordinação hierárquica ou vinculação, </w:t>
      </w:r>
      <w:r w:rsidR="00F75BA8">
        <w:rPr>
          <w:rFonts w:ascii="Arial" w:hAnsi="Arial" w:cs="Arial"/>
          <w:sz w:val="24"/>
          <w:szCs w:val="24"/>
        </w:rPr>
        <w:t xml:space="preserve"> e vários </w:t>
      </w:r>
      <w:r w:rsidR="00F33B49">
        <w:rPr>
          <w:rFonts w:ascii="Arial" w:hAnsi="Arial" w:cs="Arial"/>
          <w:sz w:val="24"/>
          <w:szCs w:val="24"/>
        </w:rPr>
        <w:t xml:space="preserve"> mecanismos de controle. </w:t>
      </w:r>
    </w:p>
    <w:p w:rsidR="00F33B49" w:rsidRDefault="00F33B49" w:rsidP="00F33B49">
      <w:pPr>
        <w:pStyle w:val="Ttulo1"/>
        <w:rPr>
          <w:rFonts w:ascii="Arial" w:hAnsi="Arial" w:cs="Arial"/>
          <w:b/>
        </w:rPr>
      </w:pPr>
    </w:p>
    <w:p w:rsidR="00F33B49" w:rsidRDefault="00F33B49" w:rsidP="00F33B49"/>
    <w:p w:rsidR="00F33B49" w:rsidRDefault="00F33B49" w:rsidP="00F33B49"/>
    <w:p w:rsidR="00F33B49" w:rsidRPr="00C14CA0" w:rsidRDefault="00F33B49" w:rsidP="00F33B49"/>
    <w:p w:rsidR="00F33B49" w:rsidRDefault="00F33B49" w:rsidP="00F33B49">
      <w:pPr>
        <w:pStyle w:val="Ttulo1"/>
        <w:rPr>
          <w:rFonts w:ascii="Arial" w:hAnsi="Arial" w:cs="Arial"/>
          <w:b/>
        </w:rPr>
      </w:pPr>
    </w:p>
    <w:p w:rsidR="00F33B49" w:rsidRDefault="00F33B49" w:rsidP="00F33B49"/>
    <w:p w:rsidR="00F33B49" w:rsidRDefault="00F33B49" w:rsidP="00F33B49"/>
    <w:p w:rsidR="00F33B49" w:rsidRDefault="00F33B49" w:rsidP="00F33B49"/>
    <w:p w:rsidR="00F33B49" w:rsidRPr="00C14CA0" w:rsidRDefault="00F33B49" w:rsidP="00F33B49"/>
    <w:p w:rsidR="00F33B49" w:rsidRPr="00F75BA8" w:rsidRDefault="00F33B49" w:rsidP="00F75BA8">
      <w:pPr>
        <w:pStyle w:val="Ttulo1"/>
      </w:pPr>
      <w:bookmarkStart w:id="3" w:name="_Toc506314010"/>
      <w:r w:rsidRPr="00F75BA8">
        <w:t>ORGANIZAÇÃO ADMINISTRATIVA DA UNIÃO</w:t>
      </w:r>
      <w:bookmarkEnd w:id="3"/>
    </w:p>
    <w:p w:rsidR="00F33B49" w:rsidRDefault="00F33B49" w:rsidP="00F33B49">
      <w:pPr>
        <w:spacing w:after="0" w:line="240" w:lineRule="auto"/>
        <w:contextualSpacing/>
        <w:jc w:val="both"/>
        <w:rPr>
          <w:rFonts w:ascii="Arial" w:hAnsi="Arial" w:cs="Arial"/>
          <w:bCs/>
          <w:sz w:val="28"/>
          <w:szCs w:val="28"/>
        </w:rPr>
      </w:pPr>
    </w:p>
    <w:p w:rsidR="00F75BA8" w:rsidRDefault="00F33B49" w:rsidP="00F33B49">
      <w:pPr>
        <w:spacing w:after="0" w:line="240" w:lineRule="auto"/>
        <w:contextualSpacing/>
        <w:jc w:val="both"/>
        <w:rPr>
          <w:rFonts w:ascii="Arial" w:hAnsi="Arial" w:cs="Arial"/>
          <w:bCs/>
          <w:sz w:val="28"/>
          <w:szCs w:val="28"/>
        </w:rPr>
      </w:pPr>
      <w:r>
        <w:rPr>
          <w:rFonts w:ascii="Arial" w:hAnsi="Arial" w:cs="Arial"/>
          <w:bCs/>
          <w:sz w:val="28"/>
          <w:szCs w:val="28"/>
        </w:rPr>
        <w:t>O Decreto Lei 200, de 1967, traçou</w:t>
      </w:r>
      <w:r w:rsidR="00F75BA8">
        <w:rPr>
          <w:rFonts w:ascii="Arial" w:hAnsi="Arial" w:cs="Arial"/>
          <w:bCs/>
          <w:sz w:val="28"/>
          <w:szCs w:val="28"/>
        </w:rPr>
        <w:t xml:space="preserve"> em seu Art. 4º o </w:t>
      </w:r>
      <w:r>
        <w:rPr>
          <w:rFonts w:ascii="Arial" w:hAnsi="Arial" w:cs="Arial"/>
          <w:bCs/>
          <w:sz w:val="28"/>
          <w:szCs w:val="28"/>
        </w:rPr>
        <w:t xml:space="preserve">esboço da Organização Administrativa federal. </w:t>
      </w:r>
    </w:p>
    <w:p w:rsidR="00F33B49" w:rsidRDefault="00F33B49" w:rsidP="00F33B49">
      <w:pPr>
        <w:spacing w:after="0" w:line="240" w:lineRule="auto"/>
        <w:contextualSpacing/>
        <w:jc w:val="both"/>
        <w:rPr>
          <w:rFonts w:ascii="Arial" w:hAnsi="Arial" w:cs="Arial"/>
          <w:bCs/>
          <w:sz w:val="28"/>
          <w:szCs w:val="28"/>
        </w:rPr>
      </w:pPr>
      <w:r>
        <w:rPr>
          <w:rFonts w:ascii="Arial" w:hAnsi="Arial" w:cs="Arial"/>
          <w:bCs/>
          <w:sz w:val="28"/>
          <w:szCs w:val="28"/>
        </w:rPr>
        <w:t>Sabemos que</w:t>
      </w:r>
      <w:r w:rsidR="00F75BA8">
        <w:rPr>
          <w:rFonts w:ascii="Arial" w:hAnsi="Arial" w:cs="Arial"/>
          <w:bCs/>
          <w:sz w:val="28"/>
          <w:szCs w:val="28"/>
        </w:rPr>
        <w:t xml:space="preserve"> em razão da </w:t>
      </w:r>
      <w:r>
        <w:rPr>
          <w:rFonts w:ascii="Arial" w:hAnsi="Arial" w:cs="Arial"/>
          <w:bCs/>
          <w:sz w:val="28"/>
          <w:szCs w:val="28"/>
        </w:rPr>
        <w:t xml:space="preserve">autonomia federativa, </w:t>
      </w:r>
      <w:r w:rsidR="00F75BA8" w:rsidRPr="00F75BA8">
        <w:rPr>
          <w:rFonts w:ascii="Arial" w:hAnsi="Arial" w:cs="Arial"/>
          <w:b/>
          <w:bCs/>
          <w:color w:val="002060"/>
          <w:sz w:val="28"/>
          <w:szCs w:val="28"/>
        </w:rPr>
        <w:t>as pessoas políticas</w:t>
      </w:r>
      <w:r w:rsidR="00F75BA8">
        <w:rPr>
          <w:rFonts w:ascii="Arial" w:hAnsi="Arial" w:cs="Arial"/>
          <w:b/>
          <w:bCs/>
          <w:color w:val="002060"/>
          <w:sz w:val="28"/>
          <w:szCs w:val="28"/>
        </w:rPr>
        <w:t xml:space="preserve"> </w:t>
      </w:r>
      <w:r w:rsidR="00F75BA8" w:rsidRPr="00F75BA8">
        <w:rPr>
          <w:rFonts w:ascii="Arial" w:hAnsi="Arial" w:cs="Arial"/>
          <w:bCs/>
          <w:sz w:val="28"/>
          <w:szCs w:val="28"/>
        </w:rPr>
        <w:t>(</w:t>
      </w:r>
      <w:r w:rsidRPr="00F75BA8">
        <w:rPr>
          <w:rFonts w:ascii="Arial" w:hAnsi="Arial" w:cs="Arial"/>
          <w:bCs/>
          <w:sz w:val="28"/>
          <w:szCs w:val="28"/>
        </w:rPr>
        <w:t xml:space="preserve">estados </w:t>
      </w:r>
      <w:r>
        <w:rPr>
          <w:rFonts w:ascii="Arial" w:hAnsi="Arial" w:cs="Arial"/>
          <w:bCs/>
          <w:sz w:val="28"/>
          <w:szCs w:val="28"/>
        </w:rPr>
        <w:t>membros, os municípios e o Distrito Federal</w:t>
      </w:r>
      <w:r w:rsidR="00F75BA8">
        <w:rPr>
          <w:rFonts w:ascii="Arial" w:hAnsi="Arial" w:cs="Arial"/>
          <w:bCs/>
          <w:sz w:val="28"/>
          <w:szCs w:val="28"/>
        </w:rPr>
        <w:t>)</w:t>
      </w:r>
      <w:r>
        <w:rPr>
          <w:rFonts w:ascii="Arial" w:hAnsi="Arial" w:cs="Arial"/>
          <w:bCs/>
          <w:sz w:val="28"/>
          <w:szCs w:val="28"/>
        </w:rPr>
        <w:t xml:space="preserve"> </w:t>
      </w:r>
      <w:r w:rsidR="00F75BA8">
        <w:rPr>
          <w:rFonts w:ascii="Arial" w:hAnsi="Arial" w:cs="Arial"/>
          <w:bCs/>
          <w:sz w:val="28"/>
          <w:szCs w:val="28"/>
        </w:rPr>
        <w:t xml:space="preserve">possuem </w:t>
      </w:r>
      <w:r>
        <w:rPr>
          <w:rFonts w:ascii="Arial" w:hAnsi="Arial" w:cs="Arial"/>
          <w:bCs/>
          <w:sz w:val="28"/>
          <w:szCs w:val="28"/>
        </w:rPr>
        <w:t xml:space="preserve">sua própria organização, que </w:t>
      </w:r>
      <w:r w:rsidR="00F75BA8">
        <w:rPr>
          <w:rFonts w:ascii="Arial" w:hAnsi="Arial" w:cs="Arial"/>
          <w:bCs/>
          <w:sz w:val="28"/>
          <w:szCs w:val="28"/>
        </w:rPr>
        <w:t xml:space="preserve">adota os mesmos </w:t>
      </w:r>
      <w:r>
        <w:rPr>
          <w:rFonts w:ascii="Arial" w:hAnsi="Arial" w:cs="Arial"/>
          <w:bCs/>
          <w:sz w:val="28"/>
          <w:szCs w:val="28"/>
        </w:rPr>
        <w:t>moldes</w:t>
      </w:r>
      <w:r w:rsidR="00F75BA8">
        <w:rPr>
          <w:rFonts w:ascii="Arial" w:hAnsi="Arial" w:cs="Arial"/>
          <w:bCs/>
          <w:sz w:val="28"/>
          <w:szCs w:val="28"/>
        </w:rPr>
        <w:t xml:space="preserve"> da Administração Pública Federal</w:t>
      </w:r>
      <w:r>
        <w:rPr>
          <w:rFonts w:ascii="Arial" w:hAnsi="Arial" w:cs="Arial"/>
          <w:bCs/>
          <w:sz w:val="28"/>
          <w:szCs w:val="28"/>
        </w:rPr>
        <w:t xml:space="preserve">: </w:t>
      </w:r>
    </w:p>
    <w:p w:rsidR="00F75BA8" w:rsidRDefault="00F75BA8" w:rsidP="00F75BA8">
      <w:pPr>
        <w:pStyle w:val="PargrafodaLista"/>
        <w:jc w:val="both"/>
        <w:rPr>
          <w:rFonts w:ascii="Arial" w:hAnsi="Arial" w:cs="Arial"/>
          <w:bCs/>
          <w:sz w:val="28"/>
          <w:szCs w:val="28"/>
        </w:rPr>
      </w:pPr>
      <w:r w:rsidRPr="00F75BA8">
        <w:rPr>
          <w:rFonts w:ascii="Arial" w:hAnsi="Arial" w:cs="Arial"/>
          <w:bCs/>
          <w:sz w:val="28"/>
          <w:szCs w:val="28"/>
        </w:rPr>
        <w:t xml:space="preserve">- </w:t>
      </w:r>
      <w:r w:rsidR="00F33B49" w:rsidRPr="00F75BA8">
        <w:rPr>
          <w:rFonts w:ascii="Arial" w:hAnsi="Arial" w:cs="Arial"/>
          <w:bCs/>
          <w:color w:val="002060"/>
          <w:sz w:val="28"/>
          <w:szCs w:val="28"/>
        </w:rPr>
        <w:t xml:space="preserve">Administração </w:t>
      </w:r>
      <w:r w:rsidRPr="00F75BA8">
        <w:rPr>
          <w:rFonts w:ascii="Arial" w:hAnsi="Arial" w:cs="Arial"/>
          <w:bCs/>
          <w:color w:val="002060"/>
          <w:sz w:val="28"/>
          <w:szCs w:val="28"/>
        </w:rPr>
        <w:t xml:space="preserve">Pública </w:t>
      </w:r>
      <w:r w:rsidR="00F33B49" w:rsidRPr="00F75BA8">
        <w:rPr>
          <w:rFonts w:ascii="Arial" w:hAnsi="Arial" w:cs="Arial"/>
          <w:bCs/>
          <w:color w:val="002060"/>
          <w:sz w:val="28"/>
          <w:szCs w:val="28"/>
        </w:rPr>
        <w:t>Direta</w:t>
      </w:r>
      <w:r w:rsidRPr="00F75BA8">
        <w:rPr>
          <w:rFonts w:ascii="Arial" w:hAnsi="Arial" w:cs="Arial"/>
          <w:bCs/>
          <w:color w:val="002060"/>
          <w:sz w:val="28"/>
          <w:szCs w:val="28"/>
        </w:rPr>
        <w:t xml:space="preserve"> ou Centralizada</w:t>
      </w:r>
      <w:r>
        <w:rPr>
          <w:rFonts w:ascii="Arial" w:hAnsi="Arial" w:cs="Arial"/>
          <w:bCs/>
          <w:sz w:val="28"/>
          <w:szCs w:val="28"/>
        </w:rPr>
        <w:t xml:space="preserve">, </w:t>
      </w:r>
      <w:r w:rsidR="00F33B49" w:rsidRPr="00F75BA8">
        <w:rPr>
          <w:rFonts w:ascii="Arial" w:hAnsi="Arial" w:cs="Arial"/>
          <w:bCs/>
          <w:sz w:val="28"/>
          <w:szCs w:val="28"/>
        </w:rPr>
        <w:t xml:space="preserve"> como os diversos órgãos públicos e </w:t>
      </w:r>
    </w:p>
    <w:p w:rsidR="00F33B49" w:rsidRPr="00F75BA8" w:rsidRDefault="00F75BA8" w:rsidP="00F75BA8">
      <w:pPr>
        <w:pStyle w:val="PargrafodaLista"/>
        <w:jc w:val="both"/>
        <w:rPr>
          <w:rFonts w:ascii="Arial" w:hAnsi="Arial" w:cs="Arial"/>
          <w:bCs/>
          <w:sz w:val="28"/>
          <w:szCs w:val="28"/>
        </w:rPr>
      </w:pPr>
      <w:r w:rsidRPr="00F75BA8">
        <w:rPr>
          <w:rFonts w:ascii="Arial" w:hAnsi="Arial" w:cs="Arial"/>
          <w:bCs/>
          <w:sz w:val="28"/>
          <w:szCs w:val="28"/>
        </w:rPr>
        <w:t xml:space="preserve">- </w:t>
      </w:r>
      <w:r>
        <w:rPr>
          <w:rFonts w:ascii="Arial" w:hAnsi="Arial" w:cs="Arial"/>
          <w:bCs/>
          <w:sz w:val="28"/>
          <w:szCs w:val="28"/>
        </w:rPr>
        <w:t xml:space="preserve"> </w:t>
      </w:r>
      <w:r w:rsidR="00F33B49" w:rsidRPr="00F75BA8">
        <w:rPr>
          <w:rFonts w:ascii="Arial" w:hAnsi="Arial" w:cs="Arial"/>
          <w:bCs/>
          <w:color w:val="002060"/>
          <w:sz w:val="28"/>
          <w:szCs w:val="28"/>
        </w:rPr>
        <w:t xml:space="preserve">Administração </w:t>
      </w:r>
      <w:r w:rsidRPr="00F75BA8">
        <w:rPr>
          <w:rFonts w:ascii="Arial" w:hAnsi="Arial" w:cs="Arial"/>
          <w:bCs/>
          <w:color w:val="002060"/>
          <w:sz w:val="28"/>
          <w:szCs w:val="28"/>
        </w:rPr>
        <w:t>Pública Indireta ou Descentralizada</w:t>
      </w:r>
      <w:r>
        <w:rPr>
          <w:rFonts w:ascii="Arial" w:hAnsi="Arial" w:cs="Arial"/>
          <w:bCs/>
          <w:sz w:val="28"/>
          <w:szCs w:val="28"/>
        </w:rPr>
        <w:t xml:space="preserve">, </w:t>
      </w:r>
      <w:r w:rsidR="00F33B49" w:rsidRPr="00F75BA8">
        <w:rPr>
          <w:rFonts w:ascii="Arial" w:hAnsi="Arial" w:cs="Arial"/>
          <w:bCs/>
          <w:sz w:val="28"/>
          <w:szCs w:val="28"/>
        </w:rPr>
        <w:t xml:space="preserve"> com suas entidades administrativas.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V</w:t>
      </w:r>
      <w:r>
        <w:rPr>
          <w:rFonts w:ascii="Arial" w:hAnsi="Arial" w:cs="Arial"/>
          <w:sz w:val="28"/>
          <w:szCs w:val="28"/>
        </w:rPr>
        <w:t>amos</w:t>
      </w:r>
      <w:r w:rsidR="00F75BA8">
        <w:rPr>
          <w:rFonts w:ascii="Arial" w:hAnsi="Arial" w:cs="Arial"/>
          <w:sz w:val="28"/>
          <w:szCs w:val="28"/>
        </w:rPr>
        <w:t xml:space="preserve">, então, </w:t>
      </w:r>
      <w:r>
        <w:rPr>
          <w:rFonts w:ascii="Arial" w:hAnsi="Arial" w:cs="Arial"/>
          <w:sz w:val="28"/>
          <w:szCs w:val="28"/>
        </w:rPr>
        <w:t xml:space="preserve"> iniciar </w:t>
      </w:r>
      <w:r w:rsidR="00F75BA8">
        <w:rPr>
          <w:rFonts w:ascii="Arial" w:hAnsi="Arial" w:cs="Arial"/>
          <w:sz w:val="28"/>
          <w:szCs w:val="28"/>
        </w:rPr>
        <w:t xml:space="preserve">nosso </w:t>
      </w:r>
      <w:r>
        <w:rPr>
          <w:rFonts w:ascii="Arial" w:hAnsi="Arial" w:cs="Arial"/>
          <w:sz w:val="28"/>
          <w:szCs w:val="28"/>
        </w:rPr>
        <w:t xml:space="preserve"> estudo verificando o que diz o DEL 200</w:t>
      </w:r>
      <w:r w:rsidRPr="009167E2">
        <w:rPr>
          <w:rFonts w:ascii="Arial" w:hAnsi="Arial" w:cs="Arial"/>
          <w:sz w:val="28"/>
          <w:szCs w:val="28"/>
        </w:rPr>
        <w:t>:</w:t>
      </w:r>
      <w:r w:rsidRPr="009167E2">
        <w:rPr>
          <w:rFonts w:ascii="Arial" w:hAnsi="Arial" w:cs="Arial"/>
          <w:sz w:val="28"/>
          <w:szCs w:val="28"/>
        </w:rPr>
        <w:tab/>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ab/>
      </w:r>
    </w:p>
    <w:p w:rsidR="00F75BA8" w:rsidRDefault="00F75BA8"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2F5496" w:themeColor="accent1" w:themeShade="BF"/>
        </w:rPr>
      </w:pPr>
    </w:p>
    <w:p w:rsidR="00F33B49"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2F5496" w:themeColor="accent1" w:themeShade="BF"/>
        </w:rPr>
      </w:pPr>
      <w:r w:rsidRPr="001941D5">
        <w:rPr>
          <w:rFonts w:ascii="Arial" w:hAnsi="Arial" w:cs="Arial"/>
          <w:b/>
          <w:color w:val="2F5496" w:themeColor="accent1" w:themeShade="BF"/>
        </w:rPr>
        <w:t>DEL 200/67</w:t>
      </w:r>
    </w:p>
    <w:p w:rsidR="00F75BA8" w:rsidRPr="001941D5" w:rsidRDefault="00F75BA8"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2F5496" w:themeColor="accent1" w:themeShade="BF"/>
        </w:rPr>
      </w:pPr>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contextualSpacing/>
        <w:jc w:val="both"/>
        <w:rPr>
          <w:rFonts w:ascii="Arial" w:hAnsi="Arial" w:cs="Arial"/>
        </w:rPr>
      </w:pPr>
      <w:r w:rsidRPr="001941D5">
        <w:rPr>
          <w:rFonts w:ascii="Arial" w:hAnsi="Arial" w:cs="Arial"/>
          <w:b/>
          <w:color w:val="2F5496" w:themeColor="accent1" w:themeShade="BF"/>
        </w:rPr>
        <w:t>Art. 4</w:t>
      </w:r>
      <w:r w:rsidRPr="001941D5">
        <w:rPr>
          <w:rFonts w:ascii="Arial" w:hAnsi="Arial" w:cs="Arial"/>
          <w:b/>
        </w:rPr>
        <w:t>°</w:t>
      </w:r>
      <w:r w:rsidRPr="001941D5">
        <w:rPr>
          <w:rFonts w:ascii="Arial" w:hAnsi="Arial" w:cs="Arial"/>
        </w:rPr>
        <w:t xml:space="preserve"> A Administração Federal compreende:</w:t>
      </w:r>
    </w:p>
    <w:p w:rsidR="00F33B49" w:rsidRPr="001941D5" w:rsidRDefault="00F33B49" w:rsidP="00F33B49">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jc w:val="both"/>
        <w:rPr>
          <w:rFonts w:ascii="Arial" w:hAnsi="Arial" w:cs="Arial"/>
          <w:sz w:val="24"/>
          <w:szCs w:val="24"/>
        </w:rPr>
      </w:pPr>
      <w:r w:rsidRPr="001941D5">
        <w:rPr>
          <w:rFonts w:ascii="Arial" w:hAnsi="Arial" w:cs="Arial"/>
          <w:sz w:val="24"/>
          <w:szCs w:val="24"/>
        </w:rPr>
        <w:t>I - A Administração Direta, que se constitui dos serviços integrados na estrutura administrativa da Presidência da República e dos Ministérios.</w:t>
      </w:r>
    </w:p>
    <w:p w:rsidR="00F33B49" w:rsidRPr="001941D5" w:rsidRDefault="00F33B49" w:rsidP="00F33B49">
      <w:pPr>
        <w:pBdr>
          <w:top w:val="single" w:sz="4" w:space="1" w:color="auto"/>
          <w:left w:val="single" w:sz="4" w:space="4" w:color="auto"/>
          <w:bottom w:val="single" w:sz="4" w:space="1" w:color="auto"/>
          <w:right w:val="single" w:sz="4" w:space="4" w:color="auto"/>
        </w:pBdr>
        <w:spacing w:after="0" w:line="240" w:lineRule="auto"/>
        <w:contextualSpacing/>
        <w:jc w:val="both"/>
        <w:rPr>
          <w:rFonts w:ascii="Arial" w:hAnsi="Arial" w:cs="Arial"/>
          <w:sz w:val="24"/>
          <w:szCs w:val="24"/>
        </w:rPr>
      </w:pPr>
      <w:r w:rsidRPr="001941D5">
        <w:rPr>
          <w:rFonts w:ascii="Arial" w:hAnsi="Arial" w:cs="Arial"/>
          <w:sz w:val="24"/>
          <w:szCs w:val="24"/>
        </w:rPr>
        <w:t>II - A Administração Indireta, que compreende as seguintes categorias de entidades, dotadas de personalidade jurídica própria:</w:t>
      </w:r>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rPr>
      </w:pPr>
      <w:r w:rsidRPr="001941D5">
        <w:rPr>
          <w:rStyle w:val="apple-converted-space"/>
          <w:rFonts w:ascii="Arial" w:eastAsiaTheme="majorEastAsia" w:hAnsi="Arial" w:cs="Arial"/>
        </w:rPr>
        <w:t> </w:t>
      </w:r>
      <w:bookmarkStart w:id="4" w:name="art4iia"/>
      <w:bookmarkEnd w:id="4"/>
      <w:r w:rsidRPr="001941D5">
        <w:rPr>
          <w:rFonts w:ascii="Arial" w:hAnsi="Arial" w:cs="Arial"/>
        </w:rPr>
        <w:t>a) Autarquias;</w:t>
      </w:r>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rPr>
      </w:pPr>
      <w:r w:rsidRPr="001941D5">
        <w:rPr>
          <w:rFonts w:ascii="Arial" w:hAnsi="Arial" w:cs="Arial"/>
        </w:rPr>
        <w:t> </w:t>
      </w:r>
      <w:bookmarkStart w:id="5" w:name="art4iib"/>
      <w:bookmarkEnd w:id="5"/>
      <w:r w:rsidRPr="001941D5">
        <w:rPr>
          <w:rFonts w:ascii="Arial" w:hAnsi="Arial" w:cs="Arial"/>
        </w:rPr>
        <w:t>b) Empresas Públicas;</w:t>
      </w:r>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rPr>
      </w:pPr>
      <w:r w:rsidRPr="001941D5">
        <w:rPr>
          <w:rFonts w:ascii="Arial" w:hAnsi="Arial" w:cs="Arial"/>
        </w:rPr>
        <w:t> </w:t>
      </w:r>
      <w:bookmarkStart w:id="6" w:name="art4iic"/>
      <w:bookmarkEnd w:id="6"/>
      <w:r w:rsidRPr="001941D5">
        <w:rPr>
          <w:rFonts w:ascii="Arial" w:hAnsi="Arial" w:cs="Arial"/>
        </w:rPr>
        <w:t>c) Sociedades de Economia Mista.</w:t>
      </w:r>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rPr>
      </w:pPr>
      <w:r w:rsidRPr="001941D5">
        <w:rPr>
          <w:rFonts w:ascii="Arial" w:hAnsi="Arial" w:cs="Arial"/>
        </w:rPr>
        <w:t> </w:t>
      </w:r>
      <w:bookmarkStart w:id="7" w:name="art4iid"/>
      <w:bookmarkEnd w:id="7"/>
      <w:r w:rsidRPr="001941D5">
        <w:rPr>
          <w:rFonts w:ascii="Arial" w:hAnsi="Arial" w:cs="Arial"/>
        </w:rPr>
        <w:t>d) fundações públicas. </w:t>
      </w:r>
      <w:bookmarkStart w:id="8" w:name="art4p"/>
      <w:bookmarkEnd w:id="8"/>
    </w:p>
    <w:p w:rsidR="00F33B49" w:rsidRPr="001941D5" w:rsidRDefault="00F33B49" w:rsidP="00F33B4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bCs/>
        </w:rPr>
      </w:pPr>
      <w:r w:rsidRPr="001941D5">
        <w:rPr>
          <w:rFonts w:ascii="Arial" w:hAnsi="Arial" w:cs="Arial"/>
          <w:b/>
        </w:rPr>
        <w:t>Parágrafo único</w:t>
      </w:r>
      <w:r w:rsidRPr="001941D5">
        <w:rPr>
          <w:rFonts w:ascii="Arial" w:hAnsi="Arial" w:cs="Arial"/>
        </w:rPr>
        <w:t>. As entidades compreendidas na Administração Indireta vinculam-se ao Ministério em cuja área de competência estiver enquadrada sua principal atividade</w:t>
      </w:r>
    </w:p>
    <w:p w:rsidR="00F33B49" w:rsidRPr="001941D5" w:rsidRDefault="00F33B49" w:rsidP="00F33B49">
      <w:pPr>
        <w:pBdr>
          <w:top w:val="single" w:sz="4" w:space="1" w:color="auto"/>
          <w:left w:val="single" w:sz="4" w:space="4" w:color="auto"/>
          <w:bottom w:val="single" w:sz="4" w:space="1" w:color="auto"/>
          <w:right w:val="single" w:sz="4" w:space="4" w:color="auto"/>
        </w:pBdr>
        <w:spacing w:after="240" w:line="240" w:lineRule="auto"/>
        <w:contextualSpacing/>
        <w:jc w:val="both"/>
        <w:rPr>
          <w:rFonts w:ascii="Arial" w:hAnsi="Arial" w:cs="Arial"/>
          <w:sz w:val="24"/>
          <w:szCs w:val="24"/>
        </w:rPr>
      </w:pPr>
    </w:p>
    <w:p w:rsidR="00F33B49" w:rsidRDefault="00F33B49" w:rsidP="00F33B49">
      <w:pPr>
        <w:spacing w:after="0" w:line="240" w:lineRule="auto"/>
        <w:jc w:val="both"/>
        <w:rPr>
          <w:rFonts w:ascii="Arial" w:hAnsi="Arial" w:cs="Arial"/>
          <w:b/>
          <w:color w:val="2F5496" w:themeColor="accent1" w:themeShade="BF"/>
          <w:sz w:val="24"/>
          <w:szCs w:val="24"/>
        </w:rPr>
      </w:pPr>
    </w:p>
    <w:p w:rsidR="00F33B49" w:rsidRPr="00F75BA8" w:rsidRDefault="00F33B49" w:rsidP="00F75BA8">
      <w:pPr>
        <w:pStyle w:val="Ttulo1"/>
      </w:pPr>
      <w:bookmarkStart w:id="9" w:name="_Toc506314011"/>
      <w:r w:rsidRPr="00F75BA8">
        <w:t>E</w:t>
      </w:r>
      <w:r w:rsidRPr="00F75BA8">
        <w:rPr>
          <w:rStyle w:val="Ttulo2Char"/>
          <w:sz w:val="32"/>
          <w:szCs w:val="32"/>
        </w:rPr>
        <w:t>NTIDADES POLÍTICAS e ENTIDADES ADMINISTRATIVAS</w:t>
      </w:r>
      <w:bookmarkEnd w:id="9"/>
    </w:p>
    <w:p w:rsidR="00F33B49" w:rsidRDefault="00F33B49" w:rsidP="00F33B49">
      <w:pPr>
        <w:pStyle w:val="SemEspaamento"/>
        <w:contextualSpacing/>
        <w:jc w:val="both"/>
        <w:rPr>
          <w:rFonts w:ascii="Arial" w:hAnsi="Arial" w:cs="Arial"/>
          <w:sz w:val="28"/>
          <w:szCs w:val="28"/>
        </w:rPr>
      </w:pPr>
    </w:p>
    <w:p w:rsidR="009835B6" w:rsidRDefault="00F33B49" w:rsidP="00F33B49">
      <w:pPr>
        <w:pStyle w:val="SemEspaamento"/>
        <w:contextualSpacing/>
        <w:jc w:val="both"/>
        <w:rPr>
          <w:rFonts w:ascii="Arial" w:hAnsi="Arial" w:cs="Arial"/>
        </w:rPr>
      </w:pPr>
      <w:r w:rsidRPr="001941D5">
        <w:rPr>
          <w:rFonts w:ascii="Arial" w:hAnsi="Arial" w:cs="Arial"/>
        </w:rPr>
        <w:t xml:space="preserve">Antes de </w:t>
      </w:r>
      <w:r w:rsidR="00F75BA8">
        <w:rPr>
          <w:rFonts w:ascii="Arial" w:hAnsi="Arial" w:cs="Arial"/>
        </w:rPr>
        <w:t xml:space="preserve">adentrarmos </w:t>
      </w:r>
      <w:r w:rsidR="00FD6972">
        <w:rPr>
          <w:rFonts w:ascii="Arial" w:hAnsi="Arial" w:cs="Arial"/>
        </w:rPr>
        <w:t xml:space="preserve">propriamente </w:t>
      </w:r>
      <w:r w:rsidR="00F75BA8">
        <w:rPr>
          <w:rFonts w:ascii="Arial" w:hAnsi="Arial" w:cs="Arial"/>
        </w:rPr>
        <w:t>no estudo d</w:t>
      </w:r>
      <w:r w:rsidRPr="001941D5">
        <w:rPr>
          <w:rFonts w:ascii="Arial" w:hAnsi="Arial" w:cs="Arial"/>
        </w:rPr>
        <w:t>as entidades que integram a Administração Públic</w:t>
      </w:r>
      <w:r w:rsidR="00FD6972">
        <w:rPr>
          <w:rFonts w:ascii="Arial" w:hAnsi="Arial" w:cs="Arial"/>
        </w:rPr>
        <w:t>a</w:t>
      </w:r>
      <w:r w:rsidR="00F75BA8">
        <w:rPr>
          <w:rFonts w:ascii="Arial" w:hAnsi="Arial" w:cs="Arial"/>
        </w:rPr>
        <w:t>,</w:t>
      </w:r>
      <w:r w:rsidR="00FD6972">
        <w:rPr>
          <w:rFonts w:ascii="Arial" w:hAnsi="Arial" w:cs="Arial"/>
        </w:rPr>
        <w:t xml:space="preserve"> </w:t>
      </w:r>
      <w:r w:rsidR="00FD6972" w:rsidRPr="001941D5">
        <w:rPr>
          <w:rFonts w:ascii="Arial" w:hAnsi="Arial" w:cs="Arial"/>
        </w:rPr>
        <w:t>vale a pena relembrar algumas noções básicas acerca da personalidade</w:t>
      </w:r>
      <w:r w:rsidR="00FD6972">
        <w:rPr>
          <w:rFonts w:ascii="Arial" w:hAnsi="Arial" w:cs="Arial"/>
        </w:rPr>
        <w:t>,</w:t>
      </w:r>
      <w:r w:rsidR="00F54ACF">
        <w:rPr>
          <w:rFonts w:ascii="Arial" w:hAnsi="Arial" w:cs="Arial"/>
        </w:rPr>
        <w:t xml:space="preserve"> </w:t>
      </w:r>
      <w:r w:rsidR="00F75BA8">
        <w:rPr>
          <w:rFonts w:ascii="Arial" w:hAnsi="Arial" w:cs="Arial"/>
        </w:rPr>
        <w:t xml:space="preserve"> a fim de que você acompanhe sem problema os conceitos que vamos utilizar</w:t>
      </w:r>
      <w:r w:rsidR="009835B6">
        <w:rPr>
          <w:rFonts w:ascii="Arial" w:hAnsi="Arial" w:cs="Arial"/>
        </w:rPr>
        <w:t>.</w:t>
      </w:r>
    </w:p>
    <w:p w:rsidR="00F33B49" w:rsidRPr="001941D5" w:rsidRDefault="00F75BA8" w:rsidP="00F33B49">
      <w:pPr>
        <w:pStyle w:val="SemEspaamento"/>
        <w:contextualSpacing/>
        <w:jc w:val="both"/>
        <w:rPr>
          <w:rFonts w:ascii="Arial" w:hAnsi="Arial" w:cs="Arial"/>
        </w:rPr>
      </w:pPr>
      <w:r>
        <w:rPr>
          <w:rFonts w:ascii="Arial" w:hAnsi="Arial" w:cs="Arial"/>
        </w:rPr>
        <w:t>Pois bem, s</w:t>
      </w:r>
      <w:r w:rsidR="00F33B49" w:rsidRPr="001941D5">
        <w:rPr>
          <w:rFonts w:ascii="Arial" w:hAnsi="Arial" w:cs="Arial"/>
        </w:rPr>
        <w:t xml:space="preserve">abemos que </w:t>
      </w:r>
      <w:r w:rsidR="00F54ACF">
        <w:rPr>
          <w:rFonts w:ascii="Arial" w:hAnsi="Arial" w:cs="Arial"/>
        </w:rPr>
        <w:t xml:space="preserve">na linguagem jurídica, </w:t>
      </w:r>
      <w:r w:rsidR="00F33B49" w:rsidRPr="001941D5">
        <w:rPr>
          <w:rFonts w:ascii="Arial" w:hAnsi="Arial" w:cs="Arial"/>
          <w:b/>
          <w:color w:val="1F3864" w:themeColor="accent1" w:themeShade="80"/>
        </w:rPr>
        <w:t>personalidade</w:t>
      </w:r>
      <w:r w:rsidR="00F54ACF">
        <w:rPr>
          <w:rFonts w:ascii="Arial" w:hAnsi="Arial" w:cs="Arial"/>
          <w:b/>
          <w:color w:val="1F3864" w:themeColor="accent1" w:themeShade="80"/>
        </w:rPr>
        <w:t xml:space="preserve"> </w:t>
      </w:r>
      <w:r w:rsidR="00F54ACF" w:rsidRPr="00F54ACF">
        <w:rPr>
          <w:rFonts w:ascii="Arial" w:hAnsi="Arial" w:cs="Arial"/>
          <w:color w:val="000000" w:themeColor="text1"/>
        </w:rPr>
        <w:t>significa simplesmente</w:t>
      </w:r>
      <w:r w:rsidR="00F54ACF">
        <w:rPr>
          <w:rFonts w:ascii="Arial" w:hAnsi="Arial" w:cs="Arial"/>
          <w:b/>
          <w:color w:val="1F3864" w:themeColor="accent1" w:themeShade="80"/>
        </w:rPr>
        <w:t xml:space="preserve"> “</w:t>
      </w:r>
      <w:r w:rsidR="00F33B49" w:rsidRPr="00F75BA8">
        <w:rPr>
          <w:rFonts w:ascii="Arial" w:hAnsi="Arial" w:cs="Arial"/>
          <w:b/>
          <w:color w:val="002060"/>
        </w:rPr>
        <w:t>capacidade de contrair obrigações e adquirir direitos</w:t>
      </w:r>
      <w:r w:rsidR="00F54ACF">
        <w:rPr>
          <w:rFonts w:ascii="Arial" w:hAnsi="Arial" w:cs="Arial"/>
          <w:b/>
          <w:color w:val="002060"/>
        </w:rPr>
        <w:t>”</w:t>
      </w:r>
      <w:r w:rsidR="00F33B49" w:rsidRPr="001941D5">
        <w:rPr>
          <w:rFonts w:ascii="Arial" w:hAnsi="Arial" w:cs="Arial"/>
        </w:rPr>
        <w:t xml:space="preserve">. Também sabemos que o Direito reconhece duas categorias de personalidade: as pessoas </w:t>
      </w:r>
      <w:r w:rsidR="00F33B49">
        <w:rPr>
          <w:rFonts w:ascii="Arial" w:hAnsi="Arial" w:cs="Arial"/>
        </w:rPr>
        <w:t xml:space="preserve">naturais ou </w:t>
      </w:r>
      <w:r w:rsidR="00F33B49" w:rsidRPr="001941D5">
        <w:rPr>
          <w:rFonts w:ascii="Arial" w:hAnsi="Arial" w:cs="Arial"/>
        </w:rPr>
        <w:t xml:space="preserve">físicas (seres humanos) e as pessoas jurídicas. </w:t>
      </w:r>
    </w:p>
    <w:p w:rsidR="00F75BA8" w:rsidRDefault="00F33B49" w:rsidP="00F33B49">
      <w:pPr>
        <w:pStyle w:val="SemEspaamento"/>
        <w:contextualSpacing/>
        <w:jc w:val="both"/>
        <w:rPr>
          <w:rFonts w:ascii="Arial" w:hAnsi="Arial" w:cs="Arial"/>
        </w:rPr>
      </w:pPr>
      <w:r w:rsidRPr="001941D5">
        <w:rPr>
          <w:rFonts w:ascii="Arial" w:hAnsi="Arial" w:cs="Arial"/>
        </w:rPr>
        <w:t>Em nossas noções introdutórias, no início do</w:t>
      </w:r>
      <w:r w:rsidR="00F75BA8">
        <w:rPr>
          <w:rFonts w:ascii="Arial" w:hAnsi="Arial" w:cs="Arial"/>
        </w:rPr>
        <w:t xml:space="preserve"> nosso </w:t>
      </w:r>
      <w:r w:rsidRPr="001941D5">
        <w:rPr>
          <w:rFonts w:ascii="Arial" w:hAnsi="Arial" w:cs="Arial"/>
        </w:rPr>
        <w:t>Curso</w:t>
      </w:r>
      <w:r w:rsidR="00F75BA8">
        <w:rPr>
          <w:rFonts w:ascii="Arial" w:hAnsi="Arial" w:cs="Arial"/>
        </w:rPr>
        <w:t xml:space="preserve"> de Direito Administrativo</w:t>
      </w:r>
      <w:r w:rsidRPr="001941D5">
        <w:rPr>
          <w:rFonts w:ascii="Arial" w:hAnsi="Arial" w:cs="Arial"/>
        </w:rPr>
        <w:t xml:space="preserve">, vimos que o Estado </w:t>
      </w:r>
      <w:r w:rsidR="00F75BA8">
        <w:rPr>
          <w:rFonts w:ascii="Arial" w:hAnsi="Arial" w:cs="Arial"/>
        </w:rPr>
        <w:t xml:space="preserve">irá </w:t>
      </w:r>
      <w:r w:rsidRPr="001941D5">
        <w:rPr>
          <w:rFonts w:ascii="Arial" w:hAnsi="Arial" w:cs="Arial"/>
        </w:rPr>
        <w:t>reg</w:t>
      </w:r>
      <w:r w:rsidR="00F75BA8">
        <w:rPr>
          <w:rFonts w:ascii="Arial" w:hAnsi="Arial" w:cs="Arial"/>
        </w:rPr>
        <w:t>er</w:t>
      </w:r>
      <w:r w:rsidRPr="001941D5">
        <w:rPr>
          <w:rFonts w:ascii="Arial" w:hAnsi="Arial" w:cs="Arial"/>
        </w:rPr>
        <w:t xml:space="preserve"> algumas relações </w:t>
      </w:r>
      <w:r w:rsidR="00F75BA8">
        <w:rPr>
          <w:rFonts w:ascii="Arial" w:hAnsi="Arial" w:cs="Arial"/>
        </w:rPr>
        <w:t>de acordo com o</w:t>
      </w:r>
      <w:r w:rsidRPr="001941D5">
        <w:rPr>
          <w:rFonts w:ascii="Arial" w:hAnsi="Arial" w:cs="Arial"/>
        </w:rPr>
        <w:t xml:space="preserve"> </w:t>
      </w:r>
      <w:r w:rsidRPr="00F75BA8">
        <w:rPr>
          <w:rFonts w:ascii="Arial" w:hAnsi="Arial" w:cs="Arial"/>
          <w:b/>
          <w:color w:val="1F3864" w:themeColor="accent1" w:themeShade="80"/>
        </w:rPr>
        <w:t>princípio da isonomia</w:t>
      </w:r>
      <w:r w:rsidRPr="00F75BA8">
        <w:rPr>
          <w:rFonts w:ascii="Arial" w:hAnsi="Arial" w:cs="Arial"/>
          <w:b/>
        </w:rPr>
        <w:t>,</w:t>
      </w:r>
      <w:r w:rsidRPr="001941D5">
        <w:rPr>
          <w:rFonts w:ascii="Arial" w:hAnsi="Arial" w:cs="Arial"/>
        </w:rPr>
        <w:t xml:space="preserve"> segundo o qual todos s</w:t>
      </w:r>
      <w:r w:rsidRPr="001941D5">
        <w:rPr>
          <w:rFonts w:ascii="Arial" w:hAnsi="Arial" w:cs="Arial"/>
          <w:color w:val="000000" w:themeColor="text1"/>
        </w:rPr>
        <w:t>ão iguais perante a lei. Isso ocorre</w:t>
      </w:r>
      <w:r w:rsidR="00F54ACF">
        <w:rPr>
          <w:rFonts w:ascii="Arial" w:hAnsi="Arial" w:cs="Arial"/>
          <w:color w:val="000000" w:themeColor="text1"/>
        </w:rPr>
        <w:t xml:space="preserve">rá </w:t>
      </w:r>
      <w:r w:rsidRPr="001941D5">
        <w:rPr>
          <w:rFonts w:ascii="Arial" w:hAnsi="Arial" w:cs="Arial"/>
          <w:color w:val="000000" w:themeColor="text1"/>
        </w:rPr>
        <w:t xml:space="preserve"> sempre que estivermos diante de </w:t>
      </w:r>
      <w:r w:rsidRPr="001941D5">
        <w:rPr>
          <w:rFonts w:ascii="Arial" w:hAnsi="Arial" w:cs="Arial"/>
        </w:rPr>
        <w:t xml:space="preserve">regras de </w:t>
      </w:r>
      <w:r w:rsidRPr="008D339B">
        <w:rPr>
          <w:rFonts w:ascii="Arial" w:hAnsi="Arial" w:cs="Arial"/>
          <w:color w:val="1F3864" w:themeColor="accent1" w:themeShade="80"/>
        </w:rPr>
        <w:t>direito privado</w:t>
      </w:r>
      <w:r w:rsidRPr="001941D5">
        <w:rPr>
          <w:rFonts w:ascii="Arial" w:hAnsi="Arial" w:cs="Arial"/>
        </w:rPr>
        <w:t xml:space="preserve">. </w:t>
      </w:r>
    </w:p>
    <w:p w:rsidR="00F33B49" w:rsidRPr="00F75BA8" w:rsidRDefault="00F33B49" w:rsidP="00F33B49">
      <w:pPr>
        <w:pStyle w:val="SemEspaamento"/>
        <w:contextualSpacing/>
        <w:jc w:val="both"/>
        <w:rPr>
          <w:rFonts w:ascii="Arial" w:hAnsi="Arial" w:cs="Arial"/>
          <w:b/>
          <w:color w:val="002060"/>
        </w:rPr>
      </w:pPr>
      <w:r w:rsidRPr="001941D5">
        <w:rPr>
          <w:rFonts w:ascii="Arial" w:hAnsi="Arial" w:cs="Arial"/>
          <w:color w:val="000000" w:themeColor="text1"/>
        </w:rPr>
        <w:t xml:space="preserve">Por outro lado, </w:t>
      </w:r>
      <w:r w:rsidR="00F75BA8">
        <w:rPr>
          <w:rFonts w:ascii="Arial" w:hAnsi="Arial" w:cs="Arial"/>
          <w:color w:val="000000" w:themeColor="text1"/>
        </w:rPr>
        <w:t xml:space="preserve">podem ocorrer </w:t>
      </w:r>
      <w:r w:rsidRPr="001941D5">
        <w:rPr>
          <w:rFonts w:ascii="Arial" w:hAnsi="Arial" w:cs="Arial"/>
          <w:color w:val="000000" w:themeColor="text1"/>
        </w:rPr>
        <w:t xml:space="preserve">situações em que o princípio </w:t>
      </w:r>
      <w:r w:rsidR="00F54ACF">
        <w:rPr>
          <w:rFonts w:ascii="Arial" w:hAnsi="Arial" w:cs="Arial"/>
          <w:color w:val="000000" w:themeColor="text1"/>
        </w:rPr>
        <w:t>regente d</w:t>
      </w:r>
      <w:r w:rsidRPr="001941D5">
        <w:rPr>
          <w:rFonts w:ascii="Arial" w:hAnsi="Arial" w:cs="Arial"/>
          <w:color w:val="000000" w:themeColor="text1"/>
        </w:rPr>
        <w:t xml:space="preserve">as relações </w:t>
      </w:r>
      <w:r w:rsidR="00F75BA8">
        <w:rPr>
          <w:rFonts w:ascii="Arial" w:hAnsi="Arial" w:cs="Arial"/>
          <w:color w:val="000000" w:themeColor="text1"/>
        </w:rPr>
        <w:t xml:space="preserve">será </w:t>
      </w:r>
      <w:r w:rsidRPr="001941D5">
        <w:rPr>
          <w:rFonts w:ascii="Arial" w:hAnsi="Arial" w:cs="Arial"/>
        </w:rPr>
        <w:t xml:space="preserve">o da </w:t>
      </w:r>
      <w:r w:rsidR="00F54ACF">
        <w:rPr>
          <w:rFonts w:ascii="Arial" w:hAnsi="Arial" w:cs="Arial"/>
          <w:b/>
          <w:color w:val="1F3864" w:themeColor="accent1" w:themeShade="80"/>
        </w:rPr>
        <w:t>S</w:t>
      </w:r>
      <w:r w:rsidRPr="00F75BA8">
        <w:rPr>
          <w:rFonts w:ascii="Arial" w:hAnsi="Arial" w:cs="Arial"/>
          <w:b/>
          <w:color w:val="1F3864" w:themeColor="accent1" w:themeShade="80"/>
        </w:rPr>
        <w:t xml:space="preserve">upremacia do </w:t>
      </w:r>
      <w:r w:rsidR="00F54ACF">
        <w:rPr>
          <w:rFonts w:ascii="Arial" w:hAnsi="Arial" w:cs="Arial"/>
          <w:b/>
          <w:color w:val="1F3864" w:themeColor="accent1" w:themeShade="80"/>
        </w:rPr>
        <w:t>I</w:t>
      </w:r>
      <w:r w:rsidRPr="00F75BA8">
        <w:rPr>
          <w:rFonts w:ascii="Arial" w:hAnsi="Arial" w:cs="Arial"/>
          <w:b/>
          <w:color w:val="1F3864" w:themeColor="accent1" w:themeShade="80"/>
        </w:rPr>
        <w:t xml:space="preserve">nteresse </w:t>
      </w:r>
      <w:r w:rsidR="00F54ACF">
        <w:rPr>
          <w:rFonts w:ascii="Arial" w:hAnsi="Arial" w:cs="Arial"/>
          <w:b/>
          <w:color w:val="1F3864" w:themeColor="accent1" w:themeShade="80"/>
        </w:rPr>
        <w:t>P</w:t>
      </w:r>
      <w:r w:rsidRPr="00F75BA8">
        <w:rPr>
          <w:rFonts w:ascii="Arial" w:hAnsi="Arial" w:cs="Arial"/>
          <w:b/>
          <w:color w:val="1F3864" w:themeColor="accent1" w:themeShade="80"/>
        </w:rPr>
        <w:t>úblico</w:t>
      </w:r>
      <w:r w:rsidRPr="001941D5">
        <w:rPr>
          <w:rFonts w:ascii="Arial" w:hAnsi="Arial" w:cs="Arial"/>
          <w:color w:val="2F5496" w:themeColor="accent1" w:themeShade="BF"/>
        </w:rPr>
        <w:t xml:space="preserve">. </w:t>
      </w:r>
      <w:r w:rsidRPr="001941D5">
        <w:rPr>
          <w:rFonts w:ascii="Arial" w:hAnsi="Arial" w:cs="Arial"/>
        </w:rPr>
        <w:t>Quando isso ocorre</w:t>
      </w:r>
      <w:r w:rsidR="00F54ACF">
        <w:rPr>
          <w:rFonts w:ascii="Arial" w:hAnsi="Arial" w:cs="Arial"/>
        </w:rPr>
        <w:t xml:space="preserve">r, sem dúvida estaremos </w:t>
      </w:r>
      <w:r w:rsidRPr="001941D5">
        <w:rPr>
          <w:rFonts w:ascii="Arial" w:hAnsi="Arial" w:cs="Arial"/>
        </w:rPr>
        <w:t xml:space="preserve"> no campo do </w:t>
      </w:r>
      <w:r w:rsidRPr="00F75BA8">
        <w:rPr>
          <w:rFonts w:ascii="Arial" w:hAnsi="Arial" w:cs="Arial"/>
          <w:b/>
          <w:color w:val="1F3864" w:themeColor="accent1" w:themeShade="80"/>
        </w:rPr>
        <w:t>Direito Público</w:t>
      </w:r>
      <w:r>
        <w:rPr>
          <w:rFonts w:ascii="Arial" w:hAnsi="Arial" w:cs="Arial"/>
          <w:color w:val="1F3864" w:themeColor="accent1" w:themeShade="80"/>
        </w:rPr>
        <w:t>,</w:t>
      </w:r>
      <w:r>
        <w:rPr>
          <w:rFonts w:ascii="Arial" w:hAnsi="Arial" w:cs="Arial"/>
        </w:rPr>
        <w:t xml:space="preserve"> que </w:t>
      </w:r>
      <w:r w:rsidR="00F75BA8">
        <w:rPr>
          <w:rFonts w:ascii="Arial" w:hAnsi="Arial" w:cs="Arial"/>
        </w:rPr>
        <w:t xml:space="preserve">estabelece, </w:t>
      </w:r>
      <w:r w:rsidRPr="001941D5">
        <w:rPr>
          <w:rFonts w:ascii="Arial" w:hAnsi="Arial" w:cs="Arial"/>
        </w:rPr>
        <w:t>dentre outras regras</w:t>
      </w:r>
      <w:r w:rsidR="00F75BA8">
        <w:rPr>
          <w:rFonts w:ascii="Arial" w:hAnsi="Arial" w:cs="Arial"/>
        </w:rPr>
        <w:t>,</w:t>
      </w:r>
      <w:r w:rsidRPr="001941D5">
        <w:rPr>
          <w:rFonts w:ascii="Arial" w:hAnsi="Arial" w:cs="Arial"/>
        </w:rPr>
        <w:t xml:space="preserve"> a  </w:t>
      </w:r>
      <w:r w:rsidRPr="001941D5">
        <w:rPr>
          <w:rFonts w:ascii="Arial" w:hAnsi="Arial" w:cs="Arial"/>
          <w:b/>
          <w:bCs/>
        </w:rPr>
        <w:t xml:space="preserve"> </w:t>
      </w:r>
      <w:r w:rsidRPr="00F75BA8">
        <w:rPr>
          <w:rFonts w:ascii="Arial" w:hAnsi="Arial" w:cs="Arial"/>
          <w:b/>
          <w:bCs/>
          <w:color w:val="002060"/>
        </w:rPr>
        <w:t>autotutela e autoexecutoriedade</w:t>
      </w:r>
      <w:r w:rsidRPr="00F75BA8">
        <w:rPr>
          <w:rFonts w:ascii="Arial" w:hAnsi="Arial" w:cs="Arial"/>
          <w:b/>
          <w:color w:val="002060"/>
        </w:rPr>
        <w:t xml:space="preserve">. </w:t>
      </w:r>
    </w:p>
    <w:p w:rsidR="00F33B49" w:rsidRPr="001941D5" w:rsidRDefault="00F54ACF" w:rsidP="00F33B49">
      <w:pPr>
        <w:pStyle w:val="SemEspaamento"/>
        <w:contextualSpacing/>
        <w:jc w:val="both"/>
        <w:rPr>
          <w:rFonts w:ascii="Arial" w:hAnsi="Arial" w:cs="Arial"/>
        </w:rPr>
      </w:pPr>
      <w:r>
        <w:rPr>
          <w:rFonts w:ascii="Arial" w:hAnsi="Arial" w:cs="Arial"/>
        </w:rPr>
        <w:t xml:space="preserve">Sendo assim, </w:t>
      </w:r>
      <w:r w:rsidR="00F33B49" w:rsidRPr="001941D5">
        <w:rPr>
          <w:rFonts w:ascii="Arial" w:hAnsi="Arial" w:cs="Arial"/>
        </w:rPr>
        <w:t xml:space="preserve">as </w:t>
      </w:r>
      <w:r w:rsidR="00F75BA8">
        <w:rPr>
          <w:rFonts w:ascii="Arial" w:hAnsi="Arial" w:cs="Arial"/>
        </w:rPr>
        <w:t>P</w:t>
      </w:r>
      <w:r w:rsidR="00F33B49" w:rsidRPr="001941D5">
        <w:rPr>
          <w:rFonts w:ascii="Arial" w:hAnsi="Arial" w:cs="Arial"/>
        </w:rPr>
        <w:t>essoas Jurídicas podem</w:t>
      </w:r>
      <w:r>
        <w:rPr>
          <w:rFonts w:ascii="Arial" w:hAnsi="Arial" w:cs="Arial"/>
        </w:rPr>
        <w:t xml:space="preserve"> de </w:t>
      </w:r>
      <w:r w:rsidR="00F33B49" w:rsidRPr="001941D5">
        <w:rPr>
          <w:rFonts w:ascii="Arial" w:hAnsi="Arial" w:cs="Arial"/>
        </w:rPr>
        <w:t>submeter</w:t>
      </w:r>
      <w:r>
        <w:rPr>
          <w:rFonts w:ascii="Arial" w:hAnsi="Arial" w:cs="Arial"/>
        </w:rPr>
        <w:t xml:space="preserve"> tanto</w:t>
      </w:r>
      <w:r w:rsidR="00F33B49" w:rsidRPr="001941D5">
        <w:rPr>
          <w:rFonts w:ascii="Arial" w:hAnsi="Arial" w:cs="Arial"/>
        </w:rPr>
        <w:t xml:space="preserve"> a</w:t>
      </w:r>
      <w:r w:rsidR="00F75BA8">
        <w:rPr>
          <w:rFonts w:ascii="Arial" w:hAnsi="Arial" w:cs="Arial"/>
        </w:rPr>
        <w:t>o</w:t>
      </w:r>
      <w:r w:rsidR="00F33B49" w:rsidRPr="001941D5">
        <w:rPr>
          <w:rFonts w:ascii="Arial" w:hAnsi="Arial" w:cs="Arial"/>
        </w:rPr>
        <w:t xml:space="preserve"> </w:t>
      </w:r>
      <w:r w:rsidR="00F75BA8">
        <w:rPr>
          <w:rFonts w:ascii="Arial" w:hAnsi="Arial" w:cs="Arial"/>
        </w:rPr>
        <w:t>R</w:t>
      </w:r>
      <w:r w:rsidR="00F33B49" w:rsidRPr="001941D5">
        <w:rPr>
          <w:rFonts w:ascii="Arial" w:hAnsi="Arial" w:cs="Arial"/>
        </w:rPr>
        <w:t xml:space="preserve">egime </w:t>
      </w:r>
      <w:r w:rsidR="00F75BA8">
        <w:rPr>
          <w:rFonts w:ascii="Arial" w:hAnsi="Arial" w:cs="Arial"/>
        </w:rPr>
        <w:t>J</w:t>
      </w:r>
      <w:r w:rsidR="00F33B49" w:rsidRPr="001941D5">
        <w:rPr>
          <w:rFonts w:ascii="Arial" w:hAnsi="Arial" w:cs="Arial"/>
        </w:rPr>
        <w:t xml:space="preserve">urídico de </w:t>
      </w:r>
      <w:r w:rsidR="00FD6972">
        <w:rPr>
          <w:rFonts w:ascii="Arial" w:hAnsi="Arial" w:cs="Arial"/>
        </w:rPr>
        <w:t>D</w:t>
      </w:r>
      <w:r w:rsidR="00F33B49" w:rsidRPr="001941D5">
        <w:rPr>
          <w:rFonts w:ascii="Arial" w:hAnsi="Arial" w:cs="Arial"/>
        </w:rPr>
        <w:t xml:space="preserve">ireito </w:t>
      </w:r>
      <w:r w:rsidR="00FD6972">
        <w:rPr>
          <w:rFonts w:ascii="Arial" w:hAnsi="Arial" w:cs="Arial"/>
        </w:rPr>
        <w:t>P</w:t>
      </w:r>
      <w:r w:rsidR="00F33B49" w:rsidRPr="001941D5">
        <w:rPr>
          <w:rFonts w:ascii="Arial" w:hAnsi="Arial" w:cs="Arial"/>
        </w:rPr>
        <w:t xml:space="preserve">úblico </w:t>
      </w:r>
      <w:r>
        <w:rPr>
          <w:rFonts w:ascii="Arial" w:hAnsi="Arial" w:cs="Arial"/>
        </w:rPr>
        <w:t xml:space="preserve">quanto </w:t>
      </w:r>
      <w:r w:rsidR="00FD6972">
        <w:rPr>
          <w:rFonts w:ascii="Arial" w:hAnsi="Arial" w:cs="Arial"/>
        </w:rPr>
        <w:t xml:space="preserve"> ao Regime Jurídico </w:t>
      </w:r>
      <w:r w:rsidR="00F33B49" w:rsidRPr="001941D5">
        <w:rPr>
          <w:rFonts w:ascii="Arial" w:hAnsi="Arial" w:cs="Arial"/>
        </w:rPr>
        <w:t xml:space="preserve">de </w:t>
      </w:r>
      <w:r w:rsidR="00FD6972">
        <w:rPr>
          <w:rFonts w:ascii="Arial" w:hAnsi="Arial" w:cs="Arial"/>
        </w:rPr>
        <w:t>D</w:t>
      </w:r>
      <w:r w:rsidR="00F33B49" w:rsidRPr="001941D5">
        <w:rPr>
          <w:rFonts w:ascii="Arial" w:hAnsi="Arial" w:cs="Arial"/>
        </w:rPr>
        <w:t xml:space="preserve">ireito </w:t>
      </w:r>
      <w:r w:rsidR="00FD6972">
        <w:rPr>
          <w:rFonts w:ascii="Arial" w:hAnsi="Arial" w:cs="Arial"/>
        </w:rPr>
        <w:t>P</w:t>
      </w:r>
      <w:r w:rsidR="00F33B49" w:rsidRPr="001941D5">
        <w:rPr>
          <w:rFonts w:ascii="Arial" w:hAnsi="Arial" w:cs="Arial"/>
        </w:rPr>
        <w:t>rivado</w:t>
      </w:r>
      <w:r>
        <w:rPr>
          <w:rFonts w:ascii="Arial" w:hAnsi="Arial" w:cs="Arial"/>
        </w:rPr>
        <w:t xml:space="preserve">, dependendo de sua natureza jurídica. </w:t>
      </w:r>
      <w:r w:rsidR="00FD6972">
        <w:rPr>
          <w:rFonts w:ascii="Arial" w:hAnsi="Arial" w:cs="Arial"/>
        </w:rPr>
        <w:t xml:space="preserve"> </w:t>
      </w:r>
      <w:r w:rsidR="00F33B49" w:rsidRPr="001941D5">
        <w:rPr>
          <w:rFonts w:ascii="Arial" w:hAnsi="Arial" w:cs="Arial"/>
        </w:rPr>
        <w:t>No primeiro caso</w:t>
      </w:r>
      <w:r>
        <w:rPr>
          <w:rFonts w:ascii="Arial" w:hAnsi="Arial" w:cs="Arial"/>
        </w:rPr>
        <w:t xml:space="preserve">, </w:t>
      </w:r>
      <w:r w:rsidR="00F33B49" w:rsidRPr="001941D5">
        <w:rPr>
          <w:rFonts w:ascii="Arial" w:hAnsi="Arial" w:cs="Arial"/>
        </w:rPr>
        <w:t xml:space="preserve"> teremos as Pessoas Jurídicas </w:t>
      </w:r>
      <w:r w:rsidR="00F33B49" w:rsidRPr="001941D5">
        <w:rPr>
          <w:rFonts w:ascii="Arial" w:hAnsi="Arial" w:cs="Arial"/>
          <w:bCs/>
        </w:rPr>
        <w:t xml:space="preserve">de direito Público </w:t>
      </w:r>
      <w:r w:rsidR="00FD6972">
        <w:rPr>
          <w:rFonts w:ascii="Arial" w:hAnsi="Arial" w:cs="Arial"/>
          <w:bCs/>
        </w:rPr>
        <w:t>I</w:t>
      </w:r>
      <w:r w:rsidR="00F33B49" w:rsidRPr="001941D5">
        <w:rPr>
          <w:rFonts w:ascii="Arial" w:hAnsi="Arial" w:cs="Arial"/>
          <w:bCs/>
        </w:rPr>
        <w:t>nterno ou externo, r</w:t>
      </w:r>
      <w:r w:rsidR="00F33B49" w:rsidRPr="001941D5">
        <w:rPr>
          <w:rFonts w:ascii="Arial" w:hAnsi="Arial" w:cs="Arial"/>
        </w:rPr>
        <w:t xml:space="preserve">egidas pelo </w:t>
      </w:r>
      <w:r w:rsidR="00F33B49">
        <w:rPr>
          <w:rFonts w:ascii="Arial" w:hAnsi="Arial" w:cs="Arial"/>
        </w:rPr>
        <w:t>R</w:t>
      </w:r>
      <w:r w:rsidR="00F33B49" w:rsidRPr="001941D5">
        <w:rPr>
          <w:rFonts w:ascii="Arial" w:hAnsi="Arial" w:cs="Arial"/>
        </w:rPr>
        <w:t xml:space="preserve">egime </w:t>
      </w:r>
      <w:r w:rsidR="00F33B49">
        <w:rPr>
          <w:rFonts w:ascii="Arial" w:hAnsi="Arial" w:cs="Arial"/>
        </w:rPr>
        <w:t>J</w:t>
      </w:r>
      <w:r w:rsidR="00F33B49" w:rsidRPr="001941D5">
        <w:rPr>
          <w:rFonts w:ascii="Arial" w:hAnsi="Arial" w:cs="Arial"/>
        </w:rPr>
        <w:t>urí</w:t>
      </w:r>
      <w:r w:rsidR="00F33B49">
        <w:rPr>
          <w:rFonts w:ascii="Arial" w:hAnsi="Arial" w:cs="Arial"/>
        </w:rPr>
        <w:t>dico-A</w:t>
      </w:r>
      <w:r w:rsidR="00F33B49" w:rsidRPr="001941D5">
        <w:rPr>
          <w:rFonts w:ascii="Arial" w:hAnsi="Arial" w:cs="Arial"/>
        </w:rPr>
        <w:t xml:space="preserve">dministrativo, subordinadas a </w:t>
      </w:r>
      <w:r w:rsidR="00F33B49" w:rsidRPr="001941D5">
        <w:rPr>
          <w:rFonts w:ascii="Arial" w:hAnsi="Arial" w:cs="Arial"/>
          <w:bCs/>
        </w:rPr>
        <w:t xml:space="preserve">princípios e gozando de prerrogativas típicas do regime de </w:t>
      </w:r>
      <w:r w:rsidR="00FD6972">
        <w:rPr>
          <w:rFonts w:ascii="Arial" w:hAnsi="Arial" w:cs="Arial"/>
          <w:bCs/>
        </w:rPr>
        <w:t>D</w:t>
      </w:r>
      <w:r w:rsidR="00F33B49" w:rsidRPr="001941D5">
        <w:rPr>
          <w:rFonts w:ascii="Arial" w:hAnsi="Arial" w:cs="Arial"/>
          <w:bCs/>
        </w:rPr>
        <w:t xml:space="preserve">ireito </w:t>
      </w:r>
      <w:r w:rsidR="00FD6972">
        <w:rPr>
          <w:rFonts w:ascii="Arial" w:hAnsi="Arial" w:cs="Arial"/>
          <w:bCs/>
        </w:rPr>
        <w:t>P</w:t>
      </w:r>
      <w:r w:rsidR="00F33B49" w:rsidRPr="001941D5">
        <w:rPr>
          <w:rFonts w:ascii="Arial" w:hAnsi="Arial" w:cs="Arial"/>
          <w:bCs/>
        </w:rPr>
        <w:t>úblico</w:t>
      </w:r>
      <w:r>
        <w:rPr>
          <w:rFonts w:ascii="Arial" w:hAnsi="Arial" w:cs="Arial"/>
          <w:bCs/>
        </w:rPr>
        <w:t>. Já no</w:t>
      </w:r>
      <w:r w:rsidR="00FD6972">
        <w:rPr>
          <w:rFonts w:ascii="Arial" w:hAnsi="Arial" w:cs="Arial"/>
          <w:bCs/>
        </w:rPr>
        <w:t xml:space="preserve"> segundo caso teremos </w:t>
      </w:r>
      <w:r w:rsidR="00F33B49" w:rsidRPr="001941D5">
        <w:rPr>
          <w:rFonts w:ascii="Arial" w:hAnsi="Arial" w:cs="Arial"/>
          <w:bCs/>
        </w:rPr>
        <w:t xml:space="preserve">as </w:t>
      </w:r>
      <w:r>
        <w:rPr>
          <w:rFonts w:ascii="Arial" w:hAnsi="Arial" w:cs="Arial"/>
          <w:bCs/>
        </w:rPr>
        <w:t>P</w:t>
      </w:r>
      <w:r w:rsidR="00F33B49" w:rsidRPr="001941D5">
        <w:rPr>
          <w:rFonts w:ascii="Arial" w:hAnsi="Arial" w:cs="Arial"/>
          <w:bCs/>
        </w:rPr>
        <w:t>essoas</w:t>
      </w:r>
      <w:r>
        <w:rPr>
          <w:rFonts w:ascii="Arial" w:hAnsi="Arial" w:cs="Arial"/>
          <w:bCs/>
        </w:rPr>
        <w:t xml:space="preserve"> J</w:t>
      </w:r>
      <w:r w:rsidR="00F33B49" w:rsidRPr="001941D5">
        <w:rPr>
          <w:rFonts w:ascii="Arial" w:hAnsi="Arial" w:cs="Arial"/>
          <w:bCs/>
        </w:rPr>
        <w:t xml:space="preserve">urídicas de direito </w:t>
      </w:r>
      <w:r>
        <w:rPr>
          <w:rFonts w:ascii="Arial" w:hAnsi="Arial" w:cs="Arial"/>
          <w:bCs/>
        </w:rPr>
        <w:t>P</w:t>
      </w:r>
      <w:r w:rsidR="00F33B49" w:rsidRPr="001941D5">
        <w:rPr>
          <w:rFonts w:ascii="Arial" w:hAnsi="Arial" w:cs="Arial"/>
          <w:bCs/>
        </w:rPr>
        <w:t>rivado, civis ou comerciais</w:t>
      </w:r>
      <w:r>
        <w:rPr>
          <w:rFonts w:ascii="Arial" w:hAnsi="Arial" w:cs="Arial"/>
          <w:bCs/>
        </w:rPr>
        <w:t xml:space="preserve">, cujas </w:t>
      </w:r>
      <w:r w:rsidR="00F33B49" w:rsidRPr="001941D5">
        <w:rPr>
          <w:rFonts w:ascii="Arial" w:hAnsi="Arial" w:cs="Arial"/>
        </w:rPr>
        <w:t>relações se</w:t>
      </w:r>
      <w:r>
        <w:rPr>
          <w:rFonts w:ascii="Arial" w:hAnsi="Arial" w:cs="Arial"/>
        </w:rPr>
        <w:t xml:space="preserve">rão </w:t>
      </w:r>
      <w:r w:rsidR="00F33B49" w:rsidRPr="001941D5">
        <w:rPr>
          <w:rFonts w:ascii="Arial" w:hAnsi="Arial" w:cs="Arial"/>
        </w:rPr>
        <w:t xml:space="preserve"> estabelec</w:t>
      </w:r>
      <w:r>
        <w:rPr>
          <w:rFonts w:ascii="Arial" w:hAnsi="Arial" w:cs="Arial"/>
        </w:rPr>
        <w:t>idas c</w:t>
      </w:r>
      <w:r w:rsidR="00F33B49" w:rsidRPr="001941D5">
        <w:rPr>
          <w:rFonts w:ascii="Arial" w:hAnsi="Arial" w:cs="Arial"/>
        </w:rPr>
        <w:t xml:space="preserve">om base no princípio da isonomia. </w:t>
      </w:r>
      <w:r>
        <w:rPr>
          <w:rFonts w:ascii="Arial" w:hAnsi="Arial" w:cs="Arial"/>
        </w:rPr>
        <w:t>Essas últimas n</w:t>
      </w:r>
      <w:r w:rsidR="00F33B49" w:rsidRPr="001941D5">
        <w:rPr>
          <w:rFonts w:ascii="Arial" w:hAnsi="Arial" w:cs="Arial"/>
        </w:rPr>
        <w:t xml:space="preserve">ão detém nenhum tipo de prerrogativa, </w:t>
      </w:r>
      <w:r>
        <w:rPr>
          <w:rFonts w:ascii="Arial" w:hAnsi="Arial" w:cs="Arial"/>
        </w:rPr>
        <w:t xml:space="preserve">nem </w:t>
      </w:r>
      <w:r w:rsidR="00F33B49" w:rsidRPr="001941D5">
        <w:rPr>
          <w:rFonts w:ascii="Arial" w:hAnsi="Arial" w:cs="Arial"/>
        </w:rPr>
        <w:t>de juízo privativo</w:t>
      </w:r>
      <w:r>
        <w:rPr>
          <w:rFonts w:ascii="Arial" w:hAnsi="Arial" w:cs="Arial"/>
        </w:rPr>
        <w:t xml:space="preserve"> ou </w:t>
      </w:r>
      <w:r w:rsidR="00F33B49" w:rsidRPr="001941D5">
        <w:rPr>
          <w:rFonts w:ascii="Arial" w:hAnsi="Arial" w:cs="Arial"/>
        </w:rPr>
        <w:t>foro privilegiado</w:t>
      </w:r>
      <w:r>
        <w:rPr>
          <w:rFonts w:ascii="Arial" w:hAnsi="Arial" w:cs="Arial"/>
        </w:rPr>
        <w:t>.</w:t>
      </w:r>
    </w:p>
    <w:p w:rsidR="00F33B49" w:rsidRPr="001941D5" w:rsidRDefault="00F54ACF" w:rsidP="00F33B49">
      <w:pPr>
        <w:pStyle w:val="SemEspaamento"/>
        <w:contextualSpacing/>
        <w:jc w:val="both"/>
        <w:rPr>
          <w:rFonts w:ascii="Arial" w:hAnsi="Arial" w:cs="Arial"/>
        </w:rPr>
      </w:pPr>
      <w:r>
        <w:rPr>
          <w:rFonts w:ascii="Arial" w:hAnsi="Arial" w:cs="Arial"/>
        </w:rPr>
        <w:t>O</w:t>
      </w:r>
      <w:r w:rsidR="00F33B49" w:rsidRPr="001941D5">
        <w:rPr>
          <w:rFonts w:ascii="Arial" w:hAnsi="Arial" w:cs="Arial"/>
        </w:rPr>
        <w:t xml:space="preserve"> que distingue o Direito Público do </w:t>
      </w:r>
      <w:r w:rsidR="00F33B49">
        <w:rPr>
          <w:rFonts w:ascii="Arial" w:hAnsi="Arial" w:cs="Arial"/>
        </w:rPr>
        <w:t>Direito P</w:t>
      </w:r>
      <w:r w:rsidR="00F33B49" w:rsidRPr="001941D5">
        <w:rPr>
          <w:rFonts w:ascii="Arial" w:hAnsi="Arial" w:cs="Arial"/>
        </w:rPr>
        <w:t>rivado</w:t>
      </w:r>
      <w:r>
        <w:rPr>
          <w:rFonts w:ascii="Arial" w:hAnsi="Arial" w:cs="Arial"/>
        </w:rPr>
        <w:t xml:space="preserve">, então, </w:t>
      </w:r>
      <w:r w:rsidR="00F33B49" w:rsidRPr="001941D5">
        <w:rPr>
          <w:rFonts w:ascii="Arial" w:hAnsi="Arial" w:cs="Arial"/>
        </w:rPr>
        <w:t xml:space="preserve"> é o universo das relações jurídicas e o regramento a que essas relações se sujeitam. </w:t>
      </w:r>
    </w:p>
    <w:p w:rsidR="00F33B49" w:rsidRPr="00F54ACF" w:rsidRDefault="00F54ACF" w:rsidP="00F33B49">
      <w:pPr>
        <w:autoSpaceDE w:val="0"/>
        <w:autoSpaceDN w:val="0"/>
        <w:adjustRightInd w:val="0"/>
        <w:spacing w:after="0" w:line="240" w:lineRule="auto"/>
        <w:jc w:val="both"/>
        <w:rPr>
          <w:rFonts w:ascii="Arial" w:hAnsi="Arial" w:cs="Arial"/>
          <w:b/>
          <w:color w:val="002060"/>
          <w:sz w:val="24"/>
          <w:szCs w:val="24"/>
        </w:rPr>
      </w:pPr>
      <w:r>
        <w:rPr>
          <w:rFonts w:ascii="Arial" w:hAnsi="Arial" w:cs="Arial"/>
          <w:sz w:val="24"/>
          <w:szCs w:val="24"/>
        </w:rPr>
        <w:t xml:space="preserve">Para que possamos avançar </w:t>
      </w:r>
      <w:r w:rsidR="00F33B49" w:rsidRPr="001941D5">
        <w:rPr>
          <w:rFonts w:ascii="Arial" w:hAnsi="Arial" w:cs="Arial"/>
          <w:sz w:val="24"/>
          <w:szCs w:val="24"/>
        </w:rPr>
        <w:t>um pouco mais em nosso estudo, é importante que tenham</w:t>
      </w:r>
      <w:r w:rsidR="00F33B49">
        <w:rPr>
          <w:rFonts w:ascii="Arial" w:hAnsi="Arial" w:cs="Arial"/>
          <w:sz w:val="24"/>
          <w:szCs w:val="24"/>
        </w:rPr>
        <w:t xml:space="preserve">os bem clara a noção de </w:t>
      </w:r>
      <w:r w:rsidR="00F33B49" w:rsidRPr="00F54ACF">
        <w:rPr>
          <w:rFonts w:ascii="Arial" w:hAnsi="Arial" w:cs="Arial"/>
          <w:b/>
          <w:color w:val="002060"/>
          <w:sz w:val="24"/>
          <w:szCs w:val="24"/>
        </w:rPr>
        <w:t xml:space="preserve">Entidade Política e Entidade Administrativa. </w:t>
      </w:r>
    </w:p>
    <w:p w:rsidR="00F33B49" w:rsidRPr="00F54ACF" w:rsidRDefault="00F33B49" w:rsidP="00F33B49">
      <w:pPr>
        <w:autoSpaceDE w:val="0"/>
        <w:autoSpaceDN w:val="0"/>
        <w:adjustRightInd w:val="0"/>
        <w:spacing w:after="0" w:line="240" w:lineRule="auto"/>
        <w:jc w:val="both"/>
        <w:rPr>
          <w:rFonts w:ascii="Arial" w:hAnsi="Arial" w:cs="Arial"/>
          <w:b/>
          <w:color w:val="002060"/>
          <w:sz w:val="24"/>
          <w:szCs w:val="24"/>
        </w:rPr>
      </w:pPr>
    </w:p>
    <w:p w:rsidR="00F33B49" w:rsidRDefault="00F33B49" w:rsidP="00F33B49">
      <w:pPr>
        <w:pStyle w:val="Ttulo3"/>
        <w:jc w:val="both"/>
        <w:rPr>
          <w:rFonts w:ascii="Arial" w:hAnsi="Arial" w:cs="Arial"/>
          <w:b/>
        </w:rPr>
      </w:pPr>
      <w:bookmarkStart w:id="10" w:name="_Toc506314012"/>
      <w:r>
        <w:rPr>
          <w:rFonts w:ascii="Arial" w:hAnsi="Arial" w:cs="Arial"/>
          <w:b/>
        </w:rPr>
        <w:t>Entidade Política</w:t>
      </w:r>
      <w:bookmarkEnd w:id="10"/>
      <w:r>
        <w:rPr>
          <w:rFonts w:ascii="Arial" w:hAnsi="Arial" w:cs="Arial"/>
          <w:b/>
        </w:rPr>
        <w:t xml:space="preserve"> </w:t>
      </w:r>
    </w:p>
    <w:p w:rsidR="000838B9" w:rsidRPr="000838B9" w:rsidRDefault="000838B9" w:rsidP="000838B9"/>
    <w:p w:rsidR="00F33B49" w:rsidRDefault="00F33B49" w:rsidP="00F33B49">
      <w:pPr>
        <w:spacing w:after="0"/>
        <w:jc w:val="both"/>
        <w:rPr>
          <w:rFonts w:ascii="Arial" w:hAnsi="Arial" w:cs="Arial"/>
          <w:color w:val="002060"/>
          <w:sz w:val="24"/>
          <w:szCs w:val="24"/>
        </w:rPr>
      </w:pPr>
      <w:r>
        <w:rPr>
          <w:rFonts w:ascii="Arial" w:hAnsi="Arial" w:cs="Arial"/>
          <w:sz w:val="24"/>
          <w:szCs w:val="24"/>
        </w:rPr>
        <w:t>Esse termo é s</w:t>
      </w:r>
      <w:r w:rsidRPr="00B149F1">
        <w:rPr>
          <w:rFonts w:ascii="Arial" w:hAnsi="Arial" w:cs="Arial"/>
          <w:sz w:val="24"/>
          <w:szCs w:val="24"/>
        </w:rPr>
        <w:t xml:space="preserve">inônimo de </w:t>
      </w:r>
      <w:r w:rsidRPr="00B149F1">
        <w:rPr>
          <w:rFonts w:ascii="Arial" w:hAnsi="Arial" w:cs="Arial"/>
          <w:b/>
          <w:color w:val="002060"/>
          <w:sz w:val="24"/>
          <w:szCs w:val="24"/>
        </w:rPr>
        <w:t>Pessoa Política</w:t>
      </w:r>
      <w:r>
        <w:rPr>
          <w:rFonts w:ascii="Arial" w:hAnsi="Arial" w:cs="Arial"/>
          <w:color w:val="002060"/>
          <w:sz w:val="24"/>
          <w:szCs w:val="24"/>
        </w:rPr>
        <w:t xml:space="preserve">. </w:t>
      </w:r>
    </w:p>
    <w:p w:rsidR="00F33B49" w:rsidRDefault="00F54ACF" w:rsidP="00F33B49">
      <w:pPr>
        <w:spacing w:after="0"/>
        <w:jc w:val="both"/>
        <w:rPr>
          <w:rFonts w:ascii="Arial" w:hAnsi="Arial" w:cs="Arial"/>
          <w:sz w:val="24"/>
          <w:szCs w:val="24"/>
        </w:rPr>
      </w:pPr>
      <w:r w:rsidRPr="00F54ACF">
        <w:rPr>
          <w:rFonts w:ascii="Arial" w:hAnsi="Arial" w:cs="Arial"/>
          <w:sz w:val="24"/>
          <w:szCs w:val="24"/>
        </w:rPr>
        <w:t>As</w:t>
      </w:r>
      <w:r>
        <w:rPr>
          <w:rFonts w:ascii="Arial" w:hAnsi="Arial" w:cs="Arial"/>
          <w:color w:val="002060"/>
          <w:sz w:val="24"/>
          <w:szCs w:val="24"/>
        </w:rPr>
        <w:t xml:space="preserve"> pessoas políticas </w:t>
      </w:r>
      <w:r w:rsidRPr="00F54ACF">
        <w:rPr>
          <w:rFonts w:ascii="Arial" w:hAnsi="Arial" w:cs="Arial"/>
          <w:sz w:val="24"/>
          <w:szCs w:val="24"/>
        </w:rPr>
        <w:t>s</w:t>
      </w:r>
      <w:r w:rsidR="00F33B49" w:rsidRPr="00F54ACF">
        <w:rPr>
          <w:rFonts w:ascii="Arial" w:hAnsi="Arial" w:cs="Arial"/>
          <w:sz w:val="24"/>
          <w:szCs w:val="24"/>
        </w:rPr>
        <w:t>ão</w:t>
      </w:r>
      <w:r w:rsidR="00F33B49" w:rsidRPr="00B149F1">
        <w:rPr>
          <w:rFonts w:ascii="Arial" w:hAnsi="Arial" w:cs="Arial"/>
          <w:sz w:val="24"/>
          <w:szCs w:val="24"/>
        </w:rPr>
        <w:t xml:space="preserve"> os próprios </w:t>
      </w:r>
      <w:r w:rsidR="00F33B49" w:rsidRPr="00B149F1">
        <w:rPr>
          <w:rFonts w:ascii="Arial" w:hAnsi="Arial" w:cs="Arial"/>
          <w:b/>
          <w:color w:val="002060"/>
          <w:sz w:val="24"/>
          <w:szCs w:val="24"/>
        </w:rPr>
        <w:t>entes federativos.</w:t>
      </w:r>
      <w:r w:rsidR="00F33B49" w:rsidRPr="00B149F1">
        <w:rPr>
          <w:rFonts w:ascii="Arial" w:hAnsi="Arial" w:cs="Arial"/>
          <w:color w:val="002060"/>
          <w:sz w:val="24"/>
          <w:szCs w:val="24"/>
        </w:rPr>
        <w:t xml:space="preserve"> </w:t>
      </w:r>
      <w:r w:rsidR="000838B9">
        <w:rPr>
          <w:rFonts w:ascii="Arial" w:hAnsi="Arial" w:cs="Arial"/>
          <w:color w:val="002060"/>
          <w:sz w:val="24"/>
          <w:szCs w:val="24"/>
        </w:rPr>
        <w:t xml:space="preserve">Quando alguém se refere às </w:t>
      </w:r>
      <w:r w:rsidR="00F33B49" w:rsidRPr="00B149F1">
        <w:rPr>
          <w:rFonts w:ascii="Arial" w:hAnsi="Arial" w:cs="Arial"/>
          <w:sz w:val="24"/>
          <w:szCs w:val="24"/>
        </w:rPr>
        <w:t xml:space="preserve">Pessoas Políticas (que não se confundem com agentes políticos), </w:t>
      </w:r>
      <w:r w:rsidR="000838B9">
        <w:rPr>
          <w:rFonts w:ascii="Arial" w:hAnsi="Arial" w:cs="Arial"/>
          <w:sz w:val="24"/>
          <w:szCs w:val="24"/>
        </w:rPr>
        <w:t>essa referência diz respeito à</w:t>
      </w:r>
      <w:r w:rsidR="00F33B49" w:rsidRPr="00B149F1">
        <w:rPr>
          <w:rFonts w:ascii="Arial" w:hAnsi="Arial" w:cs="Arial"/>
          <w:sz w:val="24"/>
          <w:szCs w:val="24"/>
        </w:rPr>
        <w:t xml:space="preserve"> União, estados membros, DF ou </w:t>
      </w:r>
      <w:r w:rsidR="000838B9">
        <w:rPr>
          <w:rFonts w:ascii="Arial" w:hAnsi="Arial" w:cs="Arial"/>
          <w:sz w:val="24"/>
          <w:szCs w:val="24"/>
        </w:rPr>
        <w:t>a</w:t>
      </w:r>
      <w:r w:rsidR="00F33B49" w:rsidRPr="00B149F1">
        <w:rPr>
          <w:rFonts w:ascii="Arial" w:hAnsi="Arial" w:cs="Arial"/>
          <w:sz w:val="24"/>
          <w:szCs w:val="24"/>
        </w:rPr>
        <w:t xml:space="preserve">os </w:t>
      </w:r>
      <w:r w:rsidR="000838B9">
        <w:rPr>
          <w:rFonts w:ascii="Arial" w:hAnsi="Arial" w:cs="Arial"/>
          <w:sz w:val="24"/>
          <w:szCs w:val="24"/>
        </w:rPr>
        <w:t>M</w:t>
      </w:r>
      <w:r w:rsidR="00F33B49" w:rsidRPr="00B149F1">
        <w:rPr>
          <w:rFonts w:ascii="Arial" w:hAnsi="Arial" w:cs="Arial"/>
          <w:sz w:val="24"/>
          <w:szCs w:val="24"/>
        </w:rPr>
        <w:t xml:space="preserve">unicípios. </w:t>
      </w:r>
    </w:p>
    <w:p w:rsidR="00F33B49" w:rsidRPr="00B149F1" w:rsidRDefault="00F33B49" w:rsidP="00F33B49">
      <w:pPr>
        <w:spacing w:after="0"/>
        <w:jc w:val="both"/>
        <w:rPr>
          <w:rFonts w:ascii="Arial" w:hAnsi="Arial" w:cs="Arial"/>
          <w:sz w:val="24"/>
          <w:szCs w:val="24"/>
        </w:rPr>
      </w:pPr>
      <w:r>
        <w:rPr>
          <w:rFonts w:ascii="Arial" w:hAnsi="Arial" w:cs="Arial"/>
          <w:sz w:val="24"/>
          <w:szCs w:val="24"/>
        </w:rPr>
        <w:t xml:space="preserve">As entidades políticas são, na verdade, </w:t>
      </w:r>
      <w:r w:rsidRPr="00794A6E">
        <w:rPr>
          <w:rFonts w:ascii="Arial" w:hAnsi="Arial" w:cs="Arial"/>
          <w:b/>
          <w:color w:val="002060"/>
          <w:sz w:val="24"/>
          <w:szCs w:val="24"/>
        </w:rPr>
        <w:t>pessoas jurídicas de direito público interno,</w:t>
      </w:r>
      <w:r>
        <w:rPr>
          <w:rFonts w:ascii="Arial" w:hAnsi="Arial" w:cs="Arial"/>
          <w:sz w:val="24"/>
          <w:szCs w:val="24"/>
        </w:rPr>
        <w:t xml:space="preserve"> dotadas de </w:t>
      </w:r>
      <w:r w:rsidRPr="00C14CA0">
        <w:rPr>
          <w:rFonts w:ascii="Arial" w:hAnsi="Arial" w:cs="Arial"/>
          <w:color w:val="1F3864" w:themeColor="accent1" w:themeShade="80"/>
          <w:sz w:val="24"/>
          <w:szCs w:val="24"/>
        </w:rPr>
        <w:t xml:space="preserve">autonomia política </w:t>
      </w:r>
      <w:r>
        <w:rPr>
          <w:rFonts w:ascii="Arial" w:hAnsi="Arial" w:cs="Arial"/>
          <w:sz w:val="24"/>
          <w:szCs w:val="24"/>
        </w:rPr>
        <w:t xml:space="preserve">(lembre-se que a função política diz respeito a </w:t>
      </w:r>
      <w:r w:rsidRPr="00C14CA0">
        <w:rPr>
          <w:rFonts w:ascii="Arial" w:hAnsi="Arial" w:cs="Arial"/>
          <w:color w:val="1F3864" w:themeColor="accent1" w:themeShade="80"/>
          <w:sz w:val="24"/>
          <w:szCs w:val="24"/>
        </w:rPr>
        <w:t>Governo</w:t>
      </w:r>
      <w:r>
        <w:rPr>
          <w:rFonts w:ascii="Arial" w:hAnsi="Arial" w:cs="Arial"/>
          <w:sz w:val="24"/>
          <w:szCs w:val="24"/>
        </w:rPr>
        <w:t>)</w:t>
      </w:r>
      <w:r w:rsidR="000838B9">
        <w:rPr>
          <w:rFonts w:ascii="Arial" w:hAnsi="Arial" w:cs="Arial"/>
          <w:sz w:val="24"/>
          <w:szCs w:val="24"/>
        </w:rPr>
        <w:t xml:space="preserve">, cujas </w:t>
      </w:r>
      <w:r>
        <w:rPr>
          <w:rFonts w:ascii="Arial" w:hAnsi="Arial" w:cs="Arial"/>
          <w:sz w:val="24"/>
          <w:szCs w:val="24"/>
        </w:rPr>
        <w:t xml:space="preserve">competências são definidas pela própria Constituição. </w:t>
      </w:r>
    </w:p>
    <w:p w:rsidR="00F33B49" w:rsidRDefault="00F33B49" w:rsidP="00F33B49">
      <w:pPr>
        <w:pStyle w:val="Ttulo3"/>
        <w:rPr>
          <w:rFonts w:ascii="Arial" w:hAnsi="Arial" w:cs="Arial"/>
          <w:b/>
        </w:rPr>
      </w:pPr>
    </w:p>
    <w:p w:rsidR="00F33B49" w:rsidRDefault="00F33B49" w:rsidP="00F33B49">
      <w:pPr>
        <w:pStyle w:val="Ttulo3"/>
        <w:rPr>
          <w:rFonts w:ascii="Arial" w:hAnsi="Arial" w:cs="Arial"/>
          <w:b/>
        </w:rPr>
      </w:pPr>
      <w:bookmarkStart w:id="11" w:name="_Toc506314013"/>
      <w:r w:rsidRPr="00794A6E">
        <w:rPr>
          <w:rFonts w:ascii="Arial" w:hAnsi="Arial" w:cs="Arial"/>
          <w:b/>
        </w:rPr>
        <w:t>Entidade Administrativa</w:t>
      </w:r>
      <w:bookmarkEnd w:id="11"/>
    </w:p>
    <w:p w:rsidR="000838B9" w:rsidRDefault="000838B9" w:rsidP="00F33B49">
      <w:pPr>
        <w:autoSpaceDE w:val="0"/>
        <w:autoSpaceDN w:val="0"/>
        <w:adjustRightInd w:val="0"/>
        <w:spacing w:after="0" w:line="240" w:lineRule="auto"/>
        <w:jc w:val="both"/>
        <w:rPr>
          <w:rFonts w:ascii="Arial" w:hAnsi="Arial" w:cs="Arial"/>
          <w:sz w:val="24"/>
          <w:szCs w:val="24"/>
        </w:rPr>
      </w:pPr>
    </w:p>
    <w:p w:rsidR="000838B9" w:rsidRDefault="000838B9" w:rsidP="00F33B4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Aqui temos</w:t>
      </w:r>
      <w:r w:rsidR="00F33B49">
        <w:rPr>
          <w:rFonts w:ascii="Arial" w:hAnsi="Arial" w:cs="Arial"/>
          <w:sz w:val="24"/>
          <w:szCs w:val="24"/>
        </w:rPr>
        <w:t xml:space="preserve"> as pessoas jurídicas que integram a </w:t>
      </w:r>
      <w:r>
        <w:rPr>
          <w:rFonts w:ascii="Arial" w:hAnsi="Arial" w:cs="Arial"/>
          <w:sz w:val="24"/>
          <w:szCs w:val="24"/>
        </w:rPr>
        <w:t>A</w:t>
      </w:r>
      <w:r w:rsidR="00F33B49">
        <w:rPr>
          <w:rFonts w:ascii="Arial" w:hAnsi="Arial" w:cs="Arial"/>
          <w:sz w:val="24"/>
          <w:szCs w:val="24"/>
        </w:rPr>
        <w:t xml:space="preserve">dministração </w:t>
      </w:r>
      <w:r>
        <w:rPr>
          <w:rFonts w:ascii="Arial" w:hAnsi="Arial" w:cs="Arial"/>
          <w:sz w:val="24"/>
          <w:szCs w:val="24"/>
        </w:rPr>
        <w:t>P</w:t>
      </w:r>
      <w:r w:rsidR="00F33B49">
        <w:rPr>
          <w:rFonts w:ascii="Arial" w:hAnsi="Arial" w:cs="Arial"/>
          <w:sz w:val="24"/>
          <w:szCs w:val="24"/>
        </w:rPr>
        <w:t xml:space="preserve">ública </w:t>
      </w:r>
      <w:r>
        <w:rPr>
          <w:rFonts w:ascii="Arial" w:hAnsi="Arial" w:cs="Arial"/>
          <w:sz w:val="24"/>
          <w:szCs w:val="24"/>
        </w:rPr>
        <w:t>I</w:t>
      </w:r>
      <w:r w:rsidR="00F33B49">
        <w:rPr>
          <w:rFonts w:ascii="Arial" w:hAnsi="Arial" w:cs="Arial"/>
          <w:sz w:val="24"/>
          <w:szCs w:val="24"/>
        </w:rPr>
        <w:t xml:space="preserve">ndireta. </w:t>
      </w:r>
      <w:r>
        <w:rPr>
          <w:rFonts w:ascii="Arial" w:hAnsi="Arial" w:cs="Arial"/>
          <w:sz w:val="24"/>
          <w:szCs w:val="24"/>
        </w:rPr>
        <w:t>– Cuidado, pois essas n</w:t>
      </w:r>
      <w:r w:rsidR="00F33B49">
        <w:rPr>
          <w:rFonts w:ascii="Arial" w:hAnsi="Arial" w:cs="Arial"/>
          <w:sz w:val="24"/>
          <w:szCs w:val="24"/>
        </w:rPr>
        <w:t>ão são dotadas de autonomia política!</w:t>
      </w:r>
    </w:p>
    <w:p w:rsidR="000838B9" w:rsidRDefault="00F33B49" w:rsidP="00F33B4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Possuem, isso sim, autonomia administrativa, gerencial</w:t>
      </w:r>
      <w:r w:rsidR="000838B9">
        <w:rPr>
          <w:rFonts w:ascii="Arial" w:hAnsi="Arial" w:cs="Arial"/>
          <w:sz w:val="24"/>
          <w:szCs w:val="24"/>
        </w:rPr>
        <w:t xml:space="preserve"> e</w:t>
      </w:r>
      <w:r>
        <w:rPr>
          <w:rFonts w:ascii="Arial" w:hAnsi="Arial" w:cs="Arial"/>
          <w:sz w:val="24"/>
          <w:szCs w:val="24"/>
        </w:rPr>
        <w:t xml:space="preserve"> financeira. </w:t>
      </w:r>
    </w:p>
    <w:p w:rsidR="000838B9" w:rsidRDefault="000838B9" w:rsidP="00F33B4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As entidades administrativas </w:t>
      </w:r>
      <w:r w:rsidRPr="000838B9">
        <w:rPr>
          <w:rFonts w:ascii="Arial" w:hAnsi="Arial" w:cs="Arial"/>
          <w:b/>
          <w:color w:val="002060"/>
          <w:sz w:val="24"/>
          <w:szCs w:val="24"/>
        </w:rPr>
        <w:t xml:space="preserve">não </w:t>
      </w:r>
      <w:r w:rsidR="00F33B49" w:rsidRPr="000838B9">
        <w:rPr>
          <w:rFonts w:ascii="Arial" w:hAnsi="Arial" w:cs="Arial"/>
          <w:b/>
          <w:color w:val="002060"/>
          <w:sz w:val="24"/>
          <w:szCs w:val="24"/>
        </w:rPr>
        <w:t>estão subordinadas às pessoas políticas</w:t>
      </w:r>
      <w:r w:rsidR="00F33B49">
        <w:rPr>
          <w:rFonts w:ascii="Arial" w:hAnsi="Arial" w:cs="Arial"/>
          <w:sz w:val="24"/>
          <w:szCs w:val="24"/>
        </w:rPr>
        <w:t>, mas mantém com elas um vínculo.</w:t>
      </w:r>
    </w:p>
    <w:p w:rsidR="00F33B49" w:rsidRDefault="000838B9" w:rsidP="00F33B4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Devido ao fato de n</w:t>
      </w:r>
      <w:r w:rsidR="00F33B49">
        <w:rPr>
          <w:rFonts w:ascii="Arial" w:hAnsi="Arial" w:cs="Arial"/>
          <w:sz w:val="24"/>
          <w:szCs w:val="24"/>
        </w:rPr>
        <w:t xml:space="preserve">ão possuírem autonomia política, </w:t>
      </w:r>
      <w:r>
        <w:rPr>
          <w:rFonts w:ascii="Arial" w:hAnsi="Arial" w:cs="Arial"/>
          <w:sz w:val="24"/>
          <w:szCs w:val="24"/>
        </w:rPr>
        <w:t xml:space="preserve">as entidades administrativas </w:t>
      </w:r>
      <w:r w:rsidR="00F33B49">
        <w:rPr>
          <w:rFonts w:ascii="Arial" w:hAnsi="Arial" w:cs="Arial"/>
          <w:sz w:val="24"/>
          <w:szCs w:val="24"/>
        </w:rPr>
        <w:t>não têm competência legislativa</w:t>
      </w:r>
      <w:r>
        <w:rPr>
          <w:rFonts w:ascii="Arial" w:hAnsi="Arial" w:cs="Arial"/>
          <w:sz w:val="24"/>
          <w:szCs w:val="24"/>
        </w:rPr>
        <w:t xml:space="preserve"> e </w:t>
      </w:r>
      <w:r w:rsidR="00F33B49">
        <w:rPr>
          <w:rFonts w:ascii="Arial" w:hAnsi="Arial" w:cs="Arial"/>
          <w:sz w:val="24"/>
          <w:szCs w:val="24"/>
        </w:rPr>
        <w:t xml:space="preserve"> não praticam atos de governo. </w:t>
      </w:r>
      <w:r>
        <w:rPr>
          <w:rFonts w:ascii="Arial" w:hAnsi="Arial" w:cs="Arial"/>
          <w:sz w:val="24"/>
          <w:szCs w:val="24"/>
        </w:rPr>
        <w:t>Consequentemente, e</w:t>
      </w:r>
      <w:r w:rsidR="00F33B49">
        <w:rPr>
          <w:rFonts w:ascii="Arial" w:hAnsi="Arial" w:cs="Arial"/>
          <w:sz w:val="24"/>
          <w:szCs w:val="24"/>
        </w:rPr>
        <w:t xml:space="preserve">nquanto as pessoas políticas podem editar leis, as pessoas administrativas devem executar as leis. </w:t>
      </w:r>
    </w:p>
    <w:p w:rsidR="00F33B49" w:rsidRDefault="00F33B49" w:rsidP="00F33B49">
      <w:pPr>
        <w:autoSpaceDE w:val="0"/>
        <w:autoSpaceDN w:val="0"/>
        <w:adjustRightInd w:val="0"/>
        <w:spacing w:after="0" w:line="240" w:lineRule="auto"/>
        <w:jc w:val="both"/>
        <w:rPr>
          <w:rFonts w:ascii="Arial" w:hAnsi="Arial" w:cs="Arial"/>
          <w:sz w:val="24"/>
          <w:szCs w:val="24"/>
        </w:rPr>
      </w:pPr>
    </w:p>
    <w:p w:rsidR="00F33B49" w:rsidRPr="001A013B" w:rsidRDefault="00F33B49" w:rsidP="00F33B49">
      <w:pPr>
        <w:pStyle w:val="Ttulo2"/>
        <w:rPr>
          <w:rFonts w:ascii="Arial" w:hAnsi="Arial" w:cs="Arial"/>
          <w:b/>
        </w:rPr>
      </w:pPr>
      <w:bookmarkStart w:id="12" w:name="_Toc506314014"/>
      <w:r w:rsidRPr="001A013B">
        <w:rPr>
          <w:rFonts w:ascii="Arial" w:hAnsi="Arial" w:cs="Arial"/>
          <w:b/>
        </w:rPr>
        <w:t>C</w:t>
      </w:r>
      <w:r w:rsidRPr="001A013B">
        <w:rPr>
          <w:rStyle w:val="Ttulo2Char"/>
          <w:rFonts w:ascii="Arial" w:hAnsi="Arial" w:cs="Arial"/>
          <w:b/>
        </w:rPr>
        <w:t>ENTRALIZAÇÃO, DESCONCENTRAÇÃO E DESCENTRALIZAÇÃO</w:t>
      </w:r>
      <w:bookmarkEnd w:id="12"/>
    </w:p>
    <w:p w:rsidR="00F33B49" w:rsidRDefault="00F33B49" w:rsidP="00F33B49">
      <w:pPr>
        <w:autoSpaceDE w:val="0"/>
        <w:autoSpaceDN w:val="0"/>
        <w:adjustRightInd w:val="0"/>
        <w:spacing w:after="0" w:line="240" w:lineRule="auto"/>
        <w:jc w:val="both"/>
        <w:rPr>
          <w:rFonts w:ascii="Arial" w:eastAsiaTheme="minorHAnsi" w:hAnsi="Arial" w:cs="Arial"/>
          <w:color w:val="231F20"/>
          <w:sz w:val="24"/>
          <w:szCs w:val="24"/>
          <w:lang w:val=""/>
        </w:rPr>
      </w:pPr>
    </w:p>
    <w:p w:rsidR="00F33B49" w:rsidRDefault="00F33B49" w:rsidP="00F33B49">
      <w:pPr>
        <w:autoSpaceDE w:val="0"/>
        <w:autoSpaceDN w:val="0"/>
        <w:adjustRightInd w:val="0"/>
        <w:spacing w:after="0" w:line="240" w:lineRule="auto"/>
        <w:jc w:val="both"/>
        <w:rPr>
          <w:rFonts w:ascii="Arial" w:hAnsi="Arial" w:cs="Arial"/>
          <w:sz w:val="24"/>
          <w:szCs w:val="24"/>
        </w:rPr>
      </w:pPr>
      <w:r>
        <w:rPr>
          <w:rFonts w:ascii="Arial" w:eastAsiaTheme="minorHAnsi" w:hAnsi="Arial" w:cs="Arial"/>
          <w:color w:val="231F20"/>
          <w:sz w:val="24"/>
          <w:szCs w:val="24"/>
          <w:lang w:val=""/>
        </w:rPr>
        <w:t xml:space="preserve">Agora vamos compreender os mecanismos utilizados pela Administração para dar cumprimento a </w:t>
      </w:r>
      <w:r w:rsidRPr="00C37557">
        <w:rPr>
          <w:rFonts w:ascii="Arial" w:eastAsiaTheme="minorHAnsi" w:hAnsi="Arial" w:cs="Arial"/>
          <w:color w:val="231F20"/>
          <w:sz w:val="24"/>
          <w:szCs w:val="24"/>
          <w:lang w:val=""/>
        </w:rPr>
        <w:t>sua</w:t>
      </w:r>
      <w:r>
        <w:rPr>
          <w:rFonts w:ascii="Arial" w:eastAsiaTheme="minorHAnsi" w:hAnsi="Arial" w:cs="Arial"/>
          <w:color w:val="231F20"/>
          <w:sz w:val="24"/>
          <w:szCs w:val="24"/>
          <w:lang w:val=""/>
        </w:rPr>
        <w:t xml:space="preserve">s competências constitucionais. Isso porque a </w:t>
      </w:r>
      <w:r w:rsidRPr="00C37557">
        <w:rPr>
          <w:rFonts w:ascii="Arial" w:hAnsi="Arial" w:cs="Arial"/>
          <w:sz w:val="24"/>
          <w:szCs w:val="24"/>
        </w:rPr>
        <w:t>organização administrativa do Estado se apoia em três situações fundamentais:</w:t>
      </w:r>
    </w:p>
    <w:p w:rsidR="00F33B49" w:rsidRPr="00C37557" w:rsidRDefault="00F33B49" w:rsidP="00F33B49">
      <w:pPr>
        <w:autoSpaceDE w:val="0"/>
        <w:autoSpaceDN w:val="0"/>
        <w:adjustRightInd w:val="0"/>
        <w:spacing w:after="0" w:line="240" w:lineRule="auto"/>
        <w:jc w:val="both"/>
        <w:rPr>
          <w:rFonts w:ascii="Arial" w:hAnsi="Arial" w:cs="Arial"/>
          <w:sz w:val="24"/>
          <w:szCs w:val="24"/>
        </w:rPr>
      </w:pPr>
    </w:p>
    <w:p w:rsidR="00F33B49" w:rsidRPr="00C37557" w:rsidRDefault="00F33B49" w:rsidP="002B62D6">
      <w:pPr>
        <w:pStyle w:val="PargrafodaLista"/>
        <w:numPr>
          <w:ilvl w:val="0"/>
          <w:numId w:val="3"/>
        </w:numPr>
        <w:spacing w:after="240"/>
        <w:jc w:val="both"/>
        <w:rPr>
          <w:rFonts w:ascii="Arial" w:hAnsi="Arial" w:cs="Arial"/>
          <w:b/>
          <w:color w:val="2F5496" w:themeColor="accent1" w:themeShade="BF"/>
        </w:rPr>
      </w:pPr>
      <w:r w:rsidRPr="00C37557">
        <w:rPr>
          <w:rFonts w:ascii="Arial" w:hAnsi="Arial" w:cs="Arial"/>
          <w:b/>
          <w:color w:val="2F5496" w:themeColor="accent1" w:themeShade="BF"/>
        </w:rPr>
        <w:t>CENTRALIZAÇÃO</w:t>
      </w:r>
      <w:r w:rsidR="000838B9">
        <w:rPr>
          <w:rFonts w:ascii="Arial" w:hAnsi="Arial" w:cs="Arial"/>
          <w:b/>
          <w:color w:val="2F5496" w:themeColor="accent1" w:themeShade="BF"/>
        </w:rPr>
        <w:t xml:space="preserve"> </w:t>
      </w:r>
    </w:p>
    <w:p w:rsidR="00F33B49" w:rsidRPr="00C37557" w:rsidRDefault="00F33B49" w:rsidP="002B62D6">
      <w:pPr>
        <w:pStyle w:val="PargrafodaLista"/>
        <w:numPr>
          <w:ilvl w:val="0"/>
          <w:numId w:val="3"/>
        </w:numPr>
        <w:spacing w:after="240"/>
        <w:jc w:val="both"/>
        <w:rPr>
          <w:rFonts w:ascii="Arial" w:hAnsi="Arial" w:cs="Arial"/>
          <w:b/>
          <w:color w:val="2F5496" w:themeColor="accent1" w:themeShade="BF"/>
        </w:rPr>
      </w:pPr>
      <w:r w:rsidRPr="00C37557">
        <w:rPr>
          <w:rFonts w:ascii="Arial" w:hAnsi="Arial" w:cs="Arial"/>
          <w:b/>
          <w:color w:val="2F5496" w:themeColor="accent1" w:themeShade="BF"/>
        </w:rPr>
        <w:t>DESCONCENTRAÇÃO</w:t>
      </w:r>
    </w:p>
    <w:p w:rsidR="00F33B49" w:rsidRPr="00C37557" w:rsidRDefault="00F33B49" w:rsidP="002B62D6">
      <w:pPr>
        <w:pStyle w:val="PargrafodaLista"/>
        <w:numPr>
          <w:ilvl w:val="0"/>
          <w:numId w:val="3"/>
        </w:numPr>
        <w:spacing w:after="240"/>
        <w:jc w:val="both"/>
        <w:rPr>
          <w:rFonts w:ascii="Arial" w:hAnsi="Arial" w:cs="Arial"/>
          <w:b/>
          <w:color w:val="2F5496" w:themeColor="accent1" w:themeShade="BF"/>
        </w:rPr>
      </w:pPr>
      <w:r w:rsidRPr="00C37557">
        <w:rPr>
          <w:rFonts w:ascii="Arial" w:hAnsi="Arial" w:cs="Arial"/>
          <w:b/>
          <w:color w:val="2F5496" w:themeColor="accent1" w:themeShade="BF"/>
        </w:rPr>
        <w:t>DESCENTRALIZAÇÃO</w:t>
      </w:r>
    </w:p>
    <w:p w:rsidR="00F33B49" w:rsidRPr="00C37557" w:rsidRDefault="00F33B49" w:rsidP="00F33B49">
      <w:pPr>
        <w:spacing w:after="0" w:line="240" w:lineRule="auto"/>
        <w:jc w:val="both"/>
        <w:rPr>
          <w:rFonts w:ascii="Arial" w:hAnsi="Arial" w:cs="Arial"/>
          <w:sz w:val="24"/>
          <w:szCs w:val="24"/>
        </w:rPr>
      </w:pPr>
      <w:r w:rsidRPr="00C37557">
        <w:rPr>
          <w:rFonts w:ascii="Arial" w:hAnsi="Arial" w:cs="Arial"/>
          <w:sz w:val="24"/>
          <w:szCs w:val="24"/>
        </w:rPr>
        <w:t>Vamos analisar, passo a passo, cada um</w:t>
      </w:r>
      <w:r>
        <w:rPr>
          <w:rFonts w:ascii="Arial" w:hAnsi="Arial" w:cs="Arial"/>
          <w:sz w:val="24"/>
          <w:szCs w:val="24"/>
        </w:rPr>
        <w:t xml:space="preserve">a </w:t>
      </w:r>
      <w:r w:rsidRPr="00C37557">
        <w:rPr>
          <w:rFonts w:ascii="Arial" w:hAnsi="Arial" w:cs="Arial"/>
          <w:sz w:val="24"/>
          <w:szCs w:val="24"/>
        </w:rPr>
        <w:t>dessas</w:t>
      </w:r>
      <w:r>
        <w:rPr>
          <w:rFonts w:ascii="Arial" w:hAnsi="Arial" w:cs="Arial"/>
          <w:sz w:val="24"/>
          <w:szCs w:val="24"/>
        </w:rPr>
        <w:t xml:space="preserve"> técnicas </w:t>
      </w:r>
      <w:r w:rsidR="000838B9">
        <w:rPr>
          <w:rFonts w:ascii="Arial" w:hAnsi="Arial" w:cs="Arial"/>
          <w:sz w:val="24"/>
          <w:szCs w:val="24"/>
        </w:rPr>
        <w:t xml:space="preserve"> para que</w:t>
      </w:r>
      <w:r>
        <w:rPr>
          <w:rFonts w:ascii="Arial" w:hAnsi="Arial" w:cs="Arial"/>
          <w:sz w:val="24"/>
          <w:szCs w:val="24"/>
        </w:rPr>
        <w:t>, ao final, vo</w:t>
      </w:r>
      <w:r w:rsidRPr="00C37557">
        <w:rPr>
          <w:rFonts w:ascii="Arial" w:hAnsi="Arial" w:cs="Arial"/>
          <w:sz w:val="24"/>
          <w:szCs w:val="24"/>
        </w:rPr>
        <w:t xml:space="preserve">cê </w:t>
      </w:r>
      <w:r>
        <w:rPr>
          <w:rFonts w:ascii="Arial" w:hAnsi="Arial" w:cs="Arial"/>
          <w:sz w:val="24"/>
          <w:szCs w:val="24"/>
        </w:rPr>
        <w:t>perc</w:t>
      </w:r>
      <w:r w:rsidR="000838B9">
        <w:rPr>
          <w:rFonts w:ascii="Arial" w:hAnsi="Arial" w:cs="Arial"/>
          <w:sz w:val="24"/>
          <w:szCs w:val="24"/>
        </w:rPr>
        <w:t xml:space="preserve">eba </w:t>
      </w:r>
      <w:r w:rsidRPr="00C37557">
        <w:rPr>
          <w:rFonts w:ascii="Arial" w:hAnsi="Arial" w:cs="Arial"/>
          <w:sz w:val="24"/>
          <w:szCs w:val="24"/>
        </w:rPr>
        <w:t xml:space="preserve">que estamos diante de um verdadeiro organograma. </w:t>
      </w:r>
    </w:p>
    <w:p w:rsidR="00F33B49" w:rsidRPr="001A013B" w:rsidRDefault="00F33B49" w:rsidP="00F33B49">
      <w:pPr>
        <w:pStyle w:val="Ttulo3"/>
        <w:rPr>
          <w:rFonts w:ascii="Arial" w:hAnsi="Arial" w:cs="Arial"/>
          <w:b/>
        </w:rPr>
      </w:pPr>
    </w:p>
    <w:p w:rsidR="00F33B49" w:rsidRDefault="00F33B49" w:rsidP="00F33B49">
      <w:pPr>
        <w:pStyle w:val="Ttulo3"/>
        <w:rPr>
          <w:rFonts w:ascii="Arial" w:hAnsi="Arial" w:cs="Arial"/>
          <w:b/>
        </w:rPr>
      </w:pPr>
      <w:bookmarkStart w:id="13" w:name="_Toc506314015"/>
      <w:r w:rsidRPr="001A013B">
        <w:rPr>
          <w:rFonts w:ascii="Arial" w:hAnsi="Arial" w:cs="Arial"/>
          <w:b/>
        </w:rPr>
        <w:t>CENTRALIZAÇÃO</w:t>
      </w:r>
      <w:bookmarkEnd w:id="13"/>
    </w:p>
    <w:p w:rsidR="000838B9" w:rsidRPr="000838B9" w:rsidRDefault="000838B9" w:rsidP="000838B9"/>
    <w:p w:rsidR="000838B9" w:rsidRDefault="00F33B49" w:rsidP="00F33B49">
      <w:pPr>
        <w:autoSpaceDE w:val="0"/>
        <w:autoSpaceDN w:val="0"/>
        <w:adjustRightInd w:val="0"/>
        <w:spacing w:after="0" w:line="240" w:lineRule="auto"/>
        <w:jc w:val="both"/>
        <w:rPr>
          <w:rFonts w:ascii="Arial" w:hAnsi="Arial" w:cs="Arial"/>
          <w:sz w:val="24"/>
          <w:szCs w:val="24"/>
        </w:rPr>
      </w:pPr>
      <w:r w:rsidRPr="00C37557">
        <w:rPr>
          <w:rFonts w:ascii="Arial" w:hAnsi="Arial" w:cs="Arial"/>
          <w:sz w:val="24"/>
          <w:szCs w:val="24"/>
        </w:rPr>
        <w:t xml:space="preserve">Quando </w:t>
      </w:r>
      <w:r w:rsidR="000838B9">
        <w:rPr>
          <w:rFonts w:ascii="Arial" w:hAnsi="Arial" w:cs="Arial"/>
          <w:sz w:val="24"/>
          <w:szCs w:val="24"/>
        </w:rPr>
        <w:t xml:space="preserve">pensamos </w:t>
      </w:r>
      <w:r w:rsidRPr="00C37557">
        <w:rPr>
          <w:rFonts w:ascii="Arial" w:hAnsi="Arial" w:cs="Arial"/>
          <w:sz w:val="24"/>
          <w:szCs w:val="24"/>
        </w:rPr>
        <w:t xml:space="preserve"> em </w:t>
      </w:r>
      <w:r w:rsidRPr="001A013B">
        <w:rPr>
          <w:rFonts w:ascii="Arial" w:hAnsi="Arial" w:cs="Arial"/>
          <w:sz w:val="24"/>
          <w:szCs w:val="24"/>
        </w:rPr>
        <w:t>centralização</w:t>
      </w:r>
      <w:r w:rsidRPr="00C37557">
        <w:rPr>
          <w:rFonts w:ascii="Arial" w:hAnsi="Arial" w:cs="Arial"/>
          <w:b/>
          <w:color w:val="2F5496" w:themeColor="accent1" w:themeShade="BF"/>
          <w:sz w:val="24"/>
          <w:szCs w:val="24"/>
        </w:rPr>
        <w:t>,</w:t>
      </w:r>
      <w:r w:rsidRPr="00C37557">
        <w:rPr>
          <w:rFonts w:ascii="Arial" w:hAnsi="Arial" w:cs="Arial"/>
          <w:sz w:val="24"/>
          <w:szCs w:val="24"/>
        </w:rPr>
        <w:t xml:space="preserve"> devemos visualizar o</w:t>
      </w:r>
      <w:r w:rsidR="000838B9">
        <w:rPr>
          <w:rFonts w:ascii="Arial" w:hAnsi="Arial" w:cs="Arial"/>
          <w:sz w:val="24"/>
          <w:szCs w:val="24"/>
        </w:rPr>
        <w:t xml:space="preserve"> próprio </w:t>
      </w:r>
      <w:r w:rsidRPr="00C37557">
        <w:rPr>
          <w:rFonts w:ascii="Arial" w:hAnsi="Arial" w:cs="Arial"/>
          <w:sz w:val="24"/>
          <w:szCs w:val="24"/>
        </w:rPr>
        <w:t xml:space="preserve"> ente federativo</w:t>
      </w:r>
      <w:r>
        <w:rPr>
          <w:rFonts w:ascii="Arial" w:hAnsi="Arial" w:cs="Arial"/>
          <w:sz w:val="24"/>
          <w:szCs w:val="24"/>
        </w:rPr>
        <w:t xml:space="preserve"> que detém aquela competência</w:t>
      </w:r>
      <w:r w:rsidR="000838B9">
        <w:rPr>
          <w:rFonts w:ascii="Arial" w:hAnsi="Arial" w:cs="Arial"/>
          <w:sz w:val="24"/>
          <w:szCs w:val="24"/>
        </w:rPr>
        <w:t xml:space="preserve">, assumindo simultaneamente dois papéis:  </w:t>
      </w:r>
      <w:r>
        <w:rPr>
          <w:rFonts w:ascii="Arial" w:hAnsi="Arial" w:cs="Arial"/>
          <w:sz w:val="24"/>
          <w:szCs w:val="24"/>
        </w:rPr>
        <w:t xml:space="preserve"> </w:t>
      </w:r>
      <w:r w:rsidRPr="00C37557">
        <w:rPr>
          <w:rFonts w:ascii="Arial" w:hAnsi="Arial" w:cs="Arial"/>
          <w:sz w:val="24"/>
          <w:szCs w:val="24"/>
        </w:rPr>
        <w:t xml:space="preserve"> </w:t>
      </w:r>
      <w:r w:rsidRPr="001A013B">
        <w:rPr>
          <w:rFonts w:ascii="Arial" w:hAnsi="Arial" w:cs="Arial"/>
          <w:b/>
          <w:color w:val="1F3864" w:themeColor="accent1" w:themeShade="80"/>
          <w:sz w:val="24"/>
          <w:szCs w:val="24"/>
        </w:rPr>
        <w:t>TITULAR e EXECUTOR</w:t>
      </w:r>
      <w:r>
        <w:rPr>
          <w:rFonts w:ascii="Arial" w:hAnsi="Arial" w:cs="Arial"/>
          <w:sz w:val="24"/>
          <w:szCs w:val="24"/>
        </w:rPr>
        <w:t xml:space="preserve"> da atividade administrativa. </w:t>
      </w:r>
    </w:p>
    <w:p w:rsidR="00F33B49" w:rsidRDefault="000838B9" w:rsidP="00F33B49">
      <w:pPr>
        <w:autoSpaceDE w:val="0"/>
        <w:autoSpaceDN w:val="0"/>
        <w:adjustRightInd w:val="0"/>
        <w:spacing w:after="0" w:line="240" w:lineRule="auto"/>
        <w:jc w:val="both"/>
        <w:rPr>
          <w:rFonts w:ascii="Arial" w:hAnsi="Arial" w:cs="Arial"/>
        </w:rPr>
      </w:pPr>
      <w:r>
        <w:rPr>
          <w:rFonts w:ascii="Arial" w:hAnsi="Arial" w:cs="Arial"/>
          <w:sz w:val="24"/>
          <w:szCs w:val="24"/>
        </w:rPr>
        <w:t xml:space="preserve">Nessa situação, a </w:t>
      </w:r>
      <w:r w:rsidR="00F33B49" w:rsidRPr="00C37557">
        <w:rPr>
          <w:rFonts w:ascii="Arial" w:hAnsi="Arial" w:cs="Arial"/>
          <w:sz w:val="24"/>
          <w:szCs w:val="24"/>
        </w:rPr>
        <w:t xml:space="preserve">tarefa de administrar será </w:t>
      </w:r>
      <w:r w:rsidR="00F33B49">
        <w:rPr>
          <w:rFonts w:ascii="Arial" w:hAnsi="Arial" w:cs="Arial"/>
          <w:sz w:val="24"/>
          <w:szCs w:val="24"/>
        </w:rPr>
        <w:t>d</w:t>
      </w:r>
      <w:r w:rsidR="00F33B49" w:rsidRPr="00C37557">
        <w:rPr>
          <w:rFonts w:ascii="Arial" w:hAnsi="Arial" w:cs="Arial"/>
          <w:sz w:val="24"/>
          <w:szCs w:val="24"/>
        </w:rPr>
        <w:t>esempenhada diretamente pe</w:t>
      </w:r>
      <w:r>
        <w:rPr>
          <w:rFonts w:ascii="Arial" w:hAnsi="Arial" w:cs="Arial"/>
          <w:sz w:val="24"/>
          <w:szCs w:val="24"/>
        </w:rPr>
        <w:t xml:space="preserve">las pessoas políticas, </w:t>
      </w:r>
      <w:r w:rsidR="00F33B49">
        <w:rPr>
          <w:rFonts w:ascii="Arial" w:hAnsi="Arial" w:cs="Arial"/>
          <w:sz w:val="24"/>
          <w:szCs w:val="24"/>
        </w:rPr>
        <w:t xml:space="preserve"> por meio de seus agentes e órgãos. </w:t>
      </w:r>
      <w:r w:rsidR="00F33B49">
        <w:rPr>
          <w:rFonts w:ascii="Arial" w:hAnsi="Arial" w:cs="Arial"/>
        </w:rPr>
        <w:t xml:space="preserve"> </w:t>
      </w:r>
    </w:p>
    <w:p w:rsidR="000838B9" w:rsidRDefault="00F33B49" w:rsidP="00F33B49">
      <w:pPr>
        <w:autoSpaceDE w:val="0"/>
        <w:autoSpaceDN w:val="0"/>
        <w:adjustRightInd w:val="0"/>
        <w:spacing w:after="0" w:line="240" w:lineRule="auto"/>
        <w:jc w:val="both"/>
        <w:rPr>
          <w:rFonts w:ascii="Arial" w:eastAsiaTheme="minorHAnsi" w:hAnsi="Arial" w:cs="Arial"/>
          <w:color w:val="231F20"/>
          <w:sz w:val="24"/>
          <w:szCs w:val="24"/>
          <w:lang w:val=""/>
        </w:rPr>
      </w:pPr>
      <w:r w:rsidRPr="002C7AB0">
        <w:rPr>
          <w:rFonts w:ascii="Arial" w:eastAsiaTheme="minorHAnsi" w:hAnsi="Arial" w:cs="Arial"/>
          <w:bCs/>
          <w:color w:val="231F20"/>
          <w:sz w:val="24"/>
          <w:szCs w:val="24"/>
          <w:lang w:val=""/>
        </w:rPr>
        <w:t>Assim,</w:t>
      </w:r>
      <w:r w:rsidRPr="002C7AB0">
        <w:rPr>
          <w:rFonts w:ascii="Arial" w:eastAsiaTheme="minorHAnsi" w:hAnsi="Arial" w:cs="Arial"/>
          <w:b/>
          <w:bCs/>
          <w:color w:val="231F20"/>
          <w:sz w:val="24"/>
          <w:szCs w:val="24"/>
          <w:lang w:val=""/>
        </w:rPr>
        <w:t xml:space="preserve"> </w:t>
      </w:r>
      <w:r w:rsidR="000838B9" w:rsidRPr="000838B9">
        <w:rPr>
          <w:rFonts w:ascii="Arial" w:eastAsiaTheme="minorHAnsi" w:hAnsi="Arial" w:cs="Arial"/>
          <w:b/>
          <w:bCs/>
          <w:color w:val="002060"/>
          <w:sz w:val="24"/>
          <w:szCs w:val="24"/>
          <w:lang w:val=""/>
        </w:rPr>
        <w:t>CENTRALIZAÇÃO</w:t>
      </w:r>
      <w:r w:rsidR="000838B9">
        <w:rPr>
          <w:rFonts w:ascii="Arial" w:eastAsiaTheme="minorHAnsi" w:hAnsi="Arial" w:cs="Arial"/>
          <w:b/>
          <w:bCs/>
          <w:color w:val="002060"/>
          <w:sz w:val="24"/>
          <w:szCs w:val="24"/>
          <w:lang w:val=""/>
        </w:rPr>
        <w:t xml:space="preserve"> </w:t>
      </w:r>
      <w:r w:rsidR="000838B9" w:rsidRPr="000838B9">
        <w:rPr>
          <w:rFonts w:ascii="Arial" w:eastAsiaTheme="minorHAnsi" w:hAnsi="Arial" w:cs="Arial"/>
          <w:bCs/>
          <w:sz w:val="24"/>
          <w:szCs w:val="24"/>
          <w:lang w:val=""/>
        </w:rPr>
        <w:t>consiste no</w:t>
      </w:r>
      <w:r w:rsidR="000838B9" w:rsidRPr="000838B9">
        <w:rPr>
          <w:rFonts w:ascii="Arial" w:eastAsiaTheme="minorHAnsi" w:hAnsi="Arial" w:cs="Arial"/>
          <w:b/>
          <w:bCs/>
          <w:sz w:val="24"/>
          <w:szCs w:val="24"/>
          <w:lang w:val=""/>
        </w:rPr>
        <w:t xml:space="preserve"> </w:t>
      </w:r>
      <w:r w:rsidRPr="002C7AB0">
        <w:rPr>
          <w:rFonts w:ascii="Arial" w:eastAsiaTheme="minorHAnsi" w:hAnsi="Arial" w:cs="Arial"/>
          <w:color w:val="231F20"/>
          <w:sz w:val="24"/>
          <w:szCs w:val="24"/>
          <w:lang w:val=""/>
        </w:rPr>
        <w:t xml:space="preserve">desempenho de competências administrativas </w:t>
      </w:r>
      <w:r w:rsidRPr="000838B9">
        <w:rPr>
          <w:rFonts w:ascii="Arial" w:eastAsiaTheme="minorHAnsi" w:hAnsi="Arial" w:cs="Arial"/>
          <w:bCs/>
          <w:color w:val="231F20"/>
          <w:sz w:val="24"/>
          <w:szCs w:val="24"/>
          <w:lang w:val=""/>
        </w:rPr>
        <w:t>por uma única pessoa jurídica: o próprio ente federativo</w:t>
      </w:r>
      <w:r>
        <w:rPr>
          <w:rFonts w:ascii="Arial" w:eastAsiaTheme="minorHAnsi" w:hAnsi="Arial" w:cs="Arial"/>
          <w:b/>
          <w:bCs/>
          <w:color w:val="231F20"/>
          <w:sz w:val="24"/>
          <w:szCs w:val="24"/>
          <w:lang w:val=""/>
        </w:rPr>
        <w:t xml:space="preserve">. </w:t>
      </w:r>
      <w:r w:rsidRPr="002C7AB0">
        <w:rPr>
          <w:rFonts w:ascii="Arial" w:eastAsiaTheme="minorHAnsi" w:hAnsi="Arial" w:cs="Arial"/>
          <w:color w:val="231F20"/>
          <w:sz w:val="24"/>
          <w:szCs w:val="24"/>
          <w:lang w:val=""/>
        </w:rPr>
        <w:t xml:space="preserve"> </w:t>
      </w:r>
    </w:p>
    <w:p w:rsidR="00F33B49" w:rsidRPr="00C37557" w:rsidRDefault="00F33B49" w:rsidP="000838B9">
      <w:pPr>
        <w:autoSpaceDE w:val="0"/>
        <w:autoSpaceDN w:val="0"/>
        <w:adjustRightInd w:val="0"/>
        <w:spacing w:after="0" w:line="240" w:lineRule="auto"/>
        <w:jc w:val="both"/>
        <w:rPr>
          <w:rFonts w:ascii="Arial" w:hAnsi="Arial" w:cs="Arial"/>
          <w:bCs/>
        </w:rPr>
      </w:pPr>
      <w:r w:rsidRPr="002C7AB0">
        <w:rPr>
          <w:rFonts w:ascii="Arial" w:hAnsi="Arial" w:cs="Arial"/>
          <w:sz w:val="24"/>
          <w:szCs w:val="24"/>
        </w:rPr>
        <w:t xml:space="preserve">Quando </w:t>
      </w:r>
      <w:r w:rsidR="000838B9">
        <w:rPr>
          <w:rFonts w:ascii="Arial" w:hAnsi="Arial" w:cs="Arial"/>
          <w:sz w:val="24"/>
          <w:szCs w:val="24"/>
        </w:rPr>
        <w:t xml:space="preserve">ocorre o processo de Centralização, </w:t>
      </w:r>
      <w:r w:rsidRPr="002C7AB0">
        <w:rPr>
          <w:rFonts w:ascii="Arial" w:hAnsi="Arial" w:cs="Arial"/>
          <w:sz w:val="24"/>
          <w:szCs w:val="24"/>
        </w:rPr>
        <w:t xml:space="preserve"> surge a denominada </w:t>
      </w:r>
      <w:r w:rsidRPr="002C7AB0">
        <w:rPr>
          <w:rFonts w:ascii="Arial" w:hAnsi="Arial" w:cs="Arial"/>
          <w:b/>
          <w:color w:val="2F5496" w:themeColor="accent1" w:themeShade="BF"/>
          <w:sz w:val="24"/>
          <w:szCs w:val="24"/>
        </w:rPr>
        <w:t>Administração</w:t>
      </w:r>
      <w:r w:rsidRPr="002C7AB0">
        <w:rPr>
          <w:rFonts w:ascii="Arial" w:hAnsi="Arial" w:cs="Arial"/>
          <w:b/>
          <w:color w:val="2F5496" w:themeColor="accent1" w:themeShade="BF"/>
          <w:sz w:val="28"/>
          <w:szCs w:val="24"/>
        </w:rPr>
        <w:t xml:space="preserve"> </w:t>
      </w:r>
      <w:r w:rsidRPr="00C37557">
        <w:rPr>
          <w:rFonts w:ascii="Arial" w:hAnsi="Arial" w:cs="Arial"/>
          <w:b/>
          <w:color w:val="2F5496" w:themeColor="accent1" w:themeShade="BF"/>
          <w:sz w:val="24"/>
          <w:szCs w:val="24"/>
        </w:rPr>
        <w:t>Pública Direta ou Centralizada.</w:t>
      </w:r>
      <w:r w:rsidR="000838B9">
        <w:rPr>
          <w:rFonts w:ascii="Arial" w:hAnsi="Arial" w:cs="Arial"/>
          <w:b/>
          <w:color w:val="2F5496" w:themeColor="accent1" w:themeShade="BF"/>
          <w:sz w:val="24"/>
          <w:szCs w:val="24"/>
        </w:rPr>
        <w:t xml:space="preserve"> </w:t>
      </w:r>
      <w:r w:rsidR="000838B9" w:rsidRPr="000838B9">
        <w:rPr>
          <w:rFonts w:ascii="Arial" w:hAnsi="Arial" w:cs="Arial"/>
          <w:sz w:val="24"/>
          <w:szCs w:val="24"/>
        </w:rPr>
        <w:t>Nesse caso, a</w:t>
      </w:r>
      <w:r w:rsidR="000838B9" w:rsidRPr="000838B9">
        <w:rPr>
          <w:rFonts w:ascii="Arial" w:hAnsi="Arial" w:cs="Arial"/>
          <w:b/>
          <w:sz w:val="24"/>
          <w:szCs w:val="24"/>
        </w:rPr>
        <w:t xml:space="preserve"> </w:t>
      </w:r>
      <w:r w:rsidRPr="000838B9">
        <w:rPr>
          <w:rFonts w:ascii="Arial" w:hAnsi="Arial" w:cs="Arial"/>
        </w:rPr>
        <w:t xml:space="preserve"> </w:t>
      </w:r>
      <w:r>
        <w:rPr>
          <w:rFonts w:ascii="Arial" w:hAnsi="Arial" w:cs="Arial"/>
        </w:rPr>
        <w:t xml:space="preserve">pessoa política </w:t>
      </w:r>
      <w:r w:rsidR="000838B9">
        <w:rPr>
          <w:rFonts w:ascii="Arial" w:hAnsi="Arial" w:cs="Arial"/>
        </w:rPr>
        <w:t xml:space="preserve">irá </w:t>
      </w:r>
      <w:r w:rsidRPr="00C37557">
        <w:rPr>
          <w:rFonts w:ascii="Arial" w:hAnsi="Arial" w:cs="Arial"/>
        </w:rPr>
        <w:t>execu</w:t>
      </w:r>
      <w:r w:rsidR="000838B9">
        <w:rPr>
          <w:rFonts w:ascii="Arial" w:hAnsi="Arial" w:cs="Arial"/>
        </w:rPr>
        <w:t xml:space="preserve">tar diretamente </w:t>
      </w:r>
      <w:r w:rsidRPr="00C37557">
        <w:rPr>
          <w:rFonts w:ascii="Arial" w:hAnsi="Arial" w:cs="Arial"/>
        </w:rPr>
        <w:t xml:space="preserve"> suas tarefas, através</w:t>
      </w:r>
      <w:r w:rsidR="000838B9">
        <w:rPr>
          <w:rFonts w:ascii="Arial" w:hAnsi="Arial" w:cs="Arial"/>
        </w:rPr>
        <w:t xml:space="preserve"> da atuação </w:t>
      </w:r>
      <w:r w:rsidRPr="00C37557">
        <w:rPr>
          <w:rFonts w:ascii="Arial" w:hAnsi="Arial" w:cs="Arial"/>
        </w:rPr>
        <w:t xml:space="preserve"> de seus órgãos ou agentes.</w:t>
      </w:r>
      <w:r w:rsidRPr="00C37557">
        <w:rPr>
          <w:rFonts w:ascii="Arial" w:hAnsi="Arial" w:cs="Arial"/>
          <w:bCs/>
        </w:rPr>
        <w:t xml:space="preserve"> </w:t>
      </w:r>
    </w:p>
    <w:p w:rsidR="00F33B49" w:rsidRPr="001A013B" w:rsidRDefault="00F33B49" w:rsidP="00F33B49">
      <w:pPr>
        <w:pStyle w:val="SemEspaamento"/>
        <w:contextualSpacing/>
        <w:jc w:val="both"/>
        <w:rPr>
          <w:rFonts w:ascii="Arial" w:hAnsi="Arial" w:cs="Arial"/>
          <w:color w:val="1F3864" w:themeColor="accent1" w:themeShade="80"/>
        </w:rPr>
      </w:pPr>
      <w:r w:rsidRPr="000838B9">
        <w:rPr>
          <w:rFonts w:ascii="Arial" w:hAnsi="Arial" w:cs="Arial"/>
          <w:bCs/>
        </w:rPr>
        <w:t xml:space="preserve">A </w:t>
      </w:r>
      <w:r w:rsidRPr="001A013B">
        <w:rPr>
          <w:rFonts w:ascii="Arial" w:hAnsi="Arial" w:cs="Arial"/>
          <w:b/>
          <w:bCs/>
          <w:color w:val="2F5496" w:themeColor="accent1" w:themeShade="BF"/>
        </w:rPr>
        <w:t>Administração Pública Direta</w:t>
      </w:r>
      <w:r w:rsidR="000838B9" w:rsidRPr="000838B9">
        <w:rPr>
          <w:rFonts w:ascii="Arial" w:hAnsi="Arial" w:cs="Arial"/>
          <w:bCs/>
        </w:rPr>
        <w:t>, então,</w:t>
      </w:r>
      <w:r w:rsidR="000838B9" w:rsidRPr="000838B9">
        <w:rPr>
          <w:rFonts w:ascii="Arial" w:hAnsi="Arial" w:cs="Arial"/>
          <w:b/>
          <w:bCs/>
        </w:rPr>
        <w:t xml:space="preserve"> </w:t>
      </w:r>
      <w:r w:rsidRPr="000838B9">
        <w:rPr>
          <w:rFonts w:ascii="Arial" w:hAnsi="Arial" w:cs="Arial"/>
          <w:b/>
          <w:bCs/>
        </w:rPr>
        <w:t xml:space="preserve"> </w:t>
      </w:r>
      <w:r w:rsidRPr="001A013B">
        <w:rPr>
          <w:rFonts w:ascii="Arial" w:hAnsi="Arial" w:cs="Arial"/>
          <w:bCs/>
        </w:rPr>
        <w:t xml:space="preserve">é </w:t>
      </w:r>
      <w:r w:rsidRPr="001A013B">
        <w:rPr>
          <w:rFonts w:ascii="Arial" w:hAnsi="Arial" w:cs="Arial"/>
        </w:rPr>
        <w:t xml:space="preserve">o conjunto de </w:t>
      </w:r>
      <w:r w:rsidRPr="001A013B">
        <w:rPr>
          <w:rFonts w:ascii="Arial" w:hAnsi="Arial" w:cs="Arial"/>
          <w:color w:val="2F5496" w:themeColor="accent1" w:themeShade="BF"/>
        </w:rPr>
        <w:t>Órgãos Públicos</w:t>
      </w:r>
      <w:r w:rsidRPr="001A013B">
        <w:rPr>
          <w:rFonts w:ascii="Arial" w:hAnsi="Arial" w:cs="Arial"/>
        </w:rPr>
        <w:t xml:space="preserve"> </w:t>
      </w:r>
      <w:r>
        <w:rPr>
          <w:rFonts w:ascii="Arial" w:hAnsi="Arial" w:cs="Arial"/>
        </w:rPr>
        <w:t>que integram os três Po</w:t>
      </w:r>
      <w:r w:rsidRPr="001A013B">
        <w:rPr>
          <w:rFonts w:ascii="Arial" w:hAnsi="Arial" w:cs="Arial"/>
        </w:rPr>
        <w:t>deres (Executivo, Legislativo e Judiciário)</w:t>
      </w:r>
      <w:r>
        <w:rPr>
          <w:rFonts w:ascii="Arial" w:hAnsi="Arial" w:cs="Arial"/>
        </w:rPr>
        <w:t xml:space="preserve"> de cada uma da</w:t>
      </w:r>
      <w:r w:rsidRPr="001A013B">
        <w:rPr>
          <w:rFonts w:ascii="Arial" w:hAnsi="Arial" w:cs="Arial"/>
        </w:rPr>
        <w:t xml:space="preserve">s </w:t>
      </w:r>
      <w:r w:rsidRPr="001A013B">
        <w:rPr>
          <w:rFonts w:ascii="Arial" w:hAnsi="Arial" w:cs="Arial"/>
          <w:color w:val="1F3864" w:themeColor="accent1" w:themeShade="80"/>
        </w:rPr>
        <w:t xml:space="preserve">entidades </w:t>
      </w:r>
      <w:r w:rsidRPr="001A013B">
        <w:rPr>
          <w:rFonts w:ascii="Arial" w:hAnsi="Arial" w:cs="Arial"/>
          <w:color w:val="2F5496" w:themeColor="accent1" w:themeShade="BF"/>
        </w:rPr>
        <w:t>Federativas</w:t>
      </w:r>
      <w:r w:rsidR="000838B9">
        <w:rPr>
          <w:rFonts w:ascii="Arial" w:hAnsi="Arial" w:cs="Arial"/>
          <w:color w:val="2F5496" w:themeColor="accent1" w:themeShade="BF"/>
        </w:rPr>
        <w:t xml:space="preserve"> (</w:t>
      </w:r>
      <w:r w:rsidRPr="001A013B">
        <w:rPr>
          <w:rFonts w:ascii="Arial" w:hAnsi="Arial" w:cs="Arial"/>
        </w:rPr>
        <w:t xml:space="preserve">que, por sua vez, são </w:t>
      </w:r>
      <w:r w:rsidRPr="000838B9">
        <w:rPr>
          <w:rFonts w:ascii="Arial" w:hAnsi="Arial" w:cs="Arial"/>
          <w:bCs/>
        </w:rPr>
        <w:t>pessoas jurídicas de direito público intern</w:t>
      </w:r>
      <w:r w:rsidR="000838B9" w:rsidRPr="000838B9">
        <w:rPr>
          <w:rFonts w:ascii="Arial" w:hAnsi="Arial" w:cs="Arial"/>
          <w:bCs/>
        </w:rPr>
        <w:t xml:space="preserve">o </w:t>
      </w:r>
      <w:r w:rsidRPr="000838B9">
        <w:rPr>
          <w:rFonts w:ascii="Arial" w:hAnsi="Arial" w:cs="Arial"/>
        </w:rPr>
        <w:t>, com capacidade jurídica e autonomia política</w:t>
      </w:r>
      <w:r w:rsidR="000838B9">
        <w:rPr>
          <w:rFonts w:ascii="Arial" w:hAnsi="Arial" w:cs="Arial"/>
          <w:color w:val="1F3864" w:themeColor="accent1" w:themeShade="80"/>
        </w:rPr>
        <w:t>)</w:t>
      </w:r>
      <w:r w:rsidRPr="001A013B">
        <w:rPr>
          <w:rFonts w:ascii="Arial" w:hAnsi="Arial" w:cs="Arial"/>
          <w:color w:val="1F3864" w:themeColor="accent1" w:themeShade="80"/>
        </w:rPr>
        <w:t>.</w:t>
      </w:r>
    </w:p>
    <w:p w:rsidR="000838B9" w:rsidRDefault="00F33B49" w:rsidP="00F33B49">
      <w:pPr>
        <w:pStyle w:val="SemEspaamento"/>
        <w:contextualSpacing/>
        <w:jc w:val="both"/>
        <w:rPr>
          <w:rFonts w:ascii="Arial" w:hAnsi="Arial" w:cs="Arial"/>
        </w:rPr>
      </w:pPr>
      <w:r w:rsidRPr="001A013B">
        <w:rPr>
          <w:rFonts w:ascii="Arial" w:hAnsi="Arial" w:cs="Arial"/>
        </w:rPr>
        <w:t xml:space="preserve">É isso, </w:t>
      </w:r>
      <w:r w:rsidR="000838B9">
        <w:rPr>
          <w:rFonts w:ascii="Arial" w:hAnsi="Arial" w:cs="Arial"/>
        </w:rPr>
        <w:t>amigo (a).</w:t>
      </w:r>
    </w:p>
    <w:p w:rsidR="00F33B49" w:rsidRDefault="00F33B49" w:rsidP="00F33B49">
      <w:pPr>
        <w:pStyle w:val="SemEspaamento"/>
        <w:contextualSpacing/>
        <w:jc w:val="both"/>
        <w:rPr>
          <w:rFonts w:ascii="Arial" w:hAnsi="Arial" w:cs="Arial"/>
        </w:rPr>
      </w:pPr>
      <w:r w:rsidRPr="001A013B">
        <w:rPr>
          <w:rFonts w:ascii="Arial" w:hAnsi="Arial" w:cs="Arial"/>
        </w:rPr>
        <w:t>Quando vemos a União, os Estados, o DF e os Municípios atuando</w:t>
      </w:r>
      <w:r w:rsidR="000838B9">
        <w:rPr>
          <w:rFonts w:ascii="Arial" w:hAnsi="Arial" w:cs="Arial"/>
        </w:rPr>
        <w:t xml:space="preserve">, </w:t>
      </w:r>
      <w:r w:rsidRPr="001A013B">
        <w:rPr>
          <w:rFonts w:ascii="Arial" w:hAnsi="Arial" w:cs="Arial"/>
        </w:rPr>
        <w:t xml:space="preserve"> através de seus órgãos ou agentes, estamos diante de </w:t>
      </w:r>
      <w:r>
        <w:rPr>
          <w:rFonts w:ascii="Arial" w:hAnsi="Arial" w:cs="Arial"/>
        </w:rPr>
        <w:t xml:space="preserve">um processo de centralização. </w:t>
      </w:r>
    </w:p>
    <w:p w:rsidR="00F33B49" w:rsidRDefault="00F33B49" w:rsidP="00F33B49">
      <w:pPr>
        <w:pStyle w:val="SemEspaamento"/>
        <w:contextualSpacing/>
        <w:jc w:val="both"/>
        <w:rPr>
          <w:rFonts w:ascii="Arial" w:hAnsi="Arial" w:cs="Arial"/>
        </w:rPr>
      </w:pPr>
      <w:r>
        <w:rPr>
          <w:rFonts w:ascii="Arial" w:hAnsi="Arial" w:cs="Arial"/>
        </w:rPr>
        <w:t>Poderíamos esquematizar a Centralização da seguinte forma:</w:t>
      </w:r>
    </w:p>
    <w:p w:rsidR="00F33B49" w:rsidRDefault="00F33B49" w:rsidP="00F33B49">
      <w:pPr>
        <w:pStyle w:val="SemEspaamento"/>
        <w:contextualSpacing/>
        <w:jc w:val="center"/>
        <w:rPr>
          <w:rFonts w:ascii="Arial" w:hAnsi="Arial" w:cs="Arial"/>
        </w:rPr>
      </w:pPr>
    </w:p>
    <w:p w:rsidR="00F33B49" w:rsidRPr="00C14CA0" w:rsidRDefault="00F33B49" w:rsidP="00F33B49">
      <w:pPr>
        <w:pStyle w:val="SemEspaamento"/>
        <w:contextualSpacing/>
        <w:jc w:val="center"/>
        <w:rPr>
          <w:rFonts w:ascii="Arial" w:hAnsi="Arial" w:cs="Arial"/>
          <w:b/>
          <w:color w:val="1F3864" w:themeColor="accent1" w:themeShade="80"/>
        </w:rPr>
      </w:pPr>
      <w:r w:rsidRPr="00C14CA0">
        <w:rPr>
          <w:rFonts w:ascii="Arial" w:hAnsi="Arial" w:cs="Arial"/>
          <w:b/>
          <w:color w:val="1F3864" w:themeColor="accent1" w:themeShade="80"/>
        </w:rPr>
        <w:t>CENTRALIZAÇÃO</w:t>
      </w:r>
    </w:p>
    <w:p w:rsidR="00F33B49" w:rsidRDefault="00F33B49" w:rsidP="00F33B49">
      <w:pPr>
        <w:pStyle w:val="SemEspaamento"/>
        <w:contextualSpacing/>
        <w:jc w:val="both"/>
        <w:rPr>
          <w:rFonts w:ascii="Arial" w:hAnsi="Arial" w:cs="Arial"/>
        </w:rPr>
      </w:pPr>
    </w:p>
    <w:p w:rsidR="00F33B49" w:rsidRPr="00C14CA0" w:rsidRDefault="000F0FD4" w:rsidP="00F33B49">
      <w:pPr>
        <w:pStyle w:val="SemEspaamento"/>
        <w:contextualSpacing/>
        <w:jc w:val="both"/>
        <w:rPr>
          <w:rFonts w:ascii="Arial" w:hAnsi="Arial" w:cs="Arial"/>
          <w:color w:val="1F3864" w:themeColor="accent1" w:themeShade="80"/>
        </w:rPr>
      </w:pPr>
      <w:r>
        <w:rPr>
          <w:rFonts w:ascii="Arial" w:hAnsi="Arial" w:cs="Arial"/>
        </w:rPr>
        <w:t>Há  apenas 1 pessoa envolvida</w:t>
      </w:r>
      <w:r w:rsidR="00F33B49">
        <w:rPr>
          <w:rFonts w:ascii="Arial" w:hAnsi="Arial" w:cs="Arial"/>
        </w:rPr>
        <w:t xml:space="preserve">: </w:t>
      </w:r>
      <w:r w:rsidR="00F33B49" w:rsidRPr="00C14CA0">
        <w:rPr>
          <w:rFonts w:ascii="Arial" w:hAnsi="Arial" w:cs="Arial"/>
          <w:color w:val="1F3864" w:themeColor="accent1" w:themeShade="80"/>
        </w:rPr>
        <w:t>A ENTIDADE FEDERATIVA</w:t>
      </w:r>
    </w:p>
    <w:p w:rsidR="00F33B49" w:rsidRPr="00C14CA0" w:rsidRDefault="00F33B49" w:rsidP="00F33B49">
      <w:pPr>
        <w:pStyle w:val="SemEspaamento"/>
        <w:contextualSpacing/>
        <w:jc w:val="both"/>
        <w:rPr>
          <w:rFonts w:ascii="Arial" w:hAnsi="Arial" w:cs="Arial"/>
          <w:color w:val="1F3864" w:themeColor="accent1" w:themeShade="80"/>
        </w:rPr>
      </w:pPr>
    </w:p>
    <w:p w:rsidR="00F33B49" w:rsidRPr="00C37557" w:rsidRDefault="00F33B49" w:rsidP="00F33B49">
      <w:pPr>
        <w:pStyle w:val="SemEspaamento"/>
        <w:contextualSpacing/>
        <w:jc w:val="both"/>
        <w:rPr>
          <w:rFonts w:ascii="Arial" w:hAnsi="Arial" w:cs="Arial"/>
        </w:rPr>
      </w:pPr>
      <w:r w:rsidRPr="008D339B">
        <w:rPr>
          <w:rFonts w:ascii="Arial" w:hAnsi="Arial" w:cs="Arial"/>
          <w:noProof/>
        </w:rPr>
        <w:drawing>
          <wp:inline distT="0" distB="0" distL="0" distR="0" wp14:anchorId="4F8BEA33" wp14:editId="45A49858">
            <wp:extent cx="5400040" cy="248094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3B49" w:rsidRPr="00C37557" w:rsidRDefault="00F33B49" w:rsidP="00F33B49">
      <w:pPr>
        <w:pStyle w:val="SemEspaamento"/>
        <w:contextualSpacing/>
        <w:jc w:val="both"/>
        <w:rPr>
          <w:rFonts w:ascii="Arial" w:hAnsi="Arial" w:cs="Arial"/>
        </w:rPr>
      </w:pPr>
    </w:p>
    <w:p w:rsidR="00F33B49" w:rsidRDefault="00F33B49" w:rsidP="00F33B49">
      <w:pPr>
        <w:pStyle w:val="Ttulo3"/>
        <w:rPr>
          <w:rFonts w:ascii="Arial" w:hAnsi="Arial" w:cs="Arial"/>
          <w:b/>
        </w:rPr>
      </w:pPr>
    </w:p>
    <w:p w:rsidR="00F33B49" w:rsidRDefault="00F33B49" w:rsidP="00F33B49">
      <w:pPr>
        <w:pStyle w:val="Ttulo3"/>
        <w:rPr>
          <w:rFonts w:ascii="Arial" w:hAnsi="Arial" w:cs="Arial"/>
          <w:b/>
        </w:rPr>
      </w:pPr>
    </w:p>
    <w:p w:rsidR="00F33B49" w:rsidRDefault="00F33B49" w:rsidP="00F33B49">
      <w:pPr>
        <w:pStyle w:val="Ttulo3"/>
        <w:rPr>
          <w:rFonts w:ascii="Arial" w:hAnsi="Arial" w:cs="Arial"/>
          <w:b/>
        </w:rPr>
      </w:pPr>
      <w:bookmarkStart w:id="14" w:name="_Toc506314016"/>
      <w:r w:rsidRPr="00BD6555">
        <w:rPr>
          <w:rFonts w:ascii="Arial" w:hAnsi="Arial" w:cs="Arial"/>
          <w:b/>
        </w:rPr>
        <w:t>DESCONCENTRAÇ</w:t>
      </w:r>
      <w:r>
        <w:rPr>
          <w:rFonts w:ascii="Arial" w:hAnsi="Arial" w:cs="Arial"/>
          <w:b/>
        </w:rPr>
        <w:t>Ã</w:t>
      </w:r>
      <w:r w:rsidRPr="00BD6555">
        <w:rPr>
          <w:rFonts w:ascii="Arial" w:hAnsi="Arial" w:cs="Arial"/>
          <w:b/>
        </w:rPr>
        <w:t>O</w:t>
      </w:r>
      <w:bookmarkEnd w:id="14"/>
    </w:p>
    <w:p w:rsidR="000F0FD4" w:rsidRPr="000F0FD4" w:rsidRDefault="000F0FD4" w:rsidP="000F0FD4"/>
    <w:p w:rsidR="000F0FD4" w:rsidRDefault="00F33B49" w:rsidP="00F33B49">
      <w:pPr>
        <w:pStyle w:val="SemEspaamento"/>
        <w:contextualSpacing/>
        <w:jc w:val="both"/>
        <w:rPr>
          <w:rFonts w:ascii="Arial" w:hAnsi="Arial" w:cs="Arial"/>
          <w:sz w:val="28"/>
          <w:szCs w:val="28"/>
        </w:rPr>
      </w:pPr>
      <w:r>
        <w:rPr>
          <w:rFonts w:ascii="Arial" w:hAnsi="Arial" w:cs="Arial"/>
          <w:sz w:val="28"/>
          <w:szCs w:val="28"/>
        </w:rPr>
        <w:t xml:space="preserve">Sem deixar o processo de </w:t>
      </w:r>
      <w:r w:rsidRPr="009167E2">
        <w:rPr>
          <w:rFonts w:ascii="Arial" w:hAnsi="Arial" w:cs="Arial"/>
          <w:sz w:val="28"/>
          <w:szCs w:val="28"/>
        </w:rPr>
        <w:t xml:space="preserve">centralização </w:t>
      </w:r>
      <w:r w:rsidR="000F0FD4">
        <w:rPr>
          <w:rFonts w:ascii="Arial" w:hAnsi="Arial" w:cs="Arial"/>
          <w:sz w:val="28"/>
          <w:szCs w:val="28"/>
        </w:rPr>
        <w:t xml:space="preserve"> de lado,  agora irá ocorrer </w:t>
      </w:r>
      <w:r w:rsidRPr="009167E2">
        <w:rPr>
          <w:rFonts w:ascii="Arial" w:hAnsi="Arial" w:cs="Arial"/>
          <w:sz w:val="28"/>
          <w:szCs w:val="28"/>
        </w:rPr>
        <w:t xml:space="preserve"> uma </w:t>
      </w:r>
      <w:r w:rsidRPr="009167E2">
        <w:rPr>
          <w:rFonts w:ascii="Arial" w:hAnsi="Arial" w:cs="Arial"/>
          <w:b/>
          <w:color w:val="2F5496" w:themeColor="accent1" w:themeShade="BF"/>
          <w:sz w:val="28"/>
          <w:szCs w:val="28"/>
        </w:rPr>
        <w:t>distribuição interna de competências</w:t>
      </w:r>
      <w:r>
        <w:rPr>
          <w:rFonts w:ascii="Arial" w:hAnsi="Arial" w:cs="Arial"/>
          <w:b/>
          <w:color w:val="2F5496" w:themeColor="accent1" w:themeShade="BF"/>
          <w:sz w:val="28"/>
          <w:szCs w:val="28"/>
        </w:rPr>
        <w:t xml:space="preserve">, </w:t>
      </w:r>
      <w:r w:rsidR="000F0FD4" w:rsidRPr="000F0FD4">
        <w:rPr>
          <w:rFonts w:ascii="Arial" w:hAnsi="Arial" w:cs="Arial"/>
          <w:sz w:val="28"/>
          <w:szCs w:val="28"/>
        </w:rPr>
        <w:t>d</w:t>
      </w:r>
      <w:r w:rsidRPr="009167E2">
        <w:rPr>
          <w:rFonts w:ascii="Arial" w:hAnsi="Arial" w:cs="Arial"/>
          <w:sz w:val="28"/>
          <w:szCs w:val="28"/>
        </w:rPr>
        <w:t xml:space="preserve">entre os </w:t>
      </w:r>
      <w:r>
        <w:rPr>
          <w:rFonts w:ascii="Arial" w:hAnsi="Arial" w:cs="Arial"/>
          <w:sz w:val="28"/>
          <w:szCs w:val="28"/>
        </w:rPr>
        <w:t xml:space="preserve">diversos </w:t>
      </w:r>
      <w:r w:rsidRPr="009167E2">
        <w:rPr>
          <w:rFonts w:ascii="Arial" w:hAnsi="Arial" w:cs="Arial"/>
          <w:color w:val="1F3864" w:themeColor="accent1" w:themeShade="80"/>
          <w:sz w:val="28"/>
          <w:szCs w:val="28"/>
        </w:rPr>
        <w:t xml:space="preserve">órgãos públicos </w:t>
      </w:r>
      <w:r w:rsidRPr="009167E2">
        <w:rPr>
          <w:rFonts w:ascii="Arial" w:hAnsi="Arial" w:cs="Arial"/>
          <w:sz w:val="28"/>
          <w:szCs w:val="28"/>
        </w:rPr>
        <w:t>que integram a estrutura d</w:t>
      </w:r>
      <w:r w:rsidR="000F0FD4">
        <w:rPr>
          <w:rFonts w:ascii="Arial" w:hAnsi="Arial" w:cs="Arial"/>
          <w:sz w:val="28"/>
          <w:szCs w:val="28"/>
        </w:rPr>
        <w:t xml:space="preserve">e uma única </w:t>
      </w:r>
      <w:r w:rsidRPr="009167E2">
        <w:rPr>
          <w:rFonts w:ascii="Arial" w:hAnsi="Arial" w:cs="Arial"/>
          <w:sz w:val="28"/>
          <w:szCs w:val="28"/>
        </w:rPr>
        <w:t xml:space="preserve">pessoa </w:t>
      </w:r>
      <w:r>
        <w:rPr>
          <w:rFonts w:ascii="Arial" w:hAnsi="Arial" w:cs="Arial"/>
          <w:sz w:val="28"/>
          <w:szCs w:val="28"/>
        </w:rPr>
        <w:t>política</w:t>
      </w:r>
      <w:r w:rsidRPr="009167E2">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sidRPr="009167E2">
        <w:rPr>
          <w:rFonts w:ascii="Arial" w:hAnsi="Arial" w:cs="Arial"/>
          <w:sz w:val="28"/>
          <w:szCs w:val="28"/>
        </w:rPr>
        <w:t>Trata-se de um fe</w:t>
      </w:r>
      <w:r>
        <w:rPr>
          <w:rFonts w:ascii="Arial" w:hAnsi="Arial" w:cs="Arial"/>
          <w:sz w:val="28"/>
          <w:szCs w:val="28"/>
        </w:rPr>
        <w:t xml:space="preserve">nômeno interno da </w:t>
      </w:r>
      <w:r w:rsidR="000F0FD4">
        <w:rPr>
          <w:rFonts w:ascii="Arial" w:hAnsi="Arial" w:cs="Arial"/>
          <w:sz w:val="28"/>
          <w:szCs w:val="28"/>
        </w:rPr>
        <w:t xml:space="preserve">administração, que ocorre com o objetivo </w:t>
      </w:r>
      <w:r w:rsidR="000F0FD4" w:rsidRPr="009167E2">
        <w:rPr>
          <w:rFonts w:ascii="Arial" w:hAnsi="Arial" w:cs="Arial"/>
          <w:sz w:val="28"/>
          <w:szCs w:val="28"/>
        </w:rPr>
        <w:t>de tornar a atividade administrativa mais eficiente e efetiva</w:t>
      </w:r>
      <w:r w:rsidR="000F0FD4">
        <w:rPr>
          <w:rFonts w:ascii="Arial" w:hAnsi="Arial" w:cs="Arial"/>
          <w:sz w:val="28"/>
          <w:szCs w:val="28"/>
        </w:rPr>
        <w:t>.</w:t>
      </w:r>
      <w:r w:rsidRPr="009167E2">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O processo de desconcentração administrativa se mostra i</w:t>
      </w:r>
      <w:r w:rsidR="000F0FD4">
        <w:rPr>
          <w:rFonts w:ascii="Arial" w:hAnsi="Arial" w:cs="Arial"/>
          <w:sz w:val="28"/>
          <w:szCs w:val="28"/>
        </w:rPr>
        <w:t xml:space="preserve">nteressante, </w:t>
      </w:r>
      <w:r>
        <w:rPr>
          <w:rFonts w:ascii="Arial" w:hAnsi="Arial" w:cs="Arial"/>
          <w:sz w:val="28"/>
          <w:szCs w:val="28"/>
        </w:rPr>
        <w:t>em termos práticos</w:t>
      </w:r>
      <w:r w:rsidR="000F0FD4">
        <w:rPr>
          <w:rFonts w:ascii="Arial" w:hAnsi="Arial" w:cs="Arial"/>
          <w:sz w:val="28"/>
          <w:szCs w:val="28"/>
        </w:rPr>
        <w:t xml:space="preserve">, </w:t>
      </w:r>
      <w:r>
        <w:rPr>
          <w:rFonts w:ascii="Arial" w:hAnsi="Arial" w:cs="Arial"/>
          <w:sz w:val="28"/>
          <w:szCs w:val="28"/>
        </w:rPr>
        <w:t>na medida em que envolve organização e definição das unidades internas, às quais ser</w:t>
      </w:r>
      <w:r w:rsidR="000F0FD4">
        <w:rPr>
          <w:rFonts w:ascii="Arial" w:hAnsi="Arial" w:cs="Arial"/>
          <w:sz w:val="28"/>
          <w:szCs w:val="28"/>
        </w:rPr>
        <w:t xml:space="preserve">á </w:t>
      </w:r>
      <w:r>
        <w:rPr>
          <w:rFonts w:ascii="Arial" w:hAnsi="Arial" w:cs="Arial"/>
          <w:sz w:val="28"/>
          <w:szCs w:val="28"/>
        </w:rPr>
        <w:t xml:space="preserve"> atribuída </w:t>
      </w:r>
      <w:r w:rsidR="000F0FD4">
        <w:rPr>
          <w:rFonts w:ascii="Arial" w:hAnsi="Arial" w:cs="Arial"/>
          <w:sz w:val="28"/>
          <w:szCs w:val="28"/>
        </w:rPr>
        <w:t xml:space="preserve">a   tarefa de desempenhar atividades </w:t>
      </w:r>
      <w:r>
        <w:rPr>
          <w:rFonts w:ascii="Arial" w:hAnsi="Arial" w:cs="Arial"/>
          <w:sz w:val="28"/>
          <w:szCs w:val="28"/>
        </w:rPr>
        <w:t xml:space="preserve">da competência do ente federativo. </w:t>
      </w:r>
    </w:p>
    <w:p w:rsidR="00F33B49" w:rsidRPr="009167E2" w:rsidRDefault="00F33B49" w:rsidP="00F33B49">
      <w:pPr>
        <w:pStyle w:val="SemEspaamento"/>
        <w:contextualSpacing/>
        <w:jc w:val="both"/>
        <w:rPr>
          <w:rFonts w:ascii="Arial" w:hAnsi="Arial" w:cs="Arial"/>
          <w:sz w:val="28"/>
          <w:szCs w:val="28"/>
        </w:rPr>
      </w:pPr>
      <w:r>
        <w:rPr>
          <w:rFonts w:ascii="Arial" w:hAnsi="Arial" w:cs="Arial"/>
          <w:sz w:val="28"/>
          <w:szCs w:val="28"/>
        </w:rPr>
        <w:t xml:space="preserve">O resultado concreto da desconcentração administrativa é a </w:t>
      </w:r>
      <w:r w:rsidRPr="000F0FD4">
        <w:rPr>
          <w:rFonts w:ascii="Arial" w:hAnsi="Arial" w:cs="Arial"/>
          <w:b/>
          <w:color w:val="2F5496" w:themeColor="accent1" w:themeShade="BF"/>
          <w:sz w:val="28"/>
          <w:szCs w:val="28"/>
        </w:rPr>
        <w:t>criação de diferentes órgãos</w:t>
      </w:r>
      <w:r>
        <w:rPr>
          <w:rFonts w:ascii="Arial" w:hAnsi="Arial" w:cs="Arial"/>
          <w:sz w:val="28"/>
          <w:szCs w:val="28"/>
        </w:rPr>
        <w:t xml:space="preserve">, que nada mais são do que unidades administrativas internas, desprovidas de personalidade jurídica própria. </w:t>
      </w:r>
    </w:p>
    <w:p w:rsidR="00F33B49" w:rsidRPr="009167E2" w:rsidRDefault="00F33B49" w:rsidP="00F33B49">
      <w:pPr>
        <w:pStyle w:val="SemEspaamento"/>
        <w:contextualSpacing/>
        <w:jc w:val="both"/>
        <w:rPr>
          <w:rFonts w:ascii="Arial" w:hAnsi="Arial" w:cs="Arial"/>
          <w:sz w:val="28"/>
          <w:szCs w:val="28"/>
        </w:rPr>
      </w:pPr>
    </w:p>
    <w:p w:rsidR="00F33B49" w:rsidRDefault="00F33B49" w:rsidP="00F33B49">
      <w:pPr>
        <w:pStyle w:val="SemEspaamento"/>
        <w:contextualSpacing/>
        <w:jc w:val="both"/>
        <w:rPr>
          <w:rFonts w:ascii="Arial" w:hAnsi="Arial" w:cs="Arial"/>
          <w:b/>
          <w:color w:val="1F3864" w:themeColor="accent1" w:themeShade="80"/>
          <w:sz w:val="28"/>
          <w:szCs w:val="28"/>
        </w:rPr>
      </w:pPr>
      <w:r w:rsidRPr="00DC0BBA">
        <w:rPr>
          <w:rFonts w:ascii="Arial" w:hAnsi="Arial" w:cs="Arial"/>
          <w:b/>
          <w:noProof/>
          <w:color w:val="1F3864" w:themeColor="accent1" w:themeShade="80"/>
          <w:sz w:val="28"/>
          <w:szCs w:val="28"/>
        </w:rPr>
        <w:drawing>
          <wp:inline distT="0" distB="0" distL="0" distR="0" wp14:anchorId="56753E6F" wp14:editId="6AE919B0">
            <wp:extent cx="5400040" cy="30378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37840"/>
                    </a:xfrm>
                    <a:prstGeom prst="rect">
                      <a:avLst/>
                    </a:prstGeom>
                  </pic:spPr>
                </pic:pic>
              </a:graphicData>
            </a:graphic>
          </wp:inline>
        </w:drawing>
      </w:r>
    </w:p>
    <w:p w:rsidR="00F33B49" w:rsidRDefault="00F33B49" w:rsidP="00F33B49">
      <w:pPr>
        <w:pStyle w:val="SemEspaamento"/>
        <w:contextualSpacing/>
        <w:jc w:val="both"/>
        <w:rPr>
          <w:rFonts w:ascii="Arial" w:hAnsi="Arial" w:cs="Arial"/>
          <w:b/>
          <w:color w:val="1F3864" w:themeColor="accent1" w:themeShade="80"/>
          <w:sz w:val="28"/>
          <w:szCs w:val="28"/>
        </w:rPr>
      </w:pPr>
    </w:p>
    <w:p w:rsidR="00F33B49" w:rsidRDefault="00F33B49" w:rsidP="00F33B49">
      <w:pPr>
        <w:pStyle w:val="SemEspaamento"/>
        <w:contextualSpacing/>
        <w:jc w:val="both"/>
        <w:rPr>
          <w:rFonts w:ascii="Arial" w:hAnsi="Arial" w:cs="Arial"/>
          <w:b/>
          <w:color w:val="1F3864" w:themeColor="accent1" w:themeShade="80"/>
          <w:sz w:val="28"/>
          <w:szCs w:val="28"/>
        </w:rPr>
      </w:pPr>
      <w:r w:rsidRPr="00DC0BBA">
        <w:rPr>
          <w:rFonts w:ascii="Arial" w:hAnsi="Arial" w:cs="Arial"/>
          <w:b/>
          <w:noProof/>
          <w:color w:val="1F3864" w:themeColor="accent1" w:themeShade="80"/>
          <w:sz w:val="28"/>
          <w:szCs w:val="28"/>
        </w:rPr>
        <w:drawing>
          <wp:inline distT="0" distB="0" distL="0" distR="0" wp14:anchorId="0B8B6E53" wp14:editId="7F142384">
            <wp:extent cx="5400040" cy="30378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7840"/>
                    </a:xfrm>
                    <a:prstGeom prst="rect">
                      <a:avLst/>
                    </a:prstGeom>
                  </pic:spPr>
                </pic:pic>
              </a:graphicData>
            </a:graphic>
          </wp:inline>
        </w:drawing>
      </w:r>
    </w:p>
    <w:p w:rsidR="00F33B49" w:rsidRDefault="00F33B49" w:rsidP="00F33B49">
      <w:pPr>
        <w:pStyle w:val="SemEspaamento"/>
        <w:contextualSpacing/>
        <w:jc w:val="both"/>
        <w:rPr>
          <w:rFonts w:ascii="Arial" w:hAnsi="Arial" w:cs="Arial"/>
          <w:b/>
          <w:color w:val="1F3864" w:themeColor="accent1" w:themeShade="80"/>
          <w:sz w:val="28"/>
          <w:szCs w:val="28"/>
        </w:rPr>
      </w:pPr>
    </w:p>
    <w:p w:rsidR="000F0FD4" w:rsidRDefault="00F33B49" w:rsidP="00F33B49">
      <w:pPr>
        <w:pStyle w:val="SemEspaamento"/>
        <w:contextualSpacing/>
        <w:jc w:val="both"/>
        <w:rPr>
          <w:rFonts w:ascii="Arial" w:hAnsi="Arial" w:cs="Arial"/>
          <w:sz w:val="28"/>
          <w:szCs w:val="28"/>
        </w:rPr>
      </w:pPr>
      <w:r w:rsidRPr="009167E2">
        <w:rPr>
          <w:rFonts w:ascii="Arial" w:hAnsi="Arial" w:cs="Arial"/>
          <w:b/>
          <w:color w:val="1F3864" w:themeColor="accent1" w:themeShade="80"/>
          <w:sz w:val="28"/>
          <w:szCs w:val="28"/>
        </w:rPr>
        <w:t xml:space="preserve">ATENÇÃO! </w:t>
      </w:r>
      <w:r>
        <w:rPr>
          <w:rFonts w:ascii="Arial" w:hAnsi="Arial" w:cs="Arial"/>
          <w:sz w:val="28"/>
          <w:szCs w:val="28"/>
        </w:rPr>
        <w:t xml:space="preserve"> Os esquemas acima mostram uma </w:t>
      </w:r>
      <w:r w:rsidRPr="009167E2">
        <w:rPr>
          <w:rFonts w:ascii="Arial" w:hAnsi="Arial" w:cs="Arial"/>
          <w:sz w:val="28"/>
          <w:szCs w:val="28"/>
        </w:rPr>
        <w:t xml:space="preserve">desconcentração dentro da centralização. </w:t>
      </w:r>
    </w:p>
    <w:p w:rsidR="00F33B49" w:rsidRPr="009167E2" w:rsidRDefault="000F0FD4" w:rsidP="00F33B49">
      <w:pPr>
        <w:pStyle w:val="SemEspaamento"/>
        <w:contextualSpacing/>
        <w:jc w:val="both"/>
        <w:rPr>
          <w:rFonts w:ascii="Arial" w:hAnsi="Arial" w:cs="Arial"/>
          <w:b/>
          <w:color w:val="002060"/>
          <w:sz w:val="28"/>
          <w:szCs w:val="28"/>
        </w:rPr>
      </w:pPr>
      <w:r>
        <w:rPr>
          <w:rFonts w:ascii="Arial" w:hAnsi="Arial" w:cs="Arial"/>
          <w:sz w:val="28"/>
          <w:szCs w:val="28"/>
        </w:rPr>
        <w:t xml:space="preserve">No entanto, é possível </w:t>
      </w:r>
      <w:r w:rsidR="00F33B49" w:rsidRPr="009167E2">
        <w:rPr>
          <w:rFonts w:ascii="Arial" w:hAnsi="Arial" w:cs="Arial"/>
          <w:sz w:val="28"/>
          <w:szCs w:val="28"/>
        </w:rPr>
        <w:t xml:space="preserve">que uma entidade descentralizada também distribua suas competências entre várias repartições internas. Caso isso ocorra, teremos uma </w:t>
      </w:r>
      <w:r w:rsidR="00F33B49" w:rsidRPr="009167E2">
        <w:rPr>
          <w:rFonts w:ascii="Arial" w:hAnsi="Arial" w:cs="Arial"/>
          <w:b/>
          <w:color w:val="002060"/>
          <w:sz w:val="28"/>
          <w:szCs w:val="28"/>
        </w:rPr>
        <w:t xml:space="preserve">descentralização desconcentrada. </w:t>
      </w:r>
    </w:p>
    <w:p w:rsidR="00F33B49"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b/>
          <w:color w:val="1F3864" w:themeColor="accent1" w:themeShade="80"/>
          <w:sz w:val="28"/>
          <w:szCs w:val="28"/>
        </w:rPr>
      </w:pPr>
      <w:r w:rsidRPr="009167E2">
        <w:rPr>
          <w:rFonts w:ascii="Arial" w:hAnsi="Arial" w:cs="Arial"/>
          <w:sz w:val="28"/>
          <w:szCs w:val="28"/>
        </w:rPr>
        <w:t>Alexandre Mazza</w:t>
      </w:r>
      <w:r w:rsidRPr="009167E2">
        <w:rPr>
          <w:rStyle w:val="Refdenotaderodap"/>
          <w:rFonts w:ascii="Arial" w:hAnsi="Arial" w:cs="Arial"/>
          <w:sz w:val="28"/>
          <w:szCs w:val="28"/>
        </w:rPr>
        <w:footnoteReference w:id="1"/>
      </w:r>
      <w:r w:rsidRPr="009167E2">
        <w:rPr>
          <w:rFonts w:ascii="Arial" w:hAnsi="Arial" w:cs="Arial"/>
          <w:sz w:val="28"/>
          <w:szCs w:val="28"/>
        </w:rPr>
        <w:t xml:space="preserve"> esquematiza de forma satisfatória as situações de desconcentração. Vejamos o que diz o autor:</w:t>
      </w:r>
    </w:p>
    <w:p w:rsidR="00F33B49" w:rsidRPr="009167E2" w:rsidRDefault="00F33B49" w:rsidP="00F33B49">
      <w:pPr>
        <w:pStyle w:val="Corpodetexto"/>
        <w:ind w:left="0"/>
        <w:jc w:val="both"/>
        <w:rPr>
          <w:color w:val="231F1F"/>
          <w:spacing w:val="-5"/>
          <w:w w:val="105"/>
        </w:rPr>
      </w:pPr>
    </w:p>
    <w:p w:rsidR="00F33B49" w:rsidRPr="009167E2" w:rsidRDefault="00F33B49" w:rsidP="00F33B49">
      <w:pPr>
        <w:pStyle w:val="Corpodetexto"/>
        <w:ind w:left="0"/>
        <w:jc w:val="both"/>
        <w:rPr>
          <w:i/>
        </w:rPr>
      </w:pPr>
      <w:r w:rsidRPr="009167E2">
        <w:rPr>
          <w:color w:val="231F1F"/>
          <w:spacing w:val="-5"/>
          <w:w w:val="105"/>
        </w:rPr>
        <w:t>“</w:t>
      </w:r>
      <w:r w:rsidRPr="009167E2">
        <w:rPr>
          <w:i/>
          <w:color w:val="231F1F"/>
          <w:spacing w:val="-5"/>
          <w:w w:val="105"/>
        </w:rPr>
        <w:t xml:space="preserve">Como </w:t>
      </w:r>
      <w:r w:rsidRPr="009167E2">
        <w:rPr>
          <w:i/>
          <w:color w:val="231F1F"/>
          <w:w w:val="105"/>
        </w:rPr>
        <w:t xml:space="preserve">são </w:t>
      </w:r>
      <w:r w:rsidRPr="009167E2">
        <w:rPr>
          <w:i/>
          <w:color w:val="231F1F"/>
          <w:spacing w:val="-6"/>
          <w:w w:val="105"/>
        </w:rPr>
        <w:t xml:space="preserve">duas </w:t>
      </w:r>
      <w:r w:rsidRPr="009167E2">
        <w:rPr>
          <w:i/>
          <w:color w:val="231F1F"/>
          <w:spacing w:val="-3"/>
          <w:w w:val="105"/>
        </w:rPr>
        <w:t xml:space="preserve">diferenciações </w:t>
      </w:r>
      <w:r w:rsidRPr="009167E2">
        <w:rPr>
          <w:i/>
          <w:color w:val="231F1F"/>
          <w:spacing w:val="-5"/>
          <w:w w:val="105"/>
        </w:rPr>
        <w:t xml:space="preserve">independentes, </w:t>
      </w:r>
      <w:r w:rsidRPr="009167E2">
        <w:rPr>
          <w:i/>
          <w:color w:val="231F1F"/>
          <w:w w:val="105"/>
        </w:rPr>
        <w:t xml:space="preserve">é possível </w:t>
      </w:r>
      <w:r w:rsidRPr="009167E2">
        <w:rPr>
          <w:i/>
          <w:color w:val="231F1F"/>
          <w:spacing w:val="-5"/>
          <w:w w:val="105"/>
        </w:rPr>
        <w:t xml:space="preserve">combinar </w:t>
      </w:r>
      <w:r w:rsidRPr="009167E2">
        <w:rPr>
          <w:i/>
          <w:color w:val="231F1F"/>
          <w:w w:val="105"/>
        </w:rPr>
        <w:t xml:space="preserve">os </w:t>
      </w:r>
      <w:r w:rsidRPr="009167E2">
        <w:rPr>
          <w:i/>
          <w:color w:val="231F1F"/>
          <w:spacing w:val="-4"/>
          <w:w w:val="105"/>
        </w:rPr>
        <w:t xml:space="preserve">institutos </w:t>
      </w:r>
      <w:r w:rsidRPr="009167E2">
        <w:rPr>
          <w:i/>
          <w:color w:val="231F1F"/>
          <w:w w:val="105"/>
        </w:rPr>
        <w:t xml:space="preserve">em </w:t>
      </w:r>
      <w:r w:rsidRPr="009167E2">
        <w:rPr>
          <w:b/>
          <w:i/>
          <w:color w:val="231F1F"/>
          <w:w w:val="105"/>
        </w:rPr>
        <w:t xml:space="preserve">quatro formas distintas </w:t>
      </w:r>
      <w:r w:rsidRPr="009167E2">
        <w:rPr>
          <w:i/>
          <w:color w:val="231F1F"/>
          <w:w w:val="105"/>
        </w:rPr>
        <w:t>de organização da estrutura administrativa:</w:t>
      </w:r>
    </w:p>
    <w:p w:rsidR="00F33B49" w:rsidRPr="009167E2" w:rsidRDefault="00F33B49" w:rsidP="002B62D6">
      <w:pPr>
        <w:pStyle w:val="PargrafodaLista"/>
        <w:numPr>
          <w:ilvl w:val="2"/>
          <w:numId w:val="16"/>
        </w:numPr>
        <w:tabs>
          <w:tab w:val="left" w:pos="814"/>
        </w:tabs>
        <w:suppressAutoHyphens w:val="0"/>
        <w:overflowPunct/>
        <w:autoSpaceDE w:val="0"/>
        <w:autoSpaceDN w:val="0"/>
        <w:adjustRightInd/>
        <w:spacing w:before="37" w:line="256" w:lineRule="auto"/>
        <w:ind w:left="0" w:right="106" w:firstLine="288"/>
        <w:contextualSpacing w:val="0"/>
        <w:jc w:val="both"/>
        <w:rPr>
          <w:rFonts w:ascii="Arial" w:hAnsi="Arial" w:cs="Arial"/>
          <w:i/>
          <w:color w:val="231F1F"/>
          <w:sz w:val="28"/>
        </w:rPr>
      </w:pPr>
      <w:r w:rsidRPr="009167E2">
        <w:rPr>
          <w:rFonts w:ascii="Arial" w:hAnsi="Arial" w:cs="Arial"/>
          <w:b/>
          <w:i/>
          <w:color w:val="002060"/>
          <w:spacing w:val="-3"/>
          <w:w w:val="105"/>
          <w:sz w:val="28"/>
        </w:rPr>
        <w:t xml:space="preserve">Centralização </w:t>
      </w:r>
      <w:r w:rsidRPr="009167E2">
        <w:rPr>
          <w:rFonts w:ascii="Arial" w:hAnsi="Arial" w:cs="Arial"/>
          <w:b/>
          <w:i/>
          <w:color w:val="002060"/>
          <w:w w:val="105"/>
          <w:sz w:val="28"/>
        </w:rPr>
        <w:t>concentrada</w:t>
      </w:r>
      <w:r w:rsidRPr="009167E2">
        <w:rPr>
          <w:rFonts w:ascii="Arial" w:hAnsi="Arial" w:cs="Arial"/>
          <w:b/>
          <w:i/>
          <w:color w:val="231F1F"/>
          <w:w w:val="105"/>
          <w:sz w:val="28"/>
        </w:rPr>
        <w:t xml:space="preserve">: </w:t>
      </w:r>
      <w:r w:rsidRPr="009167E2">
        <w:rPr>
          <w:rFonts w:ascii="Arial" w:hAnsi="Arial" w:cs="Arial"/>
          <w:i/>
          <w:color w:val="231F1F"/>
          <w:spacing w:val="-7"/>
          <w:w w:val="105"/>
          <w:sz w:val="28"/>
        </w:rPr>
        <w:t xml:space="preserve">quando </w:t>
      </w:r>
      <w:r w:rsidRPr="009167E2">
        <w:rPr>
          <w:rFonts w:ascii="Arial" w:hAnsi="Arial" w:cs="Arial"/>
          <w:i/>
          <w:color w:val="231F1F"/>
          <w:w w:val="105"/>
          <w:sz w:val="28"/>
        </w:rPr>
        <w:t xml:space="preserve">a </w:t>
      </w:r>
      <w:r w:rsidRPr="009167E2">
        <w:rPr>
          <w:rFonts w:ascii="Arial" w:hAnsi="Arial" w:cs="Arial"/>
          <w:i/>
          <w:color w:val="231F1F"/>
          <w:spacing w:val="-4"/>
          <w:w w:val="105"/>
          <w:sz w:val="28"/>
        </w:rPr>
        <w:t xml:space="preserve">competência </w:t>
      </w:r>
      <w:r w:rsidRPr="009167E2">
        <w:rPr>
          <w:rFonts w:ascii="Arial" w:hAnsi="Arial" w:cs="Arial"/>
          <w:i/>
          <w:color w:val="231F1F"/>
          <w:w w:val="105"/>
          <w:sz w:val="28"/>
        </w:rPr>
        <w:t xml:space="preserve">é </w:t>
      </w:r>
      <w:r w:rsidRPr="009167E2">
        <w:rPr>
          <w:rFonts w:ascii="Arial" w:hAnsi="Arial" w:cs="Arial"/>
          <w:i/>
          <w:color w:val="231F1F"/>
          <w:spacing w:val="-4"/>
          <w:w w:val="105"/>
          <w:sz w:val="28"/>
        </w:rPr>
        <w:t xml:space="preserve">exercida </w:t>
      </w:r>
      <w:r w:rsidRPr="009167E2">
        <w:rPr>
          <w:rFonts w:ascii="Arial" w:hAnsi="Arial" w:cs="Arial"/>
          <w:i/>
          <w:color w:val="231F1F"/>
          <w:w w:val="105"/>
          <w:sz w:val="28"/>
        </w:rPr>
        <w:t xml:space="preserve">por </w:t>
      </w:r>
      <w:r w:rsidRPr="009167E2">
        <w:rPr>
          <w:rFonts w:ascii="Arial" w:hAnsi="Arial" w:cs="Arial"/>
          <w:i/>
          <w:color w:val="231F1F"/>
          <w:spacing w:val="-9"/>
          <w:w w:val="105"/>
          <w:sz w:val="28"/>
        </w:rPr>
        <w:t xml:space="preserve">uma única </w:t>
      </w:r>
      <w:r w:rsidRPr="009167E2">
        <w:rPr>
          <w:rFonts w:ascii="Arial" w:hAnsi="Arial" w:cs="Arial"/>
          <w:i/>
          <w:color w:val="231F1F"/>
          <w:w w:val="105"/>
          <w:sz w:val="28"/>
        </w:rPr>
        <w:t xml:space="preserve">pessoa </w:t>
      </w:r>
      <w:r w:rsidRPr="009167E2">
        <w:rPr>
          <w:rFonts w:ascii="Arial" w:hAnsi="Arial" w:cs="Arial"/>
          <w:i/>
          <w:color w:val="231F1F"/>
          <w:spacing w:val="-4"/>
          <w:w w:val="105"/>
          <w:sz w:val="28"/>
        </w:rPr>
        <w:t xml:space="preserve">jurídica </w:t>
      </w:r>
      <w:r w:rsidRPr="009167E2">
        <w:rPr>
          <w:rFonts w:ascii="Arial" w:hAnsi="Arial" w:cs="Arial"/>
          <w:i/>
          <w:color w:val="231F1F"/>
          <w:w w:val="105"/>
          <w:sz w:val="28"/>
        </w:rPr>
        <w:t xml:space="preserve">sem </w:t>
      </w:r>
      <w:r w:rsidRPr="009167E2">
        <w:rPr>
          <w:rFonts w:ascii="Arial" w:hAnsi="Arial" w:cs="Arial"/>
          <w:i/>
          <w:color w:val="231F1F"/>
          <w:spacing w:val="-5"/>
          <w:w w:val="105"/>
          <w:sz w:val="28"/>
        </w:rPr>
        <w:t xml:space="preserve">divisões internas. </w:t>
      </w:r>
      <w:r w:rsidRPr="009167E2">
        <w:rPr>
          <w:rFonts w:ascii="Arial" w:hAnsi="Arial" w:cs="Arial"/>
          <w:i/>
          <w:color w:val="231F1F"/>
          <w:spacing w:val="-3"/>
          <w:w w:val="105"/>
          <w:sz w:val="28"/>
        </w:rPr>
        <w:t xml:space="preserve">Seria </w:t>
      </w:r>
      <w:r w:rsidRPr="009167E2">
        <w:rPr>
          <w:rFonts w:ascii="Arial" w:hAnsi="Arial" w:cs="Arial"/>
          <w:i/>
          <w:color w:val="231F1F"/>
          <w:w w:val="105"/>
          <w:sz w:val="28"/>
        </w:rPr>
        <w:t xml:space="preserve">o caso, </w:t>
      </w:r>
      <w:r w:rsidRPr="009167E2">
        <w:rPr>
          <w:rFonts w:ascii="Arial" w:hAnsi="Arial" w:cs="Arial"/>
          <w:i/>
          <w:color w:val="231F1F"/>
          <w:spacing w:val="-6"/>
          <w:w w:val="105"/>
          <w:sz w:val="28"/>
        </w:rPr>
        <w:t xml:space="preserve">improvável </w:t>
      </w:r>
      <w:r w:rsidRPr="009167E2">
        <w:rPr>
          <w:rFonts w:ascii="Arial" w:hAnsi="Arial" w:cs="Arial"/>
          <w:i/>
          <w:color w:val="231F1F"/>
          <w:spacing w:val="-9"/>
          <w:w w:val="105"/>
          <w:sz w:val="28"/>
        </w:rPr>
        <w:t xml:space="preserve">na </w:t>
      </w:r>
      <w:r w:rsidRPr="009167E2">
        <w:rPr>
          <w:rFonts w:ascii="Arial" w:hAnsi="Arial" w:cs="Arial"/>
          <w:i/>
          <w:color w:val="231F1F"/>
          <w:w w:val="105"/>
          <w:sz w:val="28"/>
        </w:rPr>
        <w:t xml:space="preserve">prática, de </w:t>
      </w:r>
      <w:r w:rsidRPr="009167E2">
        <w:rPr>
          <w:rFonts w:ascii="Arial" w:hAnsi="Arial" w:cs="Arial"/>
          <w:i/>
          <w:color w:val="231F1F"/>
          <w:spacing w:val="-9"/>
          <w:w w:val="105"/>
          <w:sz w:val="28"/>
        </w:rPr>
        <w:t xml:space="preserve">uma </w:t>
      </w:r>
      <w:r w:rsidRPr="009167E2">
        <w:rPr>
          <w:rFonts w:ascii="Arial" w:hAnsi="Arial" w:cs="Arial"/>
          <w:i/>
          <w:color w:val="231F1F"/>
          <w:spacing w:val="-4"/>
          <w:w w:val="105"/>
          <w:sz w:val="28"/>
        </w:rPr>
        <w:t xml:space="preserve">entidade </w:t>
      </w:r>
      <w:r w:rsidRPr="009167E2">
        <w:rPr>
          <w:rFonts w:ascii="Arial" w:hAnsi="Arial" w:cs="Arial"/>
          <w:i/>
          <w:color w:val="231F1F"/>
          <w:w w:val="105"/>
          <w:sz w:val="28"/>
        </w:rPr>
        <w:t xml:space="preserve">federativa </w:t>
      </w:r>
      <w:r w:rsidRPr="009167E2">
        <w:rPr>
          <w:rFonts w:ascii="Arial" w:hAnsi="Arial" w:cs="Arial"/>
          <w:i/>
          <w:color w:val="231F1F"/>
          <w:spacing w:val="-7"/>
          <w:w w:val="105"/>
          <w:sz w:val="28"/>
        </w:rPr>
        <w:t xml:space="preserve">que </w:t>
      </w:r>
      <w:r w:rsidRPr="009167E2">
        <w:rPr>
          <w:rFonts w:ascii="Arial" w:hAnsi="Arial" w:cs="Arial"/>
          <w:i/>
          <w:color w:val="231F1F"/>
          <w:spacing w:val="-5"/>
          <w:w w:val="105"/>
          <w:sz w:val="28"/>
        </w:rPr>
        <w:t xml:space="preserve">desempenhasse </w:t>
      </w:r>
      <w:r w:rsidRPr="009167E2">
        <w:rPr>
          <w:rFonts w:ascii="Arial" w:hAnsi="Arial" w:cs="Arial"/>
          <w:i/>
          <w:color w:val="231F1F"/>
          <w:spacing w:val="-3"/>
          <w:w w:val="105"/>
          <w:sz w:val="28"/>
        </w:rPr>
        <w:t xml:space="preserve">diretamente </w:t>
      </w:r>
      <w:r w:rsidRPr="009167E2">
        <w:rPr>
          <w:rFonts w:ascii="Arial" w:hAnsi="Arial" w:cs="Arial"/>
          <w:i/>
          <w:color w:val="231F1F"/>
          <w:w w:val="105"/>
          <w:sz w:val="28"/>
        </w:rPr>
        <w:t xml:space="preserve">todas as </w:t>
      </w:r>
      <w:r w:rsidRPr="009167E2">
        <w:rPr>
          <w:rFonts w:ascii="Arial" w:hAnsi="Arial" w:cs="Arial"/>
          <w:i/>
          <w:color w:val="231F1F"/>
          <w:spacing w:val="-5"/>
          <w:w w:val="105"/>
          <w:sz w:val="28"/>
        </w:rPr>
        <w:t xml:space="preserve">suas </w:t>
      </w:r>
      <w:r w:rsidRPr="009167E2">
        <w:rPr>
          <w:rFonts w:ascii="Arial" w:hAnsi="Arial" w:cs="Arial"/>
          <w:i/>
          <w:color w:val="231F1F"/>
          <w:spacing w:val="-4"/>
          <w:w w:val="105"/>
          <w:sz w:val="28"/>
        </w:rPr>
        <w:t xml:space="preserve">competências </w:t>
      </w:r>
      <w:r w:rsidRPr="009167E2">
        <w:rPr>
          <w:rFonts w:ascii="Arial" w:hAnsi="Arial" w:cs="Arial"/>
          <w:i/>
          <w:color w:val="231F1F"/>
          <w:w w:val="105"/>
          <w:sz w:val="28"/>
        </w:rPr>
        <w:t xml:space="preserve">sem </w:t>
      </w:r>
      <w:r w:rsidRPr="009167E2">
        <w:rPr>
          <w:rFonts w:ascii="Arial" w:hAnsi="Arial" w:cs="Arial"/>
          <w:i/>
          <w:color w:val="231F1F"/>
          <w:spacing w:val="-5"/>
          <w:w w:val="105"/>
          <w:sz w:val="28"/>
        </w:rPr>
        <w:t xml:space="preserve">divisão </w:t>
      </w:r>
      <w:r w:rsidRPr="009167E2">
        <w:rPr>
          <w:rFonts w:ascii="Arial" w:hAnsi="Arial" w:cs="Arial"/>
          <w:i/>
          <w:color w:val="231F1F"/>
          <w:w w:val="105"/>
          <w:sz w:val="28"/>
        </w:rPr>
        <w:t>em órgãos</w:t>
      </w:r>
      <w:r w:rsidRPr="009167E2">
        <w:rPr>
          <w:rFonts w:ascii="Arial" w:hAnsi="Arial" w:cs="Arial"/>
          <w:i/>
          <w:color w:val="231F1F"/>
          <w:spacing w:val="-59"/>
          <w:w w:val="105"/>
          <w:sz w:val="28"/>
        </w:rPr>
        <w:t xml:space="preserve"> </w:t>
      </w:r>
      <w:r w:rsidRPr="009167E2">
        <w:rPr>
          <w:rFonts w:ascii="Arial" w:hAnsi="Arial" w:cs="Arial"/>
          <w:i/>
          <w:color w:val="231F1F"/>
          <w:spacing w:val="-5"/>
          <w:w w:val="105"/>
          <w:sz w:val="28"/>
        </w:rPr>
        <w:t>públicos;</w:t>
      </w:r>
    </w:p>
    <w:p w:rsidR="00F33B49" w:rsidRPr="009167E2" w:rsidRDefault="00F33B49" w:rsidP="002B62D6">
      <w:pPr>
        <w:pStyle w:val="PargrafodaLista"/>
        <w:numPr>
          <w:ilvl w:val="2"/>
          <w:numId w:val="16"/>
        </w:numPr>
        <w:tabs>
          <w:tab w:val="left" w:pos="829"/>
        </w:tabs>
        <w:suppressAutoHyphens w:val="0"/>
        <w:overflowPunct/>
        <w:autoSpaceDE w:val="0"/>
        <w:autoSpaceDN w:val="0"/>
        <w:adjustRightInd/>
        <w:spacing w:before="15" w:line="256" w:lineRule="auto"/>
        <w:ind w:left="0" w:right="114" w:firstLine="288"/>
        <w:contextualSpacing w:val="0"/>
        <w:jc w:val="both"/>
        <w:rPr>
          <w:rFonts w:ascii="Arial" w:hAnsi="Arial" w:cs="Arial"/>
          <w:i/>
          <w:color w:val="231F1F"/>
          <w:sz w:val="28"/>
        </w:rPr>
      </w:pPr>
      <w:r w:rsidRPr="009167E2">
        <w:rPr>
          <w:rFonts w:ascii="Arial" w:hAnsi="Arial" w:cs="Arial"/>
          <w:b/>
          <w:i/>
          <w:color w:val="002060"/>
          <w:spacing w:val="-3"/>
          <w:w w:val="105"/>
          <w:sz w:val="28"/>
        </w:rPr>
        <w:t xml:space="preserve">Centralização </w:t>
      </w:r>
      <w:r w:rsidRPr="009167E2">
        <w:rPr>
          <w:rFonts w:ascii="Arial" w:hAnsi="Arial" w:cs="Arial"/>
          <w:b/>
          <w:i/>
          <w:color w:val="002060"/>
          <w:w w:val="105"/>
          <w:sz w:val="28"/>
        </w:rPr>
        <w:t>desconcentrada</w:t>
      </w:r>
      <w:r w:rsidRPr="009167E2">
        <w:rPr>
          <w:rFonts w:ascii="Arial" w:hAnsi="Arial" w:cs="Arial"/>
          <w:b/>
          <w:i/>
          <w:color w:val="231F1F"/>
          <w:w w:val="105"/>
          <w:sz w:val="28"/>
        </w:rPr>
        <w:t xml:space="preserve">: </w:t>
      </w:r>
      <w:r w:rsidRPr="009167E2">
        <w:rPr>
          <w:rFonts w:ascii="Arial" w:hAnsi="Arial" w:cs="Arial"/>
          <w:i/>
          <w:color w:val="231F1F"/>
          <w:w w:val="105"/>
          <w:sz w:val="28"/>
        </w:rPr>
        <w:t xml:space="preserve">a </w:t>
      </w:r>
      <w:r w:rsidRPr="009167E2">
        <w:rPr>
          <w:rFonts w:ascii="Arial" w:hAnsi="Arial" w:cs="Arial"/>
          <w:i/>
          <w:color w:val="231F1F"/>
          <w:spacing w:val="-3"/>
          <w:w w:val="105"/>
          <w:sz w:val="28"/>
        </w:rPr>
        <w:t xml:space="preserve">atribuição </w:t>
      </w:r>
      <w:r w:rsidRPr="009167E2">
        <w:rPr>
          <w:rFonts w:ascii="Arial" w:hAnsi="Arial" w:cs="Arial"/>
          <w:i/>
          <w:color w:val="231F1F"/>
          <w:spacing w:val="-4"/>
          <w:w w:val="105"/>
          <w:sz w:val="28"/>
        </w:rPr>
        <w:t xml:space="preserve">administrativa </w:t>
      </w:r>
      <w:r w:rsidRPr="009167E2">
        <w:rPr>
          <w:rFonts w:ascii="Arial" w:hAnsi="Arial" w:cs="Arial"/>
          <w:i/>
          <w:color w:val="231F1F"/>
          <w:w w:val="105"/>
          <w:sz w:val="28"/>
        </w:rPr>
        <w:t xml:space="preserve">é </w:t>
      </w:r>
      <w:r w:rsidRPr="009167E2">
        <w:rPr>
          <w:rFonts w:ascii="Arial" w:hAnsi="Arial" w:cs="Arial"/>
          <w:i/>
          <w:color w:val="231F1F"/>
          <w:spacing w:val="-3"/>
          <w:w w:val="105"/>
          <w:sz w:val="28"/>
        </w:rPr>
        <w:t xml:space="preserve">cometida </w:t>
      </w:r>
      <w:r w:rsidRPr="009167E2">
        <w:rPr>
          <w:rFonts w:ascii="Arial" w:hAnsi="Arial" w:cs="Arial"/>
          <w:i/>
          <w:color w:val="231F1F"/>
          <w:w w:val="105"/>
          <w:sz w:val="28"/>
        </w:rPr>
        <w:t xml:space="preserve">a </w:t>
      </w:r>
      <w:r w:rsidRPr="009167E2">
        <w:rPr>
          <w:rFonts w:ascii="Arial" w:hAnsi="Arial" w:cs="Arial"/>
          <w:i/>
          <w:color w:val="231F1F"/>
          <w:spacing w:val="-9"/>
          <w:w w:val="105"/>
          <w:sz w:val="28"/>
        </w:rPr>
        <w:t>uma única</w:t>
      </w:r>
      <w:r w:rsidRPr="009167E2">
        <w:rPr>
          <w:rFonts w:ascii="Arial" w:hAnsi="Arial" w:cs="Arial"/>
          <w:i/>
          <w:color w:val="231F1F"/>
          <w:spacing w:val="-11"/>
          <w:w w:val="105"/>
          <w:sz w:val="28"/>
        </w:rPr>
        <w:t xml:space="preserve"> </w:t>
      </w:r>
      <w:r w:rsidRPr="009167E2">
        <w:rPr>
          <w:rFonts w:ascii="Arial" w:hAnsi="Arial" w:cs="Arial"/>
          <w:i/>
          <w:color w:val="231F1F"/>
          <w:w w:val="105"/>
          <w:sz w:val="28"/>
        </w:rPr>
        <w:t>pessoa</w:t>
      </w:r>
      <w:r w:rsidRPr="009167E2">
        <w:rPr>
          <w:rFonts w:ascii="Arial" w:hAnsi="Arial" w:cs="Arial"/>
          <w:i/>
          <w:color w:val="231F1F"/>
          <w:spacing w:val="-11"/>
          <w:w w:val="105"/>
          <w:sz w:val="28"/>
        </w:rPr>
        <w:t xml:space="preserve"> </w:t>
      </w:r>
      <w:r w:rsidRPr="009167E2">
        <w:rPr>
          <w:rFonts w:ascii="Arial" w:hAnsi="Arial" w:cs="Arial"/>
          <w:i/>
          <w:color w:val="231F1F"/>
          <w:spacing w:val="-4"/>
          <w:w w:val="105"/>
          <w:sz w:val="28"/>
        </w:rPr>
        <w:t>jurídica</w:t>
      </w:r>
      <w:r w:rsidRPr="009167E2">
        <w:rPr>
          <w:rFonts w:ascii="Arial" w:hAnsi="Arial" w:cs="Arial"/>
          <w:i/>
          <w:color w:val="231F1F"/>
          <w:spacing w:val="-11"/>
          <w:w w:val="105"/>
          <w:sz w:val="28"/>
        </w:rPr>
        <w:t xml:space="preserve"> </w:t>
      </w:r>
      <w:r w:rsidRPr="009167E2">
        <w:rPr>
          <w:rFonts w:ascii="Arial" w:hAnsi="Arial" w:cs="Arial"/>
          <w:i/>
          <w:color w:val="231F1F"/>
          <w:spacing w:val="-6"/>
          <w:w w:val="105"/>
          <w:sz w:val="28"/>
        </w:rPr>
        <w:t>dividida</w:t>
      </w:r>
      <w:r w:rsidRPr="009167E2">
        <w:rPr>
          <w:rFonts w:ascii="Arial" w:hAnsi="Arial" w:cs="Arial"/>
          <w:i/>
          <w:color w:val="231F1F"/>
          <w:spacing w:val="-11"/>
          <w:w w:val="105"/>
          <w:sz w:val="28"/>
        </w:rPr>
        <w:t xml:space="preserve"> </w:t>
      </w:r>
      <w:r w:rsidRPr="009167E2">
        <w:rPr>
          <w:rFonts w:ascii="Arial" w:hAnsi="Arial" w:cs="Arial"/>
          <w:i/>
          <w:color w:val="231F1F"/>
          <w:spacing w:val="-6"/>
          <w:w w:val="105"/>
          <w:sz w:val="28"/>
        </w:rPr>
        <w:t>internamente</w:t>
      </w:r>
      <w:r w:rsidRPr="009167E2">
        <w:rPr>
          <w:rFonts w:ascii="Arial" w:hAnsi="Arial" w:cs="Arial"/>
          <w:i/>
          <w:color w:val="231F1F"/>
          <w:spacing w:val="-11"/>
          <w:w w:val="105"/>
          <w:sz w:val="28"/>
        </w:rPr>
        <w:t xml:space="preserve"> </w:t>
      </w:r>
      <w:r w:rsidRPr="009167E2">
        <w:rPr>
          <w:rFonts w:ascii="Arial" w:hAnsi="Arial" w:cs="Arial"/>
          <w:i/>
          <w:color w:val="231F1F"/>
          <w:w w:val="105"/>
          <w:sz w:val="28"/>
        </w:rPr>
        <w:t>em</w:t>
      </w:r>
      <w:r w:rsidRPr="009167E2">
        <w:rPr>
          <w:rFonts w:ascii="Arial" w:hAnsi="Arial" w:cs="Arial"/>
          <w:i/>
          <w:color w:val="231F1F"/>
          <w:spacing w:val="-17"/>
          <w:w w:val="105"/>
          <w:sz w:val="28"/>
        </w:rPr>
        <w:t xml:space="preserve"> </w:t>
      </w:r>
      <w:r w:rsidRPr="009167E2">
        <w:rPr>
          <w:rFonts w:ascii="Arial" w:hAnsi="Arial" w:cs="Arial"/>
          <w:i/>
          <w:color w:val="231F1F"/>
          <w:spacing w:val="-4"/>
          <w:w w:val="105"/>
          <w:sz w:val="28"/>
        </w:rPr>
        <w:t>diversos</w:t>
      </w:r>
      <w:r w:rsidRPr="009167E2">
        <w:rPr>
          <w:rFonts w:ascii="Arial" w:hAnsi="Arial" w:cs="Arial"/>
          <w:i/>
          <w:color w:val="231F1F"/>
          <w:spacing w:val="-10"/>
          <w:w w:val="105"/>
          <w:sz w:val="28"/>
        </w:rPr>
        <w:t xml:space="preserve"> </w:t>
      </w:r>
      <w:r w:rsidRPr="009167E2">
        <w:rPr>
          <w:rFonts w:ascii="Arial" w:hAnsi="Arial" w:cs="Arial"/>
          <w:i/>
          <w:color w:val="231F1F"/>
          <w:w w:val="105"/>
          <w:sz w:val="28"/>
        </w:rPr>
        <w:t>órgãos</w:t>
      </w:r>
      <w:r w:rsidRPr="009167E2">
        <w:rPr>
          <w:rFonts w:ascii="Arial" w:hAnsi="Arial" w:cs="Arial"/>
          <w:i/>
          <w:color w:val="231F1F"/>
          <w:spacing w:val="-10"/>
          <w:w w:val="105"/>
          <w:sz w:val="28"/>
        </w:rPr>
        <w:t xml:space="preserve"> </w:t>
      </w:r>
      <w:r w:rsidRPr="009167E2">
        <w:rPr>
          <w:rFonts w:ascii="Arial" w:hAnsi="Arial" w:cs="Arial"/>
          <w:i/>
          <w:color w:val="231F1F"/>
          <w:spacing w:val="-5"/>
          <w:w w:val="105"/>
          <w:sz w:val="28"/>
        </w:rPr>
        <w:t>públicos.</w:t>
      </w:r>
      <w:r w:rsidRPr="009167E2">
        <w:rPr>
          <w:rFonts w:ascii="Arial" w:hAnsi="Arial" w:cs="Arial"/>
          <w:i/>
          <w:color w:val="231F1F"/>
          <w:spacing w:val="-4"/>
          <w:w w:val="105"/>
          <w:sz w:val="28"/>
        </w:rPr>
        <w:t xml:space="preserve"> </w:t>
      </w:r>
      <w:r w:rsidRPr="009167E2">
        <w:rPr>
          <w:rFonts w:ascii="Arial" w:hAnsi="Arial" w:cs="Arial"/>
          <w:i/>
          <w:color w:val="231F1F"/>
          <w:w w:val="105"/>
          <w:sz w:val="28"/>
        </w:rPr>
        <w:t>É</w:t>
      </w:r>
      <w:r w:rsidRPr="009167E2">
        <w:rPr>
          <w:rFonts w:ascii="Arial" w:hAnsi="Arial" w:cs="Arial"/>
          <w:i/>
          <w:color w:val="231F1F"/>
          <w:spacing w:val="-13"/>
          <w:w w:val="105"/>
          <w:sz w:val="28"/>
        </w:rPr>
        <w:t xml:space="preserve"> </w:t>
      </w:r>
      <w:r w:rsidRPr="009167E2">
        <w:rPr>
          <w:rFonts w:ascii="Arial" w:hAnsi="Arial" w:cs="Arial"/>
          <w:i/>
          <w:color w:val="231F1F"/>
          <w:w w:val="105"/>
          <w:sz w:val="28"/>
        </w:rPr>
        <w:t>o</w:t>
      </w:r>
      <w:r w:rsidRPr="009167E2">
        <w:rPr>
          <w:rFonts w:ascii="Arial" w:hAnsi="Arial" w:cs="Arial"/>
          <w:i/>
          <w:color w:val="231F1F"/>
          <w:spacing w:val="-10"/>
          <w:w w:val="105"/>
          <w:sz w:val="28"/>
        </w:rPr>
        <w:t xml:space="preserve"> </w:t>
      </w:r>
      <w:r w:rsidRPr="009167E2">
        <w:rPr>
          <w:rFonts w:ascii="Arial" w:hAnsi="Arial" w:cs="Arial"/>
          <w:i/>
          <w:color w:val="231F1F"/>
          <w:spacing w:val="-7"/>
          <w:w w:val="105"/>
          <w:sz w:val="28"/>
        </w:rPr>
        <w:t>que</w:t>
      </w:r>
      <w:r w:rsidRPr="009167E2">
        <w:rPr>
          <w:rFonts w:ascii="Arial" w:hAnsi="Arial" w:cs="Arial"/>
          <w:i/>
          <w:color w:val="231F1F"/>
          <w:spacing w:val="-10"/>
          <w:w w:val="105"/>
          <w:sz w:val="28"/>
        </w:rPr>
        <w:t xml:space="preserve"> </w:t>
      </w:r>
      <w:r w:rsidRPr="009167E2">
        <w:rPr>
          <w:rFonts w:ascii="Arial" w:hAnsi="Arial" w:cs="Arial"/>
          <w:i/>
          <w:color w:val="231F1F"/>
          <w:w w:val="105"/>
          <w:sz w:val="28"/>
        </w:rPr>
        <w:t>ocorre, por</w:t>
      </w:r>
      <w:r w:rsidRPr="009167E2">
        <w:rPr>
          <w:rFonts w:ascii="Arial" w:hAnsi="Arial" w:cs="Arial"/>
          <w:i/>
          <w:color w:val="231F1F"/>
          <w:spacing w:val="-12"/>
          <w:w w:val="105"/>
          <w:sz w:val="28"/>
        </w:rPr>
        <w:t xml:space="preserve"> </w:t>
      </w:r>
      <w:r w:rsidRPr="009167E2">
        <w:rPr>
          <w:rFonts w:ascii="Arial" w:hAnsi="Arial" w:cs="Arial"/>
          <w:i/>
          <w:color w:val="231F1F"/>
          <w:spacing w:val="-5"/>
          <w:w w:val="105"/>
          <w:sz w:val="28"/>
        </w:rPr>
        <w:t>exemplo,</w:t>
      </w:r>
      <w:r w:rsidRPr="009167E2">
        <w:rPr>
          <w:rFonts w:ascii="Arial" w:hAnsi="Arial" w:cs="Arial"/>
          <w:i/>
          <w:color w:val="231F1F"/>
          <w:spacing w:val="-10"/>
          <w:w w:val="105"/>
          <w:sz w:val="28"/>
        </w:rPr>
        <w:t xml:space="preserve"> </w:t>
      </w:r>
      <w:r w:rsidRPr="009167E2">
        <w:rPr>
          <w:rFonts w:ascii="Arial" w:hAnsi="Arial" w:cs="Arial"/>
          <w:i/>
          <w:color w:val="231F1F"/>
          <w:w w:val="105"/>
          <w:sz w:val="28"/>
        </w:rPr>
        <w:t>com</w:t>
      </w:r>
      <w:r w:rsidRPr="009167E2">
        <w:rPr>
          <w:rFonts w:ascii="Arial" w:hAnsi="Arial" w:cs="Arial"/>
          <w:i/>
          <w:color w:val="231F1F"/>
          <w:spacing w:val="-23"/>
          <w:w w:val="105"/>
          <w:sz w:val="28"/>
        </w:rPr>
        <w:t xml:space="preserve"> </w:t>
      </w:r>
      <w:r w:rsidRPr="009167E2">
        <w:rPr>
          <w:rFonts w:ascii="Arial" w:hAnsi="Arial" w:cs="Arial"/>
          <w:i/>
          <w:color w:val="231F1F"/>
          <w:w w:val="105"/>
          <w:sz w:val="28"/>
        </w:rPr>
        <w:t>as</w:t>
      </w:r>
      <w:r w:rsidRPr="009167E2">
        <w:rPr>
          <w:rFonts w:ascii="Arial" w:hAnsi="Arial" w:cs="Arial"/>
          <w:i/>
          <w:color w:val="231F1F"/>
          <w:spacing w:val="-16"/>
          <w:w w:val="105"/>
          <w:sz w:val="28"/>
        </w:rPr>
        <w:t xml:space="preserve"> </w:t>
      </w:r>
      <w:r w:rsidRPr="009167E2">
        <w:rPr>
          <w:rFonts w:ascii="Arial" w:hAnsi="Arial" w:cs="Arial"/>
          <w:i/>
          <w:color w:val="231F1F"/>
          <w:spacing w:val="-4"/>
          <w:w w:val="105"/>
          <w:sz w:val="28"/>
        </w:rPr>
        <w:t>competências</w:t>
      </w:r>
      <w:r w:rsidRPr="009167E2">
        <w:rPr>
          <w:rFonts w:ascii="Arial" w:hAnsi="Arial" w:cs="Arial"/>
          <w:i/>
          <w:color w:val="231F1F"/>
          <w:spacing w:val="-16"/>
          <w:w w:val="105"/>
          <w:sz w:val="28"/>
        </w:rPr>
        <w:t xml:space="preserve"> </w:t>
      </w:r>
      <w:r w:rsidRPr="009167E2">
        <w:rPr>
          <w:rFonts w:ascii="Arial" w:hAnsi="Arial" w:cs="Arial"/>
          <w:i/>
          <w:color w:val="231F1F"/>
          <w:w w:val="105"/>
          <w:sz w:val="28"/>
        </w:rPr>
        <w:t>da</w:t>
      </w:r>
      <w:r w:rsidRPr="009167E2">
        <w:rPr>
          <w:rFonts w:ascii="Arial" w:hAnsi="Arial" w:cs="Arial"/>
          <w:i/>
          <w:color w:val="231F1F"/>
          <w:spacing w:val="-17"/>
          <w:w w:val="105"/>
          <w:sz w:val="28"/>
        </w:rPr>
        <w:t xml:space="preserve"> </w:t>
      </w:r>
      <w:r w:rsidRPr="009167E2">
        <w:rPr>
          <w:rFonts w:ascii="Arial" w:hAnsi="Arial" w:cs="Arial"/>
          <w:i/>
          <w:color w:val="231F1F"/>
          <w:spacing w:val="-10"/>
          <w:w w:val="105"/>
          <w:sz w:val="28"/>
        </w:rPr>
        <w:t>União</w:t>
      </w:r>
      <w:r w:rsidRPr="009167E2">
        <w:rPr>
          <w:rFonts w:ascii="Arial" w:hAnsi="Arial" w:cs="Arial"/>
          <w:i/>
          <w:color w:val="231F1F"/>
          <w:spacing w:val="-17"/>
          <w:w w:val="105"/>
          <w:sz w:val="28"/>
        </w:rPr>
        <w:t xml:space="preserve"> </w:t>
      </w:r>
      <w:r w:rsidRPr="009167E2">
        <w:rPr>
          <w:rFonts w:ascii="Arial" w:hAnsi="Arial" w:cs="Arial"/>
          <w:i/>
          <w:color w:val="231F1F"/>
          <w:w w:val="105"/>
          <w:sz w:val="28"/>
        </w:rPr>
        <w:t>Federal</w:t>
      </w:r>
      <w:r w:rsidRPr="009167E2">
        <w:rPr>
          <w:rFonts w:ascii="Arial" w:hAnsi="Arial" w:cs="Arial"/>
          <w:i/>
          <w:color w:val="231F1F"/>
          <w:spacing w:val="-21"/>
          <w:w w:val="105"/>
          <w:sz w:val="28"/>
        </w:rPr>
        <w:t xml:space="preserve"> </w:t>
      </w:r>
      <w:r w:rsidRPr="009167E2">
        <w:rPr>
          <w:rFonts w:ascii="Arial" w:hAnsi="Arial" w:cs="Arial"/>
          <w:i/>
          <w:color w:val="231F1F"/>
          <w:spacing w:val="-3"/>
          <w:w w:val="105"/>
          <w:sz w:val="28"/>
        </w:rPr>
        <w:t>exercidas</w:t>
      </w:r>
      <w:r w:rsidRPr="009167E2">
        <w:rPr>
          <w:rFonts w:ascii="Arial" w:hAnsi="Arial" w:cs="Arial"/>
          <w:i/>
          <w:color w:val="231F1F"/>
          <w:spacing w:val="-16"/>
          <w:w w:val="105"/>
          <w:sz w:val="28"/>
        </w:rPr>
        <w:t xml:space="preserve"> </w:t>
      </w:r>
      <w:r w:rsidRPr="009167E2">
        <w:rPr>
          <w:rFonts w:ascii="Arial" w:hAnsi="Arial" w:cs="Arial"/>
          <w:i/>
          <w:color w:val="231F1F"/>
          <w:spacing w:val="-3"/>
          <w:w w:val="105"/>
          <w:sz w:val="28"/>
        </w:rPr>
        <w:t>pelos</w:t>
      </w:r>
      <w:r w:rsidRPr="009167E2">
        <w:rPr>
          <w:rFonts w:ascii="Arial" w:hAnsi="Arial" w:cs="Arial"/>
          <w:i/>
          <w:color w:val="231F1F"/>
          <w:spacing w:val="-16"/>
          <w:w w:val="105"/>
          <w:sz w:val="28"/>
        </w:rPr>
        <w:t xml:space="preserve"> </w:t>
      </w:r>
      <w:r w:rsidRPr="009167E2">
        <w:rPr>
          <w:rFonts w:ascii="Arial" w:hAnsi="Arial" w:cs="Arial"/>
          <w:i/>
          <w:color w:val="231F1F"/>
          <w:spacing w:val="-3"/>
          <w:w w:val="105"/>
          <w:sz w:val="28"/>
        </w:rPr>
        <w:t>Ministérios;</w:t>
      </w:r>
    </w:p>
    <w:p w:rsidR="00F33B49" w:rsidRPr="009167E2" w:rsidRDefault="00F33B49" w:rsidP="002B62D6">
      <w:pPr>
        <w:pStyle w:val="PargrafodaLista"/>
        <w:numPr>
          <w:ilvl w:val="2"/>
          <w:numId w:val="16"/>
        </w:numPr>
        <w:tabs>
          <w:tab w:val="left" w:pos="850"/>
        </w:tabs>
        <w:suppressAutoHyphens w:val="0"/>
        <w:overflowPunct/>
        <w:autoSpaceDE w:val="0"/>
        <w:autoSpaceDN w:val="0"/>
        <w:adjustRightInd/>
        <w:spacing w:before="15" w:line="256" w:lineRule="auto"/>
        <w:ind w:left="0" w:right="114" w:firstLine="288"/>
        <w:contextualSpacing w:val="0"/>
        <w:jc w:val="both"/>
        <w:rPr>
          <w:rFonts w:ascii="Arial" w:hAnsi="Arial" w:cs="Arial"/>
          <w:i/>
          <w:color w:val="231F1F"/>
          <w:sz w:val="28"/>
        </w:rPr>
      </w:pPr>
      <w:r w:rsidRPr="009167E2">
        <w:rPr>
          <w:rFonts w:ascii="Arial" w:hAnsi="Arial" w:cs="Arial"/>
          <w:b/>
          <w:i/>
          <w:color w:val="002060"/>
          <w:spacing w:val="-3"/>
          <w:w w:val="105"/>
          <w:sz w:val="28"/>
        </w:rPr>
        <w:t xml:space="preserve">Descentralização </w:t>
      </w:r>
      <w:r w:rsidRPr="009167E2">
        <w:rPr>
          <w:rFonts w:ascii="Arial" w:hAnsi="Arial" w:cs="Arial"/>
          <w:b/>
          <w:i/>
          <w:color w:val="002060"/>
          <w:w w:val="105"/>
          <w:sz w:val="28"/>
        </w:rPr>
        <w:t>concentrada</w:t>
      </w:r>
      <w:r w:rsidRPr="009167E2">
        <w:rPr>
          <w:rFonts w:ascii="Arial" w:hAnsi="Arial" w:cs="Arial"/>
          <w:b/>
          <w:i/>
          <w:color w:val="231F1F"/>
          <w:w w:val="105"/>
          <w:sz w:val="28"/>
        </w:rPr>
        <w:t xml:space="preserve">: </w:t>
      </w:r>
      <w:r w:rsidRPr="009167E2">
        <w:rPr>
          <w:rFonts w:ascii="Arial" w:hAnsi="Arial" w:cs="Arial"/>
          <w:i/>
          <w:color w:val="231F1F"/>
          <w:w w:val="105"/>
          <w:sz w:val="28"/>
        </w:rPr>
        <w:t xml:space="preserve">ocorre </w:t>
      </w:r>
      <w:r w:rsidRPr="009167E2">
        <w:rPr>
          <w:rFonts w:ascii="Arial" w:hAnsi="Arial" w:cs="Arial"/>
          <w:i/>
          <w:color w:val="231F1F"/>
          <w:spacing w:val="-7"/>
          <w:w w:val="105"/>
          <w:sz w:val="28"/>
        </w:rPr>
        <w:t xml:space="preserve">quando </w:t>
      </w:r>
      <w:r w:rsidRPr="009167E2">
        <w:rPr>
          <w:rFonts w:ascii="Arial" w:hAnsi="Arial" w:cs="Arial"/>
          <w:i/>
          <w:color w:val="231F1F"/>
          <w:w w:val="105"/>
          <w:sz w:val="28"/>
        </w:rPr>
        <w:t xml:space="preserve">são atribuídas </w:t>
      </w:r>
      <w:r w:rsidRPr="009167E2">
        <w:rPr>
          <w:rFonts w:ascii="Arial" w:hAnsi="Arial" w:cs="Arial"/>
          <w:i/>
          <w:color w:val="231F1F"/>
          <w:spacing w:val="-4"/>
          <w:w w:val="105"/>
          <w:sz w:val="28"/>
        </w:rPr>
        <w:t xml:space="preserve">competências administrativas </w:t>
      </w:r>
      <w:r w:rsidRPr="009167E2">
        <w:rPr>
          <w:rFonts w:ascii="Arial" w:hAnsi="Arial" w:cs="Arial"/>
          <w:i/>
          <w:color w:val="231F1F"/>
          <w:w w:val="105"/>
          <w:sz w:val="28"/>
        </w:rPr>
        <w:t xml:space="preserve">a pessoa </w:t>
      </w:r>
      <w:r w:rsidRPr="009167E2">
        <w:rPr>
          <w:rFonts w:ascii="Arial" w:hAnsi="Arial" w:cs="Arial"/>
          <w:i/>
          <w:color w:val="231F1F"/>
          <w:spacing w:val="-4"/>
          <w:w w:val="105"/>
          <w:sz w:val="28"/>
        </w:rPr>
        <w:t xml:space="preserve">jurídica </w:t>
      </w:r>
      <w:r w:rsidRPr="009167E2">
        <w:rPr>
          <w:rFonts w:ascii="Arial" w:hAnsi="Arial" w:cs="Arial"/>
          <w:i/>
          <w:color w:val="231F1F"/>
          <w:spacing w:val="-6"/>
          <w:w w:val="105"/>
          <w:sz w:val="28"/>
        </w:rPr>
        <w:t xml:space="preserve">autônoma </w:t>
      </w:r>
      <w:r w:rsidRPr="009167E2">
        <w:rPr>
          <w:rFonts w:ascii="Arial" w:hAnsi="Arial" w:cs="Arial"/>
          <w:i/>
          <w:color w:val="231F1F"/>
          <w:w w:val="105"/>
          <w:sz w:val="28"/>
        </w:rPr>
        <w:t xml:space="preserve">sem </w:t>
      </w:r>
      <w:r w:rsidRPr="009167E2">
        <w:rPr>
          <w:rFonts w:ascii="Arial" w:hAnsi="Arial" w:cs="Arial"/>
          <w:i/>
          <w:color w:val="231F1F"/>
          <w:spacing w:val="-5"/>
          <w:w w:val="105"/>
          <w:sz w:val="28"/>
        </w:rPr>
        <w:t xml:space="preserve">divisões internas. </w:t>
      </w:r>
      <w:r w:rsidRPr="009167E2">
        <w:rPr>
          <w:rFonts w:ascii="Arial" w:hAnsi="Arial" w:cs="Arial"/>
          <w:i/>
          <w:color w:val="231F1F"/>
          <w:spacing w:val="-6"/>
          <w:w w:val="105"/>
          <w:sz w:val="28"/>
        </w:rPr>
        <w:t xml:space="preserve">Exemplo: </w:t>
      </w:r>
      <w:r w:rsidRPr="009167E2">
        <w:rPr>
          <w:rFonts w:ascii="Arial" w:hAnsi="Arial" w:cs="Arial"/>
          <w:i/>
          <w:color w:val="231F1F"/>
          <w:spacing w:val="-5"/>
          <w:w w:val="105"/>
          <w:sz w:val="28"/>
        </w:rPr>
        <w:t xml:space="preserve">autarquia </w:t>
      </w:r>
      <w:r w:rsidRPr="009167E2">
        <w:rPr>
          <w:rFonts w:ascii="Arial" w:hAnsi="Arial" w:cs="Arial"/>
          <w:i/>
          <w:color w:val="231F1F"/>
          <w:w w:val="105"/>
          <w:sz w:val="28"/>
        </w:rPr>
        <w:t>sem órgãos</w:t>
      </w:r>
      <w:r w:rsidRPr="009167E2">
        <w:rPr>
          <w:rFonts w:ascii="Arial" w:hAnsi="Arial" w:cs="Arial"/>
          <w:i/>
          <w:color w:val="231F1F"/>
          <w:spacing w:val="-50"/>
          <w:w w:val="105"/>
          <w:sz w:val="28"/>
        </w:rPr>
        <w:t xml:space="preserve"> </w:t>
      </w:r>
      <w:r w:rsidRPr="009167E2">
        <w:rPr>
          <w:rFonts w:ascii="Arial" w:hAnsi="Arial" w:cs="Arial"/>
          <w:i/>
          <w:color w:val="231F1F"/>
          <w:spacing w:val="-5"/>
          <w:w w:val="105"/>
          <w:sz w:val="28"/>
        </w:rPr>
        <w:t>internos;</w:t>
      </w:r>
    </w:p>
    <w:p w:rsidR="00F33B49" w:rsidRPr="009167E2" w:rsidRDefault="00F33B49" w:rsidP="002B62D6">
      <w:pPr>
        <w:pStyle w:val="PargrafodaLista"/>
        <w:numPr>
          <w:ilvl w:val="2"/>
          <w:numId w:val="16"/>
        </w:numPr>
        <w:tabs>
          <w:tab w:val="left" w:pos="757"/>
        </w:tabs>
        <w:suppressAutoHyphens w:val="0"/>
        <w:overflowPunct/>
        <w:autoSpaceDE w:val="0"/>
        <w:autoSpaceDN w:val="0"/>
        <w:adjustRightInd/>
        <w:spacing w:before="15" w:line="249" w:lineRule="auto"/>
        <w:ind w:left="0" w:right="116" w:firstLine="288"/>
        <w:contextualSpacing w:val="0"/>
        <w:jc w:val="both"/>
        <w:rPr>
          <w:rFonts w:ascii="Arial" w:hAnsi="Arial" w:cs="Arial"/>
          <w:color w:val="231F1F"/>
          <w:sz w:val="28"/>
        </w:rPr>
      </w:pPr>
      <w:r w:rsidRPr="009167E2">
        <w:rPr>
          <w:rFonts w:ascii="Arial" w:hAnsi="Arial" w:cs="Arial"/>
          <w:b/>
          <w:i/>
          <w:color w:val="002060"/>
          <w:spacing w:val="-3"/>
          <w:sz w:val="28"/>
        </w:rPr>
        <w:t xml:space="preserve">Descentralização </w:t>
      </w:r>
      <w:r w:rsidRPr="009167E2">
        <w:rPr>
          <w:rFonts w:ascii="Arial" w:hAnsi="Arial" w:cs="Arial"/>
          <w:b/>
          <w:i/>
          <w:color w:val="002060"/>
          <w:sz w:val="28"/>
        </w:rPr>
        <w:t>desconcentrada</w:t>
      </w:r>
      <w:r w:rsidRPr="009167E2">
        <w:rPr>
          <w:rFonts w:ascii="Arial" w:hAnsi="Arial" w:cs="Arial"/>
          <w:b/>
          <w:i/>
          <w:color w:val="231F1F"/>
          <w:sz w:val="28"/>
        </w:rPr>
        <w:t xml:space="preserve">: </w:t>
      </w:r>
      <w:r w:rsidRPr="009167E2">
        <w:rPr>
          <w:rFonts w:ascii="Arial" w:hAnsi="Arial" w:cs="Arial"/>
          <w:i/>
          <w:color w:val="231F1F"/>
          <w:sz w:val="28"/>
        </w:rPr>
        <w:t xml:space="preserve">é a </w:t>
      </w:r>
      <w:r w:rsidRPr="009167E2">
        <w:rPr>
          <w:rFonts w:ascii="Arial" w:hAnsi="Arial" w:cs="Arial"/>
          <w:i/>
          <w:color w:val="231F1F"/>
          <w:spacing w:val="-3"/>
          <w:sz w:val="28"/>
        </w:rPr>
        <w:t xml:space="preserve">situação </w:t>
      </w:r>
      <w:r w:rsidRPr="009167E2">
        <w:rPr>
          <w:rFonts w:ascii="Arial" w:hAnsi="Arial" w:cs="Arial"/>
          <w:i/>
          <w:color w:val="231F1F"/>
          <w:spacing w:val="-4"/>
          <w:sz w:val="28"/>
        </w:rPr>
        <w:t xml:space="preserve">surgida </w:t>
      </w:r>
      <w:r w:rsidRPr="009167E2">
        <w:rPr>
          <w:rFonts w:ascii="Arial" w:hAnsi="Arial" w:cs="Arial"/>
          <w:i/>
          <w:color w:val="231F1F"/>
          <w:spacing w:val="-7"/>
          <w:sz w:val="28"/>
        </w:rPr>
        <w:t xml:space="preserve">quando </w:t>
      </w:r>
      <w:r w:rsidRPr="009167E2">
        <w:rPr>
          <w:rFonts w:ascii="Arial" w:hAnsi="Arial" w:cs="Arial"/>
          <w:i/>
          <w:color w:val="231F1F"/>
          <w:sz w:val="28"/>
        </w:rPr>
        <w:t xml:space="preserve">as </w:t>
      </w:r>
      <w:r w:rsidRPr="009167E2">
        <w:rPr>
          <w:rFonts w:ascii="Arial" w:hAnsi="Arial" w:cs="Arial"/>
          <w:i/>
          <w:color w:val="231F1F"/>
          <w:spacing w:val="-4"/>
          <w:sz w:val="28"/>
        </w:rPr>
        <w:t xml:space="preserve">competências administrativas </w:t>
      </w:r>
      <w:r w:rsidRPr="009167E2">
        <w:rPr>
          <w:rFonts w:ascii="Arial" w:hAnsi="Arial" w:cs="Arial"/>
          <w:i/>
          <w:color w:val="231F1F"/>
          <w:sz w:val="28"/>
        </w:rPr>
        <w:t xml:space="preserve">são atribuídas a pessoa </w:t>
      </w:r>
      <w:r w:rsidRPr="009167E2">
        <w:rPr>
          <w:rFonts w:ascii="Arial" w:hAnsi="Arial" w:cs="Arial"/>
          <w:i/>
          <w:color w:val="231F1F"/>
          <w:spacing w:val="-4"/>
          <w:sz w:val="28"/>
        </w:rPr>
        <w:t xml:space="preserve">jurídica </w:t>
      </w:r>
      <w:r w:rsidRPr="009167E2">
        <w:rPr>
          <w:rFonts w:ascii="Arial" w:hAnsi="Arial" w:cs="Arial"/>
          <w:i/>
          <w:color w:val="231F1F"/>
          <w:spacing w:val="-6"/>
          <w:sz w:val="28"/>
        </w:rPr>
        <w:t xml:space="preserve">autônoma dividida </w:t>
      </w:r>
      <w:r w:rsidRPr="009167E2">
        <w:rPr>
          <w:rFonts w:ascii="Arial" w:hAnsi="Arial" w:cs="Arial"/>
          <w:i/>
          <w:color w:val="231F1F"/>
          <w:sz w:val="28"/>
        </w:rPr>
        <w:t xml:space="preserve">em órgãos </w:t>
      </w:r>
      <w:r w:rsidRPr="009167E2">
        <w:rPr>
          <w:rFonts w:ascii="Arial" w:hAnsi="Arial" w:cs="Arial"/>
          <w:i/>
          <w:color w:val="231F1F"/>
          <w:spacing w:val="-5"/>
          <w:sz w:val="28"/>
        </w:rPr>
        <w:t xml:space="preserve">internos. </w:t>
      </w:r>
      <w:r w:rsidRPr="009167E2">
        <w:rPr>
          <w:rFonts w:ascii="Arial" w:hAnsi="Arial" w:cs="Arial"/>
          <w:i/>
          <w:color w:val="231F1F"/>
          <w:spacing w:val="-6"/>
          <w:sz w:val="28"/>
        </w:rPr>
        <w:t xml:space="preserve">Exemplo: </w:t>
      </w:r>
      <w:r w:rsidRPr="009167E2">
        <w:rPr>
          <w:rFonts w:ascii="Arial" w:hAnsi="Arial" w:cs="Arial"/>
          <w:i/>
          <w:color w:val="231F1F"/>
          <w:spacing w:val="-5"/>
          <w:sz w:val="28"/>
        </w:rPr>
        <w:t xml:space="preserve">autarquia </w:t>
      </w:r>
      <w:r w:rsidRPr="009167E2">
        <w:rPr>
          <w:rFonts w:ascii="Arial" w:hAnsi="Arial" w:cs="Arial"/>
          <w:i/>
          <w:color w:val="231F1F"/>
          <w:spacing w:val="-3"/>
          <w:sz w:val="28"/>
        </w:rPr>
        <w:t xml:space="preserve">estruturada </w:t>
      </w:r>
      <w:r w:rsidRPr="009167E2">
        <w:rPr>
          <w:rFonts w:ascii="Arial" w:hAnsi="Arial" w:cs="Arial"/>
          <w:i/>
          <w:color w:val="231F1F"/>
          <w:spacing w:val="-6"/>
          <w:sz w:val="28"/>
        </w:rPr>
        <w:t xml:space="preserve">internamente </w:t>
      </w:r>
      <w:r w:rsidRPr="009167E2">
        <w:rPr>
          <w:rFonts w:ascii="Arial" w:hAnsi="Arial" w:cs="Arial"/>
          <w:i/>
          <w:color w:val="231F1F"/>
          <w:sz w:val="28"/>
        </w:rPr>
        <w:t xml:space="preserve">em </w:t>
      </w:r>
      <w:r w:rsidRPr="009167E2">
        <w:rPr>
          <w:rFonts w:ascii="Arial" w:hAnsi="Arial" w:cs="Arial"/>
          <w:i/>
          <w:color w:val="231F1F"/>
          <w:spacing w:val="-4"/>
          <w:sz w:val="28"/>
        </w:rPr>
        <w:t xml:space="preserve">diversos </w:t>
      </w:r>
      <w:r w:rsidRPr="009167E2">
        <w:rPr>
          <w:rFonts w:ascii="Arial" w:hAnsi="Arial" w:cs="Arial"/>
          <w:i/>
          <w:color w:val="231F1F"/>
          <w:sz w:val="28"/>
        </w:rPr>
        <w:t>órgãos e</w:t>
      </w:r>
      <w:r w:rsidRPr="009167E2">
        <w:rPr>
          <w:rFonts w:ascii="Arial" w:hAnsi="Arial" w:cs="Arial"/>
          <w:i/>
          <w:color w:val="231F1F"/>
          <w:spacing w:val="53"/>
          <w:sz w:val="28"/>
        </w:rPr>
        <w:t xml:space="preserve"> </w:t>
      </w:r>
      <w:r w:rsidRPr="009167E2">
        <w:rPr>
          <w:rFonts w:ascii="Arial" w:hAnsi="Arial" w:cs="Arial"/>
          <w:i/>
          <w:color w:val="231F1F"/>
          <w:sz w:val="28"/>
        </w:rPr>
        <w:t>repartições</w:t>
      </w:r>
      <w:r w:rsidRPr="009167E2">
        <w:rPr>
          <w:rFonts w:ascii="Arial" w:hAnsi="Arial" w:cs="Arial"/>
          <w:color w:val="231F1F"/>
          <w:sz w:val="28"/>
        </w:rPr>
        <w:t>. ”</w:t>
      </w:r>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F33B49" w:rsidRPr="00BD6555" w:rsidRDefault="000F0FD4" w:rsidP="00F33B49">
      <w:pPr>
        <w:pStyle w:val="SemEspaamento"/>
        <w:contextualSpacing/>
        <w:jc w:val="both"/>
        <w:rPr>
          <w:rFonts w:ascii="Segoe Script" w:hAnsi="Segoe Script" w:cs="Arial"/>
          <w:color w:val="2F5496" w:themeColor="accent1" w:themeShade="BF"/>
          <w:sz w:val="28"/>
          <w:szCs w:val="28"/>
        </w:rPr>
      </w:pPr>
      <w:r>
        <w:rPr>
          <w:rFonts w:ascii="Segoe Script" w:hAnsi="Segoe Script" w:cs="Arial"/>
          <w:color w:val="2F5496" w:themeColor="accent1" w:themeShade="BF"/>
          <w:sz w:val="28"/>
          <w:szCs w:val="28"/>
        </w:rPr>
        <w:t xml:space="preserve">- </w:t>
      </w:r>
      <w:r w:rsidR="00F33B49" w:rsidRPr="00BD6555">
        <w:rPr>
          <w:rFonts w:ascii="Segoe Script" w:hAnsi="Segoe Script" w:cs="Arial"/>
          <w:color w:val="2F5496" w:themeColor="accent1" w:themeShade="BF"/>
          <w:sz w:val="28"/>
          <w:szCs w:val="28"/>
        </w:rPr>
        <w:t>fic</w:t>
      </w:r>
      <w:r>
        <w:rPr>
          <w:rFonts w:ascii="Segoe Script" w:hAnsi="Segoe Script" w:cs="Arial"/>
          <w:color w:val="2F5496" w:themeColor="accent1" w:themeShade="BF"/>
          <w:sz w:val="28"/>
          <w:szCs w:val="28"/>
        </w:rPr>
        <w:t>ou</w:t>
      </w:r>
      <w:r w:rsidR="00F33B49" w:rsidRPr="00BD6555">
        <w:rPr>
          <w:rFonts w:ascii="Segoe Script" w:hAnsi="Segoe Script" w:cs="Arial"/>
          <w:color w:val="2F5496" w:themeColor="accent1" w:themeShade="BF"/>
          <w:sz w:val="28"/>
          <w:szCs w:val="28"/>
        </w:rPr>
        <w:t xml:space="preserve"> </w:t>
      </w:r>
      <w:r>
        <w:rPr>
          <w:rFonts w:ascii="Segoe Script" w:hAnsi="Segoe Script" w:cs="Arial"/>
          <w:color w:val="2F5496" w:themeColor="accent1" w:themeShade="BF"/>
          <w:sz w:val="28"/>
          <w:szCs w:val="28"/>
        </w:rPr>
        <w:t xml:space="preserve"> mais </w:t>
      </w:r>
      <w:r w:rsidR="00F33B49" w:rsidRPr="00BD6555">
        <w:rPr>
          <w:rFonts w:ascii="Segoe Script" w:hAnsi="Segoe Script" w:cs="Arial"/>
          <w:color w:val="2F5496" w:themeColor="accent1" w:themeShade="BF"/>
          <w:sz w:val="28"/>
          <w:szCs w:val="28"/>
        </w:rPr>
        <w:t>simples assim?</w:t>
      </w:r>
    </w:p>
    <w:p w:rsidR="00F33B49" w:rsidRPr="00BD6555" w:rsidRDefault="000F0FD4" w:rsidP="00F33B49">
      <w:pPr>
        <w:pStyle w:val="SemEspaamento"/>
        <w:contextualSpacing/>
        <w:jc w:val="both"/>
        <w:rPr>
          <w:rFonts w:ascii="Segoe Script" w:hAnsi="Segoe Script" w:cs="Arial"/>
          <w:color w:val="2F5496" w:themeColor="accent1" w:themeShade="BF"/>
          <w:sz w:val="28"/>
          <w:szCs w:val="28"/>
        </w:rPr>
      </w:pPr>
      <w:r>
        <w:rPr>
          <w:rFonts w:ascii="Segoe Script" w:hAnsi="Segoe Script" w:cs="Arial"/>
          <w:color w:val="2F5496" w:themeColor="accent1" w:themeShade="BF"/>
          <w:sz w:val="28"/>
          <w:szCs w:val="28"/>
        </w:rPr>
        <w:t xml:space="preserve">Ótimo. </w:t>
      </w:r>
      <w:r w:rsidR="00F33B49" w:rsidRPr="00BD6555">
        <w:rPr>
          <w:rFonts w:ascii="Segoe Script" w:hAnsi="Segoe Script" w:cs="Arial"/>
          <w:color w:val="2F5496" w:themeColor="accent1" w:themeShade="BF"/>
          <w:sz w:val="28"/>
          <w:szCs w:val="28"/>
        </w:rPr>
        <w:t xml:space="preserve">Então vamos em frente. </w:t>
      </w:r>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F33B49" w:rsidRPr="00BD6555" w:rsidRDefault="00F33B49" w:rsidP="00F33B49">
      <w:pPr>
        <w:pStyle w:val="Ttulo4"/>
        <w:rPr>
          <w:rFonts w:ascii="Arial" w:hAnsi="Arial" w:cs="Arial"/>
          <w:b/>
        </w:rPr>
      </w:pPr>
      <w:bookmarkStart w:id="15" w:name="_Toc506314017"/>
      <w:r w:rsidRPr="000F0FD4">
        <w:rPr>
          <w:rStyle w:val="Ttulo2Char"/>
        </w:rPr>
        <w:t>MODALIDADES DE DESCONCENTRAÇÃO</w:t>
      </w:r>
      <w:bookmarkEnd w:id="15"/>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0F0FD4"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Vamos encontrar na doutrina a classificação da desconcentração, de acordo com o critério que foi adotado para distribuir as competências do ente federativo entre suas repartições.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Vejamos:</w:t>
      </w:r>
    </w:p>
    <w:p w:rsidR="00F33B49" w:rsidRPr="009167E2" w:rsidRDefault="00F33B49" w:rsidP="00F33B49">
      <w:pPr>
        <w:pStyle w:val="SemEspaamento"/>
        <w:contextualSpacing/>
        <w:jc w:val="both"/>
        <w:rPr>
          <w:rFonts w:ascii="Arial" w:hAnsi="Arial" w:cs="Arial"/>
          <w:sz w:val="28"/>
          <w:szCs w:val="28"/>
        </w:rPr>
      </w:pPr>
    </w:p>
    <w:p w:rsidR="00F33B49" w:rsidRDefault="00F33B49" w:rsidP="000F0FD4">
      <w:pPr>
        <w:pStyle w:val="Ttulo2"/>
      </w:pPr>
      <w:r w:rsidRPr="00BD6555">
        <w:t xml:space="preserve"> </w:t>
      </w:r>
      <w:bookmarkStart w:id="16" w:name="_Toc506314018"/>
      <w:r w:rsidRPr="00DF2702">
        <w:t>Desconcentração geográfica ou territorial</w:t>
      </w:r>
      <w:bookmarkEnd w:id="16"/>
    </w:p>
    <w:p w:rsidR="000F0FD4" w:rsidRPr="000F0FD4" w:rsidRDefault="000F0FD4" w:rsidP="000F0FD4"/>
    <w:p w:rsidR="000F0FD4" w:rsidRDefault="00F33B49" w:rsidP="000F0FD4">
      <w:pPr>
        <w:tabs>
          <w:tab w:val="left" w:pos="785"/>
        </w:tabs>
        <w:autoSpaceDE w:val="0"/>
        <w:autoSpaceDN w:val="0"/>
        <w:spacing w:before="13" w:after="0" w:line="249" w:lineRule="auto"/>
        <w:ind w:right="114"/>
        <w:jc w:val="both"/>
        <w:rPr>
          <w:rFonts w:ascii="Arial" w:hAnsi="Arial" w:cs="Arial"/>
          <w:color w:val="231F1F"/>
          <w:sz w:val="28"/>
        </w:rPr>
      </w:pPr>
      <w:r w:rsidRPr="009167E2">
        <w:rPr>
          <w:rFonts w:ascii="Arial" w:hAnsi="Arial" w:cs="Arial"/>
          <w:color w:val="231F1F"/>
          <w:sz w:val="28"/>
        </w:rPr>
        <w:t xml:space="preserve">Ocorrerá quando se distribuem as competências de acordo com a delimitação das regiões onde cada um dos órgãos irá atuar. </w:t>
      </w:r>
    </w:p>
    <w:p w:rsidR="00F33B49" w:rsidRPr="009167E2" w:rsidRDefault="00F33B49" w:rsidP="000F0FD4">
      <w:pPr>
        <w:tabs>
          <w:tab w:val="left" w:pos="785"/>
        </w:tabs>
        <w:autoSpaceDE w:val="0"/>
        <w:autoSpaceDN w:val="0"/>
        <w:spacing w:before="13" w:after="0" w:line="249" w:lineRule="auto"/>
        <w:ind w:right="114"/>
        <w:jc w:val="both"/>
        <w:rPr>
          <w:rFonts w:ascii="Arial" w:hAnsi="Arial" w:cs="Arial"/>
          <w:b/>
          <w:color w:val="2F5496" w:themeColor="accent1" w:themeShade="BF"/>
          <w:sz w:val="28"/>
        </w:rPr>
      </w:pPr>
      <w:r w:rsidRPr="009167E2">
        <w:rPr>
          <w:rFonts w:ascii="Arial" w:hAnsi="Arial" w:cs="Arial"/>
          <w:color w:val="231F1F"/>
          <w:sz w:val="28"/>
        </w:rPr>
        <w:t xml:space="preserve">O que mais caracteriza essa desconcentração é o fato de que todos os órgãos terão as mesmas competências materiais, sendo variável apenas o âmbito de atuação. É o que acontece, por exemplo, com as delegacias de polícia. </w:t>
      </w:r>
    </w:p>
    <w:p w:rsidR="00F33B49" w:rsidRPr="00BD6555" w:rsidRDefault="00F33B49" w:rsidP="000F0FD4">
      <w:pPr>
        <w:pStyle w:val="Ttulo2"/>
      </w:pPr>
      <w:bookmarkStart w:id="17" w:name="_Toc506314019"/>
      <w:r w:rsidRPr="00BD6555">
        <w:t>Desconcentração material</w:t>
      </w:r>
      <w:bookmarkEnd w:id="17"/>
    </w:p>
    <w:p w:rsidR="00F33B49" w:rsidRPr="009167E2" w:rsidRDefault="00F33B49" w:rsidP="00F33B49">
      <w:pPr>
        <w:pStyle w:val="PargrafodaLista"/>
        <w:tabs>
          <w:tab w:val="left" w:pos="785"/>
        </w:tabs>
        <w:autoSpaceDE w:val="0"/>
        <w:autoSpaceDN w:val="0"/>
        <w:spacing w:before="13" w:line="249" w:lineRule="auto"/>
        <w:ind w:left="0" w:right="114"/>
        <w:jc w:val="both"/>
        <w:rPr>
          <w:rFonts w:ascii="Arial" w:hAnsi="Arial" w:cs="Arial"/>
          <w:sz w:val="28"/>
        </w:rPr>
      </w:pPr>
      <w:r w:rsidRPr="009167E2">
        <w:rPr>
          <w:rFonts w:ascii="Arial" w:hAnsi="Arial" w:cs="Arial"/>
          <w:sz w:val="28"/>
        </w:rPr>
        <w:t xml:space="preserve">Também chamada por alguns autores de desconcentração temática, </w:t>
      </w:r>
      <w:r w:rsidR="000F0FD4">
        <w:rPr>
          <w:rFonts w:ascii="Arial" w:hAnsi="Arial" w:cs="Arial"/>
          <w:sz w:val="28"/>
        </w:rPr>
        <w:t xml:space="preserve">a desconcentração material </w:t>
      </w:r>
      <w:r w:rsidRPr="009167E2">
        <w:rPr>
          <w:rFonts w:ascii="Arial" w:hAnsi="Arial" w:cs="Arial"/>
          <w:sz w:val="28"/>
        </w:rPr>
        <w:t xml:space="preserve">ocorrerá quando as competências </w:t>
      </w:r>
      <w:r w:rsidR="000F0FD4">
        <w:rPr>
          <w:rFonts w:ascii="Arial" w:hAnsi="Arial" w:cs="Arial"/>
          <w:sz w:val="28"/>
        </w:rPr>
        <w:t xml:space="preserve">forem </w:t>
      </w:r>
      <w:r w:rsidRPr="009167E2">
        <w:rPr>
          <w:rFonts w:ascii="Arial" w:hAnsi="Arial" w:cs="Arial"/>
          <w:sz w:val="28"/>
        </w:rPr>
        <w:t xml:space="preserve">distribuídas de acordo com a especialização de cada órgão. É o que ocorre, por exemplo, com as Secretarias de Estado ou com os Ministérios da União. </w:t>
      </w:r>
    </w:p>
    <w:p w:rsidR="00F33B49" w:rsidRPr="00BD6555" w:rsidRDefault="00F33B49" w:rsidP="00F33B49">
      <w:pPr>
        <w:pStyle w:val="Ttulo5"/>
        <w:rPr>
          <w:rFonts w:ascii="Arial" w:hAnsi="Arial" w:cs="Arial"/>
          <w:b/>
        </w:rPr>
      </w:pPr>
    </w:p>
    <w:p w:rsidR="000F0FD4" w:rsidRDefault="00F33B49" w:rsidP="000F0FD4">
      <w:pPr>
        <w:pStyle w:val="Ttulo2"/>
      </w:pPr>
      <w:bookmarkStart w:id="18" w:name="_Toc506314020"/>
      <w:r w:rsidRPr="00BD6555">
        <w:t>Desconcentração funcional ou hierárquica</w:t>
      </w:r>
      <w:bookmarkEnd w:id="18"/>
    </w:p>
    <w:p w:rsidR="00F33B49" w:rsidRPr="00BD6555" w:rsidRDefault="00F33B49" w:rsidP="00F33B49">
      <w:pPr>
        <w:pStyle w:val="Ttulo5"/>
        <w:rPr>
          <w:rFonts w:ascii="Arial" w:hAnsi="Arial" w:cs="Arial"/>
          <w:b/>
        </w:rPr>
      </w:pPr>
      <w:r w:rsidRPr="00BD6555">
        <w:rPr>
          <w:rFonts w:ascii="Arial" w:hAnsi="Arial" w:cs="Arial"/>
          <w:b/>
        </w:rPr>
        <w:t xml:space="preserve"> </w:t>
      </w:r>
    </w:p>
    <w:p w:rsidR="00F33B49" w:rsidRPr="00DF2702" w:rsidRDefault="00F33B49" w:rsidP="00F33B49">
      <w:pPr>
        <w:tabs>
          <w:tab w:val="left" w:pos="767"/>
        </w:tabs>
        <w:autoSpaceDE w:val="0"/>
        <w:autoSpaceDN w:val="0"/>
        <w:spacing w:before="13" w:line="249" w:lineRule="auto"/>
        <w:ind w:right="114"/>
        <w:jc w:val="both"/>
        <w:rPr>
          <w:rFonts w:ascii="Arial" w:hAnsi="Arial" w:cs="Arial"/>
          <w:sz w:val="28"/>
        </w:rPr>
      </w:pPr>
      <w:r w:rsidRPr="009167E2">
        <w:rPr>
          <w:rFonts w:ascii="Arial" w:hAnsi="Arial" w:cs="Arial"/>
          <w:color w:val="231F1F"/>
          <w:spacing w:val="-4"/>
          <w:sz w:val="28"/>
        </w:rPr>
        <w:t>Nesse cas</w:t>
      </w:r>
      <w:r w:rsidR="000F0FD4">
        <w:rPr>
          <w:rFonts w:ascii="Arial" w:hAnsi="Arial" w:cs="Arial"/>
          <w:color w:val="231F1F"/>
          <w:spacing w:val="-4"/>
          <w:sz w:val="28"/>
        </w:rPr>
        <w:t>o</w:t>
      </w:r>
      <w:r w:rsidRPr="009167E2">
        <w:rPr>
          <w:rFonts w:ascii="Arial" w:hAnsi="Arial" w:cs="Arial"/>
          <w:color w:val="231F1F"/>
          <w:spacing w:val="-4"/>
          <w:sz w:val="28"/>
        </w:rPr>
        <w:t xml:space="preserve"> a distribuição de competências se dará em função da relação de subordinação existente entre os órgãos. </w:t>
      </w:r>
    </w:p>
    <w:p w:rsidR="00F33B49" w:rsidRDefault="00F33B49" w:rsidP="00F33B49">
      <w:pPr>
        <w:pStyle w:val="Ttulo2"/>
        <w:rPr>
          <w:rFonts w:ascii="Arial" w:hAnsi="Arial" w:cs="Arial"/>
          <w:b/>
        </w:rPr>
      </w:pPr>
    </w:p>
    <w:p w:rsidR="00F33B49" w:rsidRPr="000F0FD4" w:rsidRDefault="00F33B49" w:rsidP="000F0FD4">
      <w:pPr>
        <w:pStyle w:val="Ttulo1"/>
      </w:pPr>
      <w:bookmarkStart w:id="19" w:name="_Toc506314021"/>
      <w:r w:rsidRPr="000F0FD4">
        <w:t>ÓRGÃOS PÚBLICOS</w:t>
      </w:r>
      <w:bookmarkEnd w:id="19"/>
    </w:p>
    <w:p w:rsidR="00F33B49" w:rsidRPr="00321291" w:rsidRDefault="00F33B49" w:rsidP="00F33B49"/>
    <w:p w:rsidR="00F33B49" w:rsidRDefault="00F33B49" w:rsidP="00F33B49">
      <w:pPr>
        <w:pStyle w:val="SemEspaamento"/>
        <w:contextualSpacing/>
        <w:jc w:val="both"/>
        <w:rPr>
          <w:rFonts w:ascii="Arial" w:hAnsi="Arial" w:cs="Arial"/>
          <w:color w:val="002060"/>
          <w:sz w:val="28"/>
          <w:szCs w:val="28"/>
        </w:rPr>
      </w:pPr>
      <w:r>
        <w:rPr>
          <w:rFonts w:ascii="Arial" w:hAnsi="Arial" w:cs="Arial"/>
          <w:sz w:val="28"/>
          <w:szCs w:val="28"/>
        </w:rPr>
        <w:t xml:space="preserve">Já vimos que o resultado da desconcentração é a criação de novos órgãos, que na verdade são </w:t>
      </w:r>
      <w:r w:rsidRPr="009167E2">
        <w:rPr>
          <w:rFonts w:ascii="Arial" w:hAnsi="Arial" w:cs="Arial"/>
          <w:color w:val="002060"/>
          <w:sz w:val="28"/>
          <w:szCs w:val="28"/>
        </w:rPr>
        <w:t xml:space="preserve">núcleos de atribuições </w:t>
      </w:r>
      <w:r w:rsidRPr="009167E2">
        <w:rPr>
          <w:rFonts w:ascii="Arial" w:hAnsi="Arial" w:cs="Arial"/>
          <w:sz w:val="28"/>
          <w:szCs w:val="28"/>
        </w:rPr>
        <w:t>ou</w:t>
      </w:r>
      <w:r w:rsidRPr="009167E2">
        <w:rPr>
          <w:rFonts w:ascii="Arial" w:hAnsi="Arial" w:cs="Arial"/>
          <w:color w:val="002060"/>
          <w:sz w:val="28"/>
          <w:szCs w:val="28"/>
        </w:rPr>
        <w:t xml:space="preserve"> centros de competência.</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Na lição de Hely Lopes Meirelles</w:t>
      </w:r>
      <w:r w:rsidRPr="009167E2">
        <w:rPr>
          <w:rStyle w:val="Refdenotaderodap"/>
          <w:rFonts w:ascii="Arial" w:hAnsi="Arial" w:cs="Arial"/>
          <w:sz w:val="28"/>
          <w:szCs w:val="28"/>
        </w:rPr>
        <w:footnoteReference w:id="2"/>
      </w:r>
      <w:r w:rsidRPr="009167E2">
        <w:rPr>
          <w:rFonts w:ascii="Arial" w:hAnsi="Arial" w:cs="Arial"/>
          <w:sz w:val="28"/>
          <w:szCs w:val="28"/>
        </w:rPr>
        <w:t>:</w:t>
      </w:r>
    </w:p>
    <w:p w:rsidR="00F33B49" w:rsidRPr="009167E2" w:rsidRDefault="00F33B49" w:rsidP="00F33B49">
      <w:pPr>
        <w:pStyle w:val="SemEspaamento"/>
        <w:contextualSpacing/>
        <w:jc w:val="both"/>
        <w:rPr>
          <w:rFonts w:ascii="Arial" w:hAnsi="Arial" w:cs="Arial"/>
          <w:sz w:val="28"/>
          <w:szCs w:val="28"/>
        </w:rPr>
      </w:pPr>
    </w:p>
    <w:p w:rsidR="000F0FD4" w:rsidRDefault="000F0FD4"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6"/>
          <w:szCs w:val="26"/>
          <w:shd w:val="clear" w:color="auto" w:fill="FFFFFF"/>
        </w:rPr>
      </w:pPr>
    </w:p>
    <w:p w:rsidR="000F0FD4" w:rsidRDefault="00F33B49"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2"/>
          <w:szCs w:val="22"/>
          <w:shd w:val="clear" w:color="auto" w:fill="FFFFFF"/>
        </w:rPr>
      </w:pPr>
      <w:r w:rsidRPr="00DC0BBA">
        <w:rPr>
          <w:rFonts w:ascii="Arial" w:hAnsi="Arial" w:cs="Arial"/>
          <w:sz w:val="26"/>
          <w:szCs w:val="26"/>
          <w:shd w:val="clear" w:color="auto" w:fill="FFFFFF"/>
        </w:rPr>
        <w:t>“Órgãos públicos são centros de competência</w:t>
      </w:r>
      <w:r w:rsidR="000F0FD4">
        <w:rPr>
          <w:rFonts w:ascii="Arial" w:hAnsi="Arial" w:cs="Arial"/>
          <w:sz w:val="26"/>
          <w:szCs w:val="26"/>
          <w:shd w:val="clear" w:color="auto" w:fill="FFFFFF"/>
        </w:rPr>
        <w:t>,</w:t>
      </w:r>
      <w:r w:rsidRPr="00DC0BBA">
        <w:rPr>
          <w:rFonts w:ascii="Arial" w:hAnsi="Arial" w:cs="Arial"/>
          <w:sz w:val="26"/>
          <w:szCs w:val="26"/>
          <w:shd w:val="clear" w:color="auto" w:fill="FFFFFF"/>
        </w:rPr>
        <w:t xml:space="preserve"> instituídos para o desempenho de funções estatais através de seus agentes, cuja atuação é imputada à pessoa jurídica a que pertencem. São unidades de ação com atribuições especificas na organização estatal. Cada órgão, como centro de competência governamental ou administrativa, tem necessariamente funções, cargos e agentes, mas é distinto desses elementos, que podem ser modificados, substituídos ou retirados sem supressão da unidade orgânica. Isto explica por que a alteração de funções, ou a vacância dos cargos, ou a mudança de seus titulares não acarreta a extinção do órgão</w:t>
      </w:r>
      <w:r w:rsidRPr="00DC0BBA">
        <w:rPr>
          <w:rFonts w:ascii="Arial" w:hAnsi="Arial" w:cs="Arial"/>
          <w:sz w:val="22"/>
          <w:szCs w:val="22"/>
          <w:shd w:val="clear" w:color="auto" w:fill="FFFFFF"/>
        </w:rPr>
        <w:t>.”</w:t>
      </w:r>
    </w:p>
    <w:p w:rsidR="00F33B49" w:rsidRPr="00DC0BBA" w:rsidRDefault="00F33B49"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2"/>
          <w:szCs w:val="22"/>
        </w:rPr>
      </w:pPr>
      <w:r w:rsidRPr="00DC0BBA">
        <w:rPr>
          <w:rFonts w:ascii="Arial" w:hAnsi="Arial" w:cs="Arial"/>
          <w:sz w:val="22"/>
          <w:szCs w:val="22"/>
        </w:rPr>
        <w:t xml:space="preserve"> </w:t>
      </w:r>
    </w:p>
    <w:p w:rsidR="00F33B49" w:rsidRPr="009167E2" w:rsidRDefault="00F33B49" w:rsidP="00F33B49">
      <w:pPr>
        <w:pStyle w:val="SemEspaamento"/>
        <w:contextualSpacing/>
        <w:jc w:val="both"/>
        <w:rPr>
          <w:rFonts w:ascii="Arial" w:hAnsi="Arial" w:cs="Arial"/>
          <w:sz w:val="28"/>
          <w:szCs w:val="28"/>
        </w:rPr>
      </w:pPr>
    </w:p>
    <w:p w:rsidR="00F33B49"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Portanto, </w:t>
      </w:r>
      <w:r w:rsidRPr="009167E2">
        <w:rPr>
          <w:rFonts w:ascii="Arial" w:hAnsi="Arial" w:cs="Arial"/>
          <w:color w:val="2F5496" w:themeColor="accent1" w:themeShade="BF"/>
          <w:sz w:val="28"/>
          <w:szCs w:val="28"/>
        </w:rPr>
        <w:t>órgão público é um elemento sem personalidade jurídica</w:t>
      </w:r>
      <w:r w:rsidRPr="009167E2">
        <w:rPr>
          <w:rFonts w:ascii="Arial" w:hAnsi="Arial" w:cs="Arial"/>
          <w:sz w:val="28"/>
          <w:szCs w:val="28"/>
        </w:rPr>
        <w:t xml:space="preserve">, incumbido da realização das atividades da entidade </w:t>
      </w:r>
      <w:r w:rsidR="000F0FD4">
        <w:rPr>
          <w:rFonts w:ascii="Arial" w:hAnsi="Arial" w:cs="Arial"/>
          <w:sz w:val="28"/>
          <w:szCs w:val="28"/>
        </w:rPr>
        <w:t xml:space="preserve">á qual </w:t>
      </w:r>
      <w:r w:rsidRPr="009167E2">
        <w:rPr>
          <w:rFonts w:ascii="Arial" w:hAnsi="Arial" w:cs="Arial"/>
          <w:sz w:val="28"/>
          <w:szCs w:val="28"/>
        </w:rPr>
        <w:t xml:space="preserve">pertence, através de seus agentes. </w:t>
      </w:r>
    </w:p>
    <w:p w:rsidR="00A36258" w:rsidRDefault="000F0FD4" w:rsidP="00F33B49">
      <w:pPr>
        <w:tabs>
          <w:tab w:val="left" w:pos="6055"/>
        </w:tabs>
        <w:spacing w:after="0" w:line="254" w:lineRule="auto"/>
        <w:ind w:right="125"/>
        <w:jc w:val="both"/>
        <w:rPr>
          <w:rFonts w:ascii="Arial" w:hAnsi="Arial" w:cs="Arial"/>
          <w:sz w:val="28"/>
          <w:szCs w:val="28"/>
        </w:rPr>
      </w:pPr>
      <w:r>
        <w:rPr>
          <w:rFonts w:ascii="Arial" w:hAnsi="Arial" w:cs="Arial"/>
          <w:sz w:val="28"/>
          <w:szCs w:val="28"/>
        </w:rPr>
        <w:t>J</w:t>
      </w:r>
      <w:r w:rsidR="00F33B49" w:rsidRPr="009167E2">
        <w:rPr>
          <w:rFonts w:ascii="Arial" w:hAnsi="Arial" w:cs="Arial"/>
          <w:sz w:val="28"/>
          <w:szCs w:val="28"/>
        </w:rPr>
        <w:t xml:space="preserve">ustamente </w:t>
      </w:r>
      <w:r w:rsidR="00F33B49">
        <w:rPr>
          <w:rFonts w:ascii="Arial" w:hAnsi="Arial" w:cs="Arial"/>
          <w:sz w:val="28"/>
          <w:szCs w:val="28"/>
        </w:rPr>
        <w:t>devido ao</w:t>
      </w:r>
      <w:r w:rsidR="00F33B49" w:rsidRPr="009167E2">
        <w:rPr>
          <w:rFonts w:ascii="Arial" w:hAnsi="Arial" w:cs="Arial"/>
          <w:sz w:val="28"/>
          <w:szCs w:val="28"/>
        </w:rPr>
        <w:t xml:space="preserve"> fato de não possuir personalidade jurídica própria</w:t>
      </w:r>
      <w:r w:rsidR="00F33B49">
        <w:rPr>
          <w:rFonts w:ascii="Arial" w:hAnsi="Arial" w:cs="Arial"/>
          <w:sz w:val="28"/>
          <w:szCs w:val="28"/>
        </w:rPr>
        <w:t xml:space="preserve">, </w:t>
      </w:r>
      <w:r w:rsidR="00F33B49" w:rsidRPr="009167E2">
        <w:rPr>
          <w:rFonts w:ascii="Arial" w:hAnsi="Arial" w:cs="Arial"/>
          <w:sz w:val="28"/>
          <w:szCs w:val="28"/>
        </w:rPr>
        <w:t xml:space="preserve">os </w:t>
      </w:r>
      <w:r w:rsidR="00F33B49" w:rsidRPr="00BD6555">
        <w:rPr>
          <w:rFonts w:ascii="Arial" w:hAnsi="Arial" w:cs="Arial"/>
          <w:b/>
          <w:color w:val="002060"/>
          <w:sz w:val="28"/>
          <w:szCs w:val="28"/>
        </w:rPr>
        <w:t>órgãos públicos não poderão ser responsabilizados por eventuais prejuízos que seus agentes venham a causar a terceiros</w:t>
      </w:r>
      <w:r>
        <w:rPr>
          <w:rFonts w:ascii="Arial" w:hAnsi="Arial" w:cs="Arial"/>
          <w:sz w:val="28"/>
          <w:szCs w:val="28"/>
        </w:rPr>
        <w:t>. P</w:t>
      </w:r>
      <w:r w:rsidR="00F33B49">
        <w:rPr>
          <w:rFonts w:ascii="Arial" w:hAnsi="Arial" w:cs="Arial"/>
          <w:sz w:val="28"/>
          <w:szCs w:val="28"/>
        </w:rPr>
        <w:t xml:space="preserve">or outro lado, salvo raras exceções, os órgãos não podem figurar em </w:t>
      </w:r>
      <w:r w:rsidR="00A36258">
        <w:rPr>
          <w:rFonts w:ascii="Arial" w:hAnsi="Arial" w:cs="Arial"/>
          <w:sz w:val="28"/>
          <w:szCs w:val="28"/>
        </w:rPr>
        <w:t>no polo ativo de processos judiciais ( como autores).</w:t>
      </w:r>
    </w:p>
    <w:p w:rsidR="00A36258" w:rsidRDefault="00F33B49" w:rsidP="00F33B49">
      <w:pPr>
        <w:tabs>
          <w:tab w:val="left" w:pos="6055"/>
        </w:tabs>
        <w:spacing w:after="0" w:line="254" w:lineRule="auto"/>
        <w:ind w:right="125"/>
        <w:jc w:val="both"/>
        <w:rPr>
          <w:rFonts w:ascii="Arial" w:hAnsi="Arial" w:cs="Arial"/>
          <w:sz w:val="28"/>
          <w:szCs w:val="28"/>
        </w:rPr>
      </w:pPr>
      <w:r>
        <w:rPr>
          <w:rFonts w:ascii="Arial" w:hAnsi="Arial" w:cs="Arial"/>
          <w:sz w:val="28"/>
          <w:szCs w:val="28"/>
        </w:rPr>
        <w:t xml:space="preserve"> </w:t>
      </w:r>
      <w:r w:rsidR="00A36258">
        <w:rPr>
          <w:rFonts w:ascii="Arial" w:hAnsi="Arial" w:cs="Arial"/>
          <w:sz w:val="28"/>
          <w:szCs w:val="28"/>
        </w:rPr>
        <w:t xml:space="preserve">Isso ocorre porque, caso um </w:t>
      </w:r>
      <w:r>
        <w:rPr>
          <w:rFonts w:ascii="Arial" w:hAnsi="Arial" w:cs="Arial"/>
          <w:sz w:val="28"/>
          <w:szCs w:val="28"/>
        </w:rPr>
        <w:t>órgão</w:t>
      </w:r>
      <w:r w:rsidR="00A36258">
        <w:rPr>
          <w:rFonts w:ascii="Arial" w:hAnsi="Arial" w:cs="Arial"/>
          <w:sz w:val="28"/>
          <w:szCs w:val="28"/>
        </w:rPr>
        <w:t xml:space="preserve"> público </w:t>
      </w:r>
      <w:r>
        <w:rPr>
          <w:rFonts w:ascii="Arial" w:hAnsi="Arial" w:cs="Arial"/>
          <w:sz w:val="28"/>
          <w:szCs w:val="28"/>
        </w:rPr>
        <w:t>precis</w:t>
      </w:r>
      <w:r w:rsidR="00A36258">
        <w:rPr>
          <w:rFonts w:ascii="Arial" w:hAnsi="Arial" w:cs="Arial"/>
          <w:sz w:val="28"/>
          <w:szCs w:val="28"/>
        </w:rPr>
        <w:t>e</w:t>
      </w:r>
      <w:r>
        <w:rPr>
          <w:rFonts w:ascii="Arial" w:hAnsi="Arial" w:cs="Arial"/>
          <w:sz w:val="28"/>
          <w:szCs w:val="28"/>
        </w:rPr>
        <w:t xml:space="preserve"> propor alguma ação, es</w:t>
      </w:r>
      <w:r w:rsidR="00A36258">
        <w:rPr>
          <w:rFonts w:ascii="Arial" w:hAnsi="Arial" w:cs="Arial"/>
          <w:sz w:val="28"/>
          <w:szCs w:val="28"/>
        </w:rPr>
        <w:t>s</w:t>
      </w:r>
      <w:r>
        <w:rPr>
          <w:rFonts w:ascii="Arial" w:hAnsi="Arial" w:cs="Arial"/>
          <w:sz w:val="28"/>
          <w:szCs w:val="28"/>
        </w:rPr>
        <w:t xml:space="preserve">a deverá ser ajuizada pela entidade que </w:t>
      </w:r>
      <w:r w:rsidR="00A36258">
        <w:rPr>
          <w:rFonts w:ascii="Arial" w:hAnsi="Arial" w:cs="Arial"/>
          <w:sz w:val="28"/>
          <w:szCs w:val="28"/>
        </w:rPr>
        <w:t xml:space="preserve">à qual o referido órgão pertence. </w:t>
      </w:r>
    </w:p>
    <w:p w:rsidR="00F33B49" w:rsidRDefault="00F33B49" w:rsidP="00F33B49">
      <w:pPr>
        <w:tabs>
          <w:tab w:val="left" w:pos="6055"/>
        </w:tabs>
        <w:spacing w:after="0" w:line="254" w:lineRule="auto"/>
        <w:ind w:right="125"/>
        <w:jc w:val="both"/>
        <w:rPr>
          <w:rFonts w:ascii="Arial" w:hAnsi="Arial" w:cs="Arial"/>
          <w:sz w:val="28"/>
          <w:szCs w:val="28"/>
        </w:rPr>
      </w:pPr>
      <w:r>
        <w:rPr>
          <w:rFonts w:ascii="Arial" w:hAnsi="Arial" w:cs="Arial"/>
          <w:sz w:val="28"/>
          <w:szCs w:val="28"/>
        </w:rPr>
        <w:t>Por outro lado, se</w:t>
      </w:r>
      <w:r w:rsidR="00A36258">
        <w:rPr>
          <w:rFonts w:ascii="Arial" w:hAnsi="Arial" w:cs="Arial"/>
          <w:sz w:val="28"/>
          <w:szCs w:val="28"/>
        </w:rPr>
        <w:t xml:space="preserve">, </w:t>
      </w:r>
      <w:r>
        <w:rPr>
          <w:rFonts w:ascii="Arial" w:hAnsi="Arial" w:cs="Arial"/>
          <w:sz w:val="28"/>
          <w:szCs w:val="28"/>
        </w:rPr>
        <w:t xml:space="preserve"> </w:t>
      </w:r>
      <w:r w:rsidRPr="009167E2">
        <w:rPr>
          <w:rFonts w:ascii="Arial" w:hAnsi="Arial" w:cs="Arial"/>
          <w:sz w:val="28"/>
          <w:szCs w:val="28"/>
        </w:rPr>
        <w:t xml:space="preserve">por equívoco, o particular ajuizar uma ação de reparação de danos contra um órgão público, caberá ao juízo competente determinar a extinção do processo, </w:t>
      </w:r>
      <w:r w:rsidR="00A36258">
        <w:rPr>
          <w:rFonts w:ascii="Arial" w:hAnsi="Arial" w:cs="Arial"/>
          <w:sz w:val="28"/>
          <w:szCs w:val="28"/>
        </w:rPr>
        <w:t xml:space="preserve"> já que </w:t>
      </w:r>
      <w:r w:rsidRPr="009167E2">
        <w:rPr>
          <w:rFonts w:ascii="Arial" w:hAnsi="Arial" w:cs="Arial"/>
          <w:sz w:val="28"/>
          <w:szCs w:val="28"/>
        </w:rPr>
        <w:t xml:space="preserve"> o órgão não tem legitimidade para figurar no polo passivo dessa ação</w:t>
      </w:r>
      <w:r w:rsidR="00A36258">
        <w:rPr>
          <w:rFonts w:ascii="Arial" w:hAnsi="Arial" w:cs="Arial"/>
          <w:sz w:val="28"/>
          <w:szCs w:val="28"/>
        </w:rPr>
        <w:t xml:space="preserve"> (o</w:t>
      </w:r>
      <w:r w:rsidRPr="009167E2">
        <w:rPr>
          <w:rFonts w:ascii="Arial" w:hAnsi="Arial" w:cs="Arial"/>
          <w:sz w:val="28"/>
          <w:szCs w:val="28"/>
        </w:rPr>
        <w:t xml:space="preserve"> polo passivo será a pessoa jurídica a que o tal órgão pertence</w:t>
      </w:r>
      <w:r w:rsidR="00A36258">
        <w:rPr>
          <w:rFonts w:ascii="Arial" w:hAnsi="Arial" w:cs="Arial"/>
          <w:sz w:val="28"/>
          <w:szCs w:val="28"/>
        </w:rPr>
        <w:t>)</w:t>
      </w:r>
      <w:r w:rsidRPr="009167E2">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Lucas Rocha Furtado</w:t>
      </w:r>
      <w:r>
        <w:rPr>
          <w:rStyle w:val="Refdenotaderodap"/>
          <w:rFonts w:ascii="Arial" w:hAnsi="Arial" w:cs="Arial"/>
          <w:sz w:val="28"/>
          <w:szCs w:val="28"/>
        </w:rPr>
        <w:footnoteReference w:id="3"/>
      </w:r>
      <w:r>
        <w:rPr>
          <w:rFonts w:ascii="Arial" w:hAnsi="Arial" w:cs="Arial"/>
          <w:sz w:val="28"/>
          <w:szCs w:val="28"/>
        </w:rPr>
        <w:t xml:space="preserve"> ensina:</w:t>
      </w:r>
    </w:p>
    <w:p w:rsidR="00F33B49"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8"/>
          <w:szCs w:val="28"/>
        </w:rPr>
      </w:pPr>
      <w:r>
        <w:rPr>
          <w:rFonts w:ascii="Arial" w:hAnsi="Arial" w:cs="Arial"/>
          <w:sz w:val="28"/>
          <w:szCs w:val="28"/>
        </w:rPr>
        <w:t xml:space="preserve">“ Não sendo titular de personalidade jurídica própria, o órgão integra a estrutura da própria pessoa jurídica originária e, ao atuar, imputa responsabilidade a esta pessoa jurídica. O órgão não é, portanto, sujeito de direito e de obrigações. Isso não significa que o órgão não possa praticar atos que importem na criação de direitos ou obrigações, mas que estes direitos e estas obrigações são titularizados pela pessoa jurídica em cuja estrutura o órgão se insere.” </w:t>
      </w:r>
    </w:p>
    <w:p w:rsidR="00F33B49" w:rsidRPr="009167E2" w:rsidRDefault="00F33B49" w:rsidP="00F33B49">
      <w:pPr>
        <w:tabs>
          <w:tab w:val="left" w:pos="6055"/>
        </w:tabs>
        <w:spacing w:after="0" w:line="254" w:lineRule="auto"/>
        <w:ind w:right="125"/>
        <w:jc w:val="both"/>
        <w:rPr>
          <w:rFonts w:ascii="Arial" w:hAnsi="Arial" w:cs="Arial"/>
          <w:sz w:val="28"/>
          <w:szCs w:val="28"/>
        </w:rPr>
      </w:pPr>
    </w:p>
    <w:p w:rsidR="00F33B49" w:rsidRPr="009167E2" w:rsidRDefault="00F33B49" w:rsidP="00F33B49">
      <w:pPr>
        <w:tabs>
          <w:tab w:val="left" w:pos="6055"/>
        </w:tabs>
        <w:spacing w:after="0" w:line="254" w:lineRule="auto"/>
        <w:ind w:right="125"/>
        <w:jc w:val="both"/>
        <w:rPr>
          <w:rFonts w:ascii="Arial" w:hAnsi="Arial" w:cs="Arial"/>
          <w:sz w:val="28"/>
          <w:szCs w:val="28"/>
        </w:rPr>
      </w:pPr>
      <w:r w:rsidRPr="009167E2">
        <w:rPr>
          <w:rFonts w:ascii="Arial" w:hAnsi="Arial" w:cs="Arial"/>
          <w:sz w:val="28"/>
          <w:szCs w:val="28"/>
        </w:rPr>
        <w:t>Vejamos um exemplo prático, para sua melhor compreensão:</w:t>
      </w:r>
    </w:p>
    <w:p w:rsidR="00A36258" w:rsidRDefault="00F33B49" w:rsidP="00F33B49">
      <w:pPr>
        <w:tabs>
          <w:tab w:val="left" w:pos="6055"/>
        </w:tabs>
        <w:spacing w:after="0" w:line="254" w:lineRule="auto"/>
        <w:ind w:right="125"/>
        <w:jc w:val="both"/>
        <w:rPr>
          <w:rFonts w:ascii="Arial" w:hAnsi="Arial" w:cs="Arial"/>
          <w:sz w:val="28"/>
          <w:szCs w:val="28"/>
        </w:rPr>
      </w:pPr>
      <w:r w:rsidRPr="009167E2">
        <w:rPr>
          <w:rFonts w:ascii="Arial" w:hAnsi="Arial" w:cs="Arial"/>
          <w:sz w:val="28"/>
          <w:szCs w:val="28"/>
        </w:rPr>
        <w:t xml:space="preserve">Um cidadão se sentiu lesado por ato praticado pelo Ministério da Saúde. </w:t>
      </w:r>
    </w:p>
    <w:p w:rsidR="00A36258" w:rsidRDefault="00F33B49" w:rsidP="00F33B49">
      <w:pPr>
        <w:tabs>
          <w:tab w:val="left" w:pos="6055"/>
        </w:tabs>
        <w:spacing w:after="0" w:line="254" w:lineRule="auto"/>
        <w:ind w:right="125"/>
        <w:jc w:val="both"/>
        <w:rPr>
          <w:rFonts w:ascii="Arial" w:hAnsi="Arial" w:cs="Arial"/>
          <w:sz w:val="28"/>
          <w:szCs w:val="28"/>
        </w:rPr>
      </w:pPr>
      <w:r w:rsidRPr="009167E2">
        <w:rPr>
          <w:rFonts w:ascii="Arial" w:hAnsi="Arial" w:cs="Arial"/>
          <w:sz w:val="28"/>
          <w:szCs w:val="28"/>
        </w:rPr>
        <w:t>Sabendo-se que os Ministérios são órgãos da União que</w:t>
      </w:r>
      <w:r w:rsidR="00A36258">
        <w:rPr>
          <w:rFonts w:ascii="Arial" w:hAnsi="Arial" w:cs="Arial"/>
          <w:sz w:val="28"/>
          <w:szCs w:val="28"/>
        </w:rPr>
        <w:t>,</w:t>
      </w:r>
      <w:r w:rsidRPr="009167E2">
        <w:rPr>
          <w:rFonts w:ascii="Arial" w:hAnsi="Arial" w:cs="Arial"/>
          <w:sz w:val="28"/>
          <w:szCs w:val="28"/>
        </w:rPr>
        <w:t xml:space="preserve"> por sua vez</w:t>
      </w:r>
      <w:r w:rsidR="00A36258">
        <w:rPr>
          <w:rFonts w:ascii="Arial" w:hAnsi="Arial" w:cs="Arial"/>
          <w:sz w:val="28"/>
          <w:szCs w:val="28"/>
        </w:rPr>
        <w:t>,</w:t>
      </w:r>
      <w:r w:rsidRPr="009167E2">
        <w:rPr>
          <w:rFonts w:ascii="Arial" w:hAnsi="Arial" w:cs="Arial"/>
          <w:sz w:val="28"/>
          <w:szCs w:val="28"/>
        </w:rPr>
        <w:t xml:space="preserve"> é uma pessoa jurídica de direito público interno, </w:t>
      </w:r>
      <w:r w:rsidR="00A36258">
        <w:rPr>
          <w:rFonts w:ascii="Arial" w:hAnsi="Arial" w:cs="Arial"/>
          <w:sz w:val="28"/>
          <w:szCs w:val="28"/>
        </w:rPr>
        <w:t xml:space="preserve"> o cidadão deverá ajuizar a referida Ação contra a Pessoa Jurídica (União), não c</w:t>
      </w:r>
      <w:r w:rsidRPr="009167E2">
        <w:rPr>
          <w:rFonts w:ascii="Arial" w:hAnsi="Arial" w:cs="Arial"/>
          <w:sz w:val="28"/>
          <w:szCs w:val="28"/>
        </w:rPr>
        <w:t>ontra um de seus órgãos</w:t>
      </w:r>
      <w:r w:rsidR="00A36258">
        <w:rPr>
          <w:rFonts w:ascii="Arial" w:hAnsi="Arial" w:cs="Arial"/>
          <w:sz w:val="28"/>
          <w:szCs w:val="28"/>
        </w:rPr>
        <w:t>.</w:t>
      </w:r>
    </w:p>
    <w:p w:rsidR="00F33B49" w:rsidRPr="009167E2" w:rsidRDefault="00A36258" w:rsidP="00F33B49">
      <w:pPr>
        <w:tabs>
          <w:tab w:val="left" w:pos="6055"/>
        </w:tabs>
        <w:spacing w:after="0" w:line="254" w:lineRule="auto"/>
        <w:ind w:right="125"/>
        <w:jc w:val="both"/>
        <w:rPr>
          <w:rFonts w:ascii="Arial" w:hAnsi="Arial" w:cs="Arial"/>
          <w:sz w:val="28"/>
          <w:szCs w:val="28"/>
        </w:rPr>
      </w:pPr>
      <w:r w:rsidRPr="009167E2">
        <w:rPr>
          <w:rFonts w:ascii="Arial" w:hAnsi="Arial" w:cs="Arial"/>
          <w:sz w:val="28"/>
          <w:szCs w:val="28"/>
        </w:rPr>
        <w:t xml:space="preserve"> </w:t>
      </w:r>
      <w:r w:rsidR="00F33B49" w:rsidRPr="009167E2">
        <w:rPr>
          <w:rFonts w:ascii="Arial" w:hAnsi="Arial" w:cs="Arial"/>
          <w:sz w:val="28"/>
          <w:szCs w:val="28"/>
        </w:rPr>
        <w:t>-Ficou claro o raciocínio?</w:t>
      </w:r>
    </w:p>
    <w:p w:rsidR="00A36258" w:rsidRDefault="00F33B49" w:rsidP="00F33B49">
      <w:pPr>
        <w:tabs>
          <w:tab w:val="left" w:pos="6055"/>
        </w:tabs>
        <w:spacing w:after="0" w:line="240" w:lineRule="auto"/>
        <w:ind w:right="125"/>
        <w:jc w:val="both"/>
        <w:rPr>
          <w:rFonts w:ascii="Arial" w:hAnsi="Arial" w:cs="Arial"/>
          <w:sz w:val="28"/>
          <w:szCs w:val="28"/>
        </w:rPr>
      </w:pPr>
      <w:r w:rsidRPr="009167E2">
        <w:rPr>
          <w:rFonts w:ascii="Arial" w:hAnsi="Arial" w:cs="Arial"/>
          <w:sz w:val="28"/>
          <w:szCs w:val="28"/>
        </w:rPr>
        <w:t xml:space="preserve">OK, mas nem tudo </w:t>
      </w:r>
      <w:r w:rsidR="00A36258">
        <w:rPr>
          <w:rFonts w:ascii="Arial" w:hAnsi="Arial" w:cs="Arial"/>
          <w:sz w:val="28"/>
          <w:szCs w:val="28"/>
        </w:rPr>
        <w:t xml:space="preserve"> no mundo jurídico </w:t>
      </w:r>
      <w:r w:rsidRPr="009167E2">
        <w:rPr>
          <w:rFonts w:ascii="Arial" w:hAnsi="Arial" w:cs="Arial"/>
          <w:sz w:val="28"/>
          <w:szCs w:val="28"/>
        </w:rPr>
        <w:t xml:space="preserve">é simples e claro. </w:t>
      </w:r>
    </w:p>
    <w:p w:rsidR="00A36258" w:rsidRDefault="00A36258" w:rsidP="00F33B49">
      <w:pPr>
        <w:tabs>
          <w:tab w:val="left" w:pos="6055"/>
        </w:tabs>
        <w:spacing w:after="0" w:line="240" w:lineRule="auto"/>
        <w:ind w:right="125"/>
        <w:jc w:val="both"/>
        <w:rPr>
          <w:rFonts w:ascii="Arial" w:hAnsi="Arial" w:cs="Arial"/>
          <w:b/>
          <w:i/>
          <w:sz w:val="28"/>
          <w:szCs w:val="28"/>
        </w:rPr>
      </w:pPr>
      <w:r>
        <w:rPr>
          <w:rFonts w:ascii="Arial" w:hAnsi="Arial" w:cs="Arial"/>
          <w:sz w:val="28"/>
          <w:szCs w:val="28"/>
        </w:rPr>
        <w:t>No</w:t>
      </w:r>
      <w:r w:rsidR="00F33B49" w:rsidRPr="009167E2">
        <w:rPr>
          <w:rFonts w:ascii="Arial" w:hAnsi="Arial" w:cs="Arial"/>
          <w:sz w:val="28"/>
          <w:szCs w:val="28"/>
        </w:rPr>
        <w:t xml:space="preserve"> direito</w:t>
      </w:r>
      <w:r>
        <w:rPr>
          <w:rFonts w:ascii="Arial" w:hAnsi="Arial" w:cs="Arial"/>
          <w:sz w:val="28"/>
          <w:szCs w:val="28"/>
        </w:rPr>
        <w:t xml:space="preserve">, em alguns casos, </w:t>
      </w:r>
      <w:r w:rsidR="00F33B49" w:rsidRPr="009167E2">
        <w:rPr>
          <w:rFonts w:ascii="Arial" w:hAnsi="Arial" w:cs="Arial"/>
          <w:sz w:val="28"/>
          <w:szCs w:val="28"/>
        </w:rPr>
        <w:t xml:space="preserve"> ocorrem situações não tão lógicas</w:t>
      </w:r>
      <w:r>
        <w:rPr>
          <w:rFonts w:ascii="Arial" w:hAnsi="Arial" w:cs="Arial"/>
          <w:sz w:val="28"/>
          <w:szCs w:val="28"/>
        </w:rPr>
        <w:t xml:space="preserve">, às quais se denominam </w:t>
      </w:r>
      <w:r w:rsidRPr="00A36258">
        <w:rPr>
          <w:rFonts w:ascii="Arial" w:hAnsi="Arial" w:cs="Arial"/>
          <w:b/>
          <w:i/>
          <w:sz w:val="28"/>
          <w:szCs w:val="28"/>
        </w:rPr>
        <w:t>excrescências</w:t>
      </w:r>
      <w:r>
        <w:rPr>
          <w:rStyle w:val="Refdenotaderodap"/>
          <w:rFonts w:ascii="Arial" w:hAnsi="Arial" w:cs="Arial"/>
          <w:b/>
          <w:i/>
          <w:sz w:val="28"/>
          <w:szCs w:val="28"/>
        </w:rPr>
        <w:footnoteReference w:id="4"/>
      </w:r>
      <w:r w:rsidRPr="00A36258">
        <w:rPr>
          <w:rFonts w:ascii="Arial" w:hAnsi="Arial" w:cs="Arial"/>
          <w:b/>
          <w:i/>
          <w:sz w:val="28"/>
          <w:szCs w:val="28"/>
        </w:rPr>
        <w:t xml:space="preserve"> jurídicas</w:t>
      </w:r>
      <w:r>
        <w:rPr>
          <w:rFonts w:ascii="Arial" w:hAnsi="Arial" w:cs="Arial"/>
          <w:b/>
          <w:i/>
          <w:sz w:val="28"/>
          <w:szCs w:val="28"/>
        </w:rPr>
        <w:t xml:space="preserve">. </w:t>
      </w:r>
    </w:p>
    <w:p w:rsidR="00F33B49" w:rsidRPr="00A36258" w:rsidRDefault="00A36258" w:rsidP="00F33B49">
      <w:pPr>
        <w:tabs>
          <w:tab w:val="left" w:pos="6055"/>
        </w:tabs>
        <w:spacing w:after="0" w:line="240" w:lineRule="auto"/>
        <w:ind w:right="125"/>
        <w:jc w:val="both"/>
        <w:rPr>
          <w:rFonts w:ascii="Arial" w:hAnsi="Arial" w:cs="Arial"/>
          <w:sz w:val="28"/>
          <w:szCs w:val="28"/>
        </w:rPr>
      </w:pPr>
      <w:r>
        <w:rPr>
          <w:rFonts w:ascii="Arial" w:hAnsi="Arial" w:cs="Arial"/>
          <w:sz w:val="28"/>
          <w:szCs w:val="28"/>
        </w:rPr>
        <w:t xml:space="preserve">Agora estamos justamente diante de uma excrescência jurídica, sobre a qual eu devo te  </w:t>
      </w:r>
      <w:r w:rsidR="00F33B49" w:rsidRPr="009167E2">
        <w:rPr>
          <w:rFonts w:ascii="Arial" w:hAnsi="Arial" w:cs="Arial"/>
          <w:sz w:val="28"/>
          <w:szCs w:val="28"/>
        </w:rPr>
        <w:t>informar</w:t>
      </w:r>
      <w:r>
        <w:rPr>
          <w:rFonts w:ascii="Arial" w:hAnsi="Arial" w:cs="Arial"/>
          <w:sz w:val="28"/>
          <w:szCs w:val="28"/>
        </w:rPr>
        <w:t xml:space="preserve">. Trata-se de </w:t>
      </w:r>
      <w:r w:rsidR="00F33B49" w:rsidRPr="009167E2">
        <w:rPr>
          <w:rFonts w:ascii="Arial" w:hAnsi="Arial" w:cs="Arial"/>
          <w:b/>
          <w:color w:val="002060"/>
          <w:sz w:val="28"/>
          <w:szCs w:val="28"/>
        </w:rPr>
        <w:t>entendimento doutrinário e jurisprudencial</w:t>
      </w:r>
      <w:r w:rsidR="00F33B49" w:rsidRPr="009167E2">
        <w:rPr>
          <w:rFonts w:ascii="Arial" w:hAnsi="Arial" w:cs="Arial"/>
          <w:color w:val="002060"/>
          <w:sz w:val="28"/>
          <w:szCs w:val="28"/>
        </w:rPr>
        <w:t xml:space="preserve"> </w:t>
      </w:r>
      <w:r w:rsidR="00F33B49" w:rsidRPr="009167E2">
        <w:rPr>
          <w:rFonts w:ascii="Arial" w:hAnsi="Arial" w:cs="Arial"/>
          <w:sz w:val="28"/>
          <w:szCs w:val="28"/>
        </w:rPr>
        <w:t>muito importante</w:t>
      </w:r>
      <w:r>
        <w:rPr>
          <w:rFonts w:ascii="Arial" w:hAnsi="Arial" w:cs="Arial"/>
          <w:sz w:val="28"/>
          <w:szCs w:val="28"/>
        </w:rPr>
        <w:t>,</w:t>
      </w:r>
      <w:r w:rsidR="00F33B49" w:rsidRPr="009167E2">
        <w:rPr>
          <w:rFonts w:ascii="Arial" w:hAnsi="Arial" w:cs="Arial"/>
          <w:sz w:val="28"/>
          <w:szCs w:val="28"/>
        </w:rPr>
        <w:t xml:space="preserve"> para fins de prova</w:t>
      </w:r>
      <w:r>
        <w:rPr>
          <w:rFonts w:ascii="Arial" w:hAnsi="Arial" w:cs="Arial"/>
          <w:sz w:val="28"/>
          <w:szCs w:val="28"/>
        </w:rPr>
        <w:t xml:space="preserve">s de concursos. </w:t>
      </w:r>
    </w:p>
    <w:p w:rsidR="00A36258" w:rsidRDefault="00A36258" w:rsidP="00F33B49">
      <w:pPr>
        <w:tabs>
          <w:tab w:val="left" w:pos="6055"/>
        </w:tabs>
        <w:spacing w:after="0" w:line="240" w:lineRule="auto"/>
        <w:ind w:right="125"/>
        <w:jc w:val="both"/>
        <w:rPr>
          <w:rFonts w:ascii="Arial" w:hAnsi="Arial" w:cs="Arial"/>
          <w:sz w:val="28"/>
          <w:szCs w:val="28"/>
        </w:rPr>
      </w:pPr>
    </w:p>
    <w:p w:rsidR="00AF11B6" w:rsidRDefault="00F33B49" w:rsidP="00A36258">
      <w:pPr>
        <w:tabs>
          <w:tab w:val="left" w:pos="6055"/>
        </w:tabs>
        <w:spacing w:after="0" w:line="240" w:lineRule="auto"/>
        <w:ind w:left="1276" w:right="125"/>
        <w:jc w:val="both"/>
        <w:rPr>
          <w:rFonts w:ascii="Arial" w:hAnsi="Arial" w:cs="Arial"/>
          <w:sz w:val="28"/>
          <w:szCs w:val="28"/>
        </w:rPr>
      </w:pPr>
      <w:r w:rsidRPr="00705E84">
        <w:rPr>
          <w:rFonts w:ascii="Arial" w:hAnsi="Arial" w:cs="Arial"/>
          <w:sz w:val="28"/>
          <w:szCs w:val="28"/>
        </w:rPr>
        <w:t xml:space="preserve">A Jurisprudência do </w:t>
      </w:r>
      <w:r w:rsidRPr="00A36258">
        <w:rPr>
          <w:rFonts w:ascii="Arial" w:hAnsi="Arial" w:cs="Arial"/>
          <w:sz w:val="28"/>
          <w:szCs w:val="28"/>
        </w:rPr>
        <w:t>STF</w:t>
      </w:r>
      <w:r w:rsidRPr="00321291">
        <w:rPr>
          <w:rFonts w:ascii="Arial" w:hAnsi="Arial" w:cs="Arial"/>
          <w:color w:val="1F3864" w:themeColor="accent1" w:themeShade="80"/>
          <w:sz w:val="28"/>
          <w:szCs w:val="28"/>
        </w:rPr>
        <w:t xml:space="preserve"> </w:t>
      </w:r>
      <w:r w:rsidRPr="00321291">
        <w:rPr>
          <w:rFonts w:ascii="Arial" w:hAnsi="Arial" w:cs="Arial"/>
          <w:sz w:val="28"/>
          <w:szCs w:val="28"/>
        </w:rPr>
        <w:t xml:space="preserve">permite que alguns </w:t>
      </w:r>
      <w:r w:rsidRPr="00A36258">
        <w:rPr>
          <w:rFonts w:ascii="Arial" w:hAnsi="Arial" w:cs="Arial"/>
          <w:b/>
          <w:color w:val="2F5496" w:themeColor="accent1" w:themeShade="BF"/>
          <w:sz w:val="28"/>
          <w:szCs w:val="28"/>
        </w:rPr>
        <w:t>órgãos</w:t>
      </w:r>
      <w:r w:rsidR="00A36258" w:rsidRPr="00A36258">
        <w:rPr>
          <w:rFonts w:ascii="Arial" w:hAnsi="Arial" w:cs="Arial"/>
          <w:b/>
          <w:color w:val="2F5496" w:themeColor="accent1" w:themeShade="BF"/>
          <w:sz w:val="28"/>
          <w:szCs w:val="28"/>
        </w:rPr>
        <w:t xml:space="preserve"> públicos</w:t>
      </w:r>
      <w:r w:rsidR="00A36258">
        <w:rPr>
          <w:rFonts w:ascii="Arial" w:hAnsi="Arial" w:cs="Arial"/>
          <w:sz w:val="28"/>
          <w:szCs w:val="28"/>
        </w:rPr>
        <w:t xml:space="preserve"> </w:t>
      </w:r>
      <w:r w:rsidRPr="00321291">
        <w:rPr>
          <w:rFonts w:ascii="Arial" w:hAnsi="Arial" w:cs="Arial"/>
          <w:sz w:val="28"/>
          <w:szCs w:val="28"/>
        </w:rPr>
        <w:t xml:space="preserve"> ajuízem mandado</w:t>
      </w:r>
      <w:r>
        <w:rPr>
          <w:rFonts w:ascii="Arial" w:hAnsi="Arial" w:cs="Arial"/>
          <w:sz w:val="28"/>
          <w:szCs w:val="28"/>
        </w:rPr>
        <w:t>s</w:t>
      </w:r>
      <w:r w:rsidRPr="00321291">
        <w:rPr>
          <w:rFonts w:ascii="Arial" w:hAnsi="Arial" w:cs="Arial"/>
          <w:sz w:val="28"/>
          <w:szCs w:val="28"/>
        </w:rPr>
        <w:t xml:space="preserve"> de segurança,</w:t>
      </w:r>
      <w:r w:rsidRPr="00321291">
        <w:rPr>
          <w:rFonts w:ascii="Arial" w:hAnsi="Arial" w:cs="Arial"/>
          <w:color w:val="1F3864" w:themeColor="accent1" w:themeShade="80"/>
          <w:sz w:val="28"/>
          <w:szCs w:val="28"/>
        </w:rPr>
        <w:t xml:space="preserve"> </w:t>
      </w:r>
      <w:r w:rsidRPr="00705E84">
        <w:rPr>
          <w:rFonts w:ascii="Arial" w:hAnsi="Arial" w:cs="Arial"/>
          <w:sz w:val="28"/>
          <w:szCs w:val="28"/>
        </w:rPr>
        <w:t xml:space="preserve">na defesa de suas prerrogativas ou atribuições. </w:t>
      </w:r>
    </w:p>
    <w:p w:rsidR="00F33B49" w:rsidRDefault="00F33B49" w:rsidP="00A36258">
      <w:pPr>
        <w:tabs>
          <w:tab w:val="left" w:pos="6055"/>
        </w:tabs>
        <w:spacing w:after="0" w:line="240" w:lineRule="auto"/>
        <w:ind w:left="1276" w:right="125"/>
        <w:jc w:val="both"/>
        <w:rPr>
          <w:rFonts w:ascii="Arial" w:hAnsi="Arial" w:cs="Arial"/>
          <w:sz w:val="28"/>
          <w:szCs w:val="28"/>
        </w:rPr>
      </w:pPr>
      <w:r w:rsidRPr="00705E84">
        <w:rPr>
          <w:rFonts w:ascii="Arial" w:hAnsi="Arial" w:cs="Arial"/>
          <w:sz w:val="28"/>
          <w:szCs w:val="28"/>
        </w:rPr>
        <w:t>Isso, que fique bem claro, não se aplica a todos</w:t>
      </w:r>
      <w:r w:rsidR="00AF11B6">
        <w:rPr>
          <w:rFonts w:ascii="Arial" w:hAnsi="Arial" w:cs="Arial"/>
          <w:sz w:val="28"/>
          <w:szCs w:val="28"/>
        </w:rPr>
        <w:t xml:space="preserve"> os níveis de órgãos públicos. Na verdade, e</w:t>
      </w:r>
      <w:r w:rsidRPr="00705E84">
        <w:rPr>
          <w:rFonts w:ascii="Arial" w:hAnsi="Arial" w:cs="Arial"/>
          <w:sz w:val="28"/>
          <w:szCs w:val="28"/>
        </w:rPr>
        <w:t xml:space="preserve">ssa legitimidade processual </w:t>
      </w:r>
      <w:r w:rsidR="00AF11B6">
        <w:rPr>
          <w:rFonts w:ascii="Arial" w:hAnsi="Arial" w:cs="Arial"/>
          <w:sz w:val="28"/>
          <w:szCs w:val="28"/>
        </w:rPr>
        <w:t xml:space="preserve"> extraordinária </w:t>
      </w:r>
      <w:r w:rsidRPr="00705E84">
        <w:rPr>
          <w:rFonts w:ascii="Arial" w:hAnsi="Arial" w:cs="Arial"/>
          <w:sz w:val="28"/>
          <w:szCs w:val="28"/>
        </w:rPr>
        <w:t>é conferi</w:t>
      </w:r>
      <w:r>
        <w:rPr>
          <w:rFonts w:ascii="Arial" w:hAnsi="Arial" w:cs="Arial"/>
          <w:sz w:val="28"/>
          <w:szCs w:val="28"/>
        </w:rPr>
        <w:t>da somente à</w:t>
      </w:r>
      <w:r w:rsidRPr="00705E84">
        <w:rPr>
          <w:rFonts w:ascii="Arial" w:hAnsi="Arial" w:cs="Arial"/>
          <w:sz w:val="28"/>
          <w:szCs w:val="28"/>
        </w:rPr>
        <w:t xml:space="preserve">queles que compõe a cúpula do Estado (órgãos independentes) e os que lhes são </w:t>
      </w:r>
      <w:r>
        <w:rPr>
          <w:rFonts w:ascii="Arial" w:hAnsi="Arial" w:cs="Arial"/>
          <w:sz w:val="28"/>
          <w:szCs w:val="28"/>
        </w:rPr>
        <w:t>hierarquicamente subordinados (</w:t>
      </w:r>
      <w:r w:rsidRPr="00705E84">
        <w:rPr>
          <w:rFonts w:ascii="Arial" w:hAnsi="Arial" w:cs="Arial"/>
          <w:sz w:val="28"/>
          <w:szCs w:val="28"/>
        </w:rPr>
        <w:t xml:space="preserve">órgãos autônomos) </w:t>
      </w:r>
    </w:p>
    <w:p w:rsidR="00AF11B6" w:rsidRDefault="00AF11B6" w:rsidP="00F33B49">
      <w:pPr>
        <w:pStyle w:val="Corpodetexto"/>
        <w:spacing w:before="57" w:line="256" w:lineRule="auto"/>
        <w:ind w:left="0" w:right="114" w:firstLine="34"/>
        <w:jc w:val="both"/>
        <w:rPr>
          <w:rFonts w:ascii="Segoe Script" w:hAnsi="Segoe Script"/>
          <w:i/>
          <w:color w:val="002060"/>
        </w:rPr>
      </w:pPr>
    </w:p>
    <w:p w:rsidR="00F33B49" w:rsidRDefault="00AF11B6" w:rsidP="00F33B49">
      <w:pPr>
        <w:pStyle w:val="Corpodetexto"/>
        <w:spacing w:before="57" w:line="256" w:lineRule="auto"/>
        <w:ind w:left="0" w:right="114" w:firstLine="34"/>
        <w:jc w:val="both"/>
        <w:rPr>
          <w:b/>
        </w:rPr>
      </w:pPr>
      <w:r>
        <w:rPr>
          <w:rFonts w:ascii="Segoe Script" w:hAnsi="Segoe Script"/>
          <w:i/>
          <w:color w:val="002060"/>
        </w:rPr>
        <w:t xml:space="preserve">Grave </w:t>
      </w:r>
      <w:r w:rsidR="00F33B49" w:rsidRPr="00BD6555">
        <w:rPr>
          <w:rFonts w:ascii="Segoe Script" w:hAnsi="Segoe Script"/>
          <w:i/>
          <w:color w:val="002060"/>
        </w:rPr>
        <w:t>isso, pois pode ser</w:t>
      </w:r>
      <w:r w:rsidR="00F33B49">
        <w:rPr>
          <w:rFonts w:ascii="Segoe Script" w:hAnsi="Segoe Script"/>
          <w:i/>
          <w:color w:val="002060"/>
        </w:rPr>
        <w:t xml:space="preserve"> uma das questões da sua prova</w:t>
      </w:r>
      <w:r>
        <w:rPr>
          <w:rFonts w:ascii="Segoe Script" w:hAnsi="Segoe Script"/>
          <w:i/>
          <w:color w:val="002060"/>
        </w:rPr>
        <w:t>:</w:t>
      </w:r>
    </w:p>
    <w:p w:rsidR="00F33B49" w:rsidRDefault="00F33B49" w:rsidP="00F33B49">
      <w:pPr>
        <w:tabs>
          <w:tab w:val="left" w:pos="6055"/>
        </w:tabs>
        <w:spacing w:after="0" w:line="240" w:lineRule="auto"/>
        <w:ind w:right="125"/>
        <w:jc w:val="both"/>
        <w:rPr>
          <w:rFonts w:ascii="Arial" w:hAnsi="Arial" w:cs="Arial"/>
          <w:sz w:val="28"/>
          <w:szCs w:val="28"/>
        </w:rPr>
      </w:pPr>
    </w:p>
    <w:p w:rsidR="00AF11B6" w:rsidRDefault="00AF11B6" w:rsidP="00F33B49">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055"/>
        </w:tabs>
        <w:spacing w:after="0" w:line="254" w:lineRule="auto"/>
        <w:ind w:left="108" w:right="125"/>
        <w:jc w:val="both"/>
        <w:rPr>
          <w:rFonts w:ascii="Arial" w:hAnsi="Arial" w:cs="Arial"/>
          <w:color w:val="002060"/>
          <w:sz w:val="28"/>
          <w:szCs w:val="28"/>
        </w:rPr>
      </w:pPr>
    </w:p>
    <w:p w:rsidR="00F33B49" w:rsidRDefault="00F33B49" w:rsidP="00F33B49">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055"/>
        </w:tabs>
        <w:spacing w:after="0" w:line="254" w:lineRule="auto"/>
        <w:ind w:left="108" w:right="125"/>
        <w:jc w:val="both"/>
        <w:rPr>
          <w:rFonts w:ascii="Arial" w:hAnsi="Arial" w:cs="Arial"/>
          <w:b/>
          <w:color w:val="002060"/>
          <w:sz w:val="28"/>
          <w:szCs w:val="28"/>
        </w:rPr>
      </w:pPr>
      <w:r w:rsidRPr="009167E2">
        <w:rPr>
          <w:rFonts w:ascii="Arial" w:hAnsi="Arial" w:cs="Arial"/>
          <w:color w:val="002060"/>
          <w:sz w:val="28"/>
          <w:szCs w:val="28"/>
        </w:rPr>
        <w:t xml:space="preserve">Embora os órgãos públicos não possam figurar no polo passivo de ações judiciais, a jurisprudência e a doutrina reconhecem situações em que alguns órgãos (apenas independentes e autônomos) possuem </w:t>
      </w:r>
      <w:r w:rsidRPr="009167E2">
        <w:rPr>
          <w:rFonts w:ascii="Arial" w:hAnsi="Arial" w:cs="Arial"/>
          <w:b/>
          <w:color w:val="002060"/>
          <w:sz w:val="28"/>
          <w:szCs w:val="28"/>
        </w:rPr>
        <w:t xml:space="preserve">capacidade processual especial, </w:t>
      </w:r>
      <w:r w:rsidRPr="009167E2">
        <w:rPr>
          <w:rFonts w:ascii="Arial" w:hAnsi="Arial" w:cs="Arial"/>
          <w:color w:val="002060"/>
          <w:sz w:val="28"/>
          <w:szCs w:val="28"/>
        </w:rPr>
        <w:t xml:space="preserve">que se refere à possibilidade de figurarem em juízo como </w:t>
      </w:r>
      <w:r w:rsidRPr="009167E2">
        <w:rPr>
          <w:rFonts w:ascii="Arial" w:hAnsi="Arial" w:cs="Arial"/>
          <w:b/>
          <w:color w:val="002060"/>
          <w:sz w:val="28"/>
          <w:szCs w:val="28"/>
        </w:rPr>
        <w:t xml:space="preserve">autores, na defesa de suas prerrogativas. Isso ocorre basicamente em relação a impetração de mandados de segurança. </w:t>
      </w:r>
    </w:p>
    <w:p w:rsidR="00AF11B6" w:rsidRPr="009167E2" w:rsidRDefault="00AF11B6" w:rsidP="00F33B49">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055"/>
        </w:tabs>
        <w:spacing w:after="0" w:line="254" w:lineRule="auto"/>
        <w:ind w:left="108" w:right="125"/>
        <w:jc w:val="both"/>
        <w:rPr>
          <w:rFonts w:ascii="Arial" w:hAnsi="Arial" w:cs="Arial"/>
          <w:color w:val="002060"/>
          <w:spacing w:val="-2"/>
          <w:sz w:val="28"/>
          <w:szCs w:val="28"/>
        </w:rPr>
      </w:pPr>
    </w:p>
    <w:p w:rsidR="00F33B49"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p>
    <w:p w:rsidR="00F33B49" w:rsidRDefault="00F33B49" w:rsidP="00AF11B6">
      <w:pPr>
        <w:pStyle w:val="Ttulo1"/>
      </w:pPr>
      <w:r>
        <w:t xml:space="preserve"> </w:t>
      </w:r>
      <w:bookmarkStart w:id="20" w:name="_Toc506314022"/>
      <w:r>
        <w:t>ÓRGÃO PÚBLICO – TEORIAS EXPLICATIVAS</w:t>
      </w:r>
      <w:bookmarkEnd w:id="20"/>
      <w:r>
        <w:t xml:space="preserve"> </w:t>
      </w:r>
    </w:p>
    <w:p w:rsidR="00F33B49" w:rsidRPr="00321291" w:rsidRDefault="00F33B49" w:rsidP="00F33B49"/>
    <w:p w:rsidR="00F33B49" w:rsidRPr="009167E2" w:rsidRDefault="00F33B49" w:rsidP="00AF11B6">
      <w:pPr>
        <w:pStyle w:val="Corpodetexto"/>
        <w:spacing w:before="57" w:line="256" w:lineRule="auto"/>
        <w:ind w:left="0" w:right="114" w:firstLine="34"/>
        <w:jc w:val="both"/>
      </w:pPr>
      <w:r w:rsidRPr="009167E2">
        <w:t>A</w:t>
      </w:r>
      <w:r w:rsidR="00AF11B6">
        <w:t xml:space="preserve">profundando </w:t>
      </w:r>
      <w:r w:rsidRPr="009167E2">
        <w:t>um pouco mais</w:t>
      </w:r>
      <w:r w:rsidR="00AF11B6">
        <w:t xml:space="preserve"> nosso estudo</w:t>
      </w:r>
      <w:r w:rsidRPr="009167E2">
        <w:t xml:space="preserve">, </w:t>
      </w:r>
      <w:r w:rsidR="00AF11B6">
        <w:t xml:space="preserve">encontraremos </w:t>
      </w:r>
      <w:r w:rsidRPr="009167E2">
        <w:t xml:space="preserve">a </w:t>
      </w:r>
      <w:r>
        <w:rPr>
          <w:b/>
          <w:color w:val="002060"/>
        </w:rPr>
        <w:t>Teoria d</w:t>
      </w:r>
      <w:r w:rsidRPr="009167E2">
        <w:rPr>
          <w:b/>
          <w:color w:val="002060"/>
        </w:rPr>
        <w:t xml:space="preserve">o Órgão, </w:t>
      </w:r>
      <w:r w:rsidRPr="009167E2">
        <w:t>que também é um dos temas “queridinhos” das bancas examinadoras.</w:t>
      </w:r>
    </w:p>
    <w:p w:rsidR="00F33B49" w:rsidRPr="009167E2" w:rsidRDefault="00F33B49" w:rsidP="00F33B49">
      <w:pPr>
        <w:pStyle w:val="Corpodetexto"/>
        <w:spacing w:before="57" w:line="256" w:lineRule="auto"/>
        <w:ind w:left="0" w:right="114" w:firstLine="34"/>
        <w:jc w:val="both"/>
        <w:rPr>
          <w:color w:val="2F5496" w:themeColor="accent1" w:themeShade="BF"/>
        </w:rPr>
      </w:pPr>
      <w:r w:rsidRPr="009167E2">
        <w:t xml:space="preserve">No intuito de explicar as relações que se travam entre o Estado e seus agentes e os motivos de ser atribuída ao Estado a responsabilidade da </w:t>
      </w:r>
      <w:r w:rsidRPr="009167E2">
        <w:rPr>
          <w:color w:val="231F1F"/>
          <w:spacing w:val="-5"/>
        </w:rPr>
        <w:t>atuação</w:t>
      </w:r>
      <w:r w:rsidRPr="009167E2">
        <w:rPr>
          <w:color w:val="231F1F"/>
          <w:spacing w:val="-3"/>
        </w:rPr>
        <w:t xml:space="preserve"> </w:t>
      </w:r>
      <w:r w:rsidRPr="009167E2">
        <w:rPr>
          <w:color w:val="231F1F"/>
        </w:rPr>
        <w:t xml:space="preserve">dos </w:t>
      </w:r>
      <w:r w:rsidRPr="009167E2">
        <w:rPr>
          <w:color w:val="231F1F"/>
          <w:spacing w:val="-3"/>
        </w:rPr>
        <w:t xml:space="preserve">agentes </w:t>
      </w:r>
      <w:r w:rsidRPr="009167E2">
        <w:rPr>
          <w:color w:val="231F1F"/>
          <w:spacing w:val="-5"/>
        </w:rPr>
        <w:t>públicos</w:t>
      </w:r>
      <w:r w:rsidRPr="009167E2">
        <w:rPr>
          <w:color w:val="231F1F"/>
        </w:rPr>
        <w:t>, a doutrina chegou à formulação de quatro</w:t>
      </w:r>
      <w:r w:rsidRPr="009167E2">
        <w:rPr>
          <w:b/>
          <w:color w:val="2F5496" w:themeColor="accent1" w:themeShade="BF"/>
        </w:rPr>
        <w:t xml:space="preserve"> teorias</w:t>
      </w:r>
      <w:r w:rsidRPr="009167E2">
        <w:t>, que são:</w:t>
      </w:r>
    </w:p>
    <w:p w:rsidR="00F33B49" w:rsidRDefault="00F33B49" w:rsidP="00F33B49">
      <w:pPr>
        <w:pStyle w:val="SemEspaamento"/>
        <w:contextualSpacing/>
        <w:jc w:val="both"/>
        <w:rPr>
          <w:rFonts w:ascii="Arial" w:hAnsi="Arial" w:cs="Arial"/>
          <w:sz w:val="28"/>
          <w:szCs w:val="28"/>
        </w:rPr>
      </w:pPr>
    </w:p>
    <w:p w:rsidR="00F33B49" w:rsidRPr="00254477" w:rsidRDefault="00F33B49" w:rsidP="00AF11B6">
      <w:pPr>
        <w:pStyle w:val="Ttulo2"/>
      </w:pPr>
      <w:bookmarkStart w:id="21" w:name="_Toc506314023"/>
      <w:r w:rsidRPr="00254477">
        <w:t>TEORIA DA IDENTIDADE</w:t>
      </w:r>
      <w:bookmarkEnd w:id="21"/>
    </w:p>
    <w:p w:rsidR="00F33B49" w:rsidRPr="009167E2" w:rsidRDefault="00F33B49" w:rsidP="00F33B49">
      <w:pPr>
        <w:pStyle w:val="SemEspaamento"/>
        <w:ind w:left="1070"/>
        <w:contextualSpacing/>
        <w:jc w:val="both"/>
        <w:rPr>
          <w:rFonts w:ascii="Arial" w:hAnsi="Arial" w:cs="Arial"/>
          <w:b/>
          <w:color w:val="2F5496" w:themeColor="accent1" w:themeShade="BF"/>
          <w:sz w:val="28"/>
          <w:szCs w:val="28"/>
        </w:rPr>
      </w:pPr>
    </w:p>
    <w:p w:rsidR="00F33B49" w:rsidRPr="009167E2" w:rsidRDefault="00AF11B6" w:rsidP="00F33B49">
      <w:pPr>
        <w:pStyle w:val="SemEspaamento"/>
        <w:contextualSpacing/>
        <w:jc w:val="both"/>
        <w:rPr>
          <w:rFonts w:ascii="Arial" w:hAnsi="Arial" w:cs="Arial"/>
          <w:sz w:val="28"/>
          <w:szCs w:val="28"/>
        </w:rPr>
      </w:pPr>
      <w:r>
        <w:rPr>
          <w:rFonts w:ascii="Arial" w:hAnsi="Arial" w:cs="Arial"/>
          <w:sz w:val="28"/>
          <w:szCs w:val="28"/>
        </w:rPr>
        <w:t>F</w:t>
      </w:r>
      <w:r w:rsidR="00F33B49" w:rsidRPr="009167E2">
        <w:rPr>
          <w:rFonts w:ascii="Arial" w:hAnsi="Arial" w:cs="Arial"/>
          <w:sz w:val="28"/>
          <w:szCs w:val="28"/>
        </w:rPr>
        <w:t xml:space="preserve">oi a primeira delas, segundo a qual agente e órgão têm uma identidade inseparável, </w:t>
      </w:r>
      <w:r>
        <w:rPr>
          <w:rFonts w:ascii="Arial" w:hAnsi="Arial" w:cs="Arial"/>
          <w:sz w:val="28"/>
          <w:szCs w:val="28"/>
        </w:rPr>
        <w:t xml:space="preserve"> o que f</w:t>
      </w:r>
      <w:r w:rsidR="00F33B49" w:rsidRPr="009167E2">
        <w:rPr>
          <w:rFonts w:ascii="Arial" w:hAnsi="Arial" w:cs="Arial"/>
          <w:sz w:val="28"/>
          <w:szCs w:val="28"/>
        </w:rPr>
        <w:t>az com que se veja o órgão público como o próprio agente. Essa teoria foi derrubada pelo argumento de que, quando o agente público morre, o órgão também se extingu</w:t>
      </w:r>
      <w:r w:rsidR="00F33B49">
        <w:rPr>
          <w:rFonts w:ascii="Arial" w:hAnsi="Arial" w:cs="Arial"/>
          <w:sz w:val="28"/>
          <w:szCs w:val="28"/>
        </w:rPr>
        <w:t>iria</w:t>
      </w:r>
      <w:r w:rsidR="00F33B49" w:rsidRPr="009167E2">
        <w:rPr>
          <w:rFonts w:ascii="Arial" w:hAnsi="Arial" w:cs="Arial"/>
          <w:sz w:val="28"/>
          <w:szCs w:val="28"/>
        </w:rPr>
        <w:t xml:space="preserve">. </w:t>
      </w:r>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F33B49" w:rsidRPr="00254477" w:rsidRDefault="00F33B49" w:rsidP="00AF11B6">
      <w:pPr>
        <w:pStyle w:val="Ttulo2"/>
      </w:pPr>
      <w:bookmarkStart w:id="22" w:name="_Toc506314024"/>
      <w:r w:rsidRPr="00254477">
        <w:t>TEORIA DA REPRESENTAÇÃO</w:t>
      </w:r>
      <w:bookmarkEnd w:id="22"/>
    </w:p>
    <w:p w:rsidR="00F33B49" w:rsidRPr="009167E2" w:rsidRDefault="00F33B49" w:rsidP="00F33B49">
      <w:pPr>
        <w:pStyle w:val="SemEspaamento"/>
        <w:ind w:left="1070"/>
        <w:contextualSpacing/>
        <w:jc w:val="both"/>
        <w:rPr>
          <w:rFonts w:ascii="Arial" w:hAnsi="Arial" w:cs="Arial"/>
          <w:b/>
          <w:color w:val="2F5496" w:themeColor="accent1" w:themeShade="BF"/>
          <w:sz w:val="28"/>
          <w:szCs w:val="28"/>
        </w:rPr>
      </w:pPr>
    </w:p>
    <w:p w:rsidR="00AF11B6"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Para esta teoria, o agente público seria um representante do Estado. </w:t>
      </w:r>
      <w:r w:rsidR="00AF11B6">
        <w:rPr>
          <w:rFonts w:ascii="Arial" w:hAnsi="Arial" w:cs="Arial"/>
          <w:sz w:val="28"/>
          <w:szCs w:val="28"/>
        </w:rPr>
        <w:t>Também surgiram severas críticas a esse entendimento, principalmente no sentido de que tal teoria e</w:t>
      </w:r>
      <w:r w:rsidRPr="009167E2">
        <w:rPr>
          <w:rFonts w:ascii="Arial" w:hAnsi="Arial" w:cs="Arial"/>
          <w:sz w:val="28"/>
          <w:szCs w:val="28"/>
        </w:rPr>
        <w:t>quipara o agente público a um tutor ou curador</w:t>
      </w:r>
      <w:r w:rsidR="00AF11B6">
        <w:rPr>
          <w:rFonts w:ascii="Arial" w:hAnsi="Arial" w:cs="Arial"/>
          <w:sz w:val="28"/>
          <w:szCs w:val="28"/>
        </w:rPr>
        <w:t xml:space="preserve"> (pessoas</w:t>
      </w:r>
      <w:r w:rsidRPr="009167E2">
        <w:rPr>
          <w:rFonts w:ascii="Arial" w:hAnsi="Arial" w:cs="Arial"/>
          <w:sz w:val="28"/>
          <w:szCs w:val="28"/>
        </w:rPr>
        <w:t xml:space="preserve"> que representam os menores e os incapazes, respectivamente</w:t>
      </w:r>
      <w:r w:rsidR="00AF11B6">
        <w:rPr>
          <w:rFonts w:ascii="Arial" w:hAnsi="Arial" w:cs="Arial"/>
          <w:sz w:val="28"/>
          <w:szCs w:val="28"/>
        </w:rPr>
        <w:t>)</w:t>
      </w:r>
      <w:r w:rsidRPr="009167E2">
        <w:rPr>
          <w:rFonts w:ascii="Arial" w:hAnsi="Arial" w:cs="Arial"/>
          <w:sz w:val="28"/>
          <w:szCs w:val="28"/>
        </w:rPr>
        <w:t xml:space="preserve">, </w:t>
      </w:r>
      <w:r w:rsidR="00AF11B6">
        <w:rPr>
          <w:rFonts w:ascii="Arial" w:hAnsi="Arial" w:cs="Arial"/>
          <w:sz w:val="28"/>
          <w:szCs w:val="28"/>
        </w:rPr>
        <w:t xml:space="preserve">o que faria com que </w:t>
      </w:r>
      <w:r w:rsidRPr="009167E2">
        <w:rPr>
          <w:rFonts w:ascii="Arial" w:hAnsi="Arial" w:cs="Arial"/>
          <w:sz w:val="28"/>
          <w:szCs w:val="28"/>
        </w:rPr>
        <w:t xml:space="preserve">a pessoa jurídica (o Estado) </w:t>
      </w:r>
      <w:r w:rsidR="00AF11B6">
        <w:rPr>
          <w:rFonts w:ascii="Arial" w:hAnsi="Arial" w:cs="Arial"/>
          <w:sz w:val="28"/>
          <w:szCs w:val="28"/>
        </w:rPr>
        <w:t xml:space="preserve">fosse vista como um </w:t>
      </w:r>
      <w:r w:rsidRPr="009167E2">
        <w:rPr>
          <w:rFonts w:ascii="Arial" w:hAnsi="Arial" w:cs="Arial"/>
          <w:sz w:val="28"/>
          <w:szCs w:val="28"/>
        </w:rPr>
        <w:t xml:space="preserve">incapaz. </w:t>
      </w:r>
    </w:p>
    <w:p w:rsidR="00AF11B6"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O mais grave é que, se essa teoria fosse aceita, teria que se aceitar que um incapaz (o Estado) teria designado representantes para si próprio.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Outro problema que surgiria inevitavelmente, é que, se o representante extrapolasse os poderes de representação, a pessoa jurídica não teria capacidade para assumir a responsabilidade perante terceiros.</w:t>
      </w:r>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F33B49" w:rsidRPr="00254477" w:rsidRDefault="00F33B49" w:rsidP="00AF11B6">
      <w:pPr>
        <w:pStyle w:val="Ttulo2"/>
      </w:pPr>
      <w:bookmarkStart w:id="23" w:name="_Toc506314025"/>
      <w:r w:rsidRPr="00254477">
        <w:t>TEORIA DO MANDATO:</w:t>
      </w:r>
      <w:bookmarkEnd w:id="23"/>
    </w:p>
    <w:p w:rsidR="00F33B49" w:rsidRPr="009167E2" w:rsidRDefault="00F33B49" w:rsidP="00F33B49">
      <w:pPr>
        <w:pStyle w:val="SemEspaamento"/>
        <w:contextualSpacing/>
        <w:jc w:val="both"/>
        <w:rPr>
          <w:rFonts w:ascii="Arial" w:hAnsi="Arial" w:cs="Arial"/>
          <w:sz w:val="28"/>
          <w:szCs w:val="28"/>
        </w:rPr>
      </w:pPr>
    </w:p>
    <w:p w:rsidR="00AF11B6" w:rsidRDefault="00F33B49" w:rsidP="00F33B49">
      <w:pPr>
        <w:pStyle w:val="SemEspaamento"/>
        <w:contextualSpacing/>
        <w:jc w:val="both"/>
        <w:rPr>
          <w:rFonts w:ascii="Arial" w:hAnsi="Arial" w:cs="Arial"/>
          <w:sz w:val="28"/>
          <w:szCs w:val="28"/>
        </w:rPr>
      </w:pPr>
      <w:r w:rsidRPr="009167E2">
        <w:rPr>
          <w:rFonts w:ascii="Arial" w:hAnsi="Arial" w:cs="Arial"/>
          <w:sz w:val="28"/>
          <w:szCs w:val="28"/>
        </w:rPr>
        <w:t>De acordo com os teóricos que a formularam, os agentes públicos receberiam um mandato do Estado.</w:t>
      </w:r>
    </w:p>
    <w:p w:rsidR="00AF11B6"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 A teoria recebeu críticas pelo fato de não explicar como o Estado poderia conferir um mandato a um agente, se não há que se falar em vontade própria de pessoas jurídicas.</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Outro erro evidente está no fato de que os teóricos não terem obtido êxito em determinar o momento em que a outorga do mandato ocorre. </w:t>
      </w:r>
    </w:p>
    <w:p w:rsidR="00F33B49" w:rsidRPr="00254477" w:rsidRDefault="00F33B49" w:rsidP="00F33B49">
      <w:pPr>
        <w:pStyle w:val="Ttulo3"/>
        <w:rPr>
          <w:b/>
        </w:rPr>
      </w:pPr>
    </w:p>
    <w:p w:rsidR="00F33B49" w:rsidRPr="00BD6555" w:rsidRDefault="00F33B49" w:rsidP="00AF11B6">
      <w:pPr>
        <w:pStyle w:val="Ttulo2"/>
      </w:pPr>
      <w:bookmarkStart w:id="24" w:name="_Toc506314026"/>
      <w:r w:rsidRPr="00254477">
        <w:t>TEORIA DA IMPUTAÇÃO VOLITIVA</w:t>
      </w:r>
      <w:r>
        <w:t xml:space="preserve"> DE OTTO GIERKE</w:t>
      </w:r>
      <w:bookmarkEnd w:id="24"/>
    </w:p>
    <w:p w:rsidR="00F33B49" w:rsidRPr="009167E2" w:rsidRDefault="00F33B49" w:rsidP="00F33B49">
      <w:pPr>
        <w:pStyle w:val="SemEspaamento"/>
        <w:contextualSpacing/>
        <w:jc w:val="both"/>
        <w:rPr>
          <w:rFonts w:ascii="Arial" w:hAnsi="Arial" w:cs="Arial"/>
          <w:b/>
          <w:color w:val="2F5496" w:themeColor="accent1" w:themeShade="BF"/>
          <w:sz w:val="28"/>
          <w:szCs w:val="28"/>
        </w:rPr>
      </w:pPr>
    </w:p>
    <w:p w:rsidR="006625DE"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Foi concebida pelo alemão </w:t>
      </w:r>
      <w:r w:rsidRPr="00C56F15">
        <w:rPr>
          <w:rFonts w:ascii="Arial" w:hAnsi="Arial" w:cs="Arial"/>
          <w:color w:val="002060"/>
          <w:sz w:val="28"/>
          <w:szCs w:val="28"/>
        </w:rPr>
        <w:t>Otto Fiedrich von Gierke</w:t>
      </w:r>
      <w:r w:rsidR="00AF11B6">
        <w:rPr>
          <w:rStyle w:val="Refdenotaderodap"/>
          <w:rFonts w:ascii="Arial" w:hAnsi="Arial" w:cs="Arial"/>
          <w:color w:val="002060"/>
          <w:sz w:val="28"/>
          <w:szCs w:val="28"/>
        </w:rPr>
        <w:footnoteReference w:id="5"/>
      </w:r>
      <w:r w:rsidRPr="009167E2">
        <w:rPr>
          <w:rFonts w:ascii="Arial" w:hAnsi="Arial" w:cs="Arial"/>
          <w:sz w:val="28"/>
          <w:szCs w:val="28"/>
        </w:rPr>
        <w:t xml:space="preserve"> que comparou </w:t>
      </w:r>
      <w:r>
        <w:rPr>
          <w:rFonts w:ascii="Arial" w:hAnsi="Arial" w:cs="Arial"/>
          <w:sz w:val="28"/>
          <w:szCs w:val="28"/>
        </w:rPr>
        <w:t>a</w:t>
      </w:r>
      <w:r w:rsidR="006625DE">
        <w:rPr>
          <w:rFonts w:ascii="Arial" w:hAnsi="Arial" w:cs="Arial"/>
          <w:sz w:val="28"/>
          <w:szCs w:val="28"/>
        </w:rPr>
        <w:t xml:space="preserve">s corporações, ou mesmo a </w:t>
      </w:r>
      <w:r>
        <w:rPr>
          <w:rFonts w:ascii="Arial" w:hAnsi="Arial" w:cs="Arial"/>
          <w:sz w:val="28"/>
          <w:szCs w:val="28"/>
        </w:rPr>
        <w:t xml:space="preserve"> pessoa jurídica do</w:t>
      </w:r>
      <w:r w:rsidRPr="009167E2">
        <w:rPr>
          <w:rFonts w:ascii="Arial" w:hAnsi="Arial" w:cs="Arial"/>
          <w:sz w:val="28"/>
          <w:szCs w:val="28"/>
        </w:rPr>
        <w:t xml:space="preserve"> Estado a</w:t>
      </w:r>
      <w:r w:rsidR="006625DE">
        <w:rPr>
          <w:rFonts w:ascii="Arial" w:hAnsi="Arial" w:cs="Arial"/>
          <w:sz w:val="28"/>
          <w:szCs w:val="28"/>
        </w:rPr>
        <w:t xml:space="preserve"> um organismo.</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De acordo com </w:t>
      </w:r>
      <w:r w:rsidRPr="006625DE">
        <w:rPr>
          <w:rFonts w:ascii="Arial" w:hAnsi="Arial" w:cs="Arial"/>
          <w:color w:val="002060"/>
          <w:sz w:val="28"/>
          <w:szCs w:val="28"/>
        </w:rPr>
        <w:t>Gierke</w:t>
      </w:r>
      <w:r w:rsidRPr="009167E2">
        <w:rPr>
          <w:rFonts w:ascii="Arial" w:hAnsi="Arial" w:cs="Arial"/>
          <w:sz w:val="28"/>
          <w:szCs w:val="28"/>
        </w:rPr>
        <w:t>, a personalidade de um indivíduo, assim como a do Estado, pertence ao todo, e não a partes separadas. Dessa forma, órgãos públicos não são pessoas</w:t>
      </w:r>
      <w:r w:rsidR="006625DE">
        <w:rPr>
          <w:rFonts w:ascii="Arial" w:hAnsi="Arial" w:cs="Arial"/>
          <w:sz w:val="28"/>
          <w:szCs w:val="28"/>
        </w:rPr>
        <w:t>, mas</w:t>
      </w:r>
      <w:r w:rsidRPr="009167E2">
        <w:rPr>
          <w:rFonts w:ascii="Arial" w:hAnsi="Arial" w:cs="Arial"/>
          <w:sz w:val="28"/>
          <w:szCs w:val="28"/>
        </w:rPr>
        <w:t xml:space="preserve"> partes que integram a pessoa estatal.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Desenvolvendo </w:t>
      </w:r>
      <w:r w:rsidR="006625DE">
        <w:rPr>
          <w:rFonts w:ascii="Arial" w:hAnsi="Arial" w:cs="Arial"/>
          <w:sz w:val="28"/>
          <w:szCs w:val="28"/>
        </w:rPr>
        <w:t>su</w:t>
      </w:r>
      <w:r w:rsidRPr="009167E2">
        <w:rPr>
          <w:rFonts w:ascii="Arial" w:hAnsi="Arial" w:cs="Arial"/>
          <w:sz w:val="28"/>
          <w:szCs w:val="28"/>
        </w:rPr>
        <w:t xml:space="preserve">a teoria, o mestre alemão afirmou que, </w:t>
      </w:r>
      <w:r w:rsidR="006625DE">
        <w:rPr>
          <w:rFonts w:ascii="Arial" w:hAnsi="Arial" w:cs="Arial"/>
          <w:sz w:val="28"/>
          <w:szCs w:val="28"/>
        </w:rPr>
        <w:t xml:space="preserve">da mesma forma  do que ocorre  </w:t>
      </w:r>
      <w:r w:rsidRPr="009167E2">
        <w:rPr>
          <w:rFonts w:ascii="Arial" w:hAnsi="Arial" w:cs="Arial"/>
          <w:sz w:val="28"/>
          <w:szCs w:val="28"/>
        </w:rPr>
        <w:t>no corpo humano</w:t>
      </w:r>
      <w:r w:rsidR="006625DE">
        <w:rPr>
          <w:rFonts w:ascii="Arial" w:hAnsi="Arial" w:cs="Arial"/>
          <w:sz w:val="28"/>
          <w:szCs w:val="28"/>
        </w:rPr>
        <w:t xml:space="preserve">, onde </w:t>
      </w:r>
      <w:r w:rsidRPr="009167E2">
        <w:rPr>
          <w:rFonts w:ascii="Arial" w:hAnsi="Arial" w:cs="Arial"/>
          <w:sz w:val="28"/>
          <w:szCs w:val="28"/>
        </w:rPr>
        <w:t>existe uma distribuição de funções</w:t>
      </w:r>
      <w:r w:rsidR="006625DE">
        <w:rPr>
          <w:rFonts w:ascii="Arial" w:hAnsi="Arial" w:cs="Arial"/>
          <w:sz w:val="28"/>
          <w:szCs w:val="28"/>
        </w:rPr>
        <w:t xml:space="preserve">, gerando o funcionamento harmônico do </w:t>
      </w:r>
      <w:r w:rsidRPr="009167E2">
        <w:rPr>
          <w:rFonts w:ascii="Arial" w:hAnsi="Arial" w:cs="Arial"/>
          <w:sz w:val="28"/>
          <w:szCs w:val="28"/>
        </w:rPr>
        <w:t xml:space="preserve">organismo, o Estado também </w:t>
      </w:r>
      <w:r>
        <w:rPr>
          <w:rFonts w:ascii="Arial" w:hAnsi="Arial" w:cs="Arial"/>
          <w:sz w:val="28"/>
          <w:szCs w:val="28"/>
        </w:rPr>
        <w:t xml:space="preserve">possui </w:t>
      </w:r>
      <w:r w:rsidRPr="009167E2">
        <w:rPr>
          <w:rFonts w:ascii="Arial" w:hAnsi="Arial" w:cs="Arial"/>
          <w:sz w:val="28"/>
          <w:szCs w:val="28"/>
        </w:rPr>
        <w:t>uma especialização das</w:t>
      </w:r>
      <w:r>
        <w:rPr>
          <w:rFonts w:ascii="Arial" w:hAnsi="Arial" w:cs="Arial"/>
          <w:sz w:val="28"/>
          <w:szCs w:val="28"/>
        </w:rPr>
        <w:t xml:space="preserve"> suas</w:t>
      </w:r>
      <w:r w:rsidRPr="009167E2">
        <w:rPr>
          <w:rFonts w:ascii="Arial" w:hAnsi="Arial" w:cs="Arial"/>
          <w:sz w:val="28"/>
          <w:szCs w:val="28"/>
        </w:rPr>
        <w:t xml:space="preserve"> funções, distribuídas entre órgãos superiores, encarregados de comandar, e outros periféricos, incumbidos de executar as ordens centrais.  </w:t>
      </w:r>
    </w:p>
    <w:p w:rsidR="00F33B49" w:rsidRPr="009167E2" w:rsidRDefault="00F33B49" w:rsidP="00F33B49">
      <w:pPr>
        <w:pStyle w:val="SemEspaamento"/>
        <w:contextualSpacing/>
        <w:jc w:val="both"/>
        <w:rPr>
          <w:rFonts w:ascii="Arial" w:hAnsi="Arial" w:cs="Arial"/>
          <w:b/>
          <w:sz w:val="28"/>
          <w:szCs w:val="28"/>
        </w:rPr>
      </w:pPr>
      <w:r w:rsidRPr="009167E2">
        <w:rPr>
          <w:rFonts w:ascii="Arial" w:hAnsi="Arial" w:cs="Arial"/>
          <w:sz w:val="28"/>
          <w:szCs w:val="28"/>
        </w:rPr>
        <w:t xml:space="preserve">O </w:t>
      </w:r>
      <w:r>
        <w:rPr>
          <w:rFonts w:ascii="Arial" w:hAnsi="Arial" w:cs="Arial"/>
          <w:sz w:val="28"/>
          <w:szCs w:val="28"/>
        </w:rPr>
        <w:t xml:space="preserve">genial mestre </w:t>
      </w:r>
      <w:r w:rsidRPr="009167E2">
        <w:rPr>
          <w:rFonts w:ascii="Arial" w:hAnsi="Arial" w:cs="Arial"/>
          <w:sz w:val="28"/>
          <w:szCs w:val="28"/>
        </w:rPr>
        <w:t>alemão defendeu a te</w:t>
      </w:r>
      <w:r w:rsidR="006625DE">
        <w:rPr>
          <w:rFonts w:ascii="Arial" w:hAnsi="Arial" w:cs="Arial"/>
          <w:sz w:val="28"/>
          <w:szCs w:val="28"/>
        </w:rPr>
        <w:t>se</w:t>
      </w:r>
      <w:r w:rsidRPr="009167E2">
        <w:rPr>
          <w:rFonts w:ascii="Arial" w:hAnsi="Arial" w:cs="Arial"/>
          <w:sz w:val="28"/>
          <w:szCs w:val="28"/>
        </w:rPr>
        <w:t xml:space="preserve"> de que a pessoa jurídica manifesta sua vontade através de seus órgãos</w:t>
      </w:r>
      <w:r w:rsidR="006625DE">
        <w:rPr>
          <w:rFonts w:ascii="Arial" w:hAnsi="Arial" w:cs="Arial"/>
          <w:sz w:val="28"/>
          <w:szCs w:val="28"/>
        </w:rPr>
        <w:t xml:space="preserve">, </w:t>
      </w:r>
      <w:r w:rsidRPr="009167E2">
        <w:rPr>
          <w:rFonts w:ascii="Arial" w:hAnsi="Arial" w:cs="Arial"/>
          <w:sz w:val="28"/>
          <w:szCs w:val="28"/>
        </w:rPr>
        <w:t xml:space="preserve"> de tal forma que, quando os agentes que compõe a estrutura dos órgãos se manifestam, </w:t>
      </w:r>
      <w:r w:rsidR="006625DE">
        <w:rPr>
          <w:rFonts w:ascii="Arial" w:hAnsi="Arial" w:cs="Arial"/>
          <w:sz w:val="28"/>
          <w:szCs w:val="28"/>
        </w:rPr>
        <w:t>tem-se</w:t>
      </w:r>
      <w:r w:rsidRPr="009167E2">
        <w:rPr>
          <w:rFonts w:ascii="Arial" w:hAnsi="Arial" w:cs="Arial"/>
          <w:sz w:val="28"/>
          <w:szCs w:val="28"/>
        </w:rPr>
        <w:t xml:space="preserve"> o próprio Estado se manifestando. </w:t>
      </w:r>
    </w:p>
    <w:p w:rsidR="00F33B49" w:rsidRPr="009167E2" w:rsidRDefault="00F33B49" w:rsidP="00F33B49">
      <w:pPr>
        <w:pStyle w:val="SemEspaamento"/>
        <w:contextualSpacing/>
        <w:jc w:val="both"/>
        <w:rPr>
          <w:rFonts w:ascii="Arial" w:hAnsi="Arial" w:cs="Arial"/>
          <w:b/>
          <w:sz w:val="28"/>
          <w:szCs w:val="28"/>
        </w:rPr>
      </w:pPr>
      <w:r w:rsidRPr="009167E2">
        <w:rPr>
          <w:rFonts w:ascii="Arial" w:hAnsi="Arial" w:cs="Arial"/>
          <w:sz w:val="28"/>
          <w:szCs w:val="28"/>
        </w:rPr>
        <w:t xml:space="preserve">Diferentemente da teoria da representação, que considerava a pessoa jurídica diferente do representante, sendo os dois entes autônomos, </w:t>
      </w:r>
      <w:r w:rsidRPr="00A80CEF">
        <w:rPr>
          <w:rFonts w:ascii="Arial" w:hAnsi="Arial" w:cs="Arial"/>
          <w:sz w:val="28"/>
          <w:szCs w:val="28"/>
        </w:rPr>
        <w:t xml:space="preserve">a </w:t>
      </w:r>
      <w:r w:rsidR="006625DE">
        <w:rPr>
          <w:rFonts w:ascii="Arial" w:hAnsi="Arial" w:cs="Arial"/>
          <w:sz w:val="28"/>
          <w:szCs w:val="28"/>
        </w:rPr>
        <w:t>T</w:t>
      </w:r>
      <w:r w:rsidRPr="00A80CEF">
        <w:rPr>
          <w:rFonts w:ascii="Arial" w:hAnsi="Arial" w:cs="Arial"/>
          <w:sz w:val="28"/>
          <w:szCs w:val="28"/>
        </w:rPr>
        <w:t>eoria do Órgão procura fundir os dois, considerando o Órgão parte do Estado.</w:t>
      </w:r>
    </w:p>
    <w:p w:rsidR="00F33B49" w:rsidRPr="00C56F15" w:rsidRDefault="006625DE" w:rsidP="00F33B49">
      <w:pPr>
        <w:pStyle w:val="SemEspaamento"/>
        <w:contextualSpacing/>
        <w:jc w:val="both"/>
        <w:rPr>
          <w:rFonts w:ascii="Arial" w:hAnsi="Arial" w:cs="Arial"/>
          <w:b/>
          <w:color w:val="2F5496" w:themeColor="accent1" w:themeShade="BF"/>
          <w:sz w:val="28"/>
          <w:szCs w:val="28"/>
        </w:rPr>
      </w:pPr>
      <w:r>
        <w:rPr>
          <w:rFonts w:ascii="Arial" w:hAnsi="Arial" w:cs="Arial"/>
          <w:sz w:val="28"/>
          <w:szCs w:val="28"/>
        </w:rPr>
        <w:t xml:space="preserve">Com a tese de Otto Gierke, a </w:t>
      </w:r>
      <w:r w:rsidR="00F33B49" w:rsidRPr="009167E2">
        <w:rPr>
          <w:rFonts w:ascii="Arial" w:hAnsi="Arial" w:cs="Arial"/>
          <w:sz w:val="28"/>
          <w:szCs w:val="28"/>
        </w:rPr>
        <w:t xml:space="preserve"> ideia de representação </w:t>
      </w:r>
      <w:r>
        <w:rPr>
          <w:rFonts w:ascii="Arial" w:hAnsi="Arial" w:cs="Arial"/>
          <w:sz w:val="28"/>
          <w:szCs w:val="28"/>
        </w:rPr>
        <w:t xml:space="preserve">passa a ser </w:t>
      </w:r>
      <w:r w:rsidR="00F33B49" w:rsidRPr="009167E2">
        <w:rPr>
          <w:rFonts w:ascii="Arial" w:hAnsi="Arial" w:cs="Arial"/>
          <w:sz w:val="28"/>
          <w:szCs w:val="28"/>
        </w:rPr>
        <w:t xml:space="preserve"> substituída pela de </w:t>
      </w:r>
      <w:r w:rsidR="00F33B49" w:rsidRPr="00C56F15">
        <w:rPr>
          <w:rFonts w:ascii="Arial" w:hAnsi="Arial" w:cs="Arial"/>
          <w:b/>
          <w:color w:val="2F5496" w:themeColor="accent1" w:themeShade="BF"/>
          <w:sz w:val="28"/>
          <w:szCs w:val="28"/>
        </w:rPr>
        <w:t>imputação volitiva.</w:t>
      </w:r>
    </w:p>
    <w:p w:rsidR="006625DE" w:rsidRDefault="00F33B49" w:rsidP="00F33B49">
      <w:pPr>
        <w:pStyle w:val="Corpodetexto"/>
        <w:spacing w:before="67" w:line="256" w:lineRule="auto"/>
        <w:ind w:left="0" w:right="-1"/>
        <w:jc w:val="both"/>
        <w:rPr>
          <w:color w:val="231F1F"/>
          <w:spacing w:val="-4"/>
          <w:w w:val="105"/>
        </w:rPr>
      </w:pPr>
      <w:r w:rsidRPr="009167E2">
        <w:rPr>
          <w:color w:val="231F1F"/>
          <w:spacing w:val="-4"/>
          <w:w w:val="105"/>
        </w:rPr>
        <w:t xml:space="preserve">Pois bem, </w:t>
      </w:r>
      <w:r w:rsidR="006625DE">
        <w:rPr>
          <w:color w:val="231F1F"/>
          <w:spacing w:val="-4"/>
          <w:w w:val="105"/>
        </w:rPr>
        <w:t xml:space="preserve"> caro(a)  amigo(a). </w:t>
      </w:r>
    </w:p>
    <w:p w:rsidR="006625DE" w:rsidRDefault="006625DE" w:rsidP="00F33B49">
      <w:pPr>
        <w:pStyle w:val="Corpodetexto"/>
        <w:spacing w:before="67" w:line="256" w:lineRule="auto"/>
        <w:ind w:left="0" w:right="-1"/>
        <w:jc w:val="both"/>
        <w:rPr>
          <w:color w:val="231F1F"/>
          <w:spacing w:val="-5"/>
          <w:w w:val="105"/>
        </w:rPr>
      </w:pPr>
      <w:r>
        <w:rPr>
          <w:color w:val="231F1F"/>
          <w:spacing w:val="-4"/>
          <w:w w:val="105"/>
        </w:rPr>
        <w:t>A</w:t>
      </w:r>
      <w:r w:rsidR="00F33B49" w:rsidRPr="009167E2">
        <w:rPr>
          <w:color w:val="231F1F"/>
          <w:spacing w:val="-4"/>
          <w:w w:val="105"/>
        </w:rPr>
        <w:t xml:space="preserve"> </w:t>
      </w:r>
      <w:r>
        <w:rPr>
          <w:color w:val="1F3864" w:themeColor="accent1" w:themeShade="80"/>
          <w:spacing w:val="-4"/>
          <w:w w:val="105"/>
        </w:rPr>
        <w:t>T</w:t>
      </w:r>
      <w:r w:rsidR="00F33B49" w:rsidRPr="00321291">
        <w:rPr>
          <w:color w:val="1F3864" w:themeColor="accent1" w:themeShade="80"/>
          <w:spacing w:val="-4"/>
          <w:w w:val="105"/>
        </w:rPr>
        <w:t xml:space="preserve">eoria da </w:t>
      </w:r>
      <w:r>
        <w:rPr>
          <w:color w:val="1F3864" w:themeColor="accent1" w:themeShade="80"/>
          <w:spacing w:val="-4"/>
          <w:w w:val="105"/>
        </w:rPr>
        <w:t>I</w:t>
      </w:r>
      <w:r w:rsidR="00F33B49" w:rsidRPr="00321291">
        <w:rPr>
          <w:color w:val="1F3864" w:themeColor="accent1" w:themeShade="80"/>
          <w:spacing w:val="-4"/>
          <w:w w:val="105"/>
        </w:rPr>
        <w:t xml:space="preserve">mputação </w:t>
      </w:r>
      <w:r>
        <w:rPr>
          <w:color w:val="1F3864" w:themeColor="accent1" w:themeShade="80"/>
          <w:spacing w:val="-4"/>
          <w:w w:val="105"/>
        </w:rPr>
        <w:t>V</w:t>
      </w:r>
      <w:r w:rsidR="00F33B49" w:rsidRPr="00321291">
        <w:rPr>
          <w:color w:val="1F3864" w:themeColor="accent1" w:themeShade="80"/>
          <w:spacing w:val="-4"/>
          <w:w w:val="105"/>
        </w:rPr>
        <w:t xml:space="preserve">olitiva </w:t>
      </w:r>
      <w:r w:rsidR="00F33B49" w:rsidRPr="009167E2">
        <w:rPr>
          <w:color w:val="231F1F"/>
          <w:spacing w:val="-4"/>
          <w:w w:val="105"/>
        </w:rPr>
        <w:t>obteve êxito</w:t>
      </w:r>
      <w:r>
        <w:rPr>
          <w:color w:val="231F1F"/>
          <w:spacing w:val="-4"/>
          <w:w w:val="105"/>
        </w:rPr>
        <w:t xml:space="preserve">, </w:t>
      </w:r>
      <w:r w:rsidR="00F33B49" w:rsidRPr="009167E2">
        <w:rPr>
          <w:color w:val="231F1F"/>
          <w:spacing w:val="-4"/>
          <w:w w:val="105"/>
        </w:rPr>
        <w:t xml:space="preserve"> ao explicar de maneira eficaz as relações entre agente público, órgão público e Estado</w:t>
      </w:r>
      <w:r>
        <w:rPr>
          <w:color w:val="231F1F"/>
          <w:spacing w:val="-4"/>
          <w:w w:val="105"/>
        </w:rPr>
        <w:t xml:space="preserve">. Com isso, Gierke conseguiu apontar a </w:t>
      </w:r>
      <w:r w:rsidR="00F33B49" w:rsidRPr="009167E2">
        <w:rPr>
          <w:color w:val="231F1F"/>
          <w:spacing w:val="-4"/>
          <w:w w:val="105"/>
        </w:rPr>
        <w:t xml:space="preserve">solução </w:t>
      </w:r>
      <w:r w:rsidR="00F33B49" w:rsidRPr="009167E2">
        <w:rPr>
          <w:color w:val="231F1F"/>
          <w:w w:val="105"/>
        </w:rPr>
        <w:t xml:space="preserve">para muitos dos dilemas do </w:t>
      </w:r>
      <w:r w:rsidR="00F33B49" w:rsidRPr="009167E2">
        <w:rPr>
          <w:color w:val="231F1F"/>
          <w:spacing w:val="-3"/>
          <w:w w:val="105"/>
        </w:rPr>
        <w:t xml:space="preserve">Direito </w:t>
      </w:r>
      <w:r w:rsidR="00F33B49">
        <w:rPr>
          <w:color w:val="231F1F"/>
          <w:spacing w:val="-5"/>
          <w:w w:val="105"/>
        </w:rPr>
        <w:t xml:space="preserve">Administrativo. </w:t>
      </w:r>
    </w:p>
    <w:p w:rsidR="006625DE" w:rsidRDefault="006625DE" w:rsidP="00F33B49">
      <w:pPr>
        <w:pStyle w:val="Corpodetexto"/>
        <w:spacing w:before="67" w:line="256" w:lineRule="auto"/>
        <w:ind w:left="0" w:right="-1"/>
        <w:jc w:val="both"/>
      </w:pPr>
      <w:r>
        <w:rPr>
          <w:color w:val="231F1F"/>
          <w:spacing w:val="-5"/>
          <w:w w:val="105"/>
        </w:rPr>
        <w:t>Essa é</w:t>
      </w:r>
      <w:r w:rsidR="00F33B49">
        <w:rPr>
          <w:color w:val="231F1F"/>
          <w:spacing w:val="-5"/>
          <w:w w:val="105"/>
        </w:rPr>
        <w:t xml:space="preserve"> </w:t>
      </w:r>
      <w:r w:rsidR="00F33B49" w:rsidRPr="00A80CEF">
        <w:t xml:space="preserve">a teoria aceita pela unanimidade da doutrina moderna, tendo sido adotada pela nossa Constituição Federal de 1988, no artigo 37, § 6º. </w:t>
      </w:r>
    </w:p>
    <w:p w:rsidR="00F33B49" w:rsidRPr="00BD6555" w:rsidRDefault="00F33B49" w:rsidP="00F33B49">
      <w:pPr>
        <w:pStyle w:val="Corpodetexto"/>
        <w:spacing w:before="67" w:line="256" w:lineRule="auto"/>
        <w:ind w:left="0" w:right="-1"/>
        <w:jc w:val="both"/>
      </w:pPr>
      <w:r w:rsidRPr="00A80CEF">
        <w:t>Veja</w:t>
      </w:r>
      <w:r w:rsidRPr="00BD6555">
        <w:t>:</w:t>
      </w:r>
    </w:p>
    <w:p w:rsidR="00F33B49" w:rsidRPr="009167E2"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002060"/>
          <w:sz w:val="26"/>
          <w:szCs w:val="26"/>
          <w:shd w:val="clear" w:color="auto" w:fill="FFFFFF"/>
        </w:rPr>
      </w:pPr>
      <w:r w:rsidRPr="009167E2">
        <w:rPr>
          <w:rFonts w:ascii="Arial" w:hAnsi="Arial" w:cs="Arial"/>
          <w:b/>
          <w:color w:val="002060"/>
          <w:sz w:val="26"/>
          <w:szCs w:val="26"/>
          <w:shd w:val="clear" w:color="auto" w:fill="FFFFFF"/>
        </w:rPr>
        <w:t>Art. 37</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002060"/>
          <w:sz w:val="26"/>
          <w:szCs w:val="26"/>
          <w:shd w:val="clear" w:color="auto" w:fill="FFFFFF"/>
        </w:rPr>
      </w:pPr>
      <w:r w:rsidRPr="009167E2">
        <w:rPr>
          <w:rFonts w:ascii="Arial" w:hAnsi="Arial" w:cs="Arial"/>
          <w:b/>
          <w:color w:val="002060"/>
          <w:sz w:val="26"/>
          <w:szCs w:val="26"/>
          <w:shd w:val="clear" w:color="auto" w:fill="FFFFFF"/>
        </w:rPr>
        <w:t>...</w:t>
      </w:r>
    </w:p>
    <w:p w:rsidR="00F33B49" w:rsidRDefault="00F33B49" w:rsidP="00F33B49">
      <w:pPr>
        <w:pStyle w:val="SemEspaamento"/>
        <w:pBdr>
          <w:top w:val="single" w:sz="4" w:space="1" w:color="auto"/>
          <w:left w:val="single" w:sz="4" w:space="4" w:color="auto"/>
          <w:bottom w:val="single" w:sz="4" w:space="1" w:color="auto"/>
          <w:right w:val="single" w:sz="4" w:space="4" w:color="auto"/>
        </w:pBdr>
        <w:tabs>
          <w:tab w:val="left" w:pos="993"/>
        </w:tabs>
        <w:contextualSpacing/>
        <w:jc w:val="both"/>
        <w:rPr>
          <w:rFonts w:ascii="Arial" w:hAnsi="Arial" w:cs="Arial"/>
          <w:color w:val="002060"/>
          <w:shd w:val="clear" w:color="auto" w:fill="FFFFFF"/>
        </w:rPr>
      </w:pPr>
      <w:r w:rsidRPr="009167E2">
        <w:rPr>
          <w:rFonts w:ascii="Arial" w:hAnsi="Arial" w:cs="Arial"/>
          <w:b/>
          <w:color w:val="002060"/>
          <w:sz w:val="26"/>
          <w:szCs w:val="26"/>
          <w:shd w:val="clear" w:color="auto" w:fill="FFFFFF"/>
        </w:rPr>
        <w:t>§ 6º</w:t>
      </w:r>
      <w:r w:rsidRPr="009167E2">
        <w:rPr>
          <w:rFonts w:ascii="Arial" w:hAnsi="Arial" w:cs="Arial"/>
          <w:color w:val="002060"/>
          <w:sz w:val="26"/>
          <w:szCs w:val="26"/>
          <w:shd w:val="clear" w:color="auto" w:fill="FFFFFF"/>
        </w:rPr>
        <w:t xml:space="preserve"> As pessoas jurídicas de direito público e as de direito privado prestadoras de serviços públicos responderão pelos danos que seus agentes, nessa qualidade, causarem a terceiros, assegurado o direito de regresso contra o responsável nos casos de dolo ou culpa</w:t>
      </w:r>
      <w:r w:rsidRPr="009167E2">
        <w:rPr>
          <w:rFonts w:ascii="Arial" w:hAnsi="Arial" w:cs="Arial"/>
          <w:color w:val="002060"/>
          <w:shd w:val="clear" w:color="auto" w:fill="FFFFFF"/>
        </w:rPr>
        <w:t>.</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tabs>
          <w:tab w:val="left" w:pos="993"/>
        </w:tabs>
        <w:contextualSpacing/>
        <w:jc w:val="both"/>
        <w:rPr>
          <w:rFonts w:ascii="Arial" w:hAnsi="Arial" w:cs="Arial"/>
          <w:color w:val="002060"/>
          <w:sz w:val="28"/>
          <w:szCs w:val="28"/>
        </w:rPr>
      </w:pPr>
    </w:p>
    <w:p w:rsidR="00F33B49" w:rsidRDefault="00F33B49" w:rsidP="00F33B49">
      <w:pPr>
        <w:pStyle w:val="Corpodetexto"/>
        <w:spacing w:before="67" w:line="256" w:lineRule="auto"/>
        <w:ind w:left="0" w:right="114"/>
        <w:jc w:val="both"/>
        <w:rPr>
          <w:color w:val="231F1F"/>
          <w:spacing w:val="-5"/>
          <w:w w:val="105"/>
        </w:rPr>
      </w:pPr>
    </w:p>
    <w:p w:rsidR="00F33B49" w:rsidRDefault="00F33B49" w:rsidP="006625DE">
      <w:pPr>
        <w:pStyle w:val="Ttulo2"/>
      </w:pPr>
      <w:bookmarkStart w:id="25" w:name="_Toc506314027"/>
      <w:r w:rsidRPr="00335F14">
        <w:t>CONSEQUÊNCIAS DA ADOÇÃO DA TEORIA DO ÓRGÃO</w:t>
      </w:r>
      <w:bookmarkEnd w:id="25"/>
    </w:p>
    <w:p w:rsidR="00F33B49" w:rsidRPr="009167E2" w:rsidRDefault="00F33B49" w:rsidP="002B62D6">
      <w:pPr>
        <w:pStyle w:val="PargrafodaLista"/>
        <w:numPr>
          <w:ilvl w:val="4"/>
          <w:numId w:val="4"/>
        </w:numPr>
        <w:tabs>
          <w:tab w:val="left" w:pos="765"/>
        </w:tabs>
        <w:suppressAutoHyphens w:val="0"/>
        <w:overflowPunct/>
        <w:autoSpaceDE w:val="0"/>
        <w:autoSpaceDN w:val="0"/>
        <w:adjustRightInd/>
        <w:spacing w:before="16" w:line="249" w:lineRule="auto"/>
        <w:ind w:right="114" w:firstLine="288"/>
        <w:contextualSpacing w:val="0"/>
        <w:jc w:val="both"/>
        <w:rPr>
          <w:rFonts w:ascii="Arial" w:hAnsi="Arial" w:cs="Arial"/>
          <w:color w:val="231F1F"/>
          <w:sz w:val="28"/>
        </w:rPr>
      </w:pPr>
      <w:r w:rsidRPr="009167E2">
        <w:rPr>
          <w:rFonts w:ascii="Arial" w:hAnsi="Arial" w:cs="Arial"/>
          <w:color w:val="231F1F"/>
          <w:spacing w:val="-4"/>
          <w:sz w:val="28"/>
        </w:rPr>
        <w:t xml:space="preserve">Não é permitido o ajuizamento de </w:t>
      </w:r>
      <w:r w:rsidRPr="009167E2">
        <w:rPr>
          <w:rFonts w:ascii="Arial" w:hAnsi="Arial" w:cs="Arial"/>
          <w:color w:val="231F1F"/>
          <w:sz w:val="28"/>
        </w:rPr>
        <w:t xml:space="preserve">ação de </w:t>
      </w:r>
      <w:r w:rsidRPr="009167E2">
        <w:rPr>
          <w:rFonts w:ascii="Arial" w:hAnsi="Arial" w:cs="Arial"/>
          <w:color w:val="231F1F"/>
          <w:spacing w:val="-6"/>
          <w:sz w:val="28"/>
        </w:rPr>
        <w:t xml:space="preserve">reparação de danos </w:t>
      </w:r>
      <w:r w:rsidRPr="009167E2">
        <w:rPr>
          <w:rFonts w:ascii="Arial" w:hAnsi="Arial" w:cs="Arial"/>
          <w:color w:val="231F1F"/>
          <w:spacing w:val="-3"/>
          <w:sz w:val="28"/>
        </w:rPr>
        <w:t xml:space="preserve">diretamente </w:t>
      </w:r>
      <w:r w:rsidRPr="009167E2">
        <w:rPr>
          <w:rFonts w:ascii="Arial" w:hAnsi="Arial" w:cs="Arial"/>
          <w:color w:val="231F1F"/>
          <w:sz w:val="28"/>
        </w:rPr>
        <w:t xml:space="preserve">contra a pessoa física do </w:t>
      </w:r>
      <w:r w:rsidRPr="009167E2">
        <w:rPr>
          <w:rFonts w:ascii="Arial" w:hAnsi="Arial" w:cs="Arial"/>
          <w:color w:val="231F1F"/>
          <w:spacing w:val="-3"/>
          <w:sz w:val="28"/>
        </w:rPr>
        <w:t xml:space="preserve">agente, </w:t>
      </w:r>
      <w:r w:rsidRPr="009167E2">
        <w:rPr>
          <w:rFonts w:ascii="Arial" w:hAnsi="Arial" w:cs="Arial"/>
          <w:color w:val="231F1F"/>
          <w:sz w:val="28"/>
        </w:rPr>
        <w:t xml:space="preserve">se o </w:t>
      </w:r>
      <w:r w:rsidRPr="009167E2">
        <w:rPr>
          <w:rFonts w:ascii="Arial" w:hAnsi="Arial" w:cs="Arial"/>
          <w:color w:val="231F1F"/>
          <w:spacing w:val="-6"/>
          <w:sz w:val="28"/>
        </w:rPr>
        <w:t xml:space="preserve">dano </w:t>
      </w:r>
      <w:r w:rsidRPr="009167E2">
        <w:rPr>
          <w:rFonts w:ascii="Arial" w:hAnsi="Arial" w:cs="Arial"/>
          <w:color w:val="231F1F"/>
          <w:sz w:val="28"/>
        </w:rPr>
        <w:t xml:space="preserve">foi </w:t>
      </w:r>
      <w:r w:rsidRPr="009167E2">
        <w:rPr>
          <w:rFonts w:ascii="Arial" w:hAnsi="Arial" w:cs="Arial"/>
          <w:color w:val="231F1F"/>
          <w:spacing w:val="-4"/>
          <w:sz w:val="28"/>
        </w:rPr>
        <w:t xml:space="preserve">causado </w:t>
      </w:r>
      <w:r w:rsidRPr="009167E2">
        <w:rPr>
          <w:rFonts w:ascii="Arial" w:hAnsi="Arial" w:cs="Arial"/>
          <w:color w:val="231F1F"/>
          <w:spacing w:val="-9"/>
          <w:sz w:val="28"/>
        </w:rPr>
        <w:t xml:space="preserve">no </w:t>
      </w:r>
      <w:r w:rsidRPr="009167E2">
        <w:rPr>
          <w:rFonts w:ascii="Arial" w:hAnsi="Arial" w:cs="Arial"/>
          <w:color w:val="231F1F"/>
          <w:sz w:val="28"/>
        </w:rPr>
        <w:t xml:space="preserve">exercício da </w:t>
      </w:r>
      <w:r w:rsidRPr="009167E2">
        <w:rPr>
          <w:rFonts w:ascii="Arial" w:hAnsi="Arial" w:cs="Arial"/>
          <w:color w:val="231F1F"/>
          <w:spacing w:val="-6"/>
          <w:sz w:val="28"/>
        </w:rPr>
        <w:t xml:space="preserve">função </w:t>
      </w:r>
      <w:r w:rsidRPr="009167E2">
        <w:rPr>
          <w:rFonts w:ascii="Arial" w:hAnsi="Arial" w:cs="Arial"/>
          <w:color w:val="231F1F"/>
          <w:spacing w:val="-5"/>
          <w:sz w:val="28"/>
        </w:rPr>
        <w:t>pública</w:t>
      </w:r>
      <w:r w:rsidRPr="009167E2">
        <w:rPr>
          <w:rFonts w:ascii="Arial" w:hAnsi="Arial" w:cs="Arial"/>
          <w:color w:val="231F1F"/>
          <w:sz w:val="28"/>
        </w:rPr>
        <w:t>;</w:t>
      </w:r>
    </w:p>
    <w:p w:rsidR="00F33B49" w:rsidRPr="009167E2" w:rsidRDefault="00F33B49" w:rsidP="002B62D6">
      <w:pPr>
        <w:pStyle w:val="PargrafodaLista"/>
        <w:numPr>
          <w:ilvl w:val="4"/>
          <w:numId w:val="4"/>
        </w:numPr>
        <w:tabs>
          <w:tab w:val="left" w:pos="752"/>
        </w:tabs>
        <w:suppressAutoHyphens w:val="0"/>
        <w:overflowPunct/>
        <w:autoSpaceDE w:val="0"/>
        <w:autoSpaceDN w:val="0"/>
        <w:adjustRightInd/>
        <w:spacing w:before="13" w:line="252" w:lineRule="auto"/>
        <w:ind w:right="110" w:firstLine="288"/>
        <w:contextualSpacing w:val="0"/>
        <w:jc w:val="both"/>
        <w:rPr>
          <w:rFonts w:ascii="Arial" w:hAnsi="Arial" w:cs="Arial"/>
          <w:color w:val="231F1F"/>
          <w:sz w:val="29"/>
        </w:rPr>
      </w:pPr>
      <w:r w:rsidRPr="009167E2">
        <w:rPr>
          <w:rFonts w:ascii="Arial" w:hAnsi="Arial" w:cs="Arial"/>
          <w:color w:val="231F1F"/>
          <w:spacing w:val="-4"/>
          <w:sz w:val="28"/>
        </w:rPr>
        <w:t>Não se admite a responsabilidade civil do Estado no caso de haver dano causado por agente público fora do exercício da função pública;</w:t>
      </w:r>
    </w:p>
    <w:p w:rsidR="00F33B49" w:rsidRPr="009167E2" w:rsidRDefault="00F33B49" w:rsidP="002B62D6">
      <w:pPr>
        <w:pStyle w:val="PargrafodaLista"/>
        <w:numPr>
          <w:ilvl w:val="4"/>
          <w:numId w:val="4"/>
        </w:numPr>
        <w:tabs>
          <w:tab w:val="left" w:pos="752"/>
        </w:tabs>
        <w:suppressAutoHyphens w:val="0"/>
        <w:overflowPunct/>
        <w:autoSpaceDE w:val="0"/>
        <w:autoSpaceDN w:val="0"/>
        <w:adjustRightInd/>
        <w:spacing w:before="13" w:line="252" w:lineRule="auto"/>
        <w:ind w:right="110" w:firstLine="288"/>
        <w:contextualSpacing w:val="0"/>
        <w:jc w:val="both"/>
        <w:rPr>
          <w:rFonts w:ascii="Arial" w:hAnsi="Arial" w:cs="Arial"/>
          <w:color w:val="231F1F"/>
          <w:sz w:val="28"/>
        </w:rPr>
      </w:pPr>
      <w:r w:rsidRPr="009167E2">
        <w:rPr>
          <w:rFonts w:ascii="Arial" w:hAnsi="Arial" w:cs="Arial"/>
          <w:color w:val="231F1F"/>
          <w:spacing w:val="-4"/>
          <w:sz w:val="28"/>
        </w:rPr>
        <w:t>Somente será admitida a utilização de prerrogativas do cargo quando o agente público realizar condutas no exercício da função pública. Assim prerrogativas funcionais não seguem o agente quando ele estiver em casa, no trânsito.</w:t>
      </w:r>
    </w:p>
    <w:p w:rsidR="00F33B49" w:rsidRPr="009167E2" w:rsidRDefault="00F33B49" w:rsidP="00F33B49">
      <w:pPr>
        <w:pStyle w:val="SemEspaamento"/>
        <w:tabs>
          <w:tab w:val="left" w:pos="993"/>
        </w:tabs>
        <w:contextualSpacing/>
        <w:jc w:val="both"/>
        <w:rPr>
          <w:rFonts w:ascii="Arial" w:hAnsi="Arial" w:cs="Arial"/>
          <w:sz w:val="28"/>
          <w:szCs w:val="28"/>
        </w:rPr>
      </w:pPr>
    </w:p>
    <w:p w:rsidR="00F33B49" w:rsidRDefault="00F33B49" w:rsidP="006625DE">
      <w:pPr>
        <w:pStyle w:val="Ttulo1"/>
      </w:pPr>
      <w:bookmarkStart w:id="26" w:name="_Toc506314028"/>
      <w:r w:rsidRPr="00DF2702">
        <w:t>CLASSIFICAÇÃO DOS ÓRGÃOS PÚBLICOS</w:t>
      </w:r>
      <w:bookmarkEnd w:id="26"/>
    </w:p>
    <w:p w:rsidR="006625DE" w:rsidRDefault="006625DE" w:rsidP="006625DE">
      <w:pPr>
        <w:pStyle w:val="Ttulo2"/>
      </w:pPr>
    </w:p>
    <w:p w:rsidR="00F33B49" w:rsidRDefault="00481607" w:rsidP="002B62D6">
      <w:pPr>
        <w:pStyle w:val="Ttulo2"/>
        <w:numPr>
          <w:ilvl w:val="0"/>
          <w:numId w:val="24"/>
        </w:numPr>
      </w:pPr>
      <w:bookmarkStart w:id="27" w:name="_Toc506314029"/>
      <w:r w:rsidRPr="00DF2702">
        <w:t>QUANTO À POSIÇÃO HIERÁRQUICA</w:t>
      </w:r>
      <w:bookmarkEnd w:id="27"/>
    </w:p>
    <w:p w:rsidR="00F33B49" w:rsidRPr="00705E84" w:rsidRDefault="00F33B49" w:rsidP="00F33B49"/>
    <w:p w:rsidR="00F33B49" w:rsidRPr="00254477" w:rsidRDefault="00F33B49" w:rsidP="002B62D6">
      <w:pPr>
        <w:pStyle w:val="Ttulo3"/>
        <w:numPr>
          <w:ilvl w:val="0"/>
          <w:numId w:val="25"/>
        </w:numPr>
      </w:pPr>
      <w:bookmarkStart w:id="28" w:name="_Toc506314030"/>
      <w:r>
        <w:t>Independentes ou Primários</w:t>
      </w:r>
      <w:bookmarkEnd w:id="28"/>
    </w:p>
    <w:p w:rsidR="00F33B49" w:rsidRDefault="00F33B49" w:rsidP="00F33B49">
      <w:pPr>
        <w:spacing w:after="0" w:line="240" w:lineRule="auto"/>
        <w:jc w:val="both"/>
        <w:rPr>
          <w:rFonts w:ascii="Arial" w:hAnsi="Arial" w:cs="Arial"/>
          <w:bCs/>
          <w:sz w:val="28"/>
          <w:szCs w:val="28"/>
        </w:rPr>
      </w:pPr>
    </w:p>
    <w:p w:rsidR="00F33B49" w:rsidRDefault="00F33B49" w:rsidP="00F33B49">
      <w:pPr>
        <w:spacing w:after="0" w:line="240" w:lineRule="auto"/>
        <w:jc w:val="both"/>
        <w:rPr>
          <w:rFonts w:ascii="Arial" w:hAnsi="Arial" w:cs="Arial"/>
          <w:bCs/>
          <w:sz w:val="28"/>
          <w:szCs w:val="28"/>
        </w:rPr>
      </w:pPr>
      <w:r w:rsidRPr="009167E2">
        <w:rPr>
          <w:rFonts w:ascii="Arial" w:hAnsi="Arial" w:cs="Arial"/>
          <w:bCs/>
          <w:sz w:val="28"/>
          <w:szCs w:val="28"/>
        </w:rPr>
        <w:t>Se</w:t>
      </w:r>
      <w:r w:rsidRPr="009167E2">
        <w:rPr>
          <w:rFonts w:ascii="Arial" w:hAnsi="Arial" w:cs="Arial"/>
          <w:b/>
          <w:bCs/>
          <w:sz w:val="28"/>
          <w:szCs w:val="28"/>
        </w:rPr>
        <w:t xml:space="preserve"> </w:t>
      </w:r>
      <w:r w:rsidRPr="009167E2">
        <w:rPr>
          <w:rFonts w:ascii="Arial" w:hAnsi="Arial" w:cs="Arial"/>
          <w:bCs/>
          <w:sz w:val="28"/>
          <w:szCs w:val="28"/>
        </w:rPr>
        <w:t xml:space="preserve">originam da própria Constituição e só a ela se subordinam. </w:t>
      </w:r>
    </w:p>
    <w:p w:rsidR="00481607" w:rsidRDefault="00F33B49" w:rsidP="00F33B49">
      <w:pPr>
        <w:spacing w:after="0" w:line="240" w:lineRule="auto"/>
        <w:jc w:val="both"/>
        <w:rPr>
          <w:rFonts w:ascii="Arial" w:hAnsi="Arial" w:cs="Arial"/>
          <w:bCs/>
          <w:sz w:val="28"/>
          <w:szCs w:val="28"/>
        </w:rPr>
      </w:pPr>
      <w:r>
        <w:rPr>
          <w:rFonts w:ascii="Arial" w:hAnsi="Arial" w:cs="Arial"/>
          <w:bCs/>
          <w:sz w:val="28"/>
          <w:szCs w:val="28"/>
        </w:rPr>
        <w:t>Esses órgãos exercem as atribuições básicas do Estado</w:t>
      </w:r>
      <w:r w:rsidR="006625DE">
        <w:rPr>
          <w:rFonts w:ascii="Arial" w:hAnsi="Arial" w:cs="Arial"/>
          <w:bCs/>
          <w:sz w:val="28"/>
          <w:szCs w:val="28"/>
        </w:rPr>
        <w:t>: J</w:t>
      </w:r>
      <w:r>
        <w:rPr>
          <w:rFonts w:ascii="Arial" w:hAnsi="Arial" w:cs="Arial"/>
          <w:bCs/>
          <w:sz w:val="28"/>
          <w:szCs w:val="28"/>
        </w:rPr>
        <w:t>ulgar, legislar e administrar</w:t>
      </w:r>
      <w:r w:rsidR="006625DE">
        <w:rPr>
          <w:rFonts w:ascii="Arial" w:hAnsi="Arial" w:cs="Arial"/>
          <w:bCs/>
          <w:sz w:val="28"/>
          <w:szCs w:val="28"/>
        </w:rPr>
        <w:t xml:space="preserve">. Além dos três Poderes, são órgãos independentes </w:t>
      </w:r>
      <w:r>
        <w:rPr>
          <w:rFonts w:ascii="Arial" w:hAnsi="Arial" w:cs="Arial"/>
          <w:bCs/>
          <w:sz w:val="28"/>
          <w:szCs w:val="28"/>
        </w:rPr>
        <w:t xml:space="preserve"> </w:t>
      </w:r>
      <w:r w:rsidR="006625DE">
        <w:rPr>
          <w:rFonts w:ascii="Arial" w:hAnsi="Arial" w:cs="Arial"/>
          <w:bCs/>
          <w:sz w:val="28"/>
          <w:szCs w:val="28"/>
        </w:rPr>
        <w:t xml:space="preserve"> ou primários o </w:t>
      </w:r>
      <w:r>
        <w:rPr>
          <w:rFonts w:ascii="Arial" w:hAnsi="Arial" w:cs="Arial"/>
          <w:bCs/>
          <w:sz w:val="28"/>
          <w:szCs w:val="28"/>
        </w:rPr>
        <w:t>Ministério Público e os Tribunais de Contas.</w:t>
      </w:r>
    </w:p>
    <w:p w:rsidR="00481607" w:rsidRDefault="00481607" w:rsidP="00F33B49">
      <w:pPr>
        <w:spacing w:after="0" w:line="240" w:lineRule="auto"/>
        <w:jc w:val="both"/>
        <w:rPr>
          <w:rFonts w:ascii="Arial" w:hAnsi="Arial" w:cs="Arial"/>
          <w:bCs/>
          <w:sz w:val="28"/>
          <w:szCs w:val="28"/>
        </w:rPr>
      </w:pPr>
      <w:r>
        <w:rPr>
          <w:rFonts w:ascii="Arial" w:hAnsi="Arial" w:cs="Arial"/>
          <w:bCs/>
          <w:sz w:val="28"/>
          <w:szCs w:val="28"/>
        </w:rPr>
        <w:t>Essa categoria n</w:t>
      </w:r>
      <w:r w:rsidR="00F33B49">
        <w:rPr>
          <w:rFonts w:ascii="Arial" w:hAnsi="Arial" w:cs="Arial"/>
          <w:bCs/>
          <w:sz w:val="28"/>
          <w:szCs w:val="28"/>
        </w:rPr>
        <w:t>ão se subordina hierarquicamente a nenhum outro órgão.</w:t>
      </w:r>
      <w:r>
        <w:rPr>
          <w:rFonts w:ascii="Arial" w:hAnsi="Arial" w:cs="Arial"/>
          <w:bCs/>
          <w:sz w:val="28"/>
          <w:szCs w:val="28"/>
        </w:rPr>
        <w:t xml:space="preserve"> Sujeitam-se</w:t>
      </w:r>
      <w:r w:rsidR="00F33B49" w:rsidRPr="009167E2">
        <w:rPr>
          <w:rFonts w:ascii="Arial" w:hAnsi="Arial" w:cs="Arial"/>
          <w:bCs/>
          <w:sz w:val="28"/>
          <w:szCs w:val="28"/>
        </w:rPr>
        <w:t xml:space="preserve"> ao controle estabelecido na Constituição, de um sobre outro. Desempenham as funções estruturais do Estado, através de agentes políticos. </w:t>
      </w:r>
    </w:p>
    <w:p w:rsidR="00F33B49" w:rsidRDefault="00481607" w:rsidP="00F33B49">
      <w:pPr>
        <w:spacing w:after="0" w:line="240" w:lineRule="auto"/>
        <w:jc w:val="both"/>
        <w:rPr>
          <w:rFonts w:ascii="Arial" w:hAnsi="Arial" w:cs="Arial"/>
          <w:bCs/>
          <w:sz w:val="28"/>
          <w:szCs w:val="28"/>
        </w:rPr>
      </w:pPr>
      <w:r>
        <w:rPr>
          <w:rFonts w:ascii="Arial" w:hAnsi="Arial" w:cs="Arial"/>
          <w:bCs/>
          <w:sz w:val="28"/>
          <w:szCs w:val="28"/>
        </w:rPr>
        <w:t xml:space="preserve">Assim, para efeito de prova você deve considerar como Órgãos Independentes </w:t>
      </w:r>
      <w:r w:rsidR="00F33B49" w:rsidRPr="009167E2">
        <w:rPr>
          <w:rFonts w:ascii="Arial" w:hAnsi="Arial" w:cs="Arial"/>
          <w:bCs/>
          <w:sz w:val="28"/>
          <w:szCs w:val="28"/>
        </w:rPr>
        <w:t xml:space="preserve">as </w:t>
      </w:r>
      <w:r>
        <w:rPr>
          <w:rFonts w:ascii="Arial" w:hAnsi="Arial" w:cs="Arial"/>
          <w:bCs/>
          <w:sz w:val="28"/>
          <w:szCs w:val="28"/>
        </w:rPr>
        <w:t>C</w:t>
      </w:r>
      <w:r w:rsidR="00F33B49" w:rsidRPr="009167E2">
        <w:rPr>
          <w:rFonts w:ascii="Arial" w:hAnsi="Arial" w:cs="Arial"/>
          <w:bCs/>
          <w:sz w:val="28"/>
          <w:szCs w:val="28"/>
        </w:rPr>
        <w:t xml:space="preserve">asas do Poder Legislativo, a </w:t>
      </w:r>
      <w:r>
        <w:rPr>
          <w:rFonts w:ascii="Arial" w:hAnsi="Arial" w:cs="Arial"/>
          <w:bCs/>
          <w:sz w:val="28"/>
          <w:szCs w:val="28"/>
        </w:rPr>
        <w:t>C</w:t>
      </w:r>
      <w:r w:rsidR="00F33B49" w:rsidRPr="009167E2">
        <w:rPr>
          <w:rFonts w:ascii="Arial" w:hAnsi="Arial" w:cs="Arial"/>
          <w:bCs/>
          <w:sz w:val="28"/>
          <w:szCs w:val="28"/>
        </w:rPr>
        <w:t>hefia do Executivo, os Tribunais do Judiciário, o Ministério Público e os Tribunais de Contas.</w:t>
      </w:r>
    </w:p>
    <w:p w:rsidR="00F33B49" w:rsidRPr="009167E2" w:rsidRDefault="00F33B49" w:rsidP="00F33B49">
      <w:pPr>
        <w:spacing w:after="0" w:line="240" w:lineRule="auto"/>
        <w:jc w:val="both"/>
        <w:rPr>
          <w:rFonts w:ascii="Arial" w:hAnsi="Arial" w:cs="Arial"/>
          <w:sz w:val="28"/>
          <w:szCs w:val="28"/>
        </w:rPr>
      </w:pPr>
    </w:p>
    <w:p w:rsidR="00F33B49" w:rsidRDefault="00F33B49" w:rsidP="002B62D6">
      <w:pPr>
        <w:pStyle w:val="Ttulo2"/>
        <w:numPr>
          <w:ilvl w:val="0"/>
          <w:numId w:val="25"/>
        </w:numPr>
      </w:pPr>
      <w:bookmarkStart w:id="29" w:name="_Toc506314031"/>
      <w:r>
        <w:t>Autônomos</w:t>
      </w:r>
      <w:bookmarkEnd w:id="29"/>
      <w:r w:rsidRPr="00254477">
        <w:t xml:space="preserve"> </w:t>
      </w:r>
    </w:p>
    <w:p w:rsidR="00F33B49" w:rsidRPr="00683B75" w:rsidRDefault="00F33B49" w:rsidP="00F33B49"/>
    <w:p w:rsidR="00F33B49" w:rsidRPr="009167E2" w:rsidRDefault="00481607" w:rsidP="00F33B49">
      <w:pPr>
        <w:spacing w:line="240" w:lineRule="auto"/>
        <w:contextualSpacing/>
        <w:jc w:val="both"/>
        <w:rPr>
          <w:rFonts w:ascii="Arial" w:hAnsi="Arial" w:cs="Arial"/>
          <w:bCs/>
          <w:sz w:val="28"/>
          <w:szCs w:val="28"/>
        </w:rPr>
      </w:pPr>
      <w:r>
        <w:rPr>
          <w:rFonts w:ascii="Arial" w:hAnsi="Arial" w:cs="Arial"/>
          <w:bCs/>
          <w:sz w:val="28"/>
          <w:szCs w:val="28"/>
        </w:rPr>
        <w:t xml:space="preserve">Esses se </w:t>
      </w:r>
      <w:r w:rsidR="00F33B49" w:rsidRPr="009167E2">
        <w:rPr>
          <w:rFonts w:ascii="Arial" w:hAnsi="Arial" w:cs="Arial"/>
          <w:bCs/>
          <w:sz w:val="28"/>
          <w:szCs w:val="28"/>
        </w:rPr>
        <w:t>situam em posição hierárquica imediatamente abaixo dos Órgãos Independentes, sendo diretamente subordinados a e</w:t>
      </w:r>
      <w:r>
        <w:rPr>
          <w:rFonts w:ascii="Arial" w:hAnsi="Arial" w:cs="Arial"/>
          <w:bCs/>
          <w:sz w:val="28"/>
          <w:szCs w:val="28"/>
        </w:rPr>
        <w:t>les</w:t>
      </w:r>
      <w:r w:rsidR="00F33B49" w:rsidRPr="009167E2">
        <w:rPr>
          <w:rFonts w:ascii="Arial" w:hAnsi="Arial" w:cs="Arial"/>
          <w:bCs/>
          <w:sz w:val="28"/>
          <w:szCs w:val="28"/>
        </w:rPr>
        <w:t xml:space="preserve">. Possuem </w:t>
      </w:r>
      <w:r w:rsidR="00F33B49" w:rsidRPr="00481607">
        <w:rPr>
          <w:rFonts w:ascii="Arial" w:hAnsi="Arial" w:cs="Arial"/>
          <w:b/>
          <w:bCs/>
          <w:color w:val="002060"/>
          <w:sz w:val="28"/>
          <w:szCs w:val="28"/>
        </w:rPr>
        <w:t>autonomia</w:t>
      </w:r>
      <w:r w:rsidR="00F33B49" w:rsidRPr="009167E2">
        <w:rPr>
          <w:rFonts w:ascii="Arial" w:hAnsi="Arial" w:cs="Arial"/>
          <w:bCs/>
          <w:sz w:val="28"/>
          <w:szCs w:val="28"/>
        </w:rPr>
        <w:t xml:space="preserve"> administrativa e financeira e participam das decisões do Estado. </w:t>
      </w:r>
    </w:p>
    <w:p w:rsidR="00F33B49" w:rsidRDefault="00F33B49" w:rsidP="00F33B49">
      <w:pPr>
        <w:spacing w:line="240" w:lineRule="auto"/>
        <w:contextualSpacing/>
        <w:jc w:val="both"/>
        <w:rPr>
          <w:rFonts w:ascii="Arial" w:hAnsi="Arial" w:cs="Arial"/>
          <w:bCs/>
          <w:sz w:val="28"/>
          <w:szCs w:val="28"/>
        </w:rPr>
      </w:pPr>
      <w:r w:rsidRPr="009167E2">
        <w:rPr>
          <w:rFonts w:ascii="Arial" w:hAnsi="Arial" w:cs="Arial"/>
          <w:bCs/>
          <w:sz w:val="28"/>
          <w:szCs w:val="28"/>
        </w:rPr>
        <w:t>Exemplos: Ministérios, Secretarias de Estado, Secretarias Municipais, AGU.</w:t>
      </w:r>
    </w:p>
    <w:p w:rsidR="00481607" w:rsidRPr="009167E2" w:rsidRDefault="00481607" w:rsidP="00F33B49">
      <w:pPr>
        <w:spacing w:line="240" w:lineRule="auto"/>
        <w:contextualSpacing/>
        <w:jc w:val="both"/>
        <w:rPr>
          <w:rFonts w:ascii="Arial" w:hAnsi="Arial" w:cs="Arial"/>
          <w:bCs/>
          <w:sz w:val="28"/>
          <w:szCs w:val="28"/>
        </w:rPr>
      </w:pPr>
    </w:p>
    <w:p w:rsidR="00F33B49" w:rsidRDefault="00F33B49" w:rsidP="002B62D6">
      <w:pPr>
        <w:pStyle w:val="Ttulo2"/>
        <w:numPr>
          <w:ilvl w:val="0"/>
          <w:numId w:val="25"/>
        </w:numPr>
        <w:rPr>
          <w:noProof/>
        </w:rPr>
      </w:pPr>
      <w:bookmarkStart w:id="30" w:name="_Toc506314032"/>
      <w:r>
        <w:rPr>
          <w:noProof/>
        </w:rPr>
        <w:t>Superiores</w:t>
      </w:r>
      <w:bookmarkEnd w:id="30"/>
    </w:p>
    <w:p w:rsidR="00481607" w:rsidRDefault="00481607" w:rsidP="00F33B49">
      <w:pPr>
        <w:spacing w:after="0"/>
        <w:jc w:val="both"/>
        <w:rPr>
          <w:rFonts w:ascii="Arial" w:hAnsi="Arial" w:cs="Arial"/>
          <w:noProof/>
          <w:color w:val="2F5496" w:themeColor="accent1" w:themeShade="BF"/>
          <w:sz w:val="28"/>
          <w:szCs w:val="28"/>
        </w:rPr>
      </w:pPr>
    </w:p>
    <w:p w:rsidR="00F33B49" w:rsidRDefault="00481607" w:rsidP="00481607">
      <w:pPr>
        <w:spacing w:after="0" w:line="240" w:lineRule="auto"/>
        <w:jc w:val="both"/>
        <w:rPr>
          <w:rFonts w:ascii="Arial" w:hAnsi="Arial" w:cs="Arial"/>
          <w:noProof/>
          <w:sz w:val="28"/>
          <w:szCs w:val="28"/>
        </w:rPr>
      </w:pPr>
      <w:r w:rsidRPr="00481607">
        <w:rPr>
          <w:rFonts w:ascii="Arial" w:hAnsi="Arial" w:cs="Arial"/>
          <w:sz w:val="28"/>
          <w:szCs w:val="28"/>
        </w:rPr>
        <w:t>São órgãos</w:t>
      </w:r>
      <w:r w:rsidRPr="00481607">
        <w:rPr>
          <w:rFonts w:ascii="Arial" w:hAnsi="Arial" w:cs="Arial"/>
          <w:noProof/>
          <w:sz w:val="28"/>
          <w:szCs w:val="28"/>
        </w:rPr>
        <w:t xml:space="preserve"> incumbidos de desempenhar </w:t>
      </w:r>
      <w:r w:rsidR="00F33B49">
        <w:rPr>
          <w:rFonts w:ascii="Arial" w:hAnsi="Arial" w:cs="Arial"/>
          <w:noProof/>
          <w:sz w:val="28"/>
          <w:szCs w:val="28"/>
        </w:rPr>
        <w:t xml:space="preserve">tarefas de </w:t>
      </w:r>
      <w:r w:rsidR="00F33B49" w:rsidRPr="00481607">
        <w:rPr>
          <w:rFonts w:ascii="Arial" w:hAnsi="Arial" w:cs="Arial"/>
          <w:b/>
          <w:noProof/>
          <w:sz w:val="28"/>
          <w:szCs w:val="28"/>
        </w:rPr>
        <w:t>direção e controle,</w:t>
      </w:r>
      <w:r w:rsidR="00F33B49" w:rsidRPr="009167E2">
        <w:rPr>
          <w:rFonts w:ascii="Arial" w:hAnsi="Arial" w:cs="Arial"/>
          <w:noProof/>
          <w:sz w:val="28"/>
          <w:szCs w:val="28"/>
        </w:rPr>
        <w:t xml:space="preserve"> </w:t>
      </w:r>
      <w:r w:rsidR="00F33B49">
        <w:rPr>
          <w:rFonts w:ascii="Arial" w:hAnsi="Arial" w:cs="Arial"/>
          <w:noProof/>
          <w:sz w:val="28"/>
          <w:szCs w:val="28"/>
        </w:rPr>
        <w:t xml:space="preserve">mas </w:t>
      </w:r>
      <w:r w:rsidR="00F33B49" w:rsidRPr="009167E2">
        <w:rPr>
          <w:rFonts w:ascii="Arial" w:hAnsi="Arial" w:cs="Arial"/>
          <w:noProof/>
          <w:sz w:val="28"/>
          <w:szCs w:val="28"/>
        </w:rPr>
        <w:t>com subordinação e controle hierárquico de uma chefia. Não são d</w:t>
      </w:r>
      <w:r w:rsidR="00F33B49">
        <w:rPr>
          <w:rFonts w:ascii="Arial" w:hAnsi="Arial" w:cs="Arial"/>
          <w:noProof/>
          <w:sz w:val="28"/>
          <w:szCs w:val="28"/>
        </w:rPr>
        <w:t>otados de autonomia financeira. São os gabinetes, departamentos, coordenadorias, d</w:t>
      </w:r>
      <w:r w:rsidR="00F33B49" w:rsidRPr="009167E2">
        <w:rPr>
          <w:rFonts w:ascii="Arial" w:hAnsi="Arial" w:cs="Arial"/>
          <w:noProof/>
          <w:sz w:val="28"/>
          <w:szCs w:val="28"/>
        </w:rPr>
        <w:t>ivisões...</w:t>
      </w:r>
    </w:p>
    <w:p w:rsidR="00F33B49" w:rsidRPr="009167E2" w:rsidRDefault="00F33B49" w:rsidP="00F33B49">
      <w:pPr>
        <w:spacing w:after="0"/>
        <w:jc w:val="both"/>
        <w:rPr>
          <w:rFonts w:ascii="Arial" w:hAnsi="Arial" w:cs="Arial"/>
          <w:b/>
          <w:noProof/>
          <w:sz w:val="28"/>
          <w:szCs w:val="28"/>
        </w:rPr>
      </w:pPr>
    </w:p>
    <w:p w:rsidR="00F33B49" w:rsidRDefault="00F33B49" w:rsidP="002B62D6">
      <w:pPr>
        <w:pStyle w:val="Ttulo2"/>
        <w:numPr>
          <w:ilvl w:val="0"/>
          <w:numId w:val="25"/>
        </w:numPr>
      </w:pPr>
      <w:bookmarkStart w:id="31" w:name="_Toc506314033"/>
      <w:r w:rsidRPr="00254477">
        <w:t>Subalternos</w:t>
      </w:r>
      <w:bookmarkEnd w:id="31"/>
      <w:r w:rsidRPr="00254477">
        <w:t xml:space="preserve"> </w:t>
      </w:r>
    </w:p>
    <w:p w:rsidR="00F33B49" w:rsidRPr="00683B75" w:rsidRDefault="00F33B49" w:rsidP="00F33B49"/>
    <w:p w:rsidR="00F33B49" w:rsidRPr="009167E2" w:rsidRDefault="00481607" w:rsidP="00F33B49">
      <w:pPr>
        <w:spacing w:line="240" w:lineRule="auto"/>
        <w:contextualSpacing/>
        <w:jc w:val="both"/>
        <w:rPr>
          <w:rFonts w:ascii="Arial" w:hAnsi="Arial" w:cs="Arial"/>
          <w:sz w:val="28"/>
          <w:szCs w:val="28"/>
        </w:rPr>
      </w:pPr>
      <w:r>
        <w:rPr>
          <w:rFonts w:ascii="Arial" w:hAnsi="Arial" w:cs="Arial"/>
          <w:sz w:val="28"/>
          <w:szCs w:val="28"/>
        </w:rPr>
        <w:t>Possuem b</w:t>
      </w:r>
      <w:r w:rsidR="00F33B49" w:rsidRPr="009167E2">
        <w:rPr>
          <w:rFonts w:ascii="Arial" w:hAnsi="Arial" w:cs="Arial"/>
          <w:sz w:val="28"/>
          <w:szCs w:val="28"/>
        </w:rPr>
        <w:t>aixo poder decisório,</w:t>
      </w:r>
      <w:r>
        <w:rPr>
          <w:rFonts w:ascii="Arial" w:hAnsi="Arial" w:cs="Arial"/>
          <w:sz w:val="28"/>
          <w:szCs w:val="28"/>
        </w:rPr>
        <w:t xml:space="preserve"> sendo incumbidos de </w:t>
      </w:r>
      <w:r w:rsidR="00F33B49" w:rsidRPr="009167E2">
        <w:rPr>
          <w:rFonts w:ascii="Arial" w:hAnsi="Arial" w:cs="Arial"/>
          <w:sz w:val="28"/>
          <w:szCs w:val="28"/>
        </w:rPr>
        <w:t xml:space="preserve"> tarefas de Execução. </w:t>
      </w:r>
    </w:p>
    <w:p w:rsidR="00F33B49" w:rsidRDefault="00F33B49" w:rsidP="00F33B49">
      <w:pPr>
        <w:spacing w:line="240" w:lineRule="auto"/>
        <w:contextualSpacing/>
        <w:jc w:val="both"/>
        <w:rPr>
          <w:rFonts w:ascii="Arial" w:hAnsi="Arial" w:cs="Arial"/>
          <w:sz w:val="28"/>
          <w:szCs w:val="28"/>
        </w:rPr>
      </w:pPr>
      <w:r w:rsidRPr="009167E2">
        <w:rPr>
          <w:rFonts w:ascii="Arial" w:hAnsi="Arial" w:cs="Arial"/>
          <w:sz w:val="28"/>
          <w:szCs w:val="28"/>
        </w:rPr>
        <w:t xml:space="preserve">Exemplos: repartições comuns. </w:t>
      </w:r>
    </w:p>
    <w:p w:rsidR="00F33B49" w:rsidRPr="009167E2" w:rsidRDefault="00F33B49" w:rsidP="00F33B49">
      <w:pPr>
        <w:spacing w:line="240" w:lineRule="auto"/>
        <w:contextualSpacing/>
        <w:jc w:val="both"/>
        <w:rPr>
          <w:rFonts w:ascii="Arial" w:hAnsi="Arial" w:cs="Arial"/>
          <w:sz w:val="28"/>
          <w:szCs w:val="28"/>
        </w:rPr>
      </w:pPr>
    </w:p>
    <w:p w:rsidR="00F33B49" w:rsidRDefault="00481607" w:rsidP="002B62D6">
      <w:pPr>
        <w:pStyle w:val="Ttulo2"/>
        <w:numPr>
          <w:ilvl w:val="0"/>
          <w:numId w:val="24"/>
        </w:numPr>
      </w:pPr>
      <w:bookmarkStart w:id="32" w:name="_Toc506314034"/>
      <w:r w:rsidRPr="00DF2702">
        <w:t>QUANTO À ESFERA DE AÇÃO</w:t>
      </w:r>
      <w:bookmarkEnd w:id="32"/>
    </w:p>
    <w:p w:rsidR="00F33B49" w:rsidRPr="00683B75" w:rsidRDefault="00F33B49" w:rsidP="00F33B49">
      <w:pPr>
        <w:pStyle w:val="PargrafodaLista"/>
      </w:pPr>
    </w:p>
    <w:p w:rsidR="00481607" w:rsidRPr="00481607" w:rsidRDefault="00F33B49" w:rsidP="002B62D6">
      <w:pPr>
        <w:pStyle w:val="Ttulo2"/>
        <w:numPr>
          <w:ilvl w:val="0"/>
          <w:numId w:val="26"/>
        </w:numPr>
      </w:pPr>
      <w:bookmarkStart w:id="33" w:name="_Toc506314035"/>
      <w:r w:rsidRPr="00481607">
        <w:rPr>
          <w:rStyle w:val="Ttulo5Char"/>
        </w:rPr>
        <w:t>Centrais:</w:t>
      </w:r>
      <w:bookmarkEnd w:id="33"/>
      <w:r w:rsidRPr="00481607">
        <w:t xml:space="preserve"> </w:t>
      </w:r>
    </w:p>
    <w:p w:rsidR="00F33B49" w:rsidRDefault="00481607" w:rsidP="00481607">
      <w:pPr>
        <w:pStyle w:val="PargrafodaLista"/>
        <w:ind w:left="432"/>
        <w:jc w:val="both"/>
        <w:rPr>
          <w:rFonts w:ascii="Arial" w:hAnsi="Arial" w:cs="Arial"/>
          <w:bCs/>
          <w:sz w:val="28"/>
          <w:szCs w:val="28"/>
        </w:rPr>
      </w:pPr>
      <w:r>
        <w:rPr>
          <w:rFonts w:ascii="Arial" w:hAnsi="Arial" w:cs="Arial"/>
          <w:bCs/>
          <w:sz w:val="28"/>
          <w:szCs w:val="28"/>
        </w:rPr>
        <w:t>S</w:t>
      </w:r>
      <w:r w:rsidR="00F33B49" w:rsidRPr="00683B75">
        <w:rPr>
          <w:rFonts w:ascii="Arial" w:hAnsi="Arial" w:cs="Arial"/>
          <w:bCs/>
          <w:sz w:val="28"/>
          <w:szCs w:val="28"/>
        </w:rPr>
        <w:t xml:space="preserve">uas atribuições são exercidas em todo o território do ente federativo a que pertencem. </w:t>
      </w:r>
    </w:p>
    <w:p w:rsidR="00481607" w:rsidRPr="00683B75" w:rsidRDefault="00481607" w:rsidP="00481607">
      <w:pPr>
        <w:pStyle w:val="PargrafodaLista"/>
        <w:ind w:left="432"/>
        <w:jc w:val="both"/>
        <w:rPr>
          <w:rFonts w:ascii="Arial" w:hAnsi="Arial" w:cs="Arial"/>
          <w:bCs/>
          <w:sz w:val="28"/>
          <w:szCs w:val="28"/>
        </w:rPr>
      </w:pPr>
    </w:p>
    <w:p w:rsidR="00481607" w:rsidRPr="00481607" w:rsidRDefault="00F33B49" w:rsidP="002B62D6">
      <w:pPr>
        <w:pStyle w:val="Ttulo2"/>
        <w:numPr>
          <w:ilvl w:val="0"/>
          <w:numId w:val="26"/>
        </w:numPr>
      </w:pPr>
      <w:bookmarkStart w:id="34" w:name="_Toc506314036"/>
      <w:r w:rsidRPr="00481607">
        <w:rPr>
          <w:rStyle w:val="Ttulo5Char"/>
        </w:rPr>
        <w:t>Locais:</w:t>
      </w:r>
      <w:bookmarkEnd w:id="34"/>
      <w:r w:rsidRPr="00481607">
        <w:t xml:space="preserve"> </w:t>
      </w:r>
    </w:p>
    <w:p w:rsidR="00F33B49" w:rsidRPr="00481607" w:rsidRDefault="00481607" w:rsidP="00481607">
      <w:pPr>
        <w:spacing w:after="240"/>
        <w:ind w:left="360"/>
        <w:jc w:val="both"/>
        <w:rPr>
          <w:rFonts w:ascii="Arial" w:hAnsi="Arial" w:cs="Arial"/>
          <w:bCs/>
          <w:sz w:val="28"/>
          <w:szCs w:val="28"/>
        </w:rPr>
      </w:pPr>
      <w:r>
        <w:rPr>
          <w:rFonts w:ascii="Arial" w:hAnsi="Arial" w:cs="Arial"/>
          <w:bCs/>
          <w:sz w:val="28"/>
          <w:szCs w:val="28"/>
        </w:rPr>
        <w:t>A</w:t>
      </w:r>
      <w:r w:rsidR="00F33B49" w:rsidRPr="00481607">
        <w:rPr>
          <w:rFonts w:ascii="Arial" w:hAnsi="Arial" w:cs="Arial"/>
          <w:bCs/>
          <w:sz w:val="28"/>
          <w:szCs w:val="28"/>
        </w:rPr>
        <w:t>tuam apenas em parte do território.</w:t>
      </w:r>
    </w:p>
    <w:p w:rsidR="00F33B49" w:rsidRDefault="00F33B49" w:rsidP="00F33B49">
      <w:pPr>
        <w:pStyle w:val="Ttulo4"/>
        <w:rPr>
          <w:rFonts w:ascii="Arial" w:hAnsi="Arial" w:cs="Arial"/>
          <w:b/>
        </w:rPr>
      </w:pPr>
    </w:p>
    <w:p w:rsidR="00F33B49" w:rsidRDefault="00481607" w:rsidP="002B62D6">
      <w:pPr>
        <w:pStyle w:val="Ttulo2"/>
        <w:numPr>
          <w:ilvl w:val="0"/>
          <w:numId w:val="24"/>
        </w:numPr>
      </w:pPr>
      <w:bookmarkStart w:id="35" w:name="_Toc506314037"/>
      <w:r>
        <w:t>QUANTO À ESTRUTURA</w:t>
      </w:r>
      <w:bookmarkEnd w:id="35"/>
    </w:p>
    <w:p w:rsidR="00F33B49" w:rsidRPr="00683B75" w:rsidRDefault="00F33B49" w:rsidP="00F33B49">
      <w:pPr>
        <w:pStyle w:val="PargrafodaLista"/>
      </w:pPr>
    </w:p>
    <w:p w:rsidR="00481607" w:rsidRPr="00481607" w:rsidRDefault="00F33B49" w:rsidP="002B62D6">
      <w:pPr>
        <w:pStyle w:val="Ttulo2"/>
        <w:numPr>
          <w:ilvl w:val="0"/>
          <w:numId w:val="27"/>
        </w:numPr>
      </w:pPr>
      <w:bookmarkStart w:id="36" w:name="_Toc506314038"/>
      <w:r w:rsidRPr="00481607">
        <w:rPr>
          <w:rStyle w:val="Ttulo5Char"/>
        </w:rPr>
        <w:t>Simples ou unitários</w:t>
      </w:r>
      <w:bookmarkEnd w:id="36"/>
    </w:p>
    <w:p w:rsidR="00F33B49" w:rsidRPr="00481607" w:rsidRDefault="00F33B49" w:rsidP="00481607">
      <w:pPr>
        <w:ind w:left="360"/>
        <w:jc w:val="both"/>
        <w:rPr>
          <w:rFonts w:ascii="Arial" w:hAnsi="Arial" w:cs="Arial"/>
          <w:sz w:val="28"/>
          <w:szCs w:val="28"/>
        </w:rPr>
      </w:pPr>
      <w:r w:rsidRPr="00481607">
        <w:rPr>
          <w:rFonts w:ascii="Arial" w:hAnsi="Arial" w:cs="Arial"/>
          <w:sz w:val="28"/>
          <w:szCs w:val="28"/>
        </w:rPr>
        <w:t>Um só centro de competência, sem subdivisões. Não há outro órgão na   estrutura.</w:t>
      </w:r>
    </w:p>
    <w:p w:rsidR="00481607" w:rsidRPr="00481607" w:rsidRDefault="00F33B49" w:rsidP="002B62D6">
      <w:pPr>
        <w:pStyle w:val="Ttulo2"/>
        <w:numPr>
          <w:ilvl w:val="0"/>
          <w:numId w:val="27"/>
        </w:numPr>
      </w:pPr>
      <w:bookmarkStart w:id="37" w:name="_Toc506314039"/>
      <w:r w:rsidRPr="00481607">
        <w:rPr>
          <w:rStyle w:val="Ttulo5Char"/>
        </w:rPr>
        <w:t>Compostos</w:t>
      </w:r>
      <w:bookmarkEnd w:id="37"/>
      <w:r w:rsidRPr="00481607">
        <w:t xml:space="preserve"> </w:t>
      </w:r>
    </w:p>
    <w:p w:rsidR="00F33B49" w:rsidRPr="00481607" w:rsidRDefault="00481607" w:rsidP="00481607">
      <w:pPr>
        <w:ind w:left="360"/>
        <w:jc w:val="both"/>
        <w:rPr>
          <w:rFonts w:ascii="Arial" w:hAnsi="Arial" w:cs="Arial"/>
          <w:sz w:val="28"/>
          <w:szCs w:val="28"/>
        </w:rPr>
      </w:pPr>
      <w:r>
        <w:rPr>
          <w:rFonts w:ascii="Arial" w:hAnsi="Arial" w:cs="Arial"/>
          <w:sz w:val="28"/>
          <w:szCs w:val="28"/>
        </w:rPr>
        <w:t xml:space="preserve"> Há v</w:t>
      </w:r>
      <w:r w:rsidR="00F33B49" w:rsidRPr="00481607">
        <w:rPr>
          <w:rFonts w:ascii="Arial" w:hAnsi="Arial" w:cs="Arial"/>
          <w:sz w:val="28"/>
          <w:szCs w:val="28"/>
        </w:rPr>
        <w:t xml:space="preserve">ários centros de competência.  Há outros órgãos na estrutura. </w:t>
      </w:r>
    </w:p>
    <w:p w:rsidR="00F33B49" w:rsidRDefault="00F33B49" w:rsidP="00F33B49">
      <w:pPr>
        <w:pStyle w:val="Ttulo4"/>
        <w:rPr>
          <w:rFonts w:ascii="Arial" w:hAnsi="Arial" w:cs="Arial"/>
          <w:b/>
        </w:rPr>
      </w:pPr>
    </w:p>
    <w:p w:rsidR="00F33B49" w:rsidRPr="00481607" w:rsidRDefault="00F33B49" w:rsidP="002B62D6">
      <w:pPr>
        <w:pStyle w:val="Ttulo2"/>
        <w:numPr>
          <w:ilvl w:val="0"/>
          <w:numId w:val="24"/>
        </w:numPr>
        <w:rPr>
          <w:rStyle w:val="Ttulo2Char"/>
        </w:rPr>
      </w:pPr>
      <w:r w:rsidRPr="00481607">
        <w:t xml:space="preserve"> </w:t>
      </w:r>
      <w:bookmarkStart w:id="38" w:name="_Toc506314040"/>
      <w:r w:rsidR="00481607" w:rsidRPr="00481607">
        <w:rPr>
          <w:rStyle w:val="Ttulo2Char"/>
        </w:rPr>
        <w:t>QUANTO À COMPOSIÇÃO</w:t>
      </w:r>
      <w:bookmarkEnd w:id="38"/>
      <w:r w:rsidR="00481607" w:rsidRPr="00481607">
        <w:rPr>
          <w:rStyle w:val="Ttulo2Char"/>
        </w:rPr>
        <w:t xml:space="preserve"> </w:t>
      </w:r>
    </w:p>
    <w:p w:rsidR="00F33B49" w:rsidRDefault="00F33B49" w:rsidP="00F33B49">
      <w:pPr>
        <w:tabs>
          <w:tab w:val="left" w:pos="3720"/>
        </w:tabs>
        <w:spacing w:line="240" w:lineRule="auto"/>
        <w:contextualSpacing/>
        <w:jc w:val="both"/>
        <w:rPr>
          <w:rStyle w:val="Ttulo5Char"/>
          <w:rFonts w:ascii="Arial" w:hAnsi="Arial" w:cs="Arial"/>
          <w:b/>
        </w:rPr>
      </w:pPr>
    </w:p>
    <w:p w:rsidR="00481607" w:rsidRPr="00481607" w:rsidRDefault="00F33B49" w:rsidP="002B62D6">
      <w:pPr>
        <w:pStyle w:val="Ttulo2"/>
        <w:numPr>
          <w:ilvl w:val="0"/>
          <w:numId w:val="28"/>
        </w:numPr>
        <w:rPr>
          <w:rStyle w:val="Ttulo5Char"/>
        </w:rPr>
      </w:pPr>
      <w:bookmarkStart w:id="39" w:name="_Toc506314041"/>
      <w:r w:rsidRPr="00481607">
        <w:rPr>
          <w:rStyle w:val="Ttulo5Char"/>
        </w:rPr>
        <w:t>Singulares</w:t>
      </w:r>
      <w:bookmarkEnd w:id="39"/>
    </w:p>
    <w:p w:rsidR="00481607" w:rsidRPr="00481607" w:rsidRDefault="00481607" w:rsidP="00481607">
      <w:pPr>
        <w:pStyle w:val="PargrafodaLista"/>
        <w:tabs>
          <w:tab w:val="left" w:pos="3720"/>
        </w:tabs>
        <w:ind w:left="284"/>
        <w:jc w:val="both"/>
        <w:rPr>
          <w:rFonts w:ascii="Arial" w:hAnsi="Arial" w:cs="Arial"/>
          <w:b/>
          <w:sz w:val="28"/>
          <w:szCs w:val="28"/>
        </w:rPr>
      </w:pPr>
    </w:p>
    <w:p w:rsidR="00F33B49" w:rsidRPr="00481607" w:rsidRDefault="00F33B49" w:rsidP="00481607">
      <w:pPr>
        <w:tabs>
          <w:tab w:val="left" w:pos="3720"/>
        </w:tabs>
        <w:ind w:left="360"/>
        <w:jc w:val="both"/>
        <w:rPr>
          <w:rFonts w:ascii="Arial" w:hAnsi="Arial" w:cs="Arial"/>
          <w:sz w:val="28"/>
          <w:szCs w:val="28"/>
        </w:rPr>
      </w:pPr>
      <w:r w:rsidRPr="00481607">
        <w:rPr>
          <w:rFonts w:ascii="Arial" w:hAnsi="Arial" w:cs="Arial"/>
          <w:sz w:val="28"/>
          <w:szCs w:val="28"/>
        </w:rPr>
        <w:t xml:space="preserve">São integrados por um único agente. </w:t>
      </w:r>
    </w:p>
    <w:p w:rsidR="00F33B49" w:rsidRDefault="00F33B49" w:rsidP="00F33B49">
      <w:pPr>
        <w:tabs>
          <w:tab w:val="left" w:pos="3720"/>
        </w:tabs>
        <w:spacing w:line="240" w:lineRule="auto"/>
        <w:contextualSpacing/>
        <w:jc w:val="both"/>
        <w:rPr>
          <w:rStyle w:val="Ttulo5Char"/>
          <w:rFonts w:ascii="Arial" w:hAnsi="Arial" w:cs="Arial"/>
          <w:b/>
        </w:rPr>
      </w:pPr>
    </w:p>
    <w:p w:rsidR="00481607" w:rsidRPr="00481607" w:rsidRDefault="00F33B49" w:rsidP="002B62D6">
      <w:pPr>
        <w:pStyle w:val="Ttulo2"/>
        <w:numPr>
          <w:ilvl w:val="0"/>
          <w:numId w:val="28"/>
        </w:numPr>
      </w:pPr>
      <w:bookmarkStart w:id="40" w:name="_Toc506314042"/>
      <w:r w:rsidRPr="00481607">
        <w:rPr>
          <w:rStyle w:val="Ttulo5Char"/>
        </w:rPr>
        <w:t>Colegiados</w:t>
      </w:r>
      <w:bookmarkEnd w:id="40"/>
    </w:p>
    <w:p w:rsidR="00F33B49" w:rsidRPr="00481607" w:rsidRDefault="00F33B49" w:rsidP="00481607">
      <w:pPr>
        <w:tabs>
          <w:tab w:val="left" w:pos="3720"/>
        </w:tabs>
        <w:ind w:left="360"/>
        <w:jc w:val="both"/>
        <w:rPr>
          <w:rFonts w:ascii="Arial" w:hAnsi="Arial" w:cs="Arial"/>
          <w:sz w:val="28"/>
          <w:szCs w:val="28"/>
        </w:rPr>
      </w:pPr>
      <w:r w:rsidRPr="00481607">
        <w:rPr>
          <w:rFonts w:ascii="Arial" w:hAnsi="Arial" w:cs="Arial"/>
          <w:sz w:val="28"/>
          <w:szCs w:val="28"/>
        </w:rPr>
        <w:t>São integrados por vários agentes. As decisões são tomadas em conjunto.</w:t>
      </w:r>
    </w:p>
    <w:p w:rsidR="00F33B49" w:rsidRPr="009167E2" w:rsidRDefault="00F33B49" w:rsidP="00F33B49">
      <w:pPr>
        <w:tabs>
          <w:tab w:val="left" w:pos="3720"/>
        </w:tabs>
        <w:spacing w:line="240" w:lineRule="auto"/>
        <w:contextualSpacing/>
        <w:jc w:val="both"/>
        <w:rPr>
          <w:rFonts w:ascii="Arial" w:hAnsi="Arial" w:cs="Arial"/>
          <w:b/>
          <w:sz w:val="28"/>
          <w:szCs w:val="28"/>
        </w:rPr>
      </w:pPr>
      <w:r w:rsidRPr="009167E2">
        <w:rPr>
          <w:rFonts w:ascii="Arial" w:hAnsi="Arial" w:cs="Arial"/>
          <w:b/>
          <w:sz w:val="28"/>
          <w:szCs w:val="28"/>
        </w:rPr>
        <w:t xml:space="preserve">     </w:t>
      </w:r>
    </w:p>
    <w:p w:rsidR="00F33B49" w:rsidRDefault="00F33B49" w:rsidP="00F33B49">
      <w:pPr>
        <w:pStyle w:val="Ttulo3"/>
      </w:pPr>
    </w:p>
    <w:p w:rsidR="00F33B49" w:rsidRPr="00DF2702" w:rsidRDefault="00F33B49" w:rsidP="00F33B49">
      <w:pPr>
        <w:pStyle w:val="Ttulo1"/>
      </w:pPr>
      <w:r>
        <w:t xml:space="preserve"> </w:t>
      </w:r>
      <w:bookmarkStart w:id="41" w:name="_Toc506314043"/>
      <w:r w:rsidRPr="00DF2702">
        <w:t>DESCENTRALIZAÇÃO</w:t>
      </w:r>
      <w:bookmarkEnd w:id="41"/>
    </w:p>
    <w:p w:rsidR="00F33B49" w:rsidRDefault="00F33B49" w:rsidP="00F33B49">
      <w:pPr>
        <w:pStyle w:val="SemEspaamento"/>
        <w:contextualSpacing/>
        <w:jc w:val="both"/>
        <w:rPr>
          <w:rFonts w:ascii="Arial" w:hAnsi="Arial" w:cs="Arial"/>
          <w:sz w:val="28"/>
          <w:szCs w:val="28"/>
        </w:rPr>
      </w:pPr>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Quando analisamos o mecanismo de descentralização</w:t>
      </w:r>
      <w:r w:rsidR="00481607">
        <w:rPr>
          <w:rFonts w:ascii="Arial" w:hAnsi="Arial" w:cs="Arial"/>
          <w:sz w:val="28"/>
          <w:szCs w:val="28"/>
        </w:rPr>
        <w:t>,</w:t>
      </w:r>
      <w:r>
        <w:rPr>
          <w:rFonts w:ascii="Arial" w:hAnsi="Arial" w:cs="Arial"/>
          <w:sz w:val="28"/>
          <w:szCs w:val="28"/>
        </w:rPr>
        <w:t xml:space="preserve"> observamos que as competências que a Constituição confere aos entes federativos podem, a juízo desses, ser transferidas a outras pessoas, com as quais se vinculam. Essa possibilidade está prevista no texto constitucional, nos incisos XIX e XX do Art. 37.  </w:t>
      </w:r>
    </w:p>
    <w:p w:rsidR="00BE1AFC" w:rsidRDefault="00F33B49" w:rsidP="00F33B49">
      <w:pPr>
        <w:pStyle w:val="SemEspaamento"/>
        <w:contextualSpacing/>
        <w:jc w:val="both"/>
        <w:rPr>
          <w:rFonts w:ascii="Arial" w:hAnsi="Arial" w:cs="Arial"/>
          <w:sz w:val="28"/>
          <w:szCs w:val="28"/>
        </w:rPr>
      </w:pPr>
      <w:r>
        <w:rPr>
          <w:rFonts w:ascii="Arial" w:hAnsi="Arial" w:cs="Arial"/>
          <w:sz w:val="28"/>
          <w:szCs w:val="28"/>
        </w:rPr>
        <w:t xml:space="preserve">Assim, </w:t>
      </w:r>
      <w:r w:rsidR="00BE1AFC">
        <w:rPr>
          <w:rFonts w:ascii="Arial" w:hAnsi="Arial" w:cs="Arial"/>
          <w:sz w:val="28"/>
          <w:szCs w:val="28"/>
        </w:rPr>
        <w:t xml:space="preserve"> em</w:t>
      </w:r>
      <w:r w:rsidRPr="009167E2">
        <w:rPr>
          <w:rFonts w:ascii="Arial" w:hAnsi="Arial" w:cs="Arial"/>
          <w:sz w:val="28"/>
          <w:szCs w:val="28"/>
        </w:rPr>
        <w:t xml:space="preserve"> dado momento </w:t>
      </w:r>
      <w:r>
        <w:rPr>
          <w:rFonts w:ascii="Arial" w:hAnsi="Arial" w:cs="Arial"/>
          <w:sz w:val="28"/>
          <w:szCs w:val="28"/>
        </w:rPr>
        <w:t xml:space="preserve">o Estado </w:t>
      </w:r>
      <w:r w:rsidRPr="009167E2">
        <w:rPr>
          <w:rFonts w:ascii="Arial" w:hAnsi="Arial" w:cs="Arial"/>
          <w:sz w:val="28"/>
          <w:szCs w:val="28"/>
        </w:rPr>
        <w:t xml:space="preserve">resolve estabelecer um outro tipo de administração, que </w:t>
      </w:r>
      <w:r w:rsidR="00BE1AFC">
        <w:rPr>
          <w:rFonts w:ascii="Arial" w:hAnsi="Arial" w:cs="Arial"/>
          <w:sz w:val="28"/>
          <w:szCs w:val="28"/>
        </w:rPr>
        <w:t>se denomina</w:t>
      </w:r>
      <w:r>
        <w:rPr>
          <w:rFonts w:ascii="Arial" w:hAnsi="Arial" w:cs="Arial"/>
          <w:sz w:val="28"/>
          <w:szCs w:val="28"/>
        </w:rPr>
        <w:t xml:space="preserve"> </w:t>
      </w:r>
      <w:r w:rsidRPr="00BE1AFC">
        <w:rPr>
          <w:rFonts w:ascii="Arial" w:hAnsi="Arial" w:cs="Arial"/>
          <w:b/>
          <w:color w:val="2F5496" w:themeColor="accent1" w:themeShade="BF"/>
          <w:sz w:val="28"/>
          <w:szCs w:val="28"/>
        </w:rPr>
        <w:t>Administração Pública Indireta</w:t>
      </w:r>
      <w:r w:rsidR="00BE1AFC">
        <w:rPr>
          <w:rFonts w:ascii="Arial" w:hAnsi="Arial" w:cs="Arial"/>
          <w:b/>
          <w:color w:val="2F5496" w:themeColor="accent1" w:themeShade="BF"/>
          <w:sz w:val="28"/>
          <w:szCs w:val="28"/>
        </w:rPr>
        <w:t xml:space="preserve"> </w:t>
      </w:r>
      <w:r w:rsidRPr="00BE1AFC">
        <w:rPr>
          <w:rFonts w:ascii="Arial" w:hAnsi="Arial" w:cs="Arial"/>
          <w:b/>
          <w:color w:val="2F5496" w:themeColor="accent1" w:themeShade="BF"/>
          <w:sz w:val="28"/>
          <w:szCs w:val="28"/>
        </w:rPr>
        <w:t xml:space="preserve">ou </w:t>
      </w:r>
      <w:r w:rsidR="00BE1AFC">
        <w:rPr>
          <w:rFonts w:ascii="Arial" w:hAnsi="Arial" w:cs="Arial"/>
          <w:b/>
          <w:color w:val="2F5496" w:themeColor="accent1" w:themeShade="BF"/>
          <w:sz w:val="28"/>
          <w:szCs w:val="28"/>
        </w:rPr>
        <w:t>D</w:t>
      </w:r>
      <w:r w:rsidRPr="00BE1AFC">
        <w:rPr>
          <w:rFonts w:ascii="Arial" w:hAnsi="Arial" w:cs="Arial"/>
          <w:b/>
          <w:color w:val="2F5496" w:themeColor="accent1" w:themeShade="BF"/>
          <w:sz w:val="28"/>
          <w:szCs w:val="28"/>
        </w:rPr>
        <w:t>escentralizada</w:t>
      </w:r>
      <w:r>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 xml:space="preserve">O processo de </w:t>
      </w:r>
      <w:r w:rsidRPr="009167E2">
        <w:rPr>
          <w:rFonts w:ascii="Arial" w:hAnsi="Arial" w:cs="Arial"/>
          <w:sz w:val="28"/>
          <w:szCs w:val="28"/>
        </w:rPr>
        <w:t xml:space="preserve">descentralização </w:t>
      </w:r>
      <w:r>
        <w:rPr>
          <w:rFonts w:ascii="Arial" w:hAnsi="Arial" w:cs="Arial"/>
          <w:sz w:val="28"/>
          <w:szCs w:val="28"/>
        </w:rPr>
        <w:t xml:space="preserve">implica a </w:t>
      </w:r>
      <w:r w:rsidRPr="00BD651C">
        <w:rPr>
          <w:rFonts w:ascii="Arial" w:hAnsi="Arial" w:cs="Arial"/>
          <w:color w:val="1F3864" w:themeColor="accent1" w:themeShade="80"/>
          <w:sz w:val="28"/>
          <w:szCs w:val="28"/>
        </w:rPr>
        <w:t>transferência da atividade</w:t>
      </w:r>
      <w:r w:rsidRPr="00BD651C">
        <w:rPr>
          <w:rFonts w:ascii="Arial" w:hAnsi="Arial" w:cs="Arial"/>
          <w:color w:val="FF0000"/>
          <w:sz w:val="28"/>
          <w:szCs w:val="28"/>
        </w:rPr>
        <w:t xml:space="preserve">, </w:t>
      </w:r>
      <w:r>
        <w:rPr>
          <w:rFonts w:ascii="Arial" w:hAnsi="Arial" w:cs="Arial"/>
          <w:sz w:val="28"/>
          <w:szCs w:val="28"/>
        </w:rPr>
        <w:t xml:space="preserve">por parte do ente estatal, para </w:t>
      </w:r>
      <w:r w:rsidRPr="00BD651C">
        <w:rPr>
          <w:rFonts w:ascii="Arial" w:hAnsi="Arial" w:cs="Arial"/>
          <w:color w:val="1F3864" w:themeColor="accent1" w:themeShade="80"/>
          <w:sz w:val="28"/>
          <w:szCs w:val="28"/>
        </w:rPr>
        <w:t>outra pessoa</w:t>
      </w:r>
      <w:r>
        <w:rPr>
          <w:rFonts w:ascii="Arial" w:hAnsi="Arial" w:cs="Arial"/>
          <w:sz w:val="28"/>
          <w:szCs w:val="28"/>
        </w:rPr>
        <w:t xml:space="preserve">, que passa a desempenhar tal atividade por sua conta e risco, com </w:t>
      </w:r>
      <w:r w:rsidRPr="00683B75">
        <w:rPr>
          <w:rFonts w:ascii="Arial" w:hAnsi="Arial" w:cs="Arial"/>
          <w:color w:val="1F3864" w:themeColor="accent1" w:themeShade="80"/>
          <w:sz w:val="28"/>
          <w:szCs w:val="28"/>
        </w:rPr>
        <w:t>autonomia</w:t>
      </w:r>
      <w:r w:rsidR="00BE1AFC">
        <w:rPr>
          <w:rFonts w:ascii="Arial" w:hAnsi="Arial" w:cs="Arial"/>
          <w:color w:val="1F3864" w:themeColor="accent1" w:themeShade="80"/>
          <w:sz w:val="28"/>
          <w:szCs w:val="28"/>
        </w:rPr>
        <w:t xml:space="preserve"> e por sua conta e risco</w:t>
      </w:r>
      <w:r>
        <w:rPr>
          <w:rFonts w:ascii="Arial" w:hAnsi="Arial" w:cs="Arial"/>
          <w:sz w:val="28"/>
          <w:szCs w:val="28"/>
        </w:rPr>
        <w:t>.</w:t>
      </w:r>
    </w:p>
    <w:p w:rsidR="00F33B49" w:rsidRPr="009167E2" w:rsidRDefault="00BE1AFC" w:rsidP="00F33B49">
      <w:pPr>
        <w:pStyle w:val="SemEspaamento"/>
        <w:contextualSpacing/>
        <w:jc w:val="both"/>
        <w:rPr>
          <w:rFonts w:ascii="Arial" w:hAnsi="Arial" w:cs="Arial"/>
          <w:b/>
          <w:color w:val="2F5496" w:themeColor="accent1" w:themeShade="BF"/>
          <w:sz w:val="28"/>
          <w:szCs w:val="28"/>
        </w:rPr>
      </w:pPr>
      <w:r>
        <w:rPr>
          <w:rFonts w:ascii="Arial" w:hAnsi="Arial" w:cs="Arial"/>
          <w:sz w:val="28"/>
          <w:szCs w:val="28"/>
        </w:rPr>
        <w:t xml:space="preserve">Quando há uma descentralização, </w:t>
      </w:r>
      <w:r w:rsidR="00F33B49">
        <w:rPr>
          <w:rFonts w:ascii="Arial" w:hAnsi="Arial" w:cs="Arial"/>
          <w:sz w:val="28"/>
          <w:szCs w:val="28"/>
        </w:rPr>
        <w:t xml:space="preserve">a atividade estatal é </w:t>
      </w:r>
      <w:r w:rsidR="00F33B49" w:rsidRPr="009167E2">
        <w:rPr>
          <w:rFonts w:ascii="Arial" w:hAnsi="Arial" w:cs="Arial"/>
          <w:sz w:val="28"/>
          <w:szCs w:val="28"/>
        </w:rPr>
        <w:t>retir</w:t>
      </w:r>
      <w:r w:rsidR="00F33B49">
        <w:rPr>
          <w:rFonts w:ascii="Arial" w:hAnsi="Arial" w:cs="Arial"/>
          <w:sz w:val="28"/>
          <w:szCs w:val="28"/>
        </w:rPr>
        <w:t>ada</w:t>
      </w:r>
      <w:r w:rsidR="00F33B49" w:rsidRPr="009167E2">
        <w:rPr>
          <w:rFonts w:ascii="Arial" w:hAnsi="Arial" w:cs="Arial"/>
          <w:sz w:val="28"/>
          <w:szCs w:val="28"/>
        </w:rPr>
        <w:t xml:space="preserve"> do centro, </w:t>
      </w:r>
      <w:r w:rsidR="00F33B49">
        <w:rPr>
          <w:rFonts w:ascii="Arial" w:hAnsi="Arial" w:cs="Arial"/>
          <w:sz w:val="28"/>
          <w:szCs w:val="28"/>
        </w:rPr>
        <w:t>sendo atribuí</w:t>
      </w:r>
      <w:r w:rsidR="00F33B49" w:rsidRPr="009167E2">
        <w:rPr>
          <w:rFonts w:ascii="Arial" w:hAnsi="Arial" w:cs="Arial"/>
          <w:sz w:val="28"/>
          <w:szCs w:val="28"/>
        </w:rPr>
        <w:t>da a</w:t>
      </w:r>
      <w:r>
        <w:rPr>
          <w:rFonts w:ascii="Arial" w:hAnsi="Arial" w:cs="Arial"/>
          <w:sz w:val="28"/>
          <w:szCs w:val="28"/>
        </w:rPr>
        <w:t xml:space="preserve"> outra </w:t>
      </w:r>
      <w:r w:rsidR="00F33B49" w:rsidRPr="009167E2">
        <w:rPr>
          <w:rFonts w:ascii="Arial" w:hAnsi="Arial" w:cs="Arial"/>
          <w:sz w:val="28"/>
          <w:szCs w:val="28"/>
        </w:rPr>
        <w:t>pessoa.</w:t>
      </w:r>
      <w:r>
        <w:rPr>
          <w:rFonts w:ascii="Arial" w:hAnsi="Arial" w:cs="Arial"/>
          <w:sz w:val="28"/>
          <w:szCs w:val="28"/>
        </w:rPr>
        <w:t xml:space="preserve"> Sim, o que ocorre é justamente isso: </w:t>
      </w:r>
      <w:r w:rsidR="00F33B49">
        <w:rPr>
          <w:rFonts w:ascii="Arial" w:hAnsi="Arial" w:cs="Arial"/>
          <w:sz w:val="28"/>
          <w:szCs w:val="28"/>
        </w:rPr>
        <w:t xml:space="preserve">A entidade federativa </w:t>
      </w:r>
      <w:r w:rsidR="00F33B49" w:rsidRPr="009167E2">
        <w:rPr>
          <w:rFonts w:ascii="Arial" w:hAnsi="Arial" w:cs="Arial"/>
          <w:sz w:val="28"/>
          <w:szCs w:val="28"/>
        </w:rPr>
        <w:t xml:space="preserve">transfere a </w:t>
      </w:r>
      <w:r w:rsidR="00F33B49" w:rsidRPr="00DF2702">
        <w:rPr>
          <w:rFonts w:ascii="Arial" w:hAnsi="Arial" w:cs="Arial"/>
          <w:color w:val="002060"/>
          <w:sz w:val="28"/>
          <w:szCs w:val="28"/>
        </w:rPr>
        <w:t xml:space="preserve">outra pessoa </w:t>
      </w:r>
      <w:r w:rsidR="00F33B49">
        <w:rPr>
          <w:rFonts w:ascii="Arial" w:hAnsi="Arial" w:cs="Arial"/>
          <w:sz w:val="28"/>
          <w:szCs w:val="28"/>
        </w:rPr>
        <w:t>aquela a</w:t>
      </w:r>
      <w:r w:rsidR="00F33B49" w:rsidRPr="00BD651C">
        <w:rPr>
          <w:rFonts w:ascii="Arial" w:hAnsi="Arial" w:cs="Arial"/>
          <w:sz w:val="28"/>
          <w:szCs w:val="28"/>
        </w:rPr>
        <w:t>tividade</w:t>
      </w:r>
      <w:r w:rsidR="00F33B49" w:rsidRPr="009167E2">
        <w:rPr>
          <w:rFonts w:ascii="Arial" w:hAnsi="Arial" w:cs="Arial"/>
          <w:b/>
          <w:color w:val="2F5496" w:themeColor="accent1" w:themeShade="BF"/>
          <w:sz w:val="28"/>
          <w:szCs w:val="28"/>
        </w:rPr>
        <w:t xml:space="preserve">. </w:t>
      </w:r>
    </w:p>
    <w:p w:rsidR="00BE1AFC" w:rsidRDefault="00F33B49" w:rsidP="00F33B49">
      <w:pPr>
        <w:pStyle w:val="SemEspaamento"/>
        <w:contextualSpacing/>
        <w:jc w:val="both"/>
        <w:rPr>
          <w:rFonts w:ascii="Arial" w:hAnsi="Arial" w:cs="Arial"/>
          <w:sz w:val="28"/>
          <w:szCs w:val="28"/>
        </w:rPr>
      </w:pPr>
      <w:r>
        <w:rPr>
          <w:rFonts w:ascii="Arial" w:hAnsi="Arial" w:cs="Arial"/>
          <w:sz w:val="28"/>
          <w:szCs w:val="28"/>
        </w:rPr>
        <w:t>A descentralização administrativa se relaciona diretamente com a busca por mais eficiência no desempenho de atividades estatais.</w:t>
      </w:r>
    </w:p>
    <w:p w:rsidR="00F33B49" w:rsidRDefault="00BE1AFC" w:rsidP="00F33B49">
      <w:pPr>
        <w:pStyle w:val="SemEspaamento"/>
        <w:contextualSpacing/>
        <w:jc w:val="both"/>
        <w:rPr>
          <w:rFonts w:ascii="Arial" w:hAnsi="Arial" w:cs="Arial"/>
          <w:sz w:val="28"/>
          <w:szCs w:val="28"/>
        </w:rPr>
      </w:pPr>
      <w:r>
        <w:rPr>
          <w:rFonts w:ascii="Arial" w:hAnsi="Arial" w:cs="Arial"/>
          <w:sz w:val="28"/>
          <w:szCs w:val="28"/>
        </w:rPr>
        <w:t xml:space="preserve">Nesse contexto, a </w:t>
      </w:r>
      <w:r w:rsidR="00F33B49">
        <w:rPr>
          <w:rFonts w:ascii="Arial" w:hAnsi="Arial" w:cs="Arial"/>
          <w:sz w:val="28"/>
          <w:szCs w:val="28"/>
        </w:rPr>
        <w:t>ideia é a criação de uma entidade</w:t>
      </w:r>
      <w:r>
        <w:rPr>
          <w:rFonts w:ascii="Arial" w:hAnsi="Arial" w:cs="Arial"/>
          <w:sz w:val="28"/>
          <w:szCs w:val="28"/>
        </w:rPr>
        <w:t>,</w:t>
      </w:r>
      <w:r w:rsidR="00F33B49">
        <w:rPr>
          <w:rFonts w:ascii="Arial" w:hAnsi="Arial" w:cs="Arial"/>
          <w:sz w:val="28"/>
          <w:szCs w:val="28"/>
        </w:rPr>
        <w:t xml:space="preserve"> dotada de autonomia administrativa, gerencial e financeira, </w:t>
      </w:r>
      <w:r>
        <w:rPr>
          <w:rFonts w:ascii="Arial" w:hAnsi="Arial" w:cs="Arial"/>
          <w:sz w:val="28"/>
          <w:szCs w:val="28"/>
        </w:rPr>
        <w:t xml:space="preserve"> que passa a contar com </w:t>
      </w:r>
      <w:r w:rsidR="00F33B49">
        <w:rPr>
          <w:rFonts w:ascii="Arial" w:hAnsi="Arial" w:cs="Arial"/>
          <w:sz w:val="28"/>
          <w:szCs w:val="28"/>
        </w:rPr>
        <w:t>pessoal especializado,</w:t>
      </w:r>
      <w:r>
        <w:rPr>
          <w:rFonts w:ascii="Arial" w:hAnsi="Arial" w:cs="Arial"/>
          <w:sz w:val="28"/>
          <w:szCs w:val="28"/>
        </w:rPr>
        <w:t xml:space="preserve"> gerando </w:t>
      </w:r>
      <w:r w:rsidR="00F33B49">
        <w:rPr>
          <w:rFonts w:ascii="Arial" w:hAnsi="Arial" w:cs="Arial"/>
          <w:sz w:val="28"/>
          <w:szCs w:val="28"/>
        </w:rPr>
        <w:t xml:space="preserve">atividades mais eficientes. </w:t>
      </w:r>
    </w:p>
    <w:p w:rsidR="00BE1AFC" w:rsidRDefault="00F33B49" w:rsidP="00F33B49">
      <w:pPr>
        <w:pStyle w:val="SemEspaamento"/>
        <w:contextualSpacing/>
        <w:jc w:val="both"/>
        <w:rPr>
          <w:rFonts w:ascii="Arial" w:hAnsi="Arial" w:cs="Arial"/>
          <w:sz w:val="28"/>
          <w:szCs w:val="28"/>
        </w:rPr>
      </w:pPr>
      <w:r>
        <w:rPr>
          <w:rFonts w:ascii="Arial" w:hAnsi="Arial" w:cs="Arial"/>
          <w:sz w:val="28"/>
          <w:szCs w:val="28"/>
        </w:rPr>
        <w:t>Perceb</w:t>
      </w:r>
      <w:r w:rsidR="00BE1AFC">
        <w:rPr>
          <w:rFonts w:ascii="Arial" w:hAnsi="Arial" w:cs="Arial"/>
          <w:sz w:val="28"/>
          <w:szCs w:val="28"/>
        </w:rPr>
        <w:t xml:space="preserve">a </w:t>
      </w:r>
      <w:r>
        <w:rPr>
          <w:rFonts w:ascii="Arial" w:hAnsi="Arial" w:cs="Arial"/>
          <w:sz w:val="28"/>
          <w:szCs w:val="28"/>
        </w:rPr>
        <w:t>na imagem abaixo</w:t>
      </w:r>
      <w:r w:rsidR="00BE1AFC">
        <w:rPr>
          <w:rFonts w:ascii="Arial" w:hAnsi="Arial" w:cs="Arial"/>
          <w:sz w:val="28"/>
          <w:szCs w:val="28"/>
        </w:rPr>
        <w:t xml:space="preserve">, </w:t>
      </w:r>
      <w:r>
        <w:rPr>
          <w:rFonts w:ascii="Arial" w:hAnsi="Arial" w:cs="Arial"/>
          <w:sz w:val="28"/>
          <w:szCs w:val="28"/>
        </w:rPr>
        <w:t xml:space="preserve"> que</w:t>
      </w:r>
      <w:r w:rsidR="00BE1AFC">
        <w:rPr>
          <w:rFonts w:ascii="Arial" w:hAnsi="Arial" w:cs="Arial"/>
          <w:sz w:val="28"/>
          <w:szCs w:val="28"/>
        </w:rPr>
        <w:t xml:space="preserve"> </w:t>
      </w:r>
      <w:r>
        <w:rPr>
          <w:rFonts w:ascii="Arial" w:hAnsi="Arial" w:cs="Arial"/>
          <w:sz w:val="28"/>
          <w:szCs w:val="28"/>
        </w:rPr>
        <w:t xml:space="preserve"> diferentemente do que ocorre na desconcentração, onde se vê apenas uma pessoa – o próprio ente federativo -  realizando a atividade através de vários compartimentos internos, </w:t>
      </w:r>
      <w:r w:rsidRPr="00BE1AFC">
        <w:rPr>
          <w:rFonts w:ascii="Arial" w:hAnsi="Arial" w:cs="Arial"/>
          <w:b/>
          <w:color w:val="002060"/>
          <w:sz w:val="28"/>
          <w:szCs w:val="28"/>
        </w:rPr>
        <w:t>na descentralização verifica-se a presença de, no mínimo duas pessoas</w:t>
      </w:r>
      <w:r>
        <w:rPr>
          <w:rFonts w:ascii="Arial" w:hAnsi="Arial" w:cs="Arial"/>
          <w:sz w:val="28"/>
          <w:szCs w:val="28"/>
        </w:rPr>
        <w:t xml:space="preserve">: </w:t>
      </w:r>
    </w:p>
    <w:p w:rsidR="00F33B49" w:rsidRDefault="00BE1AFC" w:rsidP="00F33B49">
      <w:pPr>
        <w:pStyle w:val="SemEspaamento"/>
        <w:contextualSpacing/>
        <w:jc w:val="both"/>
        <w:rPr>
          <w:rFonts w:ascii="Arial" w:hAnsi="Arial" w:cs="Arial"/>
          <w:sz w:val="28"/>
          <w:szCs w:val="28"/>
        </w:rPr>
      </w:pPr>
      <w:r>
        <w:rPr>
          <w:rFonts w:ascii="Arial" w:hAnsi="Arial" w:cs="Arial"/>
          <w:sz w:val="28"/>
          <w:szCs w:val="28"/>
        </w:rPr>
        <w:t xml:space="preserve">- </w:t>
      </w:r>
      <w:r w:rsidR="00F33B49">
        <w:rPr>
          <w:rFonts w:ascii="Arial" w:hAnsi="Arial" w:cs="Arial"/>
          <w:sz w:val="28"/>
          <w:szCs w:val="28"/>
        </w:rPr>
        <w:t xml:space="preserve"> A pessoa política, a quem a Constituição atribuiu a competência e outra pessoa, que passa a desempenhar a atribuição.</w:t>
      </w:r>
    </w:p>
    <w:p w:rsidR="00F33B49" w:rsidRDefault="00F33B49" w:rsidP="00F33B49">
      <w:pPr>
        <w:pStyle w:val="SemEspaamento"/>
        <w:contextualSpacing/>
        <w:jc w:val="both"/>
        <w:rPr>
          <w:rFonts w:ascii="Arial" w:hAnsi="Arial" w:cs="Arial"/>
          <w:sz w:val="28"/>
          <w:szCs w:val="28"/>
        </w:rPr>
      </w:pPr>
    </w:p>
    <w:p w:rsidR="00F33B49" w:rsidRPr="002B4221" w:rsidRDefault="00F33B49" w:rsidP="00F33B49">
      <w:pPr>
        <w:pStyle w:val="SemEspaamento"/>
        <w:contextualSpacing/>
        <w:jc w:val="center"/>
        <w:rPr>
          <w:rFonts w:ascii="Arial" w:hAnsi="Arial" w:cs="Arial"/>
          <w:color w:val="FF0000"/>
          <w:sz w:val="28"/>
          <w:szCs w:val="28"/>
        </w:rPr>
      </w:pPr>
    </w:p>
    <w:p w:rsidR="00F33B49" w:rsidRPr="002B4221" w:rsidRDefault="00F33B49" w:rsidP="00F33B49">
      <w:pPr>
        <w:pStyle w:val="SemEspaamento"/>
        <w:contextualSpacing/>
        <w:jc w:val="center"/>
        <w:rPr>
          <w:rFonts w:ascii="Arial" w:hAnsi="Arial" w:cs="Arial"/>
          <w:color w:val="FF0000"/>
          <w:sz w:val="28"/>
          <w:szCs w:val="28"/>
        </w:rPr>
      </w:pPr>
      <w:r w:rsidRPr="002B4221">
        <w:rPr>
          <w:rFonts w:ascii="Arial" w:hAnsi="Arial" w:cs="Arial"/>
          <w:color w:val="FF0000"/>
          <w:sz w:val="28"/>
          <w:szCs w:val="28"/>
        </w:rPr>
        <w:t>DESCENTRALIZAÇÃO</w:t>
      </w:r>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64A99E40" wp14:editId="5A28E2A0">
                <wp:simplePos x="0" y="0"/>
                <wp:positionH relativeFrom="column">
                  <wp:posOffset>1343025</wp:posOffset>
                </wp:positionH>
                <wp:positionV relativeFrom="paragraph">
                  <wp:posOffset>11430</wp:posOffset>
                </wp:positionV>
                <wp:extent cx="2682240" cy="563880"/>
                <wp:effectExtent l="0" t="0" r="3810" b="45720"/>
                <wp:wrapNone/>
                <wp:docPr id="8" name="Seta: Curva para Baixo 8"/>
                <wp:cNvGraphicFramePr/>
                <a:graphic xmlns:a="http://schemas.openxmlformats.org/drawingml/2006/main">
                  <a:graphicData uri="http://schemas.microsoft.com/office/word/2010/wordprocessingShape">
                    <wps:wsp>
                      <wps:cNvSpPr/>
                      <wps:spPr>
                        <a:xfrm>
                          <a:off x="0" y="0"/>
                          <a:ext cx="2682240" cy="5638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D65D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Curva para Baixo 8" o:spid="_x0000_s1026" type="#_x0000_t105" style="position:absolute;margin-left:105.75pt;margin-top:.9pt;width:211.2pt;height: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" adj="19330,21033,16200" fillcolor="#4472c4 [3204]" strokecolor="#1f3763 [1604]" strokeweight="1pt"/>
            </w:pict>
          </mc:Fallback>
        </mc:AlternateContent>
      </w:r>
      <w:r w:rsidRPr="00BD651C">
        <w:rPr>
          <w:rFonts w:ascii="Arial" w:hAnsi="Arial" w:cs="Arial"/>
          <w:noProof/>
          <w:sz w:val="28"/>
          <w:szCs w:val="28"/>
        </w:rPr>
        <w:drawing>
          <wp:inline distT="0" distB="0" distL="0" distR="0" wp14:anchorId="6D8B0B1C" wp14:editId="0A361C19">
            <wp:extent cx="5242560" cy="196596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070" cy="1977401"/>
                    </a:xfrm>
                    <a:prstGeom prst="rect">
                      <a:avLst/>
                    </a:prstGeom>
                  </pic:spPr>
                </pic:pic>
              </a:graphicData>
            </a:graphic>
          </wp:inline>
        </w:drawing>
      </w:r>
    </w:p>
    <w:p w:rsidR="00F33B49" w:rsidRPr="002B4221" w:rsidRDefault="00F33B49" w:rsidP="00F33B49">
      <w:pPr>
        <w:pStyle w:val="Ttulo4"/>
        <w:rPr>
          <w:rFonts w:ascii="Arial" w:hAnsi="Arial" w:cs="Arial"/>
          <w:b/>
          <w:i w:val="0"/>
        </w:rPr>
      </w:pPr>
      <w:r w:rsidRPr="002B4221">
        <w:rPr>
          <w:rFonts w:ascii="Arial" w:hAnsi="Arial" w:cs="Arial"/>
          <w:b/>
          <w:i w:val="0"/>
        </w:rPr>
        <w:t xml:space="preserve"> MODALIDADES DE DESCENTRALIZAÇÃO</w:t>
      </w:r>
    </w:p>
    <w:p w:rsidR="00F33B49" w:rsidRPr="00DF2702" w:rsidRDefault="00F33B49" w:rsidP="00F33B49">
      <w:pPr>
        <w:pStyle w:val="Ttulo5"/>
        <w:rPr>
          <w:rFonts w:ascii="Arial" w:hAnsi="Arial" w:cs="Arial"/>
          <w:b/>
        </w:rPr>
      </w:pPr>
    </w:p>
    <w:p w:rsidR="00F33B49" w:rsidRPr="00DF2702" w:rsidRDefault="00F33B49" w:rsidP="002B62D6">
      <w:pPr>
        <w:pStyle w:val="Ttulo5"/>
        <w:numPr>
          <w:ilvl w:val="0"/>
          <w:numId w:val="19"/>
        </w:numPr>
        <w:rPr>
          <w:rFonts w:ascii="Arial" w:hAnsi="Arial" w:cs="Arial"/>
          <w:b/>
        </w:rPr>
      </w:pPr>
      <w:r w:rsidRPr="00DF2702">
        <w:rPr>
          <w:rFonts w:ascii="Arial" w:hAnsi="Arial" w:cs="Arial"/>
          <w:b/>
        </w:rPr>
        <w:t>Outorga</w:t>
      </w:r>
      <w:r>
        <w:rPr>
          <w:rFonts w:ascii="Arial" w:hAnsi="Arial" w:cs="Arial"/>
          <w:b/>
        </w:rPr>
        <w:t>, ou Descentralização por S</w:t>
      </w:r>
      <w:r w:rsidRPr="00DF2702">
        <w:rPr>
          <w:rFonts w:ascii="Arial" w:hAnsi="Arial" w:cs="Arial"/>
          <w:b/>
        </w:rPr>
        <w:t xml:space="preserve">erviço </w:t>
      </w:r>
    </w:p>
    <w:p w:rsidR="00F33B49" w:rsidRPr="009167E2"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r>
        <w:rPr>
          <w:rFonts w:ascii="Arial" w:hAnsi="Arial" w:cs="Arial"/>
          <w:sz w:val="28"/>
          <w:szCs w:val="28"/>
        </w:rPr>
        <w:t>Nesse caso ocorre</w:t>
      </w:r>
      <w:r w:rsidR="00BE1AFC">
        <w:rPr>
          <w:rFonts w:ascii="Arial" w:hAnsi="Arial" w:cs="Arial"/>
          <w:sz w:val="28"/>
          <w:szCs w:val="28"/>
        </w:rPr>
        <w:t xml:space="preserve">rá </w:t>
      </w:r>
      <w:r>
        <w:rPr>
          <w:rFonts w:ascii="Arial" w:hAnsi="Arial" w:cs="Arial"/>
          <w:sz w:val="28"/>
          <w:szCs w:val="28"/>
        </w:rPr>
        <w:t xml:space="preserve"> a </w:t>
      </w:r>
      <w:r w:rsidRPr="009167E2">
        <w:rPr>
          <w:rFonts w:ascii="Arial" w:hAnsi="Arial" w:cs="Arial"/>
          <w:b/>
          <w:color w:val="1F3864" w:themeColor="accent1" w:themeShade="80"/>
          <w:sz w:val="28"/>
          <w:szCs w:val="28"/>
        </w:rPr>
        <w:t>transferência da titularidade da execução</w:t>
      </w:r>
      <w:r w:rsidRPr="00DF2702">
        <w:rPr>
          <w:rFonts w:ascii="Arial" w:hAnsi="Arial" w:cs="Arial"/>
          <w:sz w:val="28"/>
          <w:szCs w:val="28"/>
        </w:rPr>
        <w:t>, por</w:t>
      </w:r>
      <w:r w:rsidRPr="00DF2702">
        <w:rPr>
          <w:rFonts w:ascii="Arial" w:hAnsi="Arial" w:cs="Arial"/>
          <w:b/>
          <w:sz w:val="28"/>
          <w:szCs w:val="28"/>
        </w:rPr>
        <w:t xml:space="preserve"> </w:t>
      </w:r>
      <w:r w:rsidRPr="00DF2702">
        <w:rPr>
          <w:rFonts w:ascii="Arial" w:hAnsi="Arial" w:cs="Arial"/>
          <w:b/>
          <w:color w:val="002060"/>
          <w:sz w:val="28"/>
          <w:szCs w:val="28"/>
        </w:rPr>
        <w:t>prazo indeterminado</w:t>
      </w:r>
      <w:r w:rsidRPr="009167E2">
        <w:rPr>
          <w:rFonts w:ascii="Arial" w:hAnsi="Arial" w:cs="Arial"/>
          <w:sz w:val="28"/>
          <w:szCs w:val="28"/>
        </w:rPr>
        <w:t xml:space="preserve">. </w:t>
      </w:r>
    </w:p>
    <w:p w:rsidR="00F33B49"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A Lei irá </w:t>
      </w:r>
      <w:r>
        <w:rPr>
          <w:rFonts w:ascii="Arial" w:hAnsi="Arial" w:cs="Arial"/>
          <w:sz w:val="28"/>
          <w:szCs w:val="28"/>
        </w:rPr>
        <w:t>criar ou a</w:t>
      </w:r>
      <w:r w:rsidRPr="009167E2">
        <w:rPr>
          <w:rFonts w:ascii="Arial" w:hAnsi="Arial" w:cs="Arial"/>
          <w:sz w:val="28"/>
          <w:szCs w:val="28"/>
        </w:rPr>
        <w:t>utorizar a criação de uma pessoa</w:t>
      </w:r>
      <w:r>
        <w:rPr>
          <w:rFonts w:ascii="Arial" w:hAnsi="Arial" w:cs="Arial"/>
          <w:sz w:val="28"/>
          <w:szCs w:val="28"/>
        </w:rPr>
        <w:t xml:space="preserve"> jurídica</w:t>
      </w:r>
      <w:r w:rsidR="00BE1AFC">
        <w:rPr>
          <w:rFonts w:ascii="Arial" w:hAnsi="Arial" w:cs="Arial"/>
          <w:sz w:val="28"/>
          <w:szCs w:val="28"/>
        </w:rPr>
        <w:t xml:space="preserve">, procedendo à </w:t>
      </w:r>
      <w:r>
        <w:rPr>
          <w:rFonts w:ascii="Arial" w:hAnsi="Arial" w:cs="Arial"/>
          <w:sz w:val="28"/>
          <w:szCs w:val="28"/>
        </w:rPr>
        <w:t xml:space="preserve"> transferência da t</w:t>
      </w:r>
      <w:r w:rsidRPr="009167E2">
        <w:rPr>
          <w:rFonts w:ascii="Arial" w:hAnsi="Arial" w:cs="Arial"/>
          <w:sz w:val="28"/>
          <w:szCs w:val="28"/>
        </w:rPr>
        <w:t xml:space="preserve">itularidade da </w:t>
      </w:r>
      <w:r w:rsidR="00BE1AFC">
        <w:rPr>
          <w:rFonts w:ascii="Arial" w:hAnsi="Arial" w:cs="Arial"/>
          <w:sz w:val="28"/>
          <w:szCs w:val="28"/>
        </w:rPr>
        <w:t>e</w:t>
      </w:r>
      <w:r w:rsidRPr="009167E2">
        <w:rPr>
          <w:rFonts w:ascii="Arial" w:hAnsi="Arial" w:cs="Arial"/>
          <w:sz w:val="28"/>
          <w:szCs w:val="28"/>
        </w:rPr>
        <w:t>xecução da atividade a esta pessoa.</w:t>
      </w:r>
    </w:p>
    <w:p w:rsidR="00F33B49" w:rsidRPr="009167E2" w:rsidRDefault="00F33B49" w:rsidP="00F33B49">
      <w:pPr>
        <w:pStyle w:val="SemEspaamento"/>
        <w:contextualSpacing/>
        <w:jc w:val="both"/>
        <w:rPr>
          <w:rFonts w:ascii="Arial" w:hAnsi="Arial" w:cs="Arial"/>
          <w:sz w:val="28"/>
          <w:szCs w:val="28"/>
        </w:rPr>
      </w:pPr>
      <w:r>
        <w:rPr>
          <w:rFonts w:ascii="Arial" w:hAnsi="Arial" w:cs="Arial"/>
          <w:sz w:val="28"/>
          <w:szCs w:val="28"/>
        </w:rPr>
        <w:t xml:space="preserve">Surge a Administração Pública Indireta ou descentralizada, com suas entidades administrativas. </w:t>
      </w:r>
    </w:p>
    <w:p w:rsidR="00F33B49" w:rsidRPr="009167E2" w:rsidRDefault="00F33B49" w:rsidP="00F33B49">
      <w:pPr>
        <w:pStyle w:val="SemEspaamento"/>
        <w:contextualSpacing/>
        <w:jc w:val="both"/>
        <w:rPr>
          <w:rFonts w:ascii="Arial" w:hAnsi="Arial" w:cs="Arial"/>
          <w:sz w:val="28"/>
          <w:szCs w:val="28"/>
        </w:rPr>
      </w:pPr>
    </w:p>
    <w:p w:rsidR="00F33B49" w:rsidRDefault="00F33B49" w:rsidP="002B62D6">
      <w:pPr>
        <w:pStyle w:val="Ttulo5"/>
        <w:numPr>
          <w:ilvl w:val="0"/>
          <w:numId w:val="19"/>
        </w:numPr>
        <w:rPr>
          <w:rFonts w:ascii="Arial" w:hAnsi="Arial" w:cs="Arial"/>
          <w:b/>
        </w:rPr>
      </w:pPr>
      <w:r w:rsidRPr="00DF2702">
        <w:rPr>
          <w:rFonts w:ascii="Arial" w:hAnsi="Arial" w:cs="Arial"/>
          <w:b/>
        </w:rPr>
        <w:t xml:space="preserve">Delegação </w:t>
      </w:r>
      <w:r>
        <w:rPr>
          <w:rFonts w:ascii="Arial" w:hAnsi="Arial" w:cs="Arial"/>
          <w:b/>
        </w:rPr>
        <w:t>ou Descentralização por C</w:t>
      </w:r>
      <w:r w:rsidRPr="00DF2702">
        <w:rPr>
          <w:rFonts w:ascii="Arial" w:hAnsi="Arial" w:cs="Arial"/>
          <w:b/>
        </w:rPr>
        <w:t xml:space="preserve">olaboração </w:t>
      </w:r>
    </w:p>
    <w:p w:rsidR="00F33B49" w:rsidRDefault="00F33B49" w:rsidP="00F33B49">
      <w:pPr>
        <w:pStyle w:val="SemEspaamento"/>
        <w:contextualSpacing/>
        <w:jc w:val="both"/>
        <w:rPr>
          <w:rFonts w:ascii="Arial" w:hAnsi="Arial" w:cs="Arial"/>
          <w:sz w:val="28"/>
          <w:szCs w:val="28"/>
        </w:rPr>
      </w:pPr>
    </w:p>
    <w:p w:rsidR="00BE1AFC" w:rsidRDefault="00F33B49" w:rsidP="00F33B49">
      <w:pPr>
        <w:pStyle w:val="SemEspaamento"/>
        <w:contextualSpacing/>
        <w:jc w:val="both"/>
        <w:rPr>
          <w:rFonts w:ascii="Arial" w:hAnsi="Arial" w:cs="Arial"/>
          <w:sz w:val="28"/>
          <w:szCs w:val="28"/>
        </w:rPr>
      </w:pPr>
      <w:r>
        <w:rPr>
          <w:rFonts w:ascii="Arial" w:hAnsi="Arial" w:cs="Arial"/>
          <w:sz w:val="28"/>
          <w:szCs w:val="28"/>
        </w:rPr>
        <w:t>Nesse caso</w:t>
      </w:r>
      <w:r w:rsidR="00BE1AFC">
        <w:rPr>
          <w:rFonts w:ascii="Arial" w:hAnsi="Arial" w:cs="Arial"/>
          <w:sz w:val="28"/>
          <w:szCs w:val="28"/>
        </w:rPr>
        <w:t xml:space="preserve">, </w:t>
      </w:r>
      <w:r>
        <w:rPr>
          <w:rFonts w:ascii="Arial" w:hAnsi="Arial" w:cs="Arial"/>
          <w:sz w:val="28"/>
          <w:szCs w:val="28"/>
        </w:rPr>
        <w:t xml:space="preserve"> a transferência ocorre</w:t>
      </w:r>
      <w:r w:rsidRPr="009167E2">
        <w:rPr>
          <w:rFonts w:ascii="Arial" w:hAnsi="Arial" w:cs="Arial"/>
          <w:sz w:val="28"/>
          <w:szCs w:val="28"/>
        </w:rPr>
        <w:t xml:space="preserve"> por </w:t>
      </w:r>
      <w:r w:rsidRPr="00DF2702">
        <w:rPr>
          <w:rFonts w:ascii="Arial" w:hAnsi="Arial" w:cs="Arial"/>
          <w:b/>
          <w:color w:val="002060"/>
          <w:sz w:val="28"/>
          <w:szCs w:val="28"/>
        </w:rPr>
        <w:t>prazo determinado</w:t>
      </w:r>
      <w:r w:rsidRPr="009167E2">
        <w:rPr>
          <w:rFonts w:ascii="Arial" w:hAnsi="Arial" w:cs="Arial"/>
          <w:sz w:val="28"/>
          <w:szCs w:val="28"/>
        </w:rPr>
        <w:t xml:space="preserve">, através de Contratos Administrativos ou até </w:t>
      </w:r>
      <w:r>
        <w:rPr>
          <w:rFonts w:ascii="Arial" w:hAnsi="Arial" w:cs="Arial"/>
          <w:sz w:val="28"/>
          <w:szCs w:val="28"/>
        </w:rPr>
        <w:t xml:space="preserve">mesmo </w:t>
      </w:r>
      <w:r w:rsidR="00BE1AFC">
        <w:rPr>
          <w:rFonts w:ascii="Arial" w:hAnsi="Arial" w:cs="Arial"/>
          <w:sz w:val="28"/>
          <w:szCs w:val="28"/>
        </w:rPr>
        <w:t xml:space="preserve"> de </w:t>
      </w:r>
      <w:r w:rsidRPr="009167E2">
        <w:rPr>
          <w:rFonts w:ascii="Arial" w:hAnsi="Arial" w:cs="Arial"/>
          <w:sz w:val="28"/>
          <w:szCs w:val="28"/>
        </w:rPr>
        <w:t>atos administrativos unilaterais, pelos quais se atribui a pessoas jurídic</w:t>
      </w:r>
      <w:r>
        <w:rPr>
          <w:rFonts w:ascii="Arial" w:hAnsi="Arial" w:cs="Arial"/>
          <w:sz w:val="28"/>
          <w:szCs w:val="28"/>
        </w:rPr>
        <w:t>as de direito p</w:t>
      </w:r>
      <w:r w:rsidRPr="009167E2">
        <w:rPr>
          <w:rFonts w:ascii="Arial" w:hAnsi="Arial" w:cs="Arial"/>
          <w:sz w:val="28"/>
          <w:szCs w:val="28"/>
        </w:rPr>
        <w:t xml:space="preserve">rivado a execução do Serviço. </w:t>
      </w:r>
    </w:p>
    <w:p w:rsidR="00F33B49" w:rsidRPr="009167E2" w:rsidRDefault="00BE1AFC" w:rsidP="00F33B49">
      <w:pPr>
        <w:pStyle w:val="SemEspaamento"/>
        <w:contextualSpacing/>
        <w:jc w:val="both"/>
        <w:rPr>
          <w:rFonts w:ascii="Arial" w:hAnsi="Arial" w:cs="Arial"/>
          <w:sz w:val="28"/>
          <w:szCs w:val="28"/>
        </w:rPr>
      </w:pPr>
      <w:r>
        <w:rPr>
          <w:rFonts w:ascii="Arial" w:hAnsi="Arial" w:cs="Arial"/>
          <w:sz w:val="28"/>
          <w:szCs w:val="28"/>
        </w:rPr>
        <w:t>Isso irá ocorrer no caso das Concessões, Permissões e Autorizações de S</w:t>
      </w:r>
      <w:r w:rsidR="00F33B49" w:rsidRPr="009167E2">
        <w:rPr>
          <w:rFonts w:ascii="Arial" w:hAnsi="Arial" w:cs="Arial"/>
          <w:sz w:val="28"/>
          <w:szCs w:val="28"/>
        </w:rPr>
        <w:t xml:space="preserve">erviço Público, </w:t>
      </w:r>
      <w:r>
        <w:rPr>
          <w:rFonts w:ascii="Arial" w:hAnsi="Arial" w:cs="Arial"/>
          <w:sz w:val="28"/>
          <w:szCs w:val="28"/>
        </w:rPr>
        <w:t xml:space="preserve">onde ocorrerá transferência da execução do serviço para os denominados </w:t>
      </w:r>
      <w:r w:rsidR="00F33B49">
        <w:rPr>
          <w:rFonts w:ascii="Arial" w:hAnsi="Arial" w:cs="Arial"/>
          <w:sz w:val="28"/>
          <w:szCs w:val="28"/>
        </w:rPr>
        <w:t xml:space="preserve"> “d</w:t>
      </w:r>
      <w:r w:rsidR="00F33B49" w:rsidRPr="009167E2">
        <w:rPr>
          <w:rFonts w:ascii="Arial" w:hAnsi="Arial" w:cs="Arial"/>
          <w:sz w:val="28"/>
          <w:szCs w:val="28"/>
        </w:rPr>
        <w:t>elegados</w:t>
      </w:r>
      <w:r w:rsidR="00F33B49">
        <w:rPr>
          <w:rFonts w:ascii="Arial" w:hAnsi="Arial" w:cs="Arial"/>
          <w:sz w:val="28"/>
          <w:szCs w:val="28"/>
        </w:rPr>
        <w:t>”</w:t>
      </w:r>
      <w:r w:rsidR="00F33B49" w:rsidRPr="009167E2">
        <w:rPr>
          <w:rFonts w:ascii="Arial" w:hAnsi="Arial" w:cs="Arial"/>
          <w:sz w:val="28"/>
          <w:szCs w:val="28"/>
        </w:rPr>
        <w:t xml:space="preserve">.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A Lei n</w:t>
      </w:r>
      <w:r>
        <w:rPr>
          <w:rFonts w:ascii="Arial" w:hAnsi="Arial" w:cs="Arial"/>
          <w:sz w:val="28"/>
          <w:szCs w:val="28"/>
        </w:rPr>
        <w:t>º</w:t>
      </w:r>
      <w:r w:rsidRPr="009167E2">
        <w:rPr>
          <w:rFonts w:ascii="Arial" w:hAnsi="Arial" w:cs="Arial"/>
          <w:sz w:val="28"/>
          <w:szCs w:val="28"/>
        </w:rPr>
        <w:t xml:space="preserve"> 8.987/95, que regulamenta o art. 175 da Constituição Federal</w:t>
      </w:r>
      <w:r w:rsidR="00BE1AFC">
        <w:rPr>
          <w:rFonts w:ascii="Arial" w:hAnsi="Arial" w:cs="Arial"/>
          <w:sz w:val="28"/>
          <w:szCs w:val="28"/>
        </w:rPr>
        <w:t xml:space="preserve"> e </w:t>
      </w:r>
      <w:r w:rsidRPr="009167E2">
        <w:rPr>
          <w:rFonts w:ascii="Arial" w:hAnsi="Arial" w:cs="Arial"/>
          <w:sz w:val="28"/>
          <w:szCs w:val="28"/>
        </w:rPr>
        <w:t xml:space="preserve">traça normas gerais sobre as Concessões e Permissões de Serviços Públicos, assim as define: </w:t>
      </w:r>
    </w:p>
    <w:p w:rsidR="00F33B49" w:rsidRPr="009167E2" w:rsidRDefault="00F33B49" w:rsidP="00F33B49">
      <w:pPr>
        <w:pStyle w:val="SemEspaamento"/>
        <w:contextualSpacing/>
        <w:jc w:val="both"/>
        <w:rPr>
          <w:rFonts w:ascii="Arial" w:hAnsi="Arial" w:cs="Arial"/>
          <w:b/>
          <w:sz w:val="28"/>
          <w:szCs w:val="28"/>
        </w:rPr>
      </w:pPr>
    </w:p>
    <w:p w:rsidR="00F33B49" w:rsidRDefault="00F33B49" w:rsidP="00F33B49">
      <w:pPr>
        <w:pStyle w:val="Corpodetexto"/>
        <w:pBdr>
          <w:top w:val="single" w:sz="4" w:space="1" w:color="auto"/>
          <w:left w:val="single" w:sz="4" w:space="1" w:color="auto"/>
          <w:bottom w:val="single" w:sz="4" w:space="1" w:color="auto"/>
          <w:right w:val="single" w:sz="4" w:space="4" w:color="auto"/>
        </w:pBdr>
        <w:jc w:val="both"/>
      </w:pPr>
      <w:r w:rsidRPr="009167E2">
        <w:rPr>
          <w:b/>
          <w:color w:val="2F5496" w:themeColor="accent1" w:themeShade="BF"/>
        </w:rPr>
        <w:t>Lei. 8.987/95</w:t>
      </w:r>
    </w:p>
    <w:p w:rsidR="00F33B49" w:rsidRPr="009167E2" w:rsidRDefault="00F33B49" w:rsidP="00F33B49">
      <w:pPr>
        <w:pStyle w:val="Corpodetexto"/>
        <w:pBdr>
          <w:top w:val="single" w:sz="4" w:space="1" w:color="auto"/>
          <w:left w:val="single" w:sz="4" w:space="1" w:color="auto"/>
          <w:bottom w:val="single" w:sz="4" w:space="1" w:color="auto"/>
          <w:right w:val="single" w:sz="4" w:space="4" w:color="auto"/>
        </w:pBdr>
        <w:jc w:val="both"/>
      </w:pPr>
      <w:r>
        <w:t>...</w:t>
      </w:r>
    </w:p>
    <w:p w:rsidR="00F33B49" w:rsidRPr="00683B75" w:rsidRDefault="00F33B49" w:rsidP="00F33B49">
      <w:pPr>
        <w:pStyle w:val="Corpodetexto"/>
        <w:pBdr>
          <w:top w:val="single" w:sz="4" w:space="1" w:color="auto"/>
          <w:left w:val="single" w:sz="4" w:space="1" w:color="auto"/>
          <w:bottom w:val="single" w:sz="4" w:space="1" w:color="auto"/>
          <w:right w:val="single" w:sz="4" w:space="4" w:color="auto"/>
        </w:pBdr>
        <w:jc w:val="both"/>
        <w:rPr>
          <w:rStyle w:val="apple-style-span"/>
          <w:sz w:val="26"/>
          <w:szCs w:val="26"/>
        </w:rPr>
      </w:pPr>
      <w:r w:rsidRPr="00683B75">
        <w:rPr>
          <w:rStyle w:val="apple-style-span"/>
          <w:b/>
          <w:sz w:val="26"/>
          <w:szCs w:val="26"/>
        </w:rPr>
        <w:t>Art. 2</w:t>
      </w:r>
      <w:r w:rsidRPr="00683B75">
        <w:rPr>
          <w:rStyle w:val="apple-style-span"/>
          <w:b/>
          <w:sz w:val="26"/>
          <w:szCs w:val="26"/>
          <w:u w:val="single"/>
          <w:vertAlign w:val="superscript"/>
        </w:rPr>
        <w:t>o</w:t>
      </w:r>
      <w:r w:rsidRPr="00683B75">
        <w:rPr>
          <w:rStyle w:val="apple-converted-space"/>
          <w:sz w:val="26"/>
          <w:szCs w:val="26"/>
        </w:rPr>
        <w:t> </w:t>
      </w:r>
      <w:r w:rsidRPr="00683B75">
        <w:rPr>
          <w:rStyle w:val="apple-style-span"/>
          <w:sz w:val="26"/>
          <w:szCs w:val="26"/>
        </w:rPr>
        <w:t>Para os fins do disposto nesta Lei, considera-se:</w:t>
      </w:r>
    </w:p>
    <w:p w:rsidR="00F33B49" w:rsidRPr="00683B75" w:rsidRDefault="00F33B49" w:rsidP="00F33B49">
      <w:pPr>
        <w:pStyle w:val="Corpodetexto"/>
        <w:pBdr>
          <w:top w:val="single" w:sz="4" w:space="1" w:color="auto"/>
          <w:left w:val="single" w:sz="4" w:space="1" w:color="auto"/>
          <w:bottom w:val="single" w:sz="4" w:space="1" w:color="auto"/>
          <w:right w:val="single" w:sz="4" w:space="4" w:color="auto"/>
        </w:pBdr>
        <w:jc w:val="both"/>
        <w:rPr>
          <w:rStyle w:val="apple-style-span"/>
          <w:sz w:val="26"/>
          <w:szCs w:val="26"/>
        </w:rPr>
      </w:pPr>
    </w:p>
    <w:p w:rsidR="00F33B49" w:rsidRPr="00683B75" w:rsidRDefault="00F33B49" w:rsidP="00F33B49">
      <w:pPr>
        <w:pStyle w:val="Corpodetexto"/>
        <w:pBdr>
          <w:top w:val="single" w:sz="4" w:space="1" w:color="auto"/>
          <w:left w:val="single" w:sz="4" w:space="1" w:color="auto"/>
          <w:bottom w:val="single" w:sz="4" w:space="1" w:color="auto"/>
          <w:right w:val="single" w:sz="4" w:space="4" w:color="auto"/>
        </w:pBdr>
        <w:jc w:val="both"/>
        <w:rPr>
          <w:rStyle w:val="apple-style-span"/>
          <w:sz w:val="26"/>
          <w:szCs w:val="26"/>
        </w:rPr>
      </w:pPr>
      <w:r w:rsidRPr="00683B75">
        <w:rPr>
          <w:rStyle w:val="apple-style-span"/>
          <w:b/>
          <w:sz w:val="26"/>
          <w:szCs w:val="26"/>
        </w:rPr>
        <w:t>II - Concessão de serviço público</w:t>
      </w:r>
      <w:r w:rsidRPr="00683B75">
        <w:rPr>
          <w:rStyle w:val="apple-style-span"/>
          <w:sz w:val="26"/>
          <w:szCs w:val="26"/>
        </w:rPr>
        <w:t>:</w:t>
      </w:r>
      <w:r w:rsidRPr="009167E2">
        <w:rPr>
          <w:rStyle w:val="apple-style-span"/>
          <w:sz w:val="26"/>
          <w:szCs w:val="26"/>
        </w:rPr>
        <w:t xml:space="preserve"> a delegação </w:t>
      </w:r>
      <w:r w:rsidRPr="00683B75">
        <w:rPr>
          <w:rStyle w:val="apple-style-span"/>
          <w:sz w:val="26"/>
          <w:szCs w:val="26"/>
        </w:rPr>
        <w:t>de sua prestação, feita pelo poder concedente, mediante licitação, na modalidade de concorrência, à pessoa jurídica ou consórcio de empresas que demonstre capacidade para seu desempenho, por sua conta e risco e por prazo determinado;</w:t>
      </w:r>
    </w:p>
    <w:p w:rsidR="00F33B49" w:rsidRPr="00683B75" w:rsidRDefault="00F33B49" w:rsidP="00F33B49">
      <w:pPr>
        <w:pStyle w:val="Corpodetexto"/>
        <w:pBdr>
          <w:top w:val="single" w:sz="4" w:space="1" w:color="auto"/>
          <w:left w:val="single" w:sz="4" w:space="1" w:color="auto"/>
          <w:bottom w:val="single" w:sz="4" w:space="1" w:color="auto"/>
          <w:right w:val="single" w:sz="4" w:space="4" w:color="auto"/>
        </w:pBdr>
        <w:jc w:val="both"/>
        <w:rPr>
          <w:rStyle w:val="apple-style-span"/>
          <w:sz w:val="26"/>
          <w:szCs w:val="26"/>
        </w:rPr>
      </w:pPr>
      <w:r w:rsidRPr="00683B75">
        <w:rPr>
          <w:rStyle w:val="apple-style-span"/>
          <w:sz w:val="26"/>
          <w:szCs w:val="26"/>
        </w:rPr>
        <w:t>.....</w:t>
      </w:r>
    </w:p>
    <w:p w:rsidR="00F33B49" w:rsidRPr="00683B75" w:rsidRDefault="00F33B49" w:rsidP="00F33B49">
      <w:pPr>
        <w:pStyle w:val="Corpodetexto"/>
        <w:pBdr>
          <w:top w:val="single" w:sz="4" w:space="1" w:color="auto"/>
          <w:left w:val="single" w:sz="4" w:space="1" w:color="auto"/>
          <w:bottom w:val="single" w:sz="4" w:space="1" w:color="auto"/>
          <w:right w:val="single" w:sz="4" w:space="4" w:color="auto"/>
        </w:pBdr>
        <w:jc w:val="both"/>
        <w:rPr>
          <w:bCs/>
          <w:caps/>
          <w:sz w:val="26"/>
          <w:szCs w:val="26"/>
        </w:rPr>
      </w:pPr>
      <w:r w:rsidRPr="00683B75">
        <w:rPr>
          <w:rStyle w:val="apple-style-span"/>
          <w:b/>
          <w:sz w:val="26"/>
          <w:szCs w:val="26"/>
        </w:rPr>
        <w:t>V - Permissão de serviço público</w:t>
      </w:r>
      <w:r w:rsidRPr="00683B75">
        <w:rPr>
          <w:rStyle w:val="apple-style-span"/>
          <w:sz w:val="26"/>
          <w:szCs w:val="26"/>
        </w:rPr>
        <w:t>:</w:t>
      </w:r>
      <w:r w:rsidRPr="009167E2">
        <w:rPr>
          <w:rStyle w:val="apple-style-span"/>
          <w:sz w:val="26"/>
          <w:szCs w:val="26"/>
        </w:rPr>
        <w:t xml:space="preserve"> a delegação, </w:t>
      </w:r>
      <w:r w:rsidRPr="00683B75">
        <w:rPr>
          <w:rStyle w:val="apple-style-span"/>
          <w:sz w:val="26"/>
          <w:szCs w:val="26"/>
        </w:rPr>
        <w:t>a título precário, mediante licitação, da prestação de serviços públicos, feita pelo poder concedente à pessoa física ou jurídica que demonstre capacidade para seu desempenho, por sua conta e risco.</w:t>
      </w:r>
    </w:p>
    <w:p w:rsidR="00F33B49" w:rsidRDefault="00F33B49" w:rsidP="00F33B49">
      <w:pPr>
        <w:pStyle w:val="Ttulo1"/>
        <w:rPr>
          <w:rFonts w:ascii="Arial" w:hAnsi="Arial" w:cs="Arial"/>
          <w:b/>
        </w:rPr>
      </w:pPr>
    </w:p>
    <w:p w:rsidR="00F33B49" w:rsidRPr="00BE1AFC" w:rsidRDefault="00F33B49" w:rsidP="00F33B49">
      <w:pPr>
        <w:pStyle w:val="Ttulo1"/>
        <w:jc w:val="both"/>
        <w:rPr>
          <w:rFonts w:ascii="Arial" w:hAnsi="Arial" w:cs="Arial"/>
        </w:rPr>
      </w:pPr>
      <w:bookmarkStart w:id="42" w:name="_Toc506314044"/>
      <w:r w:rsidRPr="00BE1AFC">
        <w:rPr>
          <w:rFonts w:ascii="Arial" w:hAnsi="Arial" w:cs="Arial"/>
        </w:rPr>
        <w:t>ADMINISTRAÇÃO PÚBLICA INDIRETA OU DESCENTRALIZADA</w:t>
      </w:r>
      <w:bookmarkEnd w:id="42"/>
    </w:p>
    <w:p w:rsidR="00F33B49" w:rsidRPr="009167E2" w:rsidRDefault="00F33B49" w:rsidP="00F33B49">
      <w:pPr>
        <w:pStyle w:val="SemEspaamento"/>
        <w:contextualSpacing/>
        <w:jc w:val="both"/>
        <w:rPr>
          <w:rFonts w:ascii="Arial" w:hAnsi="Arial" w:cs="Arial"/>
          <w:b/>
          <w:bCs/>
          <w:caps/>
          <w:color w:val="2F5496" w:themeColor="accent1" w:themeShade="BF"/>
          <w:sz w:val="28"/>
          <w:szCs w:val="28"/>
        </w:rPr>
      </w:pPr>
    </w:p>
    <w:p w:rsidR="00F33B49" w:rsidRDefault="00F33B49" w:rsidP="00F33B49">
      <w:pPr>
        <w:spacing w:after="240" w:line="240" w:lineRule="auto"/>
        <w:contextualSpacing/>
        <w:jc w:val="both"/>
        <w:rPr>
          <w:rFonts w:ascii="Arial" w:hAnsi="Arial" w:cs="Arial"/>
          <w:sz w:val="28"/>
          <w:szCs w:val="28"/>
        </w:rPr>
      </w:pPr>
      <w:r>
        <w:rPr>
          <w:rFonts w:ascii="Arial" w:hAnsi="Arial" w:cs="Arial"/>
          <w:sz w:val="28"/>
          <w:szCs w:val="28"/>
        </w:rPr>
        <w:t xml:space="preserve">Feitos os necessários esclarecimentos preliminares, podemos agora </w:t>
      </w:r>
      <w:r w:rsidR="00BE1AFC">
        <w:rPr>
          <w:rFonts w:ascii="Arial" w:hAnsi="Arial" w:cs="Arial"/>
          <w:sz w:val="28"/>
          <w:szCs w:val="28"/>
        </w:rPr>
        <w:t xml:space="preserve">fazer </w:t>
      </w:r>
      <w:r>
        <w:rPr>
          <w:rFonts w:ascii="Arial" w:hAnsi="Arial" w:cs="Arial"/>
          <w:sz w:val="28"/>
          <w:szCs w:val="28"/>
        </w:rPr>
        <w:t xml:space="preserve"> a </w:t>
      </w:r>
      <w:r w:rsidR="00BE1AFC">
        <w:rPr>
          <w:rFonts w:ascii="Arial" w:hAnsi="Arial" w:cs="Arial"/>
          <w:sz w:val="28"/>
          <w:szCs w:val="28"/>
        </w:rPr>
        <w:t xml:space="preserve"> devida </w:t>
      </w:r>
      <w:r>
        <w:rPr>
          <w:rFonts w:ascii="Arial" w:hAnsi="Arial" w:cs="Arial"/>
          <w:sz w:val="28"/>
          <w:szCs w:val="28"/>
        </w:rPr>
        <w:t xml:space="preserve">conceituação. </w:t>
      </w:r>
    </w:p>
    <w:p w:rsidR="00F33B49" w:rsidRDefault="00F33B49" w:rsidP="00F33B49">
      <w:pPr>
        <w:pStyle w:val="Ttulo3"/>
        <w:rPr>
          <w:rFonts w:ascii="Arial" w:hAnsi="Arial" w:cs="Arial"/>
          <w:b/>
        </w:rPr>
      </w:pPr>
      <w:bookmarkStart w:id="43" w:name="_Toc506314045"/>
      <w:r w:rsidRPr="00335F14">
        <w:rPr>
          <w:rFonts w:ascii="Arial" w:hAnsi="Arial" w:cs="Arial"/>
          <w:b/>
        </w:rPr>
        <w:t>CONCEITO</w:t>
      </w:r>
      <w:r>
        <w:rPr>
          <w:rFonts w:ascii="Arial" w:hAnsi="Arial" w:cs="Arial"/>
          <w:b/>
        </w:rPr>
        <w:t>:</w:t>
      </w:r>
      <w:bookmarkEnd w:id="43"/>
      <w:r>
        <w:rPr>
          <w:rFonts w:ascii="Arial" w:hAnsi="Arial" w:cs="Arial"/>
          <w:b/>
        </w:rPr>
        <w:t xml:space="preserve"> </w:t>
      </w:r>
    </w:p>
    <w:p w:rsidR="00BE1AFC" w:rsidRPr="00BE1AFC" w:rsidRDefault="00BE1AFC" w:rsidP="00BE1AFC"/>
    <w:p w:rsidR="00F33B49" w:rsidRPr="00A80CEF" w:rsidRDefault="00F33B49" w:rsidP="00F33B49">
      <w:pPr>
        <w:spacing w:after="240" w:line="240" w:lineRule="auto"/>
        <w:contextualSpacing/>
        <w:jc w:val="both"/>
        <w:rPr>
          <w:rFonts w:ascii="Arial" w:hAnsi="Arial" w:cs="Arial"/>
          <w:b/>
          <w:bCs/>
          <w:sz w:val="28"/>
          <w:szCs w:val="28"/>
        </w:rPr>
      </w:pPr>
      <w:r w:rsidRPr="00A80CEF">
        <w:rPr>
          <w:rFonts w:ascii="Arial" w:hAnsi="Arial" w:cs="Arial"/>
          <w:sz w:val="28"/>
          <w:szCs w:val="28"/>
        </w:rPr>
        <w:t xml:space="preserve">É o conjunto de Pessoas Administrativas, cuja criação ou autorização se sujeita à reserva legal, dotadas de personalidade jurídica própria (de Direito Público ou de Direito Privado), que mantém vínculo com a Administração Direta, com a finalidade de desempenhar atividade administrativa de forma descentralizada, seja como </w:t>
      </w:r>
      <w:r w:rsidRPr="00A80CEF">
        <w:rPr>
          <w:rFonts w:ascii="Arial" w:hAnsi="Arial" w:cs="Arial"/>
          <w:b/>
          <w:bCs/>
          <w:sz w:val="28"/>
          <w:szCs w:val="28"/>
        </w:rPr>
        <w:t xml:space="preserve">serviço público </w:t>
      </w:r>
      <w:r w:rsidRPr="00A80CEF">
        <w:rPr>
          <w:rFonts w:ascii="Arial" w:hAnsi="Arial" w:cs="Arial"/>
          <w:sz w:val="28"/>
          <w:szCs w:val="28"/>
        </w:rPr>
        <w:t xml:space="preserve">ou como </w:t>
      </w:r>
      <w:r w:rsidRPr="00A80CEF">
        <w:rPr>
          <w:rFonts w:ascii="Arial" w:hAnsi="Arial" w:cs="Arial"/>
          <w:bCs/>
          <w:sz w:val="28"/>
          <w:szCs w:val="28"/>
        </w:rPr>
        <w:t>intervenção no domínio econômico</w:t>
      </w:r>
      <w:r w:rsidRPr="00A80CEF">
        <w:rPr>
          <w:rFonts w:ascii="Arial" w:hAnsi="Arial" w:cs="Arial"/>
          <w:b/>
          <w:bCs/>
          <w:sz w:val="28"/>
          <w:szCs w:val="28"/>
        </w:rPr>
        <w:t xml:space="preserve">. </w:t>
      </w:r>
    </w:p>
    <w:p w:rsidR="00F33B49" w:rsidRDefault="00F33B49" w:rsidP="00F33B49">
      <w:pPr>
        <w:spacing w:after="240" w:line="240" w:lineRule="auto"/>
        <w:contextualSpacing/>
        <w:jc w:val="both"/>
        <w:rPr>
          <w:rFonts w:ascii="Arial" w:hAnsi="Arial" w:cs="Arial"/>
          <w:sz w:val="28"/>
          <w:szCs w:val="28"/>
        </w:rPr>
      </w:pPr>
    </w:p>
    <w:p w:rsidR="00BE1AFC" w:rsidRDefault="00F33B49" w:rsidP="00F33B49">
      <w:pPr>
        <w:spacing w:after="240" w:line="240" w:lineRule="auto"/>
        <w:contextualSpacing/>
        <w:jc w:val="both"/>
        <w:rPr>
          <w:rFonts w:ascii="Arial" w:hAnsi="Arial" w:cs="Arial"/>
          <w:sz w:val="28"/>
          <w:szCs w:val="28"/>
        </w:rPr>
      </w:pPr>
      <w:r>
        <w:rPr>
          <w:rFonts w:ascii="Arial" w:hAnsi="Arial" w:cs="Arial"/>
          <w:sz w:val="28"/>
          <w:szCs w:val="28"/>
        </w:rPr>
        <w:t>É nesse universo que irão surgir Autarquias, F</w:t>
      </w:r>
      <w:r w:rsidRPr="009167E2">
        <w:rPr>
          <w:rFonts w:ascii="Arial" w:hAnsi="Arial" w:cs="Arial"/>
          <w:sz w:val="28"/>
          <w:szCs w:val="28"/>
        </w:rPr>
        <w:t xml:space="preserve">undações </w:t>
      </w:r>
      <w:r>
        <w:rPr>
          <w:rFonts w:ascii="Arial" w:hAnsi="Arial" w:cs="Arial"/>
          <w:sz w:val="28"/>
          <w:szCs w:val="28"/>
        </w:rPr>
        <w:t xml:space="preserve">instituídas pelo Poder Público, </w:t>
      </w:r>
      <w:r w:rsidRPr="009167E2">
        <w:rPr>
          <w:rFonts w:ascii="Arial" w:hAnsi="Arial" w:cs="Arial"/>
          <w:sz w:val="28"/>
          <w:szCs w:val="28"/>
        </w:rPr>
        <w:t xml:space="preserve">Empresas Públicas e Sociedades de Economia mista - Pessoas Jurídicas de Direto Público ou Privado, com capacidade de adquirir direitos e contrair obrigações. </w:t>
      </w: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Esse é o próximo ponto a ser estudado.</w:t>
      </w:r>
    </w:p>
    <w:p w:rsidR="00F33B49" w:rsidRPr="00E666AD" w:rsidRDefault="00F33B49" w:rsidP="00F33B49">
      <w:pPr>
        <w:pStyle w:val="Ttulo1"/>
        <w:rPr>
          <w:rFonts w:ascii="Arial" w:hAnsi="Arial" w:cs="Arial"/>
          <w:b/>
          <w:u w:val="single"/>
        </w:rPr>
      </w:pPr>
      <w:bookmarkStart w:id="44" w:name="_Toc506314046"/>
      <w:r w:rsidRPr="00E666AD">
        <w:rPr>
          <w:rFonts w:ascii="Arial" w:hAnsi="Arial" w:cs="Arial"/>
          <w:b/>
        </w:rPr>
        <w:t xml:space="preserve">ENTIDADES DA </w:t>
      </w:r>
      <w:r w:rsidRPr="00BE1AFC">
        <w:rPr>
          <w:rStyle w:val="Ttulo2Char"/>
          <w:rFonts w:ascii="Arial" w:hAnsi="Arial" w:cs="Arial"/>
          <w:b/>
          <w:sz w:val="32"/>
          <w:szCs w:val="32"/>
        </w:rPr>
        <w:t>ADMINIST</w:t>
      </w:r>
      <w:r w:rsidRPr="00BE1AFC">
        <w:rPr>
          <w:rFonts w:ascii="Arial" w:hAnsi="Arial" w:cs="Arial"/>
          <w:b/>
        </w:rPr>
        <w:t>RAÇÃO</w:t>
      </w:r>
      <w:r w:rsidRPr="00E666AD">
        <w:rPr>
          <w:rFonts w:ascii="Arial" w:hAnsi="Arial" w:cs="Arial"/>
          <w:b/>
        </w:rPr>
        <w:t xml:space="preserve"> PÚBLICA INDIRETA</w:t>
      </w:r>
      <w:bookmarkEnd w:id="44"/>
    </w:p>
    <w:p w:rsidR="00F33B49" w:rsidRDefault="00F33B49" w:rsidP="00F33B49">
      <w:pPr>
        <w:pStyle w:val="Ttulo4"/>
        <w:rPr>
          <w:rFonts w:ascii="Arial" w:hAnsi="Arial" w:cs="Arial"/>
          <w:b/>
        </w:rPr>
      </w:pPr>
    </w:p>
    <w:p w:rsidR="00F33B49" w:rsidRPr="00E666AD" w:rsidRDefault="00F33B49" w:rsidP="00F33B49">
      <w:pPr>
        <w:pStyle w:val="Ttulo2"/>
        <w:rPr>
          <w:rFonts w:ascii="Arial" w:hAnsi="Arial" w:cs="Arial"/>
          <w:b/>
        </w:rPr>
      </w:pPr>
      <w:bookmarkStart w:id="45" w:name="_Toc506314047"/>
      <w:r w:rsidRPr="00E666AD">
        <w:rPr>
          <w:rFonts w:ascii="Arial" w:hAnsi="Arial" w:cs="Arial"/>
          <w:b/>
        </w:rPr>
        <w:t>1. AUTARQUIAS</w:t>
      </w:r>
      <w:bookmarkEnd w:id="45"/>
    </w:p>
    <w:p w:rsidR="00F33B49" w:rsidRDefault="00F33B49" w:rsidP="00F33B49">
      <w:pPr>
        <w:pStyle w:val="Ttulo4"/>
        <w:rPr>
          <w:rFonts w:ascii="Arial" w:hAnsi="Arial" w:cs="Arial"/>
          <w:b/>
        </w:rPr>
      </w:pPr>
    </w:p>
    <w:p w:rsidR="00F33B49" w:rsidRPr="00E666AD" w:rsidRDefault="00F33B49" w:rsidP="00F33B49">
      <w:pPr>
        <w:pStyle w:val="Ttulo3"/>
        <w:rPr>
          <w:rFonts w:ascii="Arial" w:hAnsi="Arial" w:cs="Arial"/>
          <w:b/>
        </w:rPr>
      </w:pPr>
      <w:bookmarkStart w:id="46" w:name="_Toc506314048"/>
      <w:r w:rsidRPr="00E666AD">
        <w:rPr>
          <w:rFonts w:ascii="Arial" w:hAnsi="Arial" w:cs="Arial"/>
          <w:b/>
        </w:rPr>
        <w:t>Conceito:</w:t>
      </w:r>
      <w:bookmarkEnd w:id="46"/>
    </w:p>
    <w:p w:rsidR="00F33B49" w:rsidRDefault="00F33B49" w:rsidP="00F33B49">
      <w:pPr>
        <w:spacing w:after="240" w:line="240" w:lineRule="auto"/>
        <w:contextualSpacing/>
        <w:jc w:val="both"/>
        <w:rPr>
          <w:rFonts w:ascii="Arial" w:hAnsi="Arial" w:cs="Arial"/>
          <w:sz w:val="28"/>
          <w:szCs w:val="28"/>
        </w:rPr>
      </w:pPr>
    </w:p>
    <w:p w:rsidR="00F33B49"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O conceito legal de autarquia encontra-se no </w:t>
      </w:r>
      <w:r w:rsidR="00BE1AFC">
        <w:rPr>
          <w:rFonts w:ascii="Arial" w:hAnsi="Arial" w:cs="Arial"/>
          <w:sz w:val="28"/>
          <w:szCs w:val="28"/>
        </w:rPr>
        <w:t xml:space="preserve">Art. 5º, inciso I, do </w:t>
      </w:r>
      <w:r w:rsidRPr="009167E2">
        <w:rPr>
          <w:rFonts w:ascii="Arial" w:hAnsi="Arial" w:cs="Arial"/>
          <w:sz w:val="28"/>
          <w:szCs w:val="28"/>
        </w:rPr>
        <w:t>Decreto-lei 200/67</w:t>
      </w:r>
      <w:r w:rsidR="00BE1AFC">
        <w:rPr>
          <w:rFonts w:ascii="Arial" w:hAnsi="Arial" w:cs="Arial"/>
          <w:sz w:val="28"/>
          <w:szCs w:val="28"/>
        </w:rPr>
        <w:t xml:space="preserve">. </w:t>
      </w:r>
    </w:p>
    <w:p w:rsidR="00F33B49" w:rsidRPr="009167E2" w:rsidRDefault="00F33B49" w:rsidP="00F33B49">
      <w:pPr>
        <w:spacing w:after="240" w:line="240" w:lineRule="auto"/>
        <w:contextualSpacing/>
        <w:jc w:val="both"/>
        <w:rPr>
          <w:rFonts w:ascii="Arial" w:hAnsi="Arial" w:cs="Arial"/>
          <w:sz w:val="28"/>
          <w:szCs w:val="28"/>
        </w:rPr>
      </w:pPr>
    </w:p>
    <w:p w:rsidR="00F33B49" w:rsidRDefault="00F33B49" w:rsidP="00F33B49">
      <w:pPr>
        <w:pBdr>
          <w:top w:val="single" w:sz="4" w:space="1" w:color="auto"/>
          <w:left w:val="single" w:sz="4" w:space="4" w:color="auto"/>
          <w:bottom w:val="single" w:sz="4" w:space="1" w:color="auto"/>
          <w:right w:val="single" w:sz="4" w:space="4" w:color="auto"/>
        </w:pBdr>
        <w:spacing w:after="240" w:line="240" w:lineRule="auto"/>
        <w:contextualSpacing/>
        <w:jc w:val="both"/>
        <w:rPr>
          <w:rFonts w:ascii="Arial" w:hAnsi="Arial" w:cs="Arial"/>
          <w:b/>
          <w:color w:val="2F5496" w:themeColor="accent1" w:themeShade="BF"/>
          <w:sz w:val="26"/>
          <w:szCs w:val="26"/>
        </w:rPr>
      </w:pPr>
    </w:p>
    <w:p w:rsidR="00F33B49" w:rsidRPr="00683B75" w:rsidRDefault="00F33B49" w:rsidP="00F33B49">
      <w:pPr>
        <w:pBdr>
          <w:top w:val="single" w:sz="4" w:space="1" w:color="auto"/>
          <w:left w:val="single" w:sz="4" w:space="4" w:color="auto"/>
          <w:bottom w:val="single" w:sz="4" w:space="1" w:color="auto"/>
          <w:right w:val="single" w:sz="4" w:space="4" w:color="auto"/>
        </w:pBdr>
        <w:spacing w:after="240" w:line="240" w:lineRule="auto"/>
        <w:contextualSpacing/>
        <w:jc w:val="both"/>
        <w:rPr>
          <w:rFonts w:ascii="Arial" w:hAnsi="Arial" w:cs="Arial"/>
          <w:sz w:val="26"/>
          <w:szCs w:val="26"/>
        </w:rPr>
      </w:pPr>
      <w:r w:rsidRPr="00683B75">
        <w:rPr>
          <w:rFonts w:ascii="Arial" w:hAnsi="Arial" w:cs="Arial"/>
          <w:b/>
          <w:sz w:val="26"/>
          <w:szCs w:val="26"/>
        </w:rPr>
        <w:t>A</w:t>
      </w:r>
      <w:r w:rsidRPr="00683B75">
        <w:rPr>
          <w:rStyle w:val="apple-style-span"/>
          <w:rFonts w:ascii="Arial" w:eastAsiaTheme="majorEastAsia" w:hAnsi="Arial" w:cs="Arial"/>
          <w:b/>
          <w:sz w:val="26"/>
          <w:szCs w:val="26"/>
        </w:rPr>
        <w:t>rt. 5º</w:t>
      </w:r>
      <w:r w:rsidRPr="00683B75">
        <w:rPr>
          <w:rStyle w:val="apple-style-span"/>
          <w:rFonts w:ascii="Arial" w:eastAsiaTheme="majorEastAsia" w:hAnsi="Arial" w:cs="Arial"/>
          <w:sz w:val="26"/>
          <w:szCs w:val="26"/>
        </w:rPr>
        <w:t xml:space="preserve"> Para os fins desta lei, considera-se:</w:t>
      </w:r>
    </w:p>
    <w:p w:rsidR="00F33B49" w:rsidRPr="00683B75" w:rsidRDefault="00F33B49" w:rsidP="00F33B49">
      <w:pPr>
        <w:pBdr>
          <w:top w:val="single" w:sz="4" w:space="1" w:color="auto"/>
          <w:left w:val="single" w:sz="4" w:space="4" w:color="auto"/>
          <w:bottom w:val="single" w:sz="4" w:space="1" w:color="auto"/>
          <w:right w:val="single" w:sz="4" w:space="4" w:color="auto"/>
        </w:pBdr>
        <w:spacing w:after="240" w:line="240" w:lineRule="auto"/>
        <w:contextualSpacing/>
        <w:jc w:val="both"/>
        <w:rPr>
          <w:rStyle w:val="apple-style-span"/>
          <w:rFonts w:ascii="Arial" w:eastAsiaTheme="majorEastAsia" w:hAnsi="Arial" w:cs="Arial"/>
          <w:sz w:val="24"/>
          <w:szCs w:val="24"/>
        </w:rPr>
      </w:pPr>
      <w:r w:rsidRPr="00683B75">
        <w:rPr>
          <w:rStyle w:val="apple-style-span"/>
          <w:rFonts w:ascii="Arial" w:eastAsiaTheme="majorEastAsia" w:hAnsi="Arial" w:cs="Arial"/>
          <w:b/>
          <w:sz w:val="26"/>
          <w:szCs w:val="26"/>
        </w:rPr>
        <w:t>I- Autarquia</w:t>
      </w:r>
      <w:r w:rsidRPr="00683B75">
        <w:rPr>
          <w:rStyle w:val="apple-style-span"/>
          <w:rFonts w:ascii="Arial" w:eastAsiaTheme="majorEastAsia" w:hAnsi="Arial" w:cs="Arial"/>
          <w:sz w:val="26"/>
          <w:szCs w:val="26"/>
        </w:rPr>
        <w:t xml:space="preserve"> - o serviço autônomo, criado por lei, com personalidade jurídica, patrimônio e receita próprios, para executar atividades típicas da Administração Pública, que requeiram, para seu melhor funcionamento, gestão administrativa e financeira descentralizada</w:t>
      </w:r>
      <w:r w:rsidRPr="00683B75">
        <w:rPr>
          <w:rStyle w:val="apple-style-span"/>
          <w:rFonts w:ascii="Arial" w:eastAsiaTheme="majorEastAsia" w:hAnsi="Arial" w:cs="Arial"/>
          <w:sz w:val="24"/>
          <w:szCs w:val="24"/>
        </w:rPr>
        <w:t>.</w:t>
      </w:r>
    </w:p>
    <w:p w:rsidR="00F33B49" w:rsidRPr="00683B75" w:rsidRDefault="00F33B49" w:rsidP="00F33B49">
      <w:pPr>
        <w:pBdr>
          <w:top w:val="single" w:sz="4" w:space="1" w:color="auto"/>
          <w:left w:val="single" w:sz="4" w:space="4" w:color="auto"/>
          <w:bottom w:val="single" w:sz="4" w:space="1" w:color="auto"/>
          <w:right w:val="single" w:sz="4" w:space="4" w:color="auto"/>
        </w:pBdr>
        <w:spacing w:after="240" w:line="240" w:lineRule="auto"/>
        <w:contextualSpacing/>
        <w:jc w:val="both"/>
        <w:rPr>
          <w:rStyle w:val="apple-style-span"/>
          <w:rFonts w:ascii="Arial" w:eastAsiaTheme="majorEastAsia" w:hAnsi="Arial" w:cs="Arial"/>
          <w:sz w:val="24"/>
          <w:szCs w:val="24"/>
        </w:rPr>
      </w:pPr>
    </w:p>
    <w:p w:rsidR="00F33B49" w:rsidRPr="009167E2" w:rsidRDefault="00F33B49" w:rsidP="00F33B49">
      <w:pPr>
        <w:spacing w:after="240" w:line="240" w:lineRule="auto"/>
        <w:contextualSpacing/>
        <w:jc w:val="both"/>
        <w:rPr>
          <w:rFonts w:ascii="Arial" w:hAnsi="Arial" w:cs="Arial"/>
          <w:b/>
          <w:bCs/>
          <w:color w:val="2F5496" w:themeColor="accent1" w:themeShade="BF"/>
          <w:sz w:val="28"/>
          <w:szCs w:val="28"/>
        </w:rPr>
      </w:pPr>
    </w:p>
    <w:p w:rsidR="00F33B49" w:rsidRPr="00E666AD" w:rsidRDefault="00F33B49" w:rsidP="00BE1AFC">
      <w:pPr>
        <w:pStyle w:val="Ttulo2"/>
        <w:rPr>
          <w:rStyle w:val="apple-style-span"/>
          <w:rFonts w:ascii="Arial" w:hAnsi="Arial" w:cs="Arial"/>
          <w:b/>
        </w:rPr>
      </w:pPr>
      <w:bookmarkStart w:id="47" w:name="_Toc506314049"/>
      <w:r w:rsidRPr="00E666AD">
        <w:rPr>
          <w:rStyle w:val="apple-style-span"/>
          <w:rFonts w:ascii="Arial" w:hAnsi="Arial" w:cs="Arial"/>
          <w:b/>
        </w:rPr>
        <w:t>Características das Autarquias:</w:t>
      </w:r>
      <w:bookmarkEnd w:id="47"/>
    </w:p>
    <w:p w:rsidR="00F33B49" w:rsidRPr="001F60B1" w:rsidRDefault="00F33B49" w:rsidP="00F33B49"/>
    <w:p w:rsidR="00F33B49" w:rsidRDefault="00F33B49" w:rsidP="00BE1AFC">
      <w:pPr>
        <w:pStyle w:val="Ttulo2"/>
      </w:pPr>
      <w:bookmarkStart w:id="48" w:name="_Toc506314050"/>
      <w:r w:rsidRPr="001F60B1">
        <w:t>1.Criação e extinção por Lei especifica:</w:t>
      </w:r>
      <w:bookmarkEnd w:id="48"/>
    </w:p>
    <w:p w:rsidR="00BE1AFC" w:rsidRDefault="00F33B49" w:rsidP="00BE1AFC">
      <w:pPr>
        <w:tabs>
          <w:tab w:val="left" w:pos="795"/>
        </w:tabs>
        <w:spacing w:after="0" w:line="240" w:lineRule="auto"/>
        <w:jc w:val="both"/>
        <w:rPr>
          <w:rFonts w:ascii="Arial" w:hAnsi="Arial" w:cs="Arial"/>
          <w:sz w:val="28"/>
          <w:szCs w:val="28"/>
        </w:rPr>
      </w:pPr>
      <w:r w:rsidRPr="001F60B1">
        <w:rPr>
          <w:rFonts w:ascii="Arial" w:hAnsi="Arial" w:cs="Arial"/>
          <w:sz w:val="28"/>
          <w:szCs w:val="28"/>
        </w:rPr>
        <w:t xml:space="preserve">A criação </w:t>
      </w:r>
      <w:r w:rsidR="00BE1AFC">
        <w:rPr>
          <w:rFonts w:ascii="Arial" w:hAnsi="Arial" w:cs="Arial"/>
          <w:sz w:val="28"/>
          <w:szCs w:val="28"/>
        </w:rPr>
        <w:t xml:space="preserve">de uma Autarquia necessariamente </w:t>
      </w:r>
      <w:r w:rsidRPr="001F60B1">
        <w:rPr>
          <w:rFonts w:ascii="Arial" w:hAnsi="Arial" w:cs="Arial"/>
          <w:sz w:val="28"/>
          <w:szCs w:val="28"/>
        </w:rPr>
        <w:t>se d</w:t>
      </w:r>
      <w:r w:rsidR="00BE1AFC">
        <w:rPr>
          <w:rFonts w:ascii="Arial" w:hAnsi="Arial" w:cs="Arial"/>
          <w:sz w:val="28"/>
          <w:szCs w:val="28"/>
        </w:rPr>
        <w:t>ar</w:t>
      </w:r>
      <w:r w:rsidRPr="001F60B1">
        <w:rPr>
          <w:rFonts w:ascii="Arial" w:hAnsi="Arial" w:cs="Arial"/>
          <w:sz w:val="28"/>
          <w:szCs w:val="28"/>
        </w:rPr>
        <w:t xml:space="preserve">á </w:t>
      </w:r>
      <w:r w:rsidR="00BE1AFC">
        <w:rPr>
          <w:rFonts w:ascii="Arial" w:hAnsi="Arial" w:cs="Arial"/>
          <w:sz w:val="28"/>
          <w:szCs w:val="28"/>
        </w:rPr>
        <w:t xml:space="preserve"> mediante a e</w:t>
      </w:r>
      <w:r w:rsidRPr="001F60B1">
        <w:rPr>
          <w:rFonts w:ascii="Arial" w:hAnsi="Arial" w:cs="Arial"/>
          <w:sz w:val="28"/>
          <w:szCs w:val="28"/>
        </w:rPr>
        <w:t xml:space="preserve">dição de uma lei ordinária, que </w:t>
      </w:r>
      <w:r w:rsidR="00BE1AFC">
        <w:rPr>
          <w:rFonts w:ascii="Arial" w:hAnsi="Arial" w:cs="Arial"/>
          <w:sz w:val="28"/>
          <w:szCs w:val="28"/>
        </w:rPr>
        <w:t xml:space="preserve"> deverá </w:t>
      </w:r>
      <w:r w:rsidRPr="001F60B1">
        <w:rPr>
          <w:rFonts w:ascii="Arial" w:hAnsi="Arial" w:cs="Arial"/>
          <w:sz w:val="28"/>
          <w:szCs w:val="28"/>
        </w:rPr>
        <w:t>trata</w:t>
      </w:r>
      <w:r w:rsidR="00BE1AFC">
        <w:rPr>
          <w:rFonts w:ascii="Arial" w:hAnsi="Arial" w:cs="Arial"/>
          <w:sz w:val="28"/>
          <w:szCs w:val="28"/>
        </w:rPr>
        <w:t>r</w:t>
      </w:r>
      <w:r w:rsidRPr="001F60B1">
        <w:rPr>
          <w:rFonts w:ascii="Arial" w:hAnsi="Arial" w:cs="Arial"/>
          <w:sz w:val="28"/>
          <w:szCs w:val="28"/>
        </w:rPr>
        <w:t xml:space="preserve"> exclusivamente da instituição d</w:t>
      </w:r>
      <w:r w:rsidR="00BE1AFC">
        <w:rPr>
          <w:rFonts w:ascii="Arial" w:hAnsi="Arial" w:cs="Arial"/>
          <w:sz w:val="28"/>
          <w:szCs w:val="28"/>
        </w:rPr>
        <w:t>essa entidade.</w:t>
      </w:r>
    </w:p>
    <w:p w:rsidR="00F33B49" w:rsidRPr="001F60B1" w:rsidRDefault="00BE1AFC" w:rsidP="00BE1AFC">
      <w:pPr>
        <w:tabs>
          <w:tab w:val="left" w:pos="795"/>
        </w:tabs>
        <w:spacing w:after="0" w:line="240" w:lineRule="auto"/>
        <w:jc w:val="both"/>
        <w:rPr>
          <w:rFonts w:ascii="Arial" w:hAnsi="Arial" w:cs="Arial"/>
          <w:sz w:val="28"/>
          <w:szCs w:val="28"/>
        </w:rPr>
      </w:pPr>
      <w:r>
        <w:rPr>
          <w:rFonts w:ascii="Arial" w:hAnsi="Arial" w:cs="Arial"/>
          <w:sz w:val="28"/>
          <w:szCs w:val="28"/>
        </w:rPr>
        <w:t xml:space="preserve">Por força do </w:t>
      </w:r>
      <w:r w:rsidR="00F33B49" w:rsidRPr="001F60B1">
        <w:rPr>
          <w:rFonts w:ascii="Arial" w:hAnsi="Arial" w:cs="Arial"/>
          <w:b/>
          <w:color w:val="1F3864" w:themeColor="accent1" w:themeShade="80"/>
          <w:sz w:val="28"/>
          <w:szCs w:val="28"/>
        </w:rPr>
        <w:t>princípio da simetria das formas</w:t>
      </w:r>
      <w:r w:rsidR="00F33B49" w:rsidRPr="001F60B1">
        <w:rPr>
          <w:rFonts w:ascii="Arial" w:hAnsi="Arial" w:cs="Arial"/>
          <w:sz w:val="28"/>
          <w:szCs w:val="28"/>
        </w:rPr>
        <w:t>, a extinção d</w:t>
      </w:r>
      <w:r w:rsidR="00331C46">
        <w:rPr>
          <w:rFonts w:ascii="Arial" w:hAnsi="Arial" w:cs="Arial"/>
          <w:sz w:val="28"/>
          <w:szCs w:val="28"/>
        </w:rPr>
        <w:t xml:space="preserve">a Autarquia </w:t>
      </w:r>
      <w:r w:rsidR="00F33B49" w:rsidRPr="001F60B1">
        <w:rPr>
          <w:rFonts w:ascii="Arial" w:hAnsi="Arial" w:cs="Arial"/>
          <w:sz w:val="28"/>
          <w:szCs w:val="28"/>
        </w:rPr>
        <w:t xml:space="preserve">também só poderá ocorrer através de outra lei específica. </w:t>
      </w:r>
      <w:r w:rsidR="00331C46">
        <w:rPr>
          <w:rFonts w:ascii="Arial" w:hAnsi="Arial" w:cs="Arial"/>
          <w:sz w:val="28"/>
          <w:szCs w:val="28"/>
        </w:rPr>
        <w:t xml:space="preserve">Com isso, fica afastada de imediato a </w:t>
      </w:r>
      <w:r w:rsidR="00F33B49" w:rsidRPr="001F60B1">
        <w:rPr>
          <w:rFonts w:ascii="Arial" w:hAnsi="Arial" w:cs="Arial"/>
          <w:sz w:val="28"/>
          <w:szCs w:val="28"/>
        </w:rPr>
        <w:t>possibilidade de extinção por falência</w:t>
      </w:r>
      <w:r w:rsidR="00331C46">
        <w:rPr>
          <w:rFonts w:ascii="Arial" w:hAnsi="Arial" w:cs="Arial"/>
          <w:sz w:val="28"/>
          <w:szCs w:val="28"/>
        </w:rPr>
        <w:t xml:space="preserve"> (</w:t>
      </w:r>
      <w:r w:rsidR="00F33B49" w:rsidRPr="001F60B1">
        <w:rPr>
          <w:rFonts w:ascii="Arial" w:hAnsi="Arial" w:cs="Arial"/>
          <w:sz w:val="28"/>
          <w:szCs w:val="28"/>
        </w:rPr>
        <w:t>Autarquias não se sujeitam à falência</w:t>
      </w:r>
      <w:r w:rsidR="00331C46">
        <w:rPr>
          <w:rFonts w:ascii="Arial" w:hAnsi="Arial" w:cs="Arial"/>
          <w:sz w:val="28"/>
          <w:szCs w:val="28"/>
        </w:rPr>
        <w:t>)</w:t>
      </w:r>
      <w:r w:rsidR="00F33B49" w:rsidRPr="001F60B1">
        <w:rPr>
          <w:rFonts w:ascii="Arial" w:hAnsi="Arial" w:cs="Arial"/>
          <w:sz w:val="28"/>
          <w:szCs w:val="28"/>
        </w:rPr>
        <w:t xml:space="preserve">.  </w:t>
      </w:r>
    </w:p>
    <w:p w:rsidR="00BE1AFC" w:rsidRDefault="00BE1AFC" w:rsidP="00F33B49">
      <w:pPr>
        <w:pStyle w:val="Ttulo4"/>
        <w:rPr>
          <w:rFonts w:ascii="Arial" w:hAnsi="Arial" w:cs="Arial"/>
          <w:b/>
        </w:rPr>
      </w:pPr>
    </w:p>
    <w:p w:rsidR="00F33B49" w:rsidRDefault="00F33B49" w:rsidP="002B62D6">
      <w:pPr>
        <w:pStyle w:val="Ttulo2"/>
        <w:numPr>
          <w:ilvl w:val="0"/>
          <w:numId w:val="19"/>
        </w:numPr>
      </w:pPr>
      <w:bookmarkStart w:id="49" w:name="_Toc506314051"/>
      <w:r w:rsidRPr="001F60B1">
        <w:t>Personalidade própria e regime jurídico de Direito Público</w:t>
      </w:r>
      <w:bookmarkEnd w:id="49"/>
    </w:p>
    <w:p w:rsidR="00331C46" w:rsidRPr="00331C46" w:rsidRDefault="00331C46" w:rsidP="00331C46">
      <w:pPr>
        <w:pStyle w:val="PargrafodaLista"/>
      </w:pPr>
    </w:p>
    <w:p w:rsidR="00F33B49" w:rsidRPr="009167E2" w:rsidRDefault="00331C46" w:rsidP="00F33B49">
      <w:pPr>
        <w:widowControl w:val="0"/>
        <w:tabs>
          <w:tab w:val="left" w:pos="795"/>
        </w:tabs>
        <w:suppressAutoHyphens/>
        <w:overflowPunct w:val="0"/>
        <w:adjustRightInd w:val="0"/>
        <w:spacing w:after="240" w:line="240" w:lineRule="auto"/>
        <w:contextualSpacing/>
        <w:jc w:val="both"/>
        <w:rPr>
          <w:rFonts w:ascii="Arial" w:hAnsi="Arial" w:cs="Arial"/>
          <w:sz w:val="28"/>
          <w:szCs w:val="28"/>
        </w:rPr>
      </w:pPr>
      <w:r w:rsidRPr="00331C46">
        <w:rPr>
          <w:rFonts w:ascii="Arial" w:hAnsi="Arial" w:cs="Arial"/>
          <w:bCs/>
          <w:sz w:val="28"/>
          <w:szCs w:val="28"/>
        </w:rPr>
        <w:t xml:space="preserve">A autarquia é </w:t>
      </w:r>
      <w:r w:rsidR="00F33B49" w:rsidRPr="00331C46">
        <w:rPr>
          <w:rFonts w:ascii="Arial" w:hAnsi="Arial" w:cs="Arial"/>
          <w:bCs/>
          <w:sz w:val="28"/>
          <w:szCs w:val="28"/>
        </w:rPr>
        <w:t xml:space="preserve"> </w:t>
      </w:r>
      <w:r w:rsidR="00F33B49" w:rsidRPr="009167E2">
        <w:rPr>
          <w:rFonts w:ascii="Arial" w:hAnsi="Arial" w:cs="Arial"/>
          <w:sz w:val="28"/>
          <w:szCs w:val="28"/>
        </w:rPr>
        <w:t xml:space="preserve"> titular de direitos e obrigações próprios, distintos dos da pessoa que a criou. </w:t>
      </w:r>
      <w:r>
        <w:rPr>
          <w:rFonts w:ascii="Arial" w:hAnsi="Arial" w:cs="Arial"/>
          <w:sz w:val="28"/>
          <w:szCs w:val="28"/>
        </w:rPr>
        <w:t xml:space="preserve"> Essa entidade deverá se </w:t>
      </w:r>
      <w:r w:rsidR="00F33B49" w:rsidRPr="009167E2">
        <w:rPr>
          <w:rFonts w:ascii="Arial" w:hAnsi="Arial" w:cs="Arial"/>
          <w:sz w:val="28"/>
          <w:szCs w:val="28"/>
        </w:rPr>
        <w:t xml:space="preserve"> submete</w:t>
      </w:r>
      <w:r>
        <w:rPr>
          <w:rFonts w:ascii="Arial" w:hAnsi="Arial" w:cs="Arial"/>
          <w:sz w:val="28"/>
          <w:szCs w:val="28"/>
        </w:rPr>
        <w:t xml:space="preserve">r </w:t>
      </w:r>
      <w:r w:rsidR="00F33B49" w:rsidRPr="009167E2">
        <w:rPr>
          <w:rFonts w:ascii="Arial" w:hAnsi="Arial" w:cs="Arial"/>
          <w:sz w:val="28"/>
          <w:szCs w:val="28"/>
        </w:rPr>
        <w:t xml:space="preserve"> ao regime jurídico-administrativo</w:t>
      </w:r>
      <w:r>
        <w:rPr>
          <w:rFonts w:ascii="Arial" w:hAnsi="Arial" w:cs="Arial"/>
          <w:sz w:val="28"/>
          <w:szCs w:val="28"/>
        </w:rPr>
        <w:t xml:space="preserve">, que assegura uma série de </w:t>
      </w:r>
      <w:r w:rsidR="00F33B49" w:rsidRPr="009167E2">
        <w:rPr>
          <w:rFonts w:ascii="Arial" w:hAnsi="Arial" w:cs="Arial"/>
          <w:sz w:val="28"/>
          <w:szCs w:val="28"/>
        </w:rPr>
        <w:t xml:space="preserve"> prerrogativas e </w:t>
      </w:r>
      <w:r>
        <w:rPr>
          <w:rFonts w:ascii="Arial" w:hAnsi="Arial" w:cs="Arial"/>
          <w:sz w:val="28"/>
          <w:szCs w:val="28"/>
        </w:rPr>
        <w:t xml:space="preserve">impõe outra série de </w:t>
      </w:r>
      <w:r w:rsidR="00F33B49" w:rsidRPr="009167E2">
        <w:rPr>
          <w:rFonts w:ascii="Arial" w:hAnsi="Arial" w:cs="Arial"/>
          <w:sz w:val="28"/>
          <w:szCs w:val="28"/>
        </w:rPr>
        <w:t>sujeições.</w:t>
      </w:r>
    </w:p>
    <w:p w:rsidR="00F33B49" w:rsidRPr="009167E2" w:rsidRDefault="00F33B49" w:rsidP="00F33B49">
      <w:pPr>
        <w:widowControl w:val="0"/>
        <w:tabs>
          <w:tab w:val="left" w:pos="795"/>
        </w:tabs>
        <w:suppressAutoHyphens/>
        <w:overflowPunct w:val="0"/>
        <w:adjustRightInd w:val="0"/>
        <w:spacing w:after="240" w:line="240" w:lineRule="auto"/>
        <w:ind w:left="720"/>
        <w:contextualSpacing/>
        <w:jc w:val="both"/>
        <w:rPr>
          <w:rFonts w:ascii="Arial" w:hAnsi="Arial" w:cs="Arial"/>
          <w:sz w:val="28"/>
          <w:szCs w:val="28"/>
        </w:rPr>
      </w:pPr>
    </w:p>
    <w:p w:rsidR="00F33B49" w:rsidRPr="000A6D25" w:rsidRDefault="00F33B49" w:rsidP="002B62D6">
      <w:pPr>
        <w:pStyle w:val="Ttulo1"/>
        <w:numPr>
          <w:ilvl w:val="0"/>
          <w:numId w:val="19"/>
        </w:numPr>
        <w:rPr>
          <w:rStyle w:val="Ttulo2Char"/>
        </w:rPr>
      </w:pPr>
      <w:bookmarkStart w:id="50" w:name="_Toc506314052"/>
      <w:r w:rsidRPr="000A6D25">
        <w:rPr>
          <w:rStyle w:val="Ttulo2Char"/>
        </w:rPr>
        <w:t xml:space="preserve">Patrimônio </w:t>
      </w:r>
      <w:bookmarkStart w:id="51" w:name="_Hlk480379818"/>
      <w:r w:rsidRPr="000A6D25">
        <w:rPr>
          <w:rStyle w:val="Ttulo2Char"/>
        </w:rPr>
        <w:t>pr</w:t>
      </w:r>
      <w:bookmarkEnd w:id="51"/>
      <w:r w:rsidRPr="000A6D25">
        <w:rPr>
          <w:rStyle w:val="Ttulo2Char"/>
        </w:rPr>
        <w:t>óprio, composto por bens públicos</w:t>
      </w:r>
      <w:bookmarkEnd w:id="50"/>
    </w:p>
    <w:p w:rsidR="00331C46" w:rsidRPr="00331C46" w:rsidRDefault="00331C46" w:rsidP="00331C46">
      <w:pPr>
        <w:pStyle w:val="PargrafodaLista"/>
      </w:pPr>
    </w:p>
    <w:p w:rsidR="00F33B49" w:rsidRPr="009167E2" w:rsidRDefault="00F33B49" w:rsidP="00F33B49">
      <w:pPr>
        <w:widowControl w:val="0"/>
        <w:tabs>
          <w:tab w:val="left" w:pos="795"/>
        </w:tabs>
        <w:suppressAutoHyphens/>
        <w:overflowPunct w:val="0"/>
        <w:adjustRightInd w:val="0"/>
        <w:spacing w:after="240" w:line="240" w:lineRule="auto"/>
        <w:contextualSpacing/>
        <w:jc w:val="both"/>
        <w:rPr>
          <w:rFonts w:ascii="Arial" w:hAnsi="Arial" w:cs="Arial"/>
          <w:sz w:val="28"/>
          <w:szCs w:val="28"/>
        </w:rPr>
      </w:pPr>
      <w:r>
        <w:rPr>
          <w:rFonts w:ascii="Arial" w:hAnsi="Arial" w:cs="Arial"/>
          <w:sz w:val="28"/>
          <w:szCs w:val="28"/>
        </w:rPr>
        <w:t>O ente federativo responsável pela instituição da autarquia</w:t>
      </w:r>
      <w:r w:rsidR="00331C46">
        <w:rPr>
          <w:rFonts w:ascii="Arial" w:hAnsi="Arial" w:cs="Arial"/>
          <w:sz w:val="28"/>
          <w:szCs w:val="28"/>
        </w:rPr>
        <w:t xml:space="preserve">, no momento de sua instituição, deverá </w:t>
      </w:r>
      <w:r w:rsidRPr="009167E2">
        <w:rPr>
          <w:rFonts w:ascii="Arial" w:hAnsi="Arial" w:cs="Arial"/>
          <w:sz w:val="28"/>
          <w:szCs w:val="28"/>
        </w:rPr>
        <w:t>transfer</w:t>
      </w:r>
      <w:r w:rsidR="00331C46">
        <w:rPr>
          <w:rFonts w:ascii="Arial" w:hAnsi="Arial" w:cs="Arial"/>
          <w:sz w:val="28"/>
          <w:szCs w:val="28"/>
        </w:rPr>
        <w:t xml:space="preserve">ir à entidade </w:t>
      </w:r>
      <w:r w:rsidRPr="009167E2">
        <w:rPr>
          <w:rFonts w:ascii="Arial" w:hAnsi="Arial" w:cs="Arial"/>
          <w:sz w:val="28"/>
          <w:szCs w:val="28"/>
        </w:rPr>
        <w:t>parte de seu patrimôni</w:t>
      </w:r>
      <w:r w:rsidR="00331C46">
        <w:rPr>
          <w:rFonts w:ascii="Arial" w:hAnsi="Arial" w:cs="Arial"/>
          <w:sz w:val="28"/>
          <w:szCs w:val="28"/>
        </w:rPr>
        <w:t>o</w:t>
      </w:r>
      <w:r w:rsidRPr="009167E2">
        <w:rPr>
          <w:rFonts w:ascii="Arial" w:hAnsi="Arial" w:cs="Arial"/>
          <w:sz w:val="28"/>
          <w:szCs w:val="28"/>
        </w:rPr>
        <w:t>.</w:t>
      </w:r>
      <w:r w:rsidR="00331C46">
        <w:rPr>
          <w:rFonts w:ascii="Arial" w:hAnsi="Arial" w:cs="Arial"/>
          <w:sz w:val="28"/>
          <w:szCs w:val="28"/>
        </w:rPr>
        <w:t xml:space="preserve"> Tais </w:t>
      </w:r>
      <w:r>
        <w:rPr>
          <w:rFonts w:ascii="Arial" w:hAnsi="Arial" w:cs="Arial"/>
          <w:sz w:val="28"/>
          <w:szCs w:val="28"/>
        </w:rPr>
        <w:t xml:space="preserve"> bens continua</w:t>
      </w:r>
      <w:r w:rsidR="00331C46">
        <w:rPr>
          <w:rFonts w:ascii="Arial" w:hAnsi="Arial" w:cs="Arial"/>
          <w:sz w:val="28"/>
          <w:szCs w:val="28"/>
        </w:rPr>
        <w:t xml:space="preserve">rão </w:t>
      </w:r>
      <w:r>
        <w:rPr>
          <w:rFonts w:ascii="Arial" w:hAnsi="Arial" w:cs="Arial"/>
          <w:sz w:val="28"/>
          <w:szCs w:val="28"/>
        </w:rPr>
        <w:t>na condição de bens públicos</w:t>
      </w:r>
      <w:r w:rsidR="00331C46">
        <w:rPr>
          <w:rFonts w:ascii="Arial" w:hAnsi="Arial" w:cs="Arial"/>
          <w:sz w:val="28"/>
          <w:szCs w:val="28"/>
        </w:rPr>
        <w:t xml:space="preserve"> e</w:t>
      </w:r>
      <w:r>
        <w:rPr>
          <w:rFonts w:ascii="Arial" w:hAnsi="Arial" w:cs="Arial"/>
          <w:sz w:val="28"/>
          <w:szCs w:val="28"/>
        </w:rPr>
        <w:t xml:space="preserve">, </w:t>
      </w:r>
      <w:r w:rsidR="00331C46">
        <w:rPr>
          <w:rFonts w:ascii="Arial" w:hAnsi="Arial" w:cs="Arial"/>
          <w:sz w:val="28"/>
          <w:szCs w:val="28"/>
        </w:rPr>
        <w:t xml:space="preserve">por essa razão, </w:t>
      </w:r>
      <w:r w:rsidRPr="009167E2">
        <w:rPr>
          <w:rFonts w:ascii="Arial" w:hAnsi="Arial" w:cs="Arial"/>
          <w:sz w:val="28"/>
          <w:szCs w:val="28"/>
        </w:rPr>
        <w:t>serão protegidos por impenhorabilidade e imprescritibilidade.</w:t>
      </w:r>
    </w:p>
    <w:p w:rsidR="00F33B49" w:rsidRPr="009167E2" w:rsidRDefault="00F33B49" w:rsidP="00F33B49">
      <w:pPr>
        <w:widowControl w:val="0"/>
        <w:tabs>
          <w:tab w:val="left" w:pos="795"/>
        </w:tabs>
        <w:suppressAutoHyphens/>
        <w:overflowPunct w:val="0"/>
        <w:adjustRightInd w:val="0"/>
        <w:spacing w:after="240" w:line="240" w:lineRule="auto"/>
        <w:ind w:left="720"/>
        <w:contextualSpacing/>
        <w:jc w:val="both"/>
        <w:rPr>
          <w:rFonts w:ascii="Arial" w:hAnsi="Arial" w:cs="Arial"/>
          <w:sz w:val="28"/>
          <w:szCs w:val="28"/>
        </w:rPr>
      </w:pPr>
    </w:p>
    <w:p w:rsidR="00F33B49" w:rsidRDefault="00F33B49" w:rsidP="00F33B49">
      <w:pPr>
        <w:pStyle w:val="Ttulo4"/>
        <w:rPr>
          <w:rStyle w:val="Ttulo2Char"/>
          <w:i w:val="0"/>
        </w:rPr>
      </w:pPr>
      <w:r w:rsidRPr="001F60B1">
        <w:rPr>
          <w:rFonts w:ascii="Arial" w:hAnsi="Arial" w:cs="Arial"/>
          <w:b/>
        </w:rPr>
        <w:t>4</w:t>
      </w:r>
      <w:r w:rsidRPr="00331C46">
        <w:rPr>
          <w:rStyle w:val="Ttulo2Char"/>
          <w:i w:val="0"/>
        </w:rPr>
        <w:t xml:space="preserve">.Receita própria </w:t>
      </w:r>
    </w:p>
    <w:p w:rsidR="00331C46" w:rsidRPr="00331C46" w:rsidRDefault="00331C46" w:rsidP="00331C46">
      <w:pPr>
        <w:spacing w:after="0"/>
        <w:jc w:val="both"/>
        <w:rPr>
          <w:rFonts w:ascii="Arial" w:hAnsi="Arial" w:cs="Arial"/>
          <w:sz w:val="24"/>
          <w:szCs w:val="24"/>
        </w:rPr>
      </w:pPr>
      <w:r w:rsidRPr="00331C46">
        <w:rPr>
          <w:rFonts w:ascii="Arial" w:hAnsi="Arial" w:cs="Arial"/>
          <w:sz w:val="24"/>
          <w:szCs w:val="24"/>
        </w:rPr>
        <w:t xml:space="preserve"> Autarq</w:t>
      </w:r>
      <w:r>
        <w:rPr>
          <w:rFonts w:ascii="Arial" w:hAnsi="Arial" w:cs="Arial"/>
          <w:sz w:val="24"/>
          <w:szCs w:val="24"/>
        </w:rPr>
        <w:t xml:space="preserve">uias podem ter sua própria  receita e manter seu próprio orçamento. </w:t>
      </w:r>
    </w:p>
    <w:p w:rsidR="00F33B49" w:rsidRPr="001F60B1" w:rsidRDefault="00F33B49" w:rsidP="00F33B49"/>
    <w:p w:rsidR="00F33B49" w:rsidRDefault="00F33B49" w:rsidP="002B62D6">
      <w:pPr>
        <w:pStyle w:val="Ttulo2"/>
        <w:numPr>
          <w:ilvl w:val="0"/>
          <w:numId w:val="19"/>
        </w:numPr>
      </w:pPr>
      <w:bookmarkStart w:id="52" w:name="_Toc506314053"/>
      <w:r w:rsidRPr="001F60B1">
        <w:t>Desempenho de atividades típicas da administração</w:t>
      </w:r>
      <w:bookmarkEnd w:id="52"/>
    </w:p>
    <w:p w:rsidR="00331C46" w:rsidRPr="00331C46" w:rsidRDefault="00331C46" w:rsidP="00331C46"/>
    <w:p w:rsidR="00F33B49" w:rsidRPr="009167E2" w:rsidRDefault="00F33B49" w:rsidP="00F33B49">
      <w:pPr>
        <w:tabs>
          <w:tab w:val="left" w:pos="785"/>
        </w:tabs>
        <w:autoSpaceDE w:val="0"/>
        <w:autoSpaceDN w:val="0"/>
        <w:spacing w:line="254" w:lineRule="auto"/>
        <w:ind w:right="111"/>
        <w:jc w:val="both"/>
        <w:rPr>
          <w:rFonts w:ascii="Arial" w:hAnsi="Arial" w:cs="Arial"/>
          <w:sz w:val="28"/>
          <w:szCs w:val="28"/>
        </w:rPr>
      </w:pPr>
      <w:r w:rsidRPr="009167E2">
        <w:rPr>
          <w:rFonts w:ascii="Arial" w:hAnsi="Arial" w:cs="Arial"/>
          <w:sz w:val="28"/>
          <w:szCs w:val="28"/>
        </w:rPr>
        <w:t>Significa que uma autarquia só será criada para desempenhar atividade que o Estado deve executar para atingir seus fins como, por exemplo, prestação de serviços públicos, exercício de poder de polícia, promoção de fomento. Jamais exercerão atividade econômica.</w:t>
      </w:r>
      <w:r w:rsidRPr="009167E2">
        <w:rPr>
          <w:rFonts w:ascii="Arial" w:hAnsi="Arial" w:cs="Arial"/>
          <w:b/>
          <w:bCs/>
          <w:color w:val="1F3864" w:themeColor="accent1" w:themeShade="80"/>
          <w:sz w:val="28"/>
          <w:szCs w:val="28"/>
        </w:rPr>
        <w:t xml:space="preserve"> </w:t>
      </w:r>
    </w:p>
    <w:p w:rsidR="00F33B49" w:rsidRDefault="00F33B49" w:rsidP="002B62D6">
      <w:pPr>
        <w:pStyle w:val="Ttulo2"/>
        <w:numPr>
          <w:ilvl w:val="0"/>
          <w:numId w:val="19"/>
        </w:numPr>
      </w:pPr>
      <w:bookmarkStart w:id="53" w:name="_Toc506314054"/>
      <w:r w:rsidRPr="001F60B1">
        <w:t>Capacidade de autoadministração</w:t>
      </w:r>
      <w:bookmarkEnd w:id="53"/>
    </w:p>
    <w:p w:rsidR="00331C46" w:rsidRPr="00331C46" w:rsidRDefault="00331C46" w:rsidP="00331C46"/>
    <w:p w:rsidR="00F33B49" w:rsidRPr="009167E2" w:rsidRDefault="00F33B49" w:rsidP="00F33B49">
      <w:pPr>
        <w:widowControl w:val="0"/>
        <w:tabs>
          <w:tab w:val="left" w:pos="795"/>
        </w:tabs>
        <w:suppressAutoHyphens/>
        <w:overflowPunct w:val="0"/>
        <w:adjustRightInd w:val="0"/>
        <w:spacing w:after="240" w:line="240" w:lineRule="auto"/>
        <w:contextualSpacing/>
        <w:jc w:val="both"/>
        <w:rPr>
          <w:rFonts w:ascii="Arial" w:hAnsi="Arial" w:cs="Arial"/>
          <w:sz w:val="28"/>
          <w:szCs w:val="28"/>
        </w:rPr>
      </w:pPr>
      <w:r w:rsidRPr="009167E2">
        <w:rPr>
          <w:rFonts w:ascii="Arial" w:hAnsi="Arial" w:cs="Arial"/>
          <w:sz w:val="28"/>
          <w:szCs w:val="28"/>
        </w:rPr>
        <w:t xml:space="preserve">Essa </w:t>
      </w:r>
      <w:r w:rsidR="00331C46">
        <w:rPr>
          <w:rFonts w:ascii="Arial" w:hAnsi="Arial" w:cs="Arial"/>
          <w:sz w:val="28"/>
          <w:szCs w:val="28"/>
        </w:rPr>
        <w:t xml:space="preserve">capacidade de </w:t>
      </w:r>
      <w:r w:rsidRPr="009167E2">
        <w:rPr>
          <w:rFonts w:ascii="Arial" w:hAnsi="Arial" w:cs="Arial"/>
          <w:sz w:val="28"/>
          <w:szCs w:val="28"/>
        </w:rPr>
        <w:t xml:space="preserve">autoadministração se refere às matérias especificas que recebeu da Pessoa Jurídica de direito público interno que a instituiu, </w:t>
      </w:r>
      <w:r w:rsidR="00331C46">
        <w:rPr>
          <w:rFonts w:ascii="Arial" w:hAnsi="Arial" w:cs="Arial"/>
          <w:sz w:val="28"/>
          <w:szCs w:val="28"/>
        </w:rPr>
        <w:t xml:space="preserve">já que </w:t>
      </w:r>
      <w:r w:rsidRPr="009167E2">
        <w:rPr>
          <w:rFonts w:ascii="Arial" w:hAnsi="Arial" w:cs="Arial"/>
          <w:sz w:val="28"/>
          <w:szCs w:val="28"/>
        </w:rPr>
        <w:t>só ela tem o poder de criar o próprio direito, e as autarquias não.</w:t>
      </w:r>
    </w:p>
    <w:p w:rsidR="00F33B49" w:rsidRDefault="00F33B49" w:rsidP="00F33B49">
      <w:pPr>
        <w:tabs>
          <w:tab w:val="left" w:pos="795"/>
        </w:tabs>
        <w:jc w:val="both"/>
        <w:rPr>
          <w:rFonts w:ascii="Arial" w:hAnsi="Arial" w:cs="Arial"/>
          <w:b/>
          <w:bCs/>
          <w:color w:val="2F5496" w:themeColor="accent1" w:themeShade="BF"/>
          <w:sz w:val="28"/>
          <w:szCs w:val="28"/>
        </w:rPr>
      </w:pPr>
    </w:p>
    <w:p w:rsidR="00F33B49" w:rsidRDefault="00F33B49" w:rsidP="002B62D6">
      <w:pPr>
        <w:pStyle w:val="Ttulo2"/>
        <w:numPr>
          <w:ilvl w:val="0"/>
          <w:numId w:val="19"/>
        </w:numPr>
      </w:pPr>
      <w:bookmarkStart w:id="54" w:name="_Toc506314055"/>
      <w:r w:rsidRPr="001F60B1">
        <w:t>Sujeição a controle ou tutela por parte da Administração direta</w:t>
      </w:r>
      <w:bookmarkEnd w:id="54"/>
      <w:r w:rsidRPr="001F60B1">
        <w:t xml:space="preserve"> </w:t>
      </w:r>
    </w:p>
    <w:p w:rsidR="00331C46" w:rsidRPr="00331C46" w:rsidRDefault="00331C46" w:rsidP="00331C46"/>
    <w:p w:rsidR="00F33B49" w:rsidRPr="009167E2" w:rsidRDefault="00F33B49" w:rsidP="00331C46">
      <w:pPr>
        <w:widowControl w:val="0"/>
        <w:tabs>
          <w:tab w:val="left" w:pos="795"/>
        </w:tabs>
        <w:suppressAutoHyphens/>
        <w:overflowPunct w:val="0"/>
        <w:adjustRightInd w:val="0"/>
        <w:spacing w:after="0" w:line="240" w:lineRule="auto"/>
        <w:contextualSpacing/>
        <w:jc w:val="both"/>
        <w:rPr>
          <w:rFonts w:ascii="Arial" w:hAnsi="Arial" w:cs="Arial"/>
          <w:b/>
          <w:bCs/>
        </w:rPr>
      </w:pPr>
      <w:r w:rsidRPr="009167E2">
        <w:rPr>
          <w:rFonts w:ascii="Arial" w:hAnsi="Arial" w:cs="Arial"/>
          <w:bCs/>
          <w:sz w:val="28"/>
          <w:szCs w:val="28"/>
        </w:rPr>
        <w:t>As autarquias não se subordinam hierarquicamente à    Administração direta</w:t>
      </w:r>
      <w:r w:rsidR="00331C46">
        <w:rPr>
          <w:rFonts w:ascii="Arial" w:hAnsi="Arial" w:cs="Arial"/>
          <w:bCs/>
          <w:sz w:val="28"/>
          <w:szCs w:val="28"/>
        </w:rPr>
        <w:t xml:space="preserve">. No entanto, sujeitam-se </w:t>
      </w:r>
      <w:r w:rsidRPr="009167E2">
        <w:rPr>
          <w:rFonts w:ascii="Arial" w:hAnsi="Arial" w:cs="Arial"/>
          <w:bCs/>
          <w:sz w:val="28"/>
          <w:szCs w:val="28"/>
        </w:rPr>
        <w:t>a controle finalístico, também chamado de supervisão ministerial.</w:t>
      </w:r>
    </w:p>
    <w:p w:rsidR="00331C46" w:rsidRDefault="00331C46" w:rsidP="00331C46">
      <w:pPr>
        <w:widowControl w:val="0"/>
        <w:suppressAutoHyphens/>
        <w:overflowPunct w:val="0"/>
        <w:adjustRightInd w:val="0"/>
        <w:spacing w:after="240" w:line="240" w:lineRule="auto"/>
        <w:contextualSpacing/>
        <w:jc w:val="both"/>
        <w:rPr>
          <w:rFonts w:ascii="Arial" w:hAnsi="Arial" w:cs="Arial"/>
          <w:bCs/>
          <w:sz w:val="28"/>
          <w:szCs w:val="28"/>
        </w:rPr>
      </w:pPr>
    </w:p>
    <w:p w:rsidR="00F33B49" w:rsidRPr="00900AB7" w:rsidRDefault="00F33B49" w:rsidP="00331C46">
      <w:pPr>
        <w:widowControl w:val="0"/>
        <w:suppressAutoHyphens/>
        <w:overflowPunct w:val="0"/>
        <w:adjustRightInd w:val="0"/>
        <w:spacing w:after="240" w:line="240" w:lineRule="auto"/>
        <w:contextualSpacing/>
        <w:jc w:val="both"/>
        <w:rPr>
          <w:rFonts w:ascii="Arial" w:hAnsi="Arial" w:cs="Arial"/>
          <w:b/>
          <w:bCs/>
          <w:color w:val="2F5496" w:themeColor="accent1" w:themeShade="BF"/>
          <w:sz w:val="28"/>
          <w:szCs w:val="28"/>
        </w:rPr>
      </w:pPr>
      <w:r>
        <w:rPr>
          <w:rFonts w:ascii="Arial" w:hAnsi="Arial" w:cs="Arial"/>
          <w:bCs/>
          <w:sz w:val="28"/>
          <w:szCs w:val="28"/>
        </w:rPr>
        <w:t>Além das acima mencionadas, p</w:t>
      </w:r>
      <w:r w:rsidRPr="009167E2">
        <w:rPr>
          <w:rFonts w:ascii="Arial" w:hAnsi="Arial" w:cs="Arial"/>
          <w:bCs/>
          <w:sz w:val="28"/>
          <w:szCs w:val="28"/>
        </w:rPr>
        <w:t xml:space="preserve">odemos citar </w:t>
      </w:r>
      <w:r w:rsidRPr="00900AB7">
        <w:rPr>
          <w:rFonts w:ascii="Arial" w:hAnsi="Arial" w:cs="Arial"/>
          <w:b/>
          <w:bCs/>
          <w:color w:val="2F5496" w:themeColor="accent1" w:themeShade="BF"/>
          <w:sz w:val="28"/>
          <w:szCs w:val="28"/>
        </w:rPr>
        <w:t>outras características próprias das autarquias:</w:t>
      </w:r>
    </w:p>
    <w:p w:rsidR="00F33B49" w:rsidRPr="009167E2" w:rsidRDefault="00F33B49" w:rsidP="002B62D6">
      <w:pPr>
        <w:pStyle w:val="PargrafodaLista"/>
        <w:numPr>
          <w:ilvl w:val="0"/>
          <w:numId w:val="19"/>
        </w:numPr>
        <w:spacing w:after="240"/>
        <w:jc w:val="both"/>
        <w:rPr>
          <w:rFonts w:ascii="Arial" w:hAnsi="Arial" w:cs="Arial"/>
          <w:sz w:val="28"/>
          <w:szCs w:val="28"/>
        </w:rPr>
      </w:pPr>
      <w:r w:rsidRPr="009167E2">
        <w:rPr>
          <w:rFonts w:ascii="Arial" w:hAnsi="Arial" w:cs="Arial"/>
          <w:b/>
          <w:bCs/>
          <w:color w:val="1F3864" w:themeColor="accent1" w:themeShade="80"/>
          <w:sz w:val="28"/>
          <w:szCs w:val="28"/>
        </w:rPr>
        <w:t>Dirigentes</w:t>
      </w:r>
      <w:r w:rsidRPr="009167E2">
        <w:rPr>
          <w:rFonts w:ascii="Arial" w:hAnsi="Arial" w:cs="Arial"/>
          <w:b/>
          <w:bCs/>
          <w:sz w:val="28"/>
          <w:szCs w:val="28"/>
        </w:rPr>
        <w:t xml:space="preserve">: </w:t>
      </w:r>
      <w:r w:rsidRPr="009167E2">
        <w:rPr>
          <w:rFonts w:ascii="Arial" w:hAnsi="Arial" w:cs="Arial"/>
          <w:bCs/>
          <w:sz w:val="28"/>
          <w:szCs w:val="28"/>
        </w:rPr>
        <w:t>Serão</w:t>
      </w:r>
      <w:r w:rsidRPr="009167E2">
        <w:rPr>
          <w:rFonts w:ascii="Arial" w:hAnsi="Arial" w:cs="Arial"/>
          <w:b/>
          <w:bCs/>
          <w:sz w:val="28"/>
          <w:szCs w:val="28"/>
        </w:rPr>
        <w:t xml:space="preserve"> </w:t>
      </w:r>
      <w:r w:rsidRPr="009167E2">
        <w:rPr>
          <w:rFonts w:ascii="Arial" w:hAnsi="Arial" w:cs="Arial"/>
          <w:sz w:val="28"/>
          <w:szCs w:val="28"/>
        </w:rPr>
        <w:t>investidos nos cargos na forma que a lei ou o estatuto determinar</w:t>
      </w:r>
    </w:p>
    <w:p w:rsidR="00F33B49" w:rsidRPr="009167E2" w:rsidRDefault="00F33B49" w:rsidP="002B62D6">
      <w:pPr>
        <w:pStyle w:val="PargrafodaLista"/>
        <w:numPr>
          <w:ilvl w:val="0"/>
          <w:numId w:val="19"/>
        </w:numPr>
        <w:tabs>
          <w:tab w:val="left" w:pos="851"/>
        </w:tabs>
        <w:spacing w:after="240"/>
        <w:jc w:val="both"/>
        <w:rPr>
          <w:rFonts w:ascii="Arial" w:hAnsi="Arial" w:cs="Arial"/>
          <w:sz w:val="28"/>
          <w:szCs w:val="28"/>
        </w:rPr>
      </w:pPr>
      <w:r w:rsidRPr="009167E2">
        <w:rPr>
          <w:rFonts w:ascii="Arial" w:hAnsi="Arial" w:cs="Arial"/>
          <w:b/>
          <w:bCs/>
          <w:color w:val="1F3864" w:themeColor="accent1" w:themeShade="80"/>
          <w:sz w:val="28"/>
          <w:szCs w:val="28"/>
        </w:rPr>
        <w:t>Atos dos dirigentes</w:t>
      </w:r>
      <w:r w:rsidRPr="009167E2">
        <w:rPr>
          <w:rFonts w:ascii="Arial" w:hAnsi="Arial" w:cs="Arial"/>
          <w:b/>
          <w:bCs/>
          <w:sz w:val="28"/>
          <w:szCs w:val="28"/>
        </w:rPr>
        <w:t>:</w:t>
      </w:r>
      <w:r w:rsidRPr="009167E2">
        <w:rPr>
          <w:rFonts w:ascii="Arial" w:hAnsi="Arial" w:cs="Arial"/>
          <w:sz w:val="28"/>
          <w:szCs w:val="28"/>
        </w:rPr>
        <w:t xml:space="preserve"> Devem observar os requisitos de validade de todo ato administrativo, pois são equiparados a estes atos;</w:t>
      </w:r>
    </w:p>
    <w:p w:rsidR="00331C46" w:rsidRPr="00331C46" w:rsidRDefault="00F33B49" w:rsidP="002B62D6">
      <w:pPr>
        <w:pStyle w:val="PargrafodaLista"/>
        <w:numPr>
          <w:ilvl w:val="0"/>
          <w:numId w:val="19"/>
        </w:numPr>
        <w:tabs>
          <w:tab w:val="left" w:pos="851"/>
        </w:tabs>
        <w:spacing w:after="240"/>
        <w:jc w:val="both"/>
        <w:rPr>
          <w:rFonts w:ascii="Arial" w:hAnsi="Arial" w:cs="Arial"/>
          <w:sz w:val="28"/>
          <w:szCs w:val="28"/>
        </w:rPr>
      </w:pPr>
      <w:r w:rsidRPr="009167E2">
        <w:rPr>
          <w:rFonts w:ascii="Arial" w:hAnsi="Arial" w:cs="Arial"/>
          <w:b/>
          <w:color w:val="1F3864" w:themeColor="accent1" w:themeShade="80"/>
          <w:sz w:val="28"/>
        </w:rPr>
        <w:t xml:space="preserve">Autarquias praticam atos </w:t>
      </w:r>
      <w:r w:rsidRPr="009167E2">
        <w:rPr>
          <w:rFonts w:ascii="Arial" w:hAnsi="Arial" w:cs="Arial"/>
          <w:b/>
          <w:color w:val="1F3864" w:themeColor="accent1" w:themeShade="80"/>
          <w:spacing w:val="-4"/>
          <w:sz w:val="28"/>
        </w:rPr>
        <w:t>administrativos</w:t>
      </w:r>
      <w:r w:rsidRPr="009167E2">
        <w:rPr>
          <w:rFonts w:ascii="Arial" w:hAnsi="Arial" w:cs="Arial"/>
          <w:color w:val="1F3864" w:themeColor="accent1" w:themeShade="80"/>
          <w:spacing w:val="-4"/>
          <w:sz w:val="28"/>
        </w:rPr>
        <w:t xml:space="preserve">: </w:t>
      </w:r>
      <w:r w:rsidRPr="009167E2">
        <w:rPr>
          <w:rFonts w:ascii="Arial" w:hAnsi="Arial" w:cs="Arial"/>
          <w:spacing w:val="-4"/>
          <w:sz w:val="28"/>
        </w:rPr>
        <w:t>Sendo regidas pelo regime jurídico administrativo, seus</w:t>
      </w:r>
      <w:r w:rsidRPr="009167E2">
        <w:rPr>
          <w:rFonts w:ascii="Arial" w:hAnsi="Arial" w:cs="Arial"/>
          <w:b/>
          <w:color w:val="1F3864" w:themeColor="accent1" w:themeShade="80"/>
          <w:spacing w:val="-4"/>
          <w:sz w:val="28"/>
        </w:rPr>
        <w:t xml:space="preserve"> </w:t>
      </w:r>
      <w:r w:rsidRPr="009167E2">
        <w:rPr>
          <w:rFonts w:ascii="Arial" w:hAnsi="Arial" w:cs="Arial"/>
          <w:sz w:val="28"/>
        </w:rPr>
        <w:t xml:space="preserve">atos classificam-se </w:t>
      </w:r>
      <w:r w:rsidRPr="009167E2">
        <w:rPr>
          <w:rFonts w:ascii="Arial" w:hAnsi="Arial" w:cs="Arial"/>
          <w:spacing w:val="-3"/>
          <w:sz w:val="28"/>
        </w:rPr>
        <w:t xml:space="preserve">como </w:t>
      </w:r>
      <w:r w:rsidRPr="009167E2">
        <w:rPr>
          <w:rFonts w:ascii="Arial" w:hAnsi="Arial" w:cs="Arial"/>
          <w:sz w:val="28"/>
        </w:rPr>
        <w:t xml:space="preserve">atos </w:t>
      </w:r>
      <w:r w:rsidRPr="009167E2">
        <w:rPr>
          <w:rFonts w:ascii="Arial" w:hAnsi="Arial" w:cs="Arial"/>
          <w:spacing w:val="-4"/>
          <w:sz w:val="28"/>
        </w:rPr>
        <w:t xml:space="preserve">administrativos </w:t>
      </w:r>
      <w:r w:rsidRPr="009167E2">
        <w:rPr>
          <w:rFonts w:ascii="Arial" w:hAnsi="Arial" w:cs="Arial"/>
          <w:spacing w:val="-5"/>
          <w:sz w:val="28"/>
        </w:rPr>
        <w:t xml:space="preserve">sendo </w:t>
      </w:r>
      <w:r w:rsidRPr="009167E2">
        <w:rPr>
          <w:rFonts w:ascii="Arial" w:hAnsi="Arial" w:cs="Arial"/>
          <w:sz w:val="28"/>
        </w:rPr>
        <w:t>dotados de todos os atributos inerentes a esses atos.</w:t>
      </w:r>
    </w:p>
    <w:p w:rsidR="00F33B49" w:rsidRPr="009167E2" w:rsidRDefault="00F33B49" w:rsidP="002B62D6">
      <w:pPr>
        <w:pStyle w:val="PargrafodaLista"/>
        <w:numPr>
          <w:ilvl w:val="0"/>
          <w:numId w:val="19"/>
        </w:numPr>
        <w:jc w:val="both"/>
        <w:rPr>
          <w:rFonts w:ascii="Arial" w:hAnsi="Arial" w:cs="Arial"/>
          <w:sz w:val="28"/>
          <w:szCs w:val="28"/>
        </w:rPr>
      </w:pPr>
      <w:r w:rsidRPr="009167E2">
        <w:rPr>
          <w:rFonts w:ascii="Arial" w:hAnsi="Arial" w:cs="Arial"/>
          <w:b/>
          <w:bCs/>
          <w:color w:val="1F3864" w:themeColor="accent1" w:themeShade="80"/>
          <w:sz w:val="28"/>
          <w:szCs w:val="28"/>
        </w:rPr>
        <w:t>Autarquias celebram contratos administrativos</w:t>
      </w:r>
      <w:r w:rsidRPr="009167E2">
        <w:rPr>
          <w:rFonts w:ascii="Arial" w:hAnsi="Arial" w:cs="Arial"/>
          <w:b/>
          <w:bCs/>
          <w:sz w:val="28"/>
          <w:szCs w:val="28"/>
        </w:rPr>
        <w:t xml:space="preserve">: </w:t>
      </w:r>
      <w:r w:rsidRPr="009167E2">
        <w:rPr>
          <w:rFonts w:ascii="Arial" w:hAnsi="Arial" w:cs="Arial"/>
          <w:bCs/>
          <w:sz w:val="28"/>
          <w:szCs w:val="28"/>
        </w:rPr>
        <w:t>as contratações</w:t>
      </w:r>
      <w:r w:rsidRPr="009167E2">
        <w:rPr>
          <w:rFonts w:ascii="Arial" w:hAnsi="Arial" w:cs="Arial"/>
          <w:b/>
          <w:bCs/>
          <w:sz w:val="28"/>
          <w:szCs w:val="28"/>
        </w:rPr>
        <w:t xml:space="preserve"> </w:t>
      </w:r>
      <w:r w:rsidRPr="009167E2">
        <w:rPr>
          <w:rFonts w:ascii="Arial" w:hAnsi="Arial" w:cs="Arial"/>
          <w:sz w:val="28"/>
          <w:szCs w:val="28"/>
        </w:rPr>
        <w:t>devem ser precedidas de licitação, ressalvadas as hipóteses de dispensa e inexigibilidade, como ocorre com todos os contratos administrativos (CF/ 88, art. 22, XXVII, c/com art. 37, XXI);</w:t>
      </w:r>
    </w:p>
    <w:p w:rsidR="00F33B49" w:rsidRDefault="00F33B49" w:rsidP="002B62D6">
      <w:pPr>
        <w:pStyle w:val="PargrafodaLista"/>
        <w:numPr>
          <w:ilvl w:val="0"/>
          <w:numId w:val="19"/>
        </w:numPr>
        <w:jc w:val="both"/>
        <w:rPr>
          <w:rFonts w:ascii="Arial" w:hAnsi="Arial" w:cs="Arial"/>
          <w:sz w:val="28"/>
          <w:szCs w:val="28"/>
        </w:rPr>
      </w:pPr>
      <w:r w:rsidRPr="009167E2">
        <w:rPr>
          <w:rFonts w:ascii="Arial" w:hAnsi="Arial" w:cs="Arial"/>
          <w:b/>
          <w:bCs/>
          <w:color w:val="1F3864" w:themeColor="accent1" w:themeShade="80"/>
          <w:sz w:val="28"/>
          <w:szCs w:val="28"/>
        </w:rPr>
        <w:t>Regime de Pessoal:</w:t>
      </w:r>
      <w:r w:rsidRPr="009167E2">
        <w:rPr>
          <w:rFonts w:ascii="Arial" w:hAnsi="Arial" w:cs="Arial"/>
          <w:color w:val="1F3864" w:themeColor="accent1" w:themeShade="80"/>
          <w:sz w:val="28"/>
          <w:szCs w:val="28"/>
        </w:rPr>
        <w:t xml:space="preserve"> </w:t>
      </w:r>
      <w:r w:rsidRPr="009167E2">
        <w:rPr>
          <w:rFonts w:ascii="Arial" w:hAnsi="Arial" w:cs="Arial"/>
          <w:sz w:val="28"/>
          <w:szCs w:val="28"/>
        </w:rPr>
        <w:t>sujeito ao regime estatutário. A proibição de acumulo de cargos, empregos e funções abrange as autarquias. (Art. 37, XVI e XVII)</w:t>
      </w:r>
      <w:r>
        <w:rPr>
          <w:rFonts w:ascii="Arial" w:hAnsi="Arial" w:cs="Arial"/>
          <w:sz w:val="28"/>
          <w:szCs w:val="28"/>
        </w:rPr>
        <w:t>.</w:t>
      </w:r>
    </w:p>
    <w:p w:rsidR="00F33B49" w:rsidRPr="009167E2" w:rsidRDefault="00F33B49" w:rsidP="00F33B49">
      <w:pPr>
        <w:pStyle w:val="PargrafodaLista"/>
        <w:ind w:left="0"/>
        <w:jc w:val="both"/>
        <w:rPr>
          <w:rFonts w:ascii="Arial" w:hAnsi="Arial" w:cs="Arial"/>
          <w:sz w:val="28"/>
          <w:szCs w:val="28"/>
        </w:rPr>
      </w:pPr>
    </w:p>
    <w:p w:rsidR="00F33B49" w:rsidRPr="000A6D25" w:rsidRDefault="00F33B49" w:rsidP="00F33B49">
      <w:pPr>
        <w:pStyle w:val="Ttulo3"/>
        <w:rPr>
          <w:rFonts w:ascii="Arial" w:hAnsi="Arial" w:cs="Arial"/>
        </w:rPr>
      </w:pPr>
      <w:bookmarkStart w:id="55" w:name="_Toc506314056"/>
      <w:r w:rsidRPr="000A6D25">
        <w:rPr>
          <w:rStyle w:val="Ttulo1Char"/>
        </w:rPr>
        <w:t>Prerrogativas das autarquias</w:t>
      </w:r>
      <w:bookmarkEnd w:id="55"/>
    </w:p>
    <w:p w:rsidR="00331C46" w:rsidRDefault="00F33B49" w:rsidP="00F33B49">
      <w:pPr>
        <w:tabs>
          <w:tab w:val="left" w:pos="1260"/>
        </w:tabs>
        <w:spacing w:before="240" w:after="240"/>
        <w:jc w:val="both"/>
        <w:rPr>
          <w:rFonts w:ascii="Arial" w:hAnsi="Arial" w:cs="Arial"/>
          <w:b/>
          <w:bCs/>
          <w:sz w:val="28"/>
          <w:szCs w:val="28"/>
        </w:rPr>
      </w:pPr>
      <w:bookmarkStart w:id="56" w:name="_Toc506314057"/>
      <w:r w:rsidRPr="00331C46">
        <w:rPr>
          <w:rStyle w:val="Ttulo1Char"/>
        </w:rPr>
        <w:t>1.Imunidade de Impostos</w:t>
      </w:r>
      <w:bookmarkEnd w:id="56"/>
      <w:r w:rsidRPr="001F60B1">
        <w:rPr>
          <w:rFonts w:ascii="Arial" w:hAnsi="Arial" w:cs="Arial"/>
          <w:b/>
          <w:bCs/>
          <w:sz w:val="28"/>
          <w:szCs w:val="28"/>
        </w:rPr>
        <w:t xml:space="preserve"> </w:t>
      </w:r>
    </w:p>
    <w:p w:rsidR="006F4FD4" w:rsidRDefault="00331C46" w:rsidP="006F4FD4">
      <w:pPr>
        <w:tabs>
          <w:tab w:val="left" w:pos="1260"/>
        </w:tabs>
        <w:spacing w:after="0" w:line="240" w:lineRule="auto"/>
        <w:jc w:val="both"/>
        <w:rPr>
          <w:rFonts w:ascii="Arial" w:hAnsi="Arial" w:cs="Arial"/>
          <w:sz w:val="28"/>
          <w:szCs w:val="28"/>
        </w:rPr>
      </w:pPr>
      <w:r>
        <w:rPr>
          <w:rFonts w:ascii="Arial" w:hAnsi="Arial" w:cs="Arial"/>
          <w:sz w:val="28"/>
          <w:szCs w:val="28"/>
        </w:rPr>
        <w:t>Essa imunidade tributária está prevista na própria Constituição Federal, no § 2º do Art. 150.</w:t>
      </w:r>
    </w:p>
    <w:p w:rsidR="00F33B49" w:rsidRDefault="006F4FD4" w:rsidP="006F4FD4">
      <w:pPr>
        <w:tabs>
          <w:tab w:val="left" w:pos="1260"/>
        </w:tabs>
        <w:spacing w:after="0" w:line="240" w:lineRule="auto"/>
        <w:jc w:val="both"/>
        <w:rPr>
          <w:rFonts w:ascii="Arial" w:hAnsi="Arial" w:cs="Arial"/>
          <w:sz w:val="28"/>
          <w:szCs w:val="28"/>
        </w:rPr>
      </w:pPr>
      <w:r>
        <w:rPr>
          <w:rFonts w:ascii="Arial" w:hAnsi="Arial" w:cs="Arial"/>
          <w:sz w:val="28"/>
          <w:szCs w:val="28"/>
        </w:rPr>
        <w:t>Mas, fique atento(a), pois a  imunidade das autarquias n</w:t>
      </w:r>
      <w:r w:rsidR="00331C46">
        <w:rPr>
          <w:rFonts w:ascii="Arial" w:hAnsi="Arial" w:cs="Arial"/>
          <w:sz w:val="28"/>
          <w:szCs w:val="28"/>
        </w:rPr>
        <w:t xml:space="preserve">ão </w:t>
      </w:r>
      <w:r>
        <w:rPr>
          <w:rFonts w:ascii="Arial" w:hAnsi="Arial" w:cs="Arial"/>
          <w:sz w:val="28"/>
          <w:szCs w:val="28"/>
        </w:rPr>
        <w:t>é absolut</w:t>
      </w:r>
      <w:r w:rsidR="00331C46">
        <w:rPr>
          <w:rFonts w:ascii="Arial" w:hAnsi="Arial" w:cs="Arial"/>
          <w:sz w:val="28"/>
          <w:szCs w:val="28"/>
        </w:rPr>
        <w:t>a</w:t>
      </w:r>
      <w:r>
        <w:rPr>
          <w:rFonts w:ascii="Arial" w:hAnsi="Arial" w:cs="Arial"/>
          <w:sz w:val="28"/>
          <w:szCs w:val="28"/>
        </w:rPr>
        <w:t xml:space="preserve">.  Refere-se </w:t>
      </w:r>
      <w:r w:rsidR="00331C46">
        <w:rPr>
          <w:rFonts w:ascii="Arial" w:hAnsi="Arial" w:cs="Arial"/>
          <w:sz w:val="28"/>
          <w:szCs w:val="28"/>
        </w:rPr>
        <w:t xml:space="preserve">apenas ao </w:t>
      </w:r>
      <w:r w:rsidR="00F33B49" w:rsidRPr="001F60B1">
        <w:rPr>
          <w:rFonts w:ascii="Arial" w:hAnsi="Arial" w:cs="Arial"/>
          <w:sz w:val="28"/>
          <w:szCs w:val="28"/>
        </w:rPr>
        <w:t xml:space="preserve">patrimônio, renda e serviços, vinculados às finalidades essenciais </w:t>
      </w:r>
      <w:r>
        <w:rPr>
          <w:rFonts w:ascii="Arial" w:hAnsi="Arial" w:cs="Arial"/>
          <w:sz w:val="28"/>
          <w:szCs w:val="28"/>
        </w:rPr>
        <w:t xml:space="preserve"> da entidade, </w:t>
      </w:r>
      <w:r w:rsidR="00F33B49" w:rsidRPr="001F60B1">
        <w:rPr>
          <w:rFonts w:ascii="Arial" w:hAnsi="Arial" w:cs="Arial"/>
          <w:sz w:val="28"/>
          <w:szCs w:val="28"/>
        </w:rPr>
        <w:t>ou delas decorr</w:t>
      </w:r>
      <w:r>
        <w:rPr>
          <w:rFonts w:ascii="Arial" w:hAnsi="Arial" w:cs="Arial"/>
          <w:sz w:val="28"/>
          <w:szCs w:val="28"/>
        </w:rPr>
        <w:t>entes</w:t>
      </w:r>
      <w:r w:rsidR="00F33B49" w:rsidRPr="001F60B1">
        <w:rPr>
          <w:rFonts w:ascii="Arial" w:hAnsi="Arial" w:cs="Arial"/>
          <w:sz w:val="28"/>
          <w:szCs w:val="28"/>
        </w:rPr>
        <w:t>. (CF/88, art. 150, VI, “a” e § 2º)</w:t>
      </w:r>
    </w:p>
    <w:p w:rsidR="006F4FD4" w:rsidRPr="001F60B1" w:rsidRDefault="006F4FD4" w:rsidP="006F4FD4">
      <w:pPr>
        <w:tabs>
          <w:tab w:val="left" w:pos="1260"/>
        </w:tabs>
        <w:spacing w:after="0" w:line="240" w:lineRule="auto"/>
        <w:jc w:val="both"/>
        <w:rPr>
          <w:rFonts w:ascii="Arial" w:hAnsi="Arial" w:cs="Arial"/>
          <w:sz w:val="28"/>
          <w:szCs w:val="28"/>
        </w:rPr>
      </w:pP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Art. 150</w:t>
      </w:r>
      <w:r w:rsidRPr="009167E2">
        <w:rPr>
          <w:rStyle w:val="apple-style-span"/>
          <w:rFonts w:ascii="Arial" w:eastAsiaTheme="majorEastAsia" w:hAnsi="Arial" w:cs="Arial"/>
          <w:color w:val="1F3864" w:themeColor="accent1" w:themeShade="80"/>
          <w:sz w:val="26"/>
          <w:szCs w:val="26"/>
        </w:rPr>
        <w:t>. Sem prejuízo de outras garantias asseguradas ao contribuinte, é vedado à União, aos Estados, ao Distrito Federal e aos Municípios:</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color w:val="1F3864" w:themeColor="accent1" w:themeShade="80"/>
          <w:sz w:val="26"/>
          <w:szCs w:val="26"/>
        </w:rPr>
      </w:pPr>
      <w:r w:rsidRPr="009167E2">
        <w:rPr>
          <w:rStyle w:val="apple-style-span"/>
          <w:rFonts w:ascii="Arial" w:eastAsiaTheme="majorEastAsia" w:hAnsi="Arial" w:cs="Arial"/>
          <w:color w:val="1F3864" w:themeColor="accent1" w:themeShade="80"/>
          <w:sz w:val="26"/>
          <w:szCs w:val="26"/>
        </w:rPr>
        <w:t>.....</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1F3864" w:themeColor="accent1" w:themeShade="80"/>
          <w:kern w:val="0"/>
          <w:sz w:val="26"/>
          <w:szCs w:val="26"/>
        </w:rPr>
      </w:pPr>
      <w:r w:rsidRPr="009167E2">
        <w:rPr>
          <w:rFonts w:ascii="Arial" w:hAnsi="Arial" w:cs="Arial"/>
          <w:b/>
          <w:color w:val="1F3864" w:themeColor="accent1" w:themeShade="80"/>
          <w:kern w:val="0"/>
          <w:sz w:val="26"/>
          <w:szCs w:val="26"/>
        </w:rPr>
        <w:t>VI</w:t>
      </w:r>
      <w:r w:rsidRPr="009167E2">
        <w:rPr>
          <w:rFonts w:ascii="Arial" w:hAnsi="Arial" w:cs="Arial"/>
          <w:color w:val="1F3864" w:themeColor="accent1" w:themeShade="80"/>
          <w:kern w:val="0"/>
          <w:sz w:val="26"/>
          <w:szCs w:val="26"/>
        </w:rPr>
        <w:t xml:space="preserve"> - Instituir impostos sobre:</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1F3864" w:themeColor="accent1" w:themeShade="80"/>
          <w:kern w:val="0"/>
          <w:sz w:val="26"/>
          <w:szCs w:val="26"/>
        </w:rPr>
      </w:pPr>
      <w:bookmarkStart w:id="57" w:name="art150via"/>
      <w:bookmarkEnd w:id="57"/>
      <w:r w:rsidRPr="009167E2">
        <w:rPr>
          <w:rFonts w:ascii="Arial" w:hAnsi="Arial" w:cs="Arial"/>
          <w:color w:val="1F3864" w:themeColor="accent1" w:themeShade="80"/>
          <w:kern w:val="0"/>
          <w:sz w:val="26"/>
          <w:szCs w:val="26"/>
        </w:rPr>
        <w:t>a) patrimônio, renda ou serviços, uns dos outros;</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1F3864" w:themeColor="accent1" w:themeShade="80"/>
          <w:kern w:val="0"/>
          <w:sz w:val="26"/>
          <w:szCs w:val="26"/>
        </w:rPr>
      </w:pPr>
      <w:r w:rsidRPr="009167E2">
        <w:rPr>
          <w:rFonts w:ascii="Arial" w:hAnsi="Arial" w:cs="Arial"/>
          <w:color w:val="1F3864" w:themeColor="accent1" w:themeShade="80"/>
          <w:kern w:val="0"/>
          <w:sz w:val="26"/>
          <w:szCs w:val="26"/>
        </w:rPr>
        <w:t>.....</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 2º -</w:t>
      </w:r>
      <w:r w:rsidRPr="009167E2">
        <w:rPr>
          <w:rStyle w:val="apple-style-span"/>
          <w:rFonts w:ascii="Arial" w:eastAsiaTheme="majorEastAsia" w:hAnsi="Arial" w:cs="Arial"/>
          <w:color w:val="1F3864" w:themeColor="accent1" w:themeShade="80"/>
          <w:sz w:val="26"/>
          <w:szCs w:val="26"/>
        </w:rPr>
        <w:t xml:space="preserve"> A vedação do inciso VI, "a", é extensiva às autarquias e às fundações instituídas e mantidas pelo Poder Público, no que se refere ao patrimônio, à renda e aos serviços, vinculados a suas finalidades essenciais ou às delas decorrentes.</w:t>
      </w:r>
    </w:p>
    <w:p w:rsidR="00F33B49" w:rsidRPr="00331C46" w:rsidRDefault="00F33B49" w:rsidP="00F33B49">
      <w:pPr>
        <w:tabs>
          <w:tab w:val="left" w:pos="1260"/>
        </w:tabs>
        <w:spacing w:before="240" w:after="240"/>
        <w:jc w:val="both"/>
        <w:rPr>
          <w:rStyle w:val="Ttulo1Char"/>
        </w:rPr>
      </w:pPr>
      <w:r>
        <w:rPr>
          <w:rStyle w:val="Ttulo4Char"/>
          <w:rFonts w:ascii="Arial" w:hAnsi="Arial" w:cs="Arial"/>
          <w:b/>
        </w:rPr>
        <w:t>2.</w:t>
      </w:r>
      <w:r w:rsidRPr="00331C46">
        <w:rPr>
          <w:rStyle w:val="Ttulo1Char"/>
        </w:rPr>
        <w:t>Impenhorabilidade de seus bens e rendas</w:t>
      </w:r>
      <w:r w:rsidR="00795FC7">
        <w:rPr>
          <w:rStyle w:val="Ttulo1Char"/>
        </w:rPr>
        <w:t xml:space="preserve"> </w:t>
      </w:r>
    </w:p>
    <w:p w:rsidR="00F33B49" w:rsidRDefault="00795FC7" w:rsidP="00795FC7">
      <w:pPr>
        <w:tabs>
          <w:tab w:val="left" w:pos="1260"/>
        </w:tabs>
        <w:spacing w:after="0" w:line="240" w:lineRule="auto"/>
        <w:jc w:val="both"/>
        <w:rPr>
          <w:rFonts w:ascii="Arial" w:hAnsi="Arial" w:cs="Arial"/>
          <w:bCs/>
          <w:sz w:val="28"/>
          <w:szCs w:val="28"/>
        </w:rPr>
      </w:pPr>
      <w:r w:rsidRPr="00795FC7">
        <w:rPr>
          <w:rFonts w:ascii="Arial" w:hAnsi="Arial" w:cs="Arial"/>
          <w:bCs/>
          <w:sz w:val="28"/>
          <w:szCs w:val="28"/>
        </w:rPr>
        <w:t xml:space="preserve">Autarquias não terão seus bens sujeitos à penhora. Os pagamentos de seus débitos referentes a processos judiciais devem seguir </w:t>
      </w:r>
      <w:r w:rsidR="00F33B49" w:rsidRPr="00795FC7">
        <w:rPr>
          <w:rFonts w:ascii="Arial" w:hAnsi="Arial" w:cs="Arial"/>
          <w:bCs/>
          <w:sz w:val="28"/>
          <w:szCs w:val="28"/>
        </w:rPr>
        <w:t xml:space="preserve">o sistema de </w:t>
      </w:r>
      <w:r w:rsidR="00F33B49" w:rsidRPr="00795FC7">
        <w:rPr>
          <w:rFonts w:ascii="Arial" w:hAnsi="Arial" w:cs="Arial"/>
          <w:bCs/>
          <w:color w:val="1F3864" w:themeColor="accent1" w:themeShade="80"/>
          <w:sz w:val="28"/>
          <w:szCs w:val="28"/>
        </w:rPr>
        <w:t>precatórios</w:t>
      </w:r>
      <w:r w:rsidR="00F33B49" w:rsidRPr="00795FC7">
        <w:rPr>
          <w:rFonts w:ascii="Arial" w:hAnsi="Arial" w:cs="Arial"/>
          <w:bCs/>
          <w:sz w:val="28"/>
          <w:szCs w:val="28"/>
        </w:rPr>
        <w:t xml:space="preserve"> previsto no art. 100 da Constituição Federal. </w:t>
      </w:r>
    </w:p>
    <w:p w:rsidR="00795FC7" w:rsidRPr="00795FC7" w:rsidRDefault="00795FC7" w:rsidP="00795FC7">
      <w:pPr>
        <w:tabs>
          <w:tab w:val="left" w:pos="1260"/>
        </w:tabs>
        <w:spacing w:after="0" w:line="240" w:lineRule="auto"/>
        <w:jc w:val="both"/>
        <w:rPr>
          <w:rFonts w:ascii="Arial" w:hAnsi="Arial" w:cs="Arial"/>
          <w:bCs/>
          <w:sz w:val="28"/>
          <w:szCs w:val="28"/>
        </w:rPr>
      </w:pP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Art. 100</w:t>
      </w:r>
      <w:r w:rsidRPr="009167E2">
        <w:rPr>
          <w:rStyle w:val="apple-style-span"/>
          <w:rFonts w:ascii="Arial" w:eastAsiaTheme="majorEastAsia" w:hAnsi="Arial" w:cs="Arial"/>
          <w:color w:val="1F3864" w:themeColor="accent1" w:themeShade="80"/>
          <w:sz w:val="26"/>
          <w:szCs w:val="26"/>
        </w:rPr>
        <w:t xml:space="preserve">. Os pagamentos devidos pelas </w:t>
      </w:r>
      <w:r w:rsidRPr="009167E2">
        <w:rPr>
          <w:rFonts w:ascii="Arial" w:hAnsi="Arial" w:cs="Arial"/>
          <w:b/>
          <w:bCs/>
          <w:color w:val="1F3864" w:themeColor="accent1" w:themeShade="80"/>
          <w:sz w:val="28"/>
          <w:szCs w:val="28"/>
        </w:rPr>
        <w:t xml:space="preserve">Imprescritibilidade de seus </w:t>
      </w:r>
      <w:r w:rsidRPr="009167E2">
        <w:rPr>
          <w:rStyle w:val="apple-style-span"/>
          <w:rFonts w:ascii="Arial" w:eastAsiaTheme="majorEastAsia" w:hAnsi="Arial" w:cs="Arial"/>
          <w:color w:val="1F3864" w:themeColor="accent1" w:themeShade="80"/>
          <w:sz w:val="26"/>
          <w:szCs w:val="26"/>
        </w:rPr>
        <w:t>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w:t>
      </w:r>
      <w:r w:rsidRPr="009167E2">
        <w:rPr>
          <w:rStyle w:val="apple-converted-space"/>
          <w:rFonts w:ascii="Arial" w:eastAsiaTheme="majorEastAsia" w:hAnsi="Arial" w:cs="Arial"/>
          <w:color w:val="1F3864" w:themeColor="accent1" w:themeShade="80"/>
          <w:sz w:val="26"/>
          <w:szCs w:val="26"/>
        </w:rPr>
        <w:t> </w:t>
      </w:r>
      <w:r w:rsidRPr="009167E2">
        <w:rPr>
          <w:rFonts w:ascii="Arial" w:hAnsi="Arial" w:cs="Arial"/>
          <w:b/>
          <w:color w:val="1F3864" w:themeColor="accent1" w:themeShade="80"/>
          <w:sz w:val="26"/>
          <w:szCs w:val="26"/>
        </w:rPr>
        <w:t xml:space="preserve"> </w:t>
      </w:r>
    </w:p>
    <w:p w:rsidR="00F33B49" w:rsidRDefault="00F33B49" w:rsidP="00F33B49">
      <w:pPr>
        <w:pStyle w:val="Ttulo4"/>
        <w:rPr>
          <w:rFonts w:ascii="Arial" w:hAnsi="Arial" w:cs="Arial"/>
          <w:b/>
        </w:rPr>
      </w:pPr>
    </w:p>
    <w:p w:rsidR="00F33B49" w:rsidRPr="001F60B1" w:rsidRDefault="00F33B49" w:rsidP="00795FC7">
      <w:pPr>
        <w:pStyle w:val="Ttulo1"/>
      </w:pPr>
      <w:bookmarkStart w:id="58" w:name="_Toc506314058"/>
      <w:r>
        <w:t>3.</w:t>
      </w:r>
      <w:r w:rsidRPr="001F60B1">
        <w:t>Imprescritibilidade dos bens</w:t>
      </w:r>
      <w:bookmarkEnd w:id="58"/>
    </w:p>
    <w:p w:rsidR="00F33B49" w:rsidRPr="001F60B1" w:rsidRDefault="00F33B49" w:rsidP="00795FC7">
      <w:pPr>
        <w:tabs>
          <w:tab w:val="left" w:pos="1260"/>
        </w:tabs>
        <w:spacing w:before="240" w:after="240" w:line="240" w:lineRule="auto"/>
        <w:jc w:val="both"/>
        <w:rPr>
          <w:rFonts w:ascii="Arial" w:hAnsi="Arial" w:cs="Arial"/>
          <w:color w:val="000000"/>
          <w:sz w:val="28"/>
          <w:szCs w:val="28"/>
        </w:rPr>
      </w:pPr>
      <w:r>
        <w:rPr>
          <w:rFonts w:ascii="Arial" w:hAnsi="Arial" w:cs="Arial"/>
          <w:bCs/>
          <w:sz w:val="28"/>
          <w:szCs w:val="28"/>
        </w:rPr>
        <w:t xml:space="preserve">Por serem </w:t>
      </w:r>
      <w:r w:rsidRPr="001F60B1">
        <w:rPr>
          <w:rFonts w:ascii="Arial" w:hAnsi="Arial" w:cs="Arial"/>
          <w:b/>
          <w:bCs/>
          <w:sz w:val="28"/>
          <w:szCs w:val="28"/>
        </w:rPr>
        <w:t>públicos</w:t>
      </w:r>
      <w:r w:rsidRPr="001F60B1">
        <w:rPr>
          <w:rFonts w:ascii="Arial" w:hAnsi="Arial" w:cs="Arial"/>
          <w:bCs/>
          <w:sz w:val="28"/>
          <w:szCs w:val="28"/>
        </w:rPr>
        <w:t>, os bens das autarquias</w:t>
      </w:r>
      <w:r w:rsidRPr="001F60B1">
        <w:rPr>
          <w:rFonts w:ascii="Arial" w:hAnsi="Arial" w:cs="Arial"/>
          <w:b/>
          <w:bCs/>
          <w:sz w:val="28"/>
          <w:szCs w:val="28"/>
        </w:rPr>
        <w:t xml:space="preserve"> </w:t>
      </w:r>
      <w:r w:rsidRPr="001F60B1">
        <w:rPr>
          <w:rFonts w:ascii="Arial" w:hAnsi="Arial" w:cs="Arial"/>
          <w:sz w:val="28"/>
          <w:szCs w:val="28"/>
        </w:rPr>
        <w:t>não podem ser adquiridos por terceiros através de usucapião (CF/88, art. 183, § 3º e 191, parágrafo único e Súmula 340 do STF)</w:t>
      </w:r>
      <w:r w:rsidRPr="001F60B1">
        <w:rPr>
          <w:rFonts w:ascii="Arial" w:hAnsi="Arial" w:cs="Arial"/>
          <w:sz w:val="28"/>
          <w:szCs w:val="28"/>
        </w:rPr>
        <w:tab/>
      </w:r>
      <w:r w:rsidRPr="001F60B1">
        <w:rPr>
          <w:rFonts w:ascii="Arial" w:hAnsi="Arial" w:cs="Arial"/>
          <w:sz w:val="28"/>
          <w:szCs w:val="28"/>
        </w:rPr>
        <w:tab/>
      </w:r>
      <w:r w:rsidRPr="001F60B1">
        <w:rPr>
          <w:rFonts w:ascii="Arial" w:hAnsi="Arial" w:cs="Arial"/>
          <w:sz w:val="28"/>
          <w:szCs w:val="28"/>
        </w:rPr>
        <w:tab/>
      </w:r>
      <w:r w:rsidRPr="001F60B1">
        <w:rPr>
          <w:rFonts w:ascii="Arial" w:hAnsi="Arial" w:cs="Arial"/>
          <w:sz w:val="28"/>
          <w:szCs w:val="28"/>
        </w:rPr>
        <w:tab/>
      </w:r>
      <w:r w:rsidRPr="001F60B1">
        <w:rPr>
          <w:rFonts w:ascii="Arial" w:hAnsi="Arial" w:cs="Arial"/>
          <w:sz w:val="28"/>
          <w:szCs w:val="28"/>
        </w:rPr>
        <w:tab/>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converted-space"/>
          <w:rFonts w:ascii="Arial" w:eastAsiaTheme="majorEastAsia" w:hAnsi="Arial" w:cs="Arial"/>
          <w:b/>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Art. 183.</w:t>
      </w:r>
      <w:r w:rsidRPr="009167E2">
        <w:rPr>
          <w:rStyle w:val="apple-converted-space"/>
          <w:rFonts w:ascii="Arial" w:eastAsiaTheme="majorEastAsia" w:hAnsi="Arial" w:cs="Arial"/>
          <w:b/>
          <w:color w:val="1F3864" w:themeColor="accent1" w:themeShade="80"/>
          <w:sz w:val="26"/>
          <w:szCs w:val="26"/>
        </w:rPr>
        <w:t> </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b/>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 xml:space="preserve">§ 3º </w:t>
      </w:r>
      <w:r w:rsidRPr="009167E2">
        <w:rPr>
          <w:rStyle w:val="apple-style-span"/>
          <w:rFonts w:ascii="Arial" w:eastAsiaTheme="majorEastAsia" w:hAnsi="Arial" w:cs="Arial"/>
          <w:color w:val="1F3864" w:themeColor="accent1" w:themeShade="80"/>
          <w:sz w:val="26"/>
          <w:szCs w:val="26"/>
        </w:rPr>
        <w:t>- Os imóveis públicos não serão adquiridos por usucapião.</w:t>
      </w:r>
      <w:r w:rsidRPr="009167E2">
        <w:rPr>
          <w:rStyle w:val="apple-style-span"/>
          <w:rFonts w:ascii="Arial" w:eastAsiaTheme="majorEastAsia" w:hAnsi="Arial" w:cs="Arial"/>
          <w:color w:val="1F3864" w:themeColor="accent1" w:themeShade="80"/>
          <w:sz w:val="26"/>
          <w:szCs w:val="26"/>
        </w:rPr>
        <w:tab/>
      </w:r>
      <w:r w:rsidRPr="009167E2">
        <w:rPr>
          <w:rStyle w:val="apple-style-span"/>
          <w:rFonts w:ascii="Arial" w:eastAsiaTheme="majorEastAsia" w:hAnsi="Arial" w:cs="Arial"/>
          <w:color w:val="1F3864" w:themeColor="accent1" w:themeShade="80"/>
          <w:sz w:val="26"/>
          <w:szCs w:val="26"/>
        </w:rPr>
        <w:tab/>
      </w:r>
      <w:r w:rsidRPr="009167E2">
        <w:rPr>
          <w:rStyle w:val="apple-style-span"/>
          <w:rFonts w:ascii="Arial" w:eastAsiaTheme="majorEastAsia" w:hAnsi="Arial" w:cs="Arial"/>
          <w:color w:val="1F3864" w:themeColor="accent1" w:themeShade="80"/>
          <w:sz w:val="26"/>
          <w:szCs w:val="26"/>
        </w:rPr>
        <w:tab/>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b/>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Art. 191.</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Parágrafo único</w:t>
      </w:r>
      <w:r w:rsidRPr="009167E2">
        <w:rPr>
          <w:rStyle w:val="apple-style-span"/>
          <w:rFonts w:ascii="Arial" w:eastAsiaTheme="majorEastAsia" w:hAnsi="Arial" w:cs="Arial"/>
          <w:color w:val="1F3864" w:themeColor="accent1" w:themeShade="80"/>
          <w:sz w:val="26"/>
          <w:szCs w:val="26"/>
        </w:rPr>
        <w:t>. Os imóveis públicos não serão adquiridos por usucapião.</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color w:val="1F3864" w:themeColor="accent1" w:themeShade="80"/>
          <w:sz w:val="26"/>
          <w:szCs w:val="26"/>
        </w:rPr>
      </w:pPr>
      <w:r w:rsidRPr="009167E2">
        <w:rPr>
          <w:rStyle w:val="apple-style-span"/>
          <w:rFonts w:ascii="Arial" w:eastAsiaTheme="majorEastAsia" w:hAnsi="Arial" w:cs="Arial"/>
          <w:b/>
          <w:color w:val="1F3864" w:themeColor="accent1" w:themeShade="80"/>
          <w:sz w:val="26"/>
          <w:szCs w:val="26"/>
        </w:rPr>
        <w:t>SÚMULA nº 340 do STF</w:t>
      </w:r>
      <w:r w:rsidRPr="009167E2">
        <w:rPr>
          <w:rStyle w:val="apple-style-span"/>
          <w:rFonts w:ascii="Arial" w:eastAsiaTheme="majorEastAsia" w:hAnsi="Arial" w:cs="Arial"/>
          <w:color w:val="1F3864" w:themeColor="accent1" w:themeShade="80"/>
          <w:sz w:val="26"/>
          <w:szCs w:val="26"/>
        </w:rPr>
        <w:t>: Desde a vigência do Código Civil, os bens dominicais, bem como os demais bens públicos, não podem ser adquiridos por usucapião.</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eastAsiaTheme="majorEastAsia" w:hAnsi="Arial" w:cs="Arial"/>
          <w:color w:val="1F3864" w:themeColor="accent1" w:themeShade="80"/>
          <w:sz w:val="28"/>
          <w:szCs w:val="28"/>
        </w:rPr>
      </w:pPr>
    </w:p>
    <w:p w:rsidR="00F33B49" w:rsidRDefault="00F33B49" w:rsidP="00F33B49">
      <w:pPr>
        <w:pStyle w:val="Ttulo4"/>
        <w:rPr>
          <w:rFonts w:ascii="Arial" w:hAnsi="Arial" w:cs="Arial"/>
          <w:b/>
        </w:rPr>
      </w:pPr>
    </w:p>
    <w:p w:rsidR="00F33B49" w:rsidRPr="000A6D25" w:rsidRDefault="00F33B49" w:rsidP="00F33B49">
      <w:pPr>
        <w:pStyle w:val="Ttulo4"/>
        <w:rPr>
          <w:rStyle w:val="Ttulo1Char"/>
          <w:i w:val="0"/>
        </w:rPr>
      </w:pPr>
      <w:r>
        <w:rPr>
          <w:rFonts w:ascii="Arial" w:hAnsi="Arial" w:cs="Arial"/>
          <w:b/>
        </w:rPr>
        <w:t>4.</w:t>
      </w:r>
      <w:r w:rsidRPr="000A6D25">
        <w:rPr>
          <w:rStyle w:val="Ttulo1Char"/>
          <w:i w:val="0"/>
        </w:rPr>
        <w:t>Prescrição quinquenal dos débitos</w:t>
      </w:r>
    </w:p>
    <w:p w:rsidR="00F33B49" w:rsidRPr="001F60B1" w:rsidRDefault="00F33B49" w:rsidP="00F33B49">
      <w:pPr>
        <w:tabs>
          <w:tab w:val="left" w:pos="1260"/>
        </w:tabs>
        <w:spacing w:before="240" w:after="240"/>
        <w:jc w:val="both"/>
        <w:rPr>
          <w:rFonts w:ascii="Arial" w:hAnsi="Arial" w:cs="Arial"/>
          <w:sz w:val="28"/>
          <w:szCs w:val="28"/>
        </w:rPr>
      </w:pPr>
      <w:r>
        <w:rPr>
          <w:rFonts w:ascii="Arial" w:hAnsi="Arial" w:cs="Arial"/>
          <w:sz w:val="28"/>
          <w:szCs w:val="28"/>
        </w:rPr>
        <w:t>As d</w:t>
      </w:r>
      <w:r w:rsidRPr="001F60B1">
        <w:rPr>
          <w:rFonts w:ascii="Arial" w:hAnsi="Arial" w:cs="Arial"/>
          <w:sz w:val="28"/>
          <w:szCs w:val="28"/>
        </w:rPr>
        <w:t>ívidas e direitos de terceiros contra autarquias prescrevem em cinco anos (art. 1º do Decreto nº20.910/32)</w:t>
      </w:r>
    </w:p>
    <w:p w:rsidR="00F33B49" w:rsidRPr="000A6D25" w:rsidRDefault="00F33B49" w:rsidP="00F33B49">
      <w:pPr>
        <w:spacing w:after="240"/>
        <w:jc w:val="both"/>
        <w:rPr>
          <w:rStyle w:val="Ttulo1Char"/>
        </w:rPr>
      </w:pPr>
      <w:r>
        <w:rPr>
          <w:rStyle w:val="Ttulo4Char"/>
          <w:rFonts w:ascii="Arial" w:hAnsi="Arial" w:cs="Arial"/>
          <w:b/>
        </w:rPr>
        <w:t>5.</w:t>
      </w:r>
      <w:r w:rsidRPr="000A6D25">
        <w:rPr>
          <w:rStyle w:val="Ttulo1Char"/>
        </w:rPr>
        <w:t>Benefícios processuais</w:t>
      </w:r>
    </w:p>
    <w:p w:rsidR="00F33B49" w:rsidRDefault="00F33B49" w:rsidP="000A6D25">
      <w:pPr>
        <w:spacing w:after="0" w:line="240" w:lineRule="auto"/>
        <w:jc w:val="both"/>
        <w:rPr>
          <w:rFonts w:ascii="Arial" w:hAnsi="Arial" w:cs="Arial"/>
          <w:sz w:val="28"/>
          <w:szCs w:val="28"/>
        </w:rPr>
      </w:pPr>
      <w:r>
        <w:rPr>
          <w:rFonts w:ascii="Arial" w:hAnsi="Arial" w:cs="Arial"/>
          <w:sz w:val="28"/>
          <w:szCs w:val="28"/>
        </w:rPr>
        <w:t>Autarquias estão isenta</w:t>
      </w:r>
      <w:r w:rsidR="000A6D25">
        <w:rPr>
          <w:rFonts w:ascii="Arial" w:hAnsi="Arial" w:cs="Arial"/>
          <w:sz w:val="28"/>
          <w:szCs w:val="28"/>
        </w:rPr>
        <w:t>s</w:t>
      </w:r>
      <w:r>
        <w:rPr>
          <w:rFonts w:ascii="Arial" w:hAnsi="Arial" w:cs="Arial"/>
          <w:sz w:val="28"/>
          <w:szCs w:val="28"/>
        </w:rPr>
        <w:t xml:space="preserve"> do pagamento de custas processuais, mas devem fazer o reembolso de despesas efetuadas pela parte que venceu a Ação, ao final do processo</w:t>
      </w:r>
    </w:p>
    <w:p w:rsidR="000A6D25" w:rsidRPr="001F60B1" w:rsidRDefault="000A6D25" w:rsidP="000A6D25">
      <w:pPr>
        <w:spacing w:after="0" w:line="240" w:lineRule="auto"/>
        <w:jc w:val="both"/>
        <w:rPr>
          <w:rFonts w:ascii="Arial" w:hAnsi="Arial" w:cs="Arial"/>
          <w:sz w:val="28"/>
          <w:szCs w:val="28"/>
        </w:rPr>
      </w:pPr>
    </w:p>
    <w:p w:rsidR="00F33B49" w:rsidRPr="000A6D25" w:rsidRDefault="00F33B49" w:rsidP="000A6D25">
      <w:pPr>
        <w:pStyle w:val="Ttulo2"/>
        <w:rPr>
          <w:rStyle w:val="Ttulo1Char"/>
        </w:rPr>
      </w:pPr>
      <w:bookmarkStart w:id="59" w:name="_Toc506314059"/>
      <w:r w:rsidRPr="000A6D25">
        <w:rPr>
          <w:rStyle w:val="Ttulo4Char"/>
          <w:i w:val="0"/>
          <w:iCs w:val="0"/>
        </w:rPr>
        <w:t>6.</w:t>
      </w:r>
      <w:r w:rsidRPr="000A6D25">
        <w:rPr>
          <w:rStyle w:val="Ttulo1Char"/>
        </w:rPr>
        <w:t>Juízo privativo</w:t>
      </w:r>
      <w:bookmarkEnd w:id="59"/>
    </w:p>
    <w:p w:rsidR="000A6D25" w:rsidRDefault="00F33B49" w:rsidP="000A6D25">
      <w:pPr>
        <w:spacing w:after="0" w:line="240" w:lineRule="auto"/>
        <w:jc w:val="both"/>
        <w:rPr>
          <w:rFonts w:ascii="Arial" w:hAnsi="Arial" w:cs="Arial"/>
          <w:sz w:val="28"/>
          <w:szCs w:val="28"/>
        </w:rPr>
      </w:pPr>
      <w:r>
        <w:rPr>
          <w:rFonts w:ascii="Arial" w:hAnsi="Arial" w:cs="Arial"/>
          <w:sz w:val="28"/>
          <w:szCs w:val="28"/>
        </w:rPr>
        <w:t xml:space="preserve">Todas as causas </w:t>
      </w:r>
      <w:r w:rsidRPr="001F60B1">
        <w:rPr>
          <w:rFonts w:ascii="Arial" w:hAnsi="Arial" w:cs="Arial"/>
          <w:sz w:val="28"/>
          <w:szCs w:val="28"/>
        </w:rPr>
        <w:t>d</w:t>
      </w:r>
      <w:r w:rsidR="000A6D25">
        <w:rPr>
          <w:rFonts w:ascii="Arial" w:hAnsi="Arial" w:cs="Arial"/>
          <w:sz w:val="28"/>
          <w:szCs w:val="28"/>
        </w:rPr>
        <w:t xml:space="preserve">as </w:t>
      </w:r>
      <w:r w:rsidRPr="001F60B1">
        <w:rPr>
          <w:rFonts w:ascii="Arial" w:hAnsi="Arial" w:cs="Arial"/>
          <w:sz w:val="28"/>
          <w:szCs w:val="28"/>
        </w:rPr>
        <w:t>autarquias</w:t>
      </w:r>
      <w:r>
        <w:rPr>
          <w:rFonts w:ascii="Arial" w:hAnsi="Arial" w:cs="Arial"/>
          <w:sz w:val="28"/>
          <w:szCs w:val="28"/>
        </w:rPr>
        <w:t xml:space="preserve"> </w:t>
      </w:r>
      <w:r w:rsidRPr="00E666AD">
        <w:rPr>
          <w:rFonts w:ascii="Arial" w:hAnsi="Arial" w:cs="Arial"/>
          <w:color w:val="1F4E79" w:themeColor="accent5" w:themeShade="80"/>
          <w:sz w:val="28"/>
          <w:szCs w:val="28"/>
        </w:rPr>
        <w:t>federais</w:t>
      </w:r>
      <w:r w:rsidRPr="001F60B1">
        <w:rPr>
          <w:rFonts w:ascii="Arial" w:hAnsi="Arial" w:cs="Arial"/>
          <w:sz w:val="28"/>
          <w:szCs w:val="28"/>
        </w:rPr>
        <w:t xml:space="preserve"> s</w:t>
      </w:r>
      <w:r w:rsidR="000A6D25">
        <w:rPr>
          <w:rFonts w:ascii="Arial" w:hAnsi="Arial" w:cs="Arial"/>
          <w:sz w:val="28"/>
          <w:szCs w:val="28"/>
        </w:rPr>
        <w:t>er</w:t>
      </w:r>
      <w:r w:rsidRPr="001F60B1">
        <w:rPr>
          <w:rFonts w:ascii="Arial" w:hAnsi="Arial" w:cs="Arial"/>
          <w:sz w:val="28"/>
          <w:szCs w:val="28"/>
        </w:rPr>
        <w:t>ão julgadas na justiça federal.</w:t>
      </w:r>
      <w:r>
        <w:rPr>
          <w:rFonts w:ascii="Arial" w:hAnsi="Arial" w:cs="Arial"/>
          <w:sz w:val="28"/>
          <w:szCs w:val="28"/>
        </w:rPr>
        <w:t xml:space="preserve"> </w:t>
      </w:r>
    </w:p>
    <w:p w:rsidR="00F33B49" w:rsidRDefault="000A6D25" w:rsidP="000A6D25">
      <w:pPr>
        <w:spacing w:after="0" w:line="240" w:lineRule="auto"/>
        <w:jc w:val="both"/>
        <w:rPr>
          <w:rFonts w:ascii="Arial" w:hAnsi="Arial" w:cs="Arial"/>
          <w:sz w:val="28"/>
          <w:szCs w:val="28"/>
        </w:rPr>
      </w:pPr>
      <w:r>
        <w:rPr>
          <w:rFonts w:ascii="Arial" w:hAnsi="Arial" w:cs="Arial"/>
          <w:sz w:val="28"/>
          <w:szCs w:val="28"/>
        </w:rPr>
        <w:t xml:space="preserve">Entretanto, no </w:t>
      </w:r>
      <w:r w:rsidR="00F33B49">
        <w:rPr>
          <w:rFonts w:ascii="Arial" w:hAnsi="Arial" w:cs="Arial"/>
          <w:sz w:val="28"/>
          <w:szCs w:val="28"/>
        </w:rPr>
        <w:t xml:space="preserve">caso de </w:t>
      </w:r>
      <w:r w:rsidR="00F33B49" w:rsidRPr="000A6D25">
        <w:rPr>
          <w:rFonts w:ascii="Arial" w:hAnsi="Arial" w:cs="Arial"/>
          <w:color w:val="002060"/>
          <w:sz w:val="28"/>
          <w:szCs w:val="28"/>
        </w:rPr>
        <w:t>autarquias estaduais e municipais</w:t>
      </w:r>
      <w:r w:rsidR="00F33B49">
        <w:rPr>
          <w:rFonts w:ascii="Arial" w:hAnsi="Arial" w:cs="Arial"/>
          <w:sz w:val="28"/>
          <w:szCs w:val="28"/>
        </w:rPr>
        <w:t xml:space="preserve">, não há nenhuma regra legal específica, logo as ações de que figurarem como parte serão julgadas na justiça estadual. </w:t>
      </w:r>
    </w:p>
    <w:p w:rsidR="000A6D25" w:rsidRPr="001F60B1" w:rsidRDefault="000A6D25" w:rsidP="000A6D25">
      <w:pPr>
        <w:spacing w:after="0" w:line="240" w:lineRule="auto"/>
        <w:jc w:val="both"/>
        <w:rPr>
          <w:rFonts w:ascii="Arial" w:hAnsi="Arial" w:cs="Arial"/>
          <w:sz w:val="28"/>
          <w:szCs w:val="28"/>
        </w:rPr>
      </w:pPr>
    </w:p>
    <w:p w:rsidR="00F33B49" w:rsidRDefault="00F33B49" w:rsidP="000A6D25">
      <w:pPr>
        <w:pStyle w:val="Ttulo2"/>
        <w:rPr>
          <w:rStyle w:val="Ttulo4Char"/>
          <w:i w:val="0"/>
          <w:iCs w:val="0"/>
        </w:rPr>
      </w:pPr>
      <w:bookmarkStart w:id="60" w:name="_Toc506314060"/>
      <w:r w:rsidRPr="000A6D25">
        <w:rPr>
          <w:rStyle w:val="Ttulo4Char"/>
          <w:i w:val="0"/>
          <w:iCs w:val="0"/>
        </w:rPr>
        <w:t>7.</w:t>
      </w:r>
      <w:r w:rsidRPr="000A6D25">
        <w:rPr>
          <w:rStyle w:val="Ttulo1Char"/>
        </w:rPr>
        <w:t>Direito de Regresso</w:t>
      </w:r>
      <w:bookmarkEnd w:id="60"/>
    </w:p>
    <w:p w:rsidR="00F33B49" w:rsidRDefault="00F33B49" w:rsidP="000A6D25">
      <w:pPr>
        <w:spacing w:after="0" w:line="240" w:lineRule="auto"/>
        <w:jc w:val="both"/>
        <w:rPr>
          <w:rFonts w:ascii="Arial" w:hAnsi="Arial" w:cs="Arial"/>
          <w:sz w:val="28"/>
          <w:szCs w:val="28"/>
        </w:rPr>
      </w:pPr>
      <w:r>
        <w:rPr>
          <w:rFonts w:ascii="Arial" w:hAnsi="Arial" w:cs="Arial"/>
          <w:sz w:val="28"/>
          <w:szCs w:val="28"/>
        </w:rPr>
        <w:t xml:space="preserve">As </w:t>
      </w:r>
      <w:r w:rsidRPr="00E666AD">
        <w:rPr>
          <w:rFonts w:ascii="Arial" w:hAnsi="Arial" w:cs="Arial"/>
          <w:sz w:val="28"/>
          <w:szCs w:val="28"/>
        </w:rPr>
        <w:t>autarquias respondem pelos danos que seus agentes, nesta qualidade, causarem a terceiros, mas é assegurada a ação de regresso contra os servidores que tiverem agido com dolo ou culpa.</w:t>
      </w:r>
    </w:p>
    <w:p w:rsidR="000A6D25" w:rsidRPr="00E666AD" w:rsidRDefault="000A6D25" w:rsidP="000A6D25">
      <w:pPr>
        <w:spacing w:after="0" w:line="240" w:lineRule="auto"/>
        <w:jc w:val="both"/>
        <w:rPr>
          <w:rFonts w:ascii="Arial" w:hAnsi="Arial" w:cs="Arial"/>
          <w:sz w:val="28"/>
          <w:szCs w:val="28"/>
        </w:rPr>
      </w:pPr>
    </w:p>
    <w:p w:rsidR="00F33B49" w:rsidRPr="000A6D25" w:rsidRDefault="000A6D25" w:rsidP="000A6D25">
      <w:pPr>
        <w:pStyle w:val="Ttulo1"/>
        <w:rPr>
          <w:b/>
        </w:rPr>
      </w:pPr>
      <w:bookmarkStart w:id="61" w:name="_Toc506314061"/>
      <w:r>
        <w:rPr>
          <w:b/>
        </w:rPr>
        <w:t xml:space="preserve">2. </w:t>
      </w:r>
      <w:r w:rsidR="00F33B49" w:rsidRPr="000A6D25">
        <w:rPr>
          <w:b/>
        </w:rPr>
        <w:t>FUNDAÇOES PÚBLICAS</w:t>
      </w:r>
      <w:bookmarkEnd w:id="61"/>
    </w:p>
    <w:p w:rsidR="000A6D25" w:rsidRDefault="000A6D25"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A Constituição Federal se refere a essas entidades como “Fundações mantidas pelo Poder Público” ou “Fundações instituídas e mantidas pelo Poder Público”.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Em sua origem, a fundação é uma </w:t>
      </w:r>
      <w:r w:rsidR="006631C0">
        <w:rPr>
          <w:rFonts w:ascii="Arial" w:hAnsi="Arial" w:cs="Arial"/>
          <w:sz w:val="28"/>
          <w:szCs w:val="28"/>
        </w:rPr>
        <w:t xml:space="preserve">figura </w:t>
      </w:r>
      <w:r w:rsidRPr="009167E2">
        <w:rPr>
          <w:rFonts w:ascii="Arial" w:hAnsi="Arial" w:cs="Arial"/>
          <w:sz w:val="28"/>
          <w:szCs w:val="28"/>
        </w:rPr>
        <w:t>do Direito Privado, caracterizada por ser</w:t>
      </w:r>
      <w:r w:rsidRPr="009167E2">
        <w:rPr>
          <w:rFonts w:ascii="Arial" w:hAnsi="Arial" w:cs="Arial"/>
          <w:bCs/>
          <w:sz w:val="28"/>
          <w:szCs w:val="28"/>
        </w:rPr>
        <w:t xml:space="preserve"> um </w:t>
      </w:r>
      <w:r w:rsidRPr="009167E2">
        <w:rPr>
          <w:rFonts w:ascii="Arial" w:hAnsi="Arial" w:cs="Arial"/>
          <w:b/>
          <w:bCs/>
          <w:color w:val="1F3864" w:themeColor="accent1" w:themeShade="80"/>
          <w:sz w:val="28"/>
          <w:szCs w:val="28"/>
        </w:rPr>
        <w:t>patrimônio personalizado e destinado a um determinado fim social.</w:t>
      </w:r>
      <w:r w:rsidRPr="009167E2">
        <w:rPr>
          <w:rFonts w:ascii="Arial" w:hAnsi="Arial" w:cs="Arial"/>
          <w:bCs/>
          <w:color w:val="1F3864" w:themeColor="accent1" w:themeShade="80"/>
          <w:sz w:val="28"/>
          <w:szCs w:val="28"/>
        </w:rPr>
        <w:t xml:space="preserve"> </w:t>
      </w:r>
      <w:r w:rsidRPr="00863170">
        <w:rPr>
          <w:rFonts w:ascii="Arial" w:hAnsi="Arial" w:cs="Arial"/>
          <w:bCs/>
          <w:sz w:val="28"/>
          <w:szCs w:val="28"/>
        </w:rPr>
        <w:t xml:space="preserve">Pelo fato de ter </w:t>
      </w:r>
      <w:r w:rsidRPr="009167E2">
        <w:rPr>
          <w:rFonts w:ascii="Arial" w:hAnsi="Arial" w:cs="Arial"/>
          <w:sz w:val="28"/>
          <w:szCs w:val="28"/>
        </w:rPr>
        <w:t xml:space="preserve">fins sociais, não pode ter finalidade lucrativa.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Em relação às denominadas Fundações Públicas, entretanto, a grande dúvida que sempre existiu foi: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w:t>
      </w:r>
      <w:r>
        <w:rPr>
          <w:rFonts w:ascii="Arial" w:hAnsi="Arial" w:cs="Arial"/>
          <w:sz w:val="28"/>
          <w:szCs w:val="28"/>
        </w:rPr>
        <w:t xml:space="preserve"> </w:t>
      </w:r>
      <w:r w:rsidRPr="009167E2">
        <w:rPr>
          <w:rFonts w:ascii="Arial" w:hAnsi="Arial" w:cs="Arial"/>
          <w:sz w:val="28"/>
          <w:szCs w:val="28"/>
        </w:rPr>
        <w:t xml:space="preserve">Qual a sua natureza jurídica? Seriam elas pessoas jurídicas de Direito Público ou de Direito Privado? </w:t>
      </w:r>
    </w:p>
    <w:p w:rsidR="00F33B49" w:rsidRPr="009167E2" w:rsidRDefault="00F33B49" w:rsidP="00F33B49">
      <w:pPr>
        <w:pStyle w:val="SemEspaamento"/>
        <w:contextualSpacing/>
        <w:jc w:val="both"/>
        <w:rPr>
          <w:rFonts w:ascii="Arial" w:hAnsi="Arial" w:cs="Arial"/>
          <w:b/>
          <w:bCs/>
          <w:sz w:val="28"/>
          <w:szCs w:val="28"/>
        </w:rPr>
      </w:pPr>
      <w:r w:rsidRPr="009167E2">
        <w:rPr>
          <w:rFonts w:ascii="Arial" w:hAnsi="Arial" w:cs="Arial"/>
          <w:sz w:val="28"/>
          <w:szCs w:val="28"/>
        </w:rPr>
        <w:t>A corrente dominante hoje na doutrina argumenta que o Poder Público, ao instituir uma fundação, pode dotá-la tanto de personalidade de Direito Público, atribuindo a ela o Regime Jurídico-Administrativo, com todas as prerrogativas e sujeições que lhe são características, como pode dotá-la de personalidade jurídica de Direito Privado</w:t>
      </w:r>
      <w:r w:rsidRPr="009167E2">
        <w:rPr>
          <w:rFonts w:ascii="Arial" w:hAnsi="Arial" w:cs="Arial"/>
          <w:color w:val="2F5496" w:themeColor="accent1" w:themeShade="BF"/>
          <w:sz w:val="28"/>
          <w:szCs w:val="28"/>
        </w:rPr>
        <w:t xml:space="preserve">. </w:t>
      </w:r>
      <w:r w:rsidRPr="009167E2">
        <w:rPr>
          <w:rFonts w:ascii="Arial" w:hAnsi="Arial" w:cs="Arial"/>
          <w:b/>
          <w:bCs/>
          <w:color w:val="1F3864" w:themeColor="accent1" w:themeShade="80"/>
          <w:sz w:val="28"/>
          <w:szCs w:val="28"/>
        </w:rPr>
        <w:t>O STF optou por este entendimento</w:t>
      </w:r>
      <w:r w:rsidRPr="009167E2">
        <w:rPr>
          <w:rFonts w:ascii="Arial" w:hAnsi="Arial" w:cs="Arial"/>
          <w:b/>
          <w:bCs/>
          <w:color w:val="2F5496" w:themeColor="accent1" w:themeShade="BF"/>
          <w:sz w:val="28"/>
          <w:szCs w:val="28"/>
        </w:rPr>
        <w:t>.</w:t>
      </w:r>
    </w:p>
    <w:p w:rsidR="00F33B49" w:rsidRPr="005A4C26" w:rsidRDefault="00F33B49" w:rsidP="00F33B49">
      <w:pPr>
        <w:pStyle w:val="Ttulo3"/>
        <w:rPr>
          <w:rFonts w:ascii="Arial" w:hAnsi="Arial" w:cs="Arial"/>
          <w:b/>
        </w:rPr>
      </w:pPr>
    </w:p>
    <w:p w:rsidR="00F33B49" w:rsidRDefault="00F33B49" w:rsidP="006631C0">
      <w:pPr>
        <w:pStyle w:val="Ttulo1"/>
      </w:pPr>
      <w:bookmarkStart w:id="62" w:name="_Toc506314062"/>
      <w:r w:rsidRPr="005A4C26">
        <w:t>Conceito</w:t>
      </w:r>
      <w:bookmarkEnd w:id="62"/>
    </w:p>
    <w:p w:rsidR="00F33B49" w:rsidRDefault="00F33B49" w:rsidP="00F33B49">
      <w:pPr>
        <w:pStyle w:val="SemEspaamento"/>
        <w:contextualSpacing/>
        <w:jc w:val="both"/>
        <w:rPr>
          <w:rFonts w:ascii="Arial" w:hAnsi="Arial" w:cs="Arial"/>
          <w:sz w:val="28"/>
          <w:szCs w:val="28"/>
        </w:rPr>
      </w:pPr>
      <w:r w:rsidRPr="005A4C26">
        <w:rPr>
          <w:rFonts w:ascii="Arial" w:hAnsi="Arial" w:cs="Arial"/>
          <w:sz w:val="28"/>
          <w:szCs w:val="28"/>
        </w:rPr>
        <w:t>Maria Sylvia Zanella Di Pietro</w:t>
      </w:r>
      <w:r w:rsidRPr="005A4C26">
        <w:rPr>
          <w:rStyle w:val="Refdenotaderodap"/>
          <w:rFonts w:ascii="Arial" w:hAnsi="Arial" w:cs="Arial"/>
          <w:bCs/>
          <w:sz w:val="28"/>
          <w:szCs w:val="28"/>
        </w:rPr>
        <w:footnoteReference w:id="6"/>
      </w:r>
      <w:r w:rsidRPr="005A4C26">
        <w:rPr>
          <w:rFonts w:ascii="Arial" w:hAnsi="Arial" w:cs="Arial"/>
          <w:sz w:val="28"/>
          <w:szCs w:val="28"/>
        </w:rPr>
        <w:t xml:space="preserve"> assim define as fundações públicas: </w:t>
      </w:r>
    </w:p>
    <w:p w:rsidR="00F33B49" w:rsidRPr="005A4C26" w:rsidRDefault="00F33B49" w:rsidP="00F33B49">
      <w:pPr>
        <w:pStyle w:val="SemEspaamento"/>
        <w:contextualSpacing/>
        <w:jc w:val="both"/>
        <w:rPr>
          <w:rFonts w:ascii="Arial" w:hAnsi="Arial" w:cs="Arial"/>
          <w:sz w:val="28"/>
          <w:szCs w:val="28"/>
        </w:rPr>
      </w:pPr>
    </w:p>
    <w:p w:rsidR="00F33B49" w:rsidRDefault="00F33B49" w:rsidP="00F33B49">
      <w:pPr>
        <w:pStyle w:val="SemEspaamento"/>
        <w:contextualSpacing/>
        <w:jc w:val="both"/>
        <w:rPr>
          <w:rFonts w:ascii="Arial" w:hAnsi="Arial" w:cs="Arial"/>
          <w:color w:val="1F3864" w:themeColor="accent1" w:themeShade="80"/>
          <w:sz w:val="28"/>
          <w:szCs w:val="28"/>
        </w:rPr>
      </w:pPr>
      <w:r w:rsidRPr="009167E2">
        <w:rPr>
          <w:rFonts w:ascii="Arial" w:hAnsi="Arial" w:cs="Arial"/>
          <w:sz w:val="28"/>
          <w:szCs w:val="28"/>
        </w:rPr>
        <w:t>“</w:t>
      </w:r>
      <w:r w:rsidRPr="00A80CEF">
        <w:rPr>
          <w:rFonts w:ascii="Arial" w:hAnsi="Arial" w:cs="Arial"/>
          <w:i/>
          <w:sz w:val="28"/>
          <w:szCs w:val="28"/>
        </w:rPr>
        <w:t>Pode-se definir a fundação instituída pelo poder público como o patrimônio, total ou parcialmente público, dotado de personalidade jurídica, de direito público ou privado, e destinado, por lei, ao desempenho de atividades do Estado na ordem social, com capacidade de autoadministração e mediante controle da Administração Pública, nos limites da lei</w:t>
      </w:r>
      <w:r w:rsidRPr="00A80CEF">
        <w:rPr>
          <w:rFonts w:ascii="Arial" w:hAnsi="Arial" w:cs="Arial"/>
          <w:sz w:val="28"/>
          <w:szCs w:val="28"/>
        </w:rPr>
        <w:t>”.</w:t>
      </w:r>
    </w:p>
    <w:p w:rsidR="00F33B49" w:rsidRPr="009167E2" w:rsidRDefault="00F33B49" w:rsidP="00F33B49">
      <w:pPr>
        <w:pStyle w:val="SemEspaamento"/>
        <w:contextualSpacing/>
        <w:jc w:val="both"/>
        <w:rPr>
          <w:rFonts w:ascii="Arial" w:hAnsi="Arial" w:cs="Arial"/>
          <w:b/>
          <w:color w:val="1F3864" w:themeColor="accent1" w:themeShade="80"/>
          <w:sz w:val="28"/>
          <w:szCs w:val="28"/>
        </w:rPr>
      </w:pPr>
    </w:p>
    <w:p w:rsidR="00F33B49" w:rsidRDefault="00F33B49" w:rsidP="00F33B49">
      <w:pPr>
        <w:pStyle w:val="Ttulo3"/>
        <w:rPr>
          <w:rFonts w:ascii="Arial" w:hAnsi="Arial" w:cs="Arial"/>
          <w:b/>
        </w:rPr>
      </w:pPr>
      <w:bookmarkStart w:id="63" w:name="_Toc506314063"/>
      <w:r w:rsidRPr="006631C0">
        <w:rPr>
          <w:rStyle w:val="Ttulo1Char"/>
        </w:rPr>
        <w:t>As semelhanças entre Fundações Públicas e Autarquias</w:t>
      </w:r>
      <w:bookmarkEnd w:id="63"/>
    </w:p>
    <w:p w:rsidR="00F33B49" w:rsidRDefault="00F33B49" w:rsidP="00F33B49">
      <w:pPr>
        <w:pStyle w:val="SemEspaamento"/>
        <w:contextualSpacing/>
        <w:jc w:val="both"/>
        <w:rPr>
          <w:rFonts w:ascii="Arial" w:hAnsi="Arial" w:cs="Arial"/>
          <w:sz w:val="28"/>
          <w:szCs w:val="28"/>
        </w:rPr>
      </w:pPr>
      <w:r>
        <w:rPr>
          <w:rFonts w:ascii="Arial" w:hAnsi="Arial" w:cs="Arial"/>
          <w:sz w:val="28"/>
          <w:szCs w:val="28"/>
        </w:rPr>
        <w:t xml:space="preserve">A </w:t>
      </w:r>
      <w:r w:rsidRPr="009167E2">
        <w:rPr>
          <w:rFonts w:ascii="Arial" w:hAnsi="Arial" w:cs="Arial"/>
          <w:sz w:val="28"/>
          <w:szCs w:val="28"/>
        </w:rPr>
        <w:t>Constituição Federal</w:t>
      </w:r>
      <w:r>
        <w:rPr>
          <w:rFonts w:ascii="Arial" w:hAnsi="Arial" w:cs="Arial"/>
          <w:sz w:val="28"/>
          <w:szCs w:val="28"/>
        </w:rPr>
        <w:t xml:space="preserve"> não estabelece distinções entre as fundações instituídas pelo Poder Público e Autarquias, exceto quando se refere à </w:t>
      </w:r>
      <w:r w:rsidRPr="005A4C26">
        <w:rPr>
          <w:rFonts w:ascii="Arial" w:hAnsi="Arial" w:cs="Arial"/>
          <w:sz w:val="28"/>
          <w:szCs w:val="28"/>
        </w:rPr>
        <w:t xml:space="preserve">forma de instituição, determinando que Autarquias serão criadas por lei específica, ao passo que as fundações dependerão de lei específica que </w:t>
      </w:r>
      <w:r w:rsidRPr="005A4C26">
        <w:rPr>
          <w:rFonts w:ascii="Arial" w:hAnsi="Arial" w:cs="Arial"/>
          <w:color w:val="002060"/>
          <w:sz w:val="28"/>
          <w:szCs w:val="28"/>
        </w:rPr>
        <w:t>autorize sua instituição</w:t>
      </w:r>
      <w:r w:rsidRPr="005A4C26">
        <w:rPr>
          <w:rFonts w:ascii="Arial" w:hAnsi="Arial" w:cs="Arial"/>
          <w:sz w:val="28"/>
          <w:szCs w:val="28"/>
        </w:rPr>
        <w:t xml:space="preserve">. É o que dispõe </w:t>
      </w:r>
      <w:r>
        <w:rPr>
          <w:rFonts w:ascii="Arial" w:hAnsi="Arial" w:cs="Arial"/>
          <w:sz w:val="28"/>
          <w:szCs w:val="28"/>
        </w:rPr>
        <w:t>o Art. 37, inciso XIX:</w:t>
      </w:r>
    </w:p>
    <w:p w:rsidR="00F33B49" w:rsidRPr="005A4C26" w:rsidRDefault="00F33B49" w:rsidP="00F33B49">
      <w:pPr>
        <w:pStyle w:val="NormalWeb"/>
        <w:pBdr>
          <w:top w:val="single" w:sz="4" w:space="1" w:color="auto"/>
          <w:left w:val="single" w:sz="4" w:space="4" w:color="auto"/>
          <w:bottom w:val="single" w:sz="4" w:space="1" w:color="auto"/>
          <w:right w:val="single" w:sz="4" w:space="4" w:color="auto"/>
        </w:pBdr>
        <w:ind w:firstLine="525"/>
        <w:jc w:val="both"/>
        <w:rPr>
          <w:rFonts w:ascii="Arial" w:hAnsi="Arial" w:cs="Arial"/>
        </w:rPr>
      </w:pPr>
      <w:r w:rsidRPr="005A4C26">
        <w:rPr>
          <w:rFonts w:ascii="Arial" w:hAnsi="Arial" w:cs="Arial"/>
          <w:b/>
        </w:rPr>
        <w:t>XIX</w:t>
      </w:r>
      <w:r w:rsidRPr="005A4C26">
        <w:rPr>
          <w:rFonts w:ascii="Arial" w:hAnsi="Arial" w:cs="Arial"/>
        </w:rPr>
        <w:t xml:space="preserve"> – somente por lei específica poderá ser criada autarquia e autorizada a instituição de empresa pública, de sociedade de economia mista e de fundação, cabendo à lei complementar, neste último caso, definir as áreas de sua atuação;</w:t>
      </w:r>
      <w:r w:rsidRPr="005A4C26">
        <w:rPr>
          <w:rStyle w:val="apple-converted-space"/>
          <w:rFonts w:ascii="Arial" w:eastAsiaTheme="majorEastAsia" w:hAnsi="Arial" w:cs="Arial"/>
        </w:rPr>
        <w:t> </w:t>
      </w:r>
      <w:hyperlink r:id="rId16" w:anchor="art3" w:history="1">
        <w:r w:rsidRPr="005A4C26">
          <w:rPr>
            <w:rStyle w:val="Hyperlink"/>
            <w:rFonts w:ascii="Arial" w:eastAsiaTheme="majorEastAsia" w:hAnsi="Arial" w:cs="Arial"/>
          </w:rPr>
          <w:t>(Redação dada pela Emenda Constitucional nº 19, de 1998)</w:t>
        </w:r>
      </w:hyperlink>
    </w:p>
    <w:p w:rsidR="00F33B49" w:rsidRDefault="006631C0" w:rsidP="00F33B49">
      <w:pPr>
        <w:pStyle w:val="SemEspaamento"/>
        <w:contextualSpacing/>
        <w:jc w:val="both"/>
        <w:rPr>
          <w:rFonts w:ascii="Arial" w:hAnsi="Arial" w:cs="Arial"/>
          <w:color w:val="1F3864" w:themeColor="accent1" w:themeShade="80"/>
          <w:sz w:val="28"/>
          <w:szCs w:val="28"/>
        </w:rPr>
      </w:pPr>
      <w:r>
        <w:rPr>
          <w:rFonts w:ascii="Arial" w:hAnsi="Arial" w:cs="Arial"/>
          <w:sz w:val="28"/>
          <w:szCs w:val="28"/>
        </w:rPr>
        <w:t>Conclui-se</w:t>
      </w:r>
      <w:r w:rsidR="00F33B49" w:rsidRPr="009167E2">
        <w:rPr>
          <w:rFonts w:ascii="Arial" w:hAnsi="Arial" w:cs="Arial"/>
          <w:sz w:val="28"/>
          <w:szCs w:val="28"/>
        </w:rPr>
        <w:t>, portanto, que a Constituição de 1988 determina que</w:t>
      </w:r>
      <w:r w:rsidR="00F33B49" w:rsidRPr="009167E2">
        <w:rPr>
          <w:rFonts w:ascii="Arial" w:hAnsi="Arial" w:cs="Arial"/>
          <w:b/>
          <w:sz w:val="28"/>
          <w:szCs w:val="28"/>
        </w:rPr>
        <w:t xml:space="preserve"> </w:t>
      </w:r>
      <w:r w:rsidR="00F33B49" w:rsidRPr="0075039C">
        <w:rPr>
          <w:rFonts w:ascii="Arial" w:hAnsi="Arial" w:cs="Arial"/>
          <w:color w:val="1F3864" w:themeColor="accent1" w:themeShade="80"/>
          <w:sz w:val="28"/>
          <w:szCs w:val="28"/>
        </w:rPr>
        <w:t>fundações públicas devem observar todas as normas relativas às autarquias, exceto em relação à forma como são criadas.</w:t>
      </w:r>
    </w:p>
    <w:p w:rsidR="00F33B49" w:rsidRPr="00863170" w:rsidRDefault="00F33B49" w:rsidP="00F33B49">
      <w:pPr>
        <w:pStyle w:val="SemEspaamento"/>
        <w:contextualSpacing/>
        <w:jc w:val="both"/>
        <w:rPr>
          <w:rFonts w:ascii="Arial" w:hAnsi="Arial" w:cs="Arial"/>
          <w:color w:val="1F3864" w:themeColor="accent1" w:themeShade="80"/>
          <w:sz w:val="28"/>
          <w:szCs w:val="28"/>
        </w:rPr>
      </w:pPr>
      <w:r w:rsidRPr="00863170">
        <w:rPr>
          <w:rFonts w:ascii="Arial" w:hAnsi="Arial" w:cs="Arial"/>
          <w:sz w:val="28"/>
          <w:szCs w:val="28"/>
        </w:rPr>
        <w:t>N</w:t>
      </w:r>
      <w:r>
        <w:rPr>
          <w:rFonts w:ascii="Arial" w:hAnsi="Arial" w:cs="Arial"/>
          <w:sz w:val="28"/>
          <w:szCs w:val="28"/>
        </w:rPr>
        <w:t xml:space="preserve">o que se refere </w:t>
      </w:r>
      <w:r w:rsidRPr="0075039C">
        <w:rPr>
          <w:rFonts w:ascii="Arial" w:hAnsi="Arial" w:cs="Arial"/>
          <w:sz w:val="28"/>
          <w:szCs w:val="28"/>
        </w:rPr>
        <w:t xml:space="preserve">à </w:t>
      </w:r>
      <w:r w:rsidRPr="006631C0">
        <w:rPr>
          <w:rFonts w:ascii="Arial" w:hAnsi="Arial" w:cs="Arial"/>
          <w:b/>
          <w:color w:val="002060"/>
          <w:sz w:val="28"/>
          <w:szCs w:val="28"/>
        </w:rPr>
        <w:t>instituição da entidade</w:t>
      </w:r>
      <w:r>
        <w:rPr>
          <w:rFonts w:ascii="Arial" w:hAnsi="Arial" w:cs="Arial"/>
          <w:sz w:val="28"/>
          <w:szCs w:val="28"/>
        </w:rPr>
        <w:t xml:space="preserve">, </w:t>
      </w:r>
      <w:r w:rsidRPr="0075039C">
        <w:rPr>
          <w:rFonts w:ascii="Arial" w:hAnsi="Arial" w:cs="Arial"/>
          <w:sz w:val="28"/>
          <w:szCs w:val="28"/>
        </w:rPr>
        <w:t>as norma</w:t>
      </w:r>
      <w:r w:rsidRPr="009167E2">
        <w:rPr>
          <w:rFonts w:ascii="Arial" w:hAnsi="Arial" w:cs="Arial"/>
          <w:sz w:val="28"/>
          <w:szCs w:val="28"/>
        </w:rPr>
        <w:t xml:space="preserve">s a serem aplicadas às fundações públicas são as mesmas pertinentes às empresas públicas e sociedades de economia mista, que se sujeitam ao regime jurídico de Direito Privado. </w:t>
      </w:r>
    </w:p>
    <w:p w:rsidR="006631C0" w:rsidRDefault="00F33B49" w:rsidP="00F33B49">
      <w:pPr>
        <w:pStyle w:val="SemEspaamento"/>
        <w:contextualSpacing/>
        <w:jc w:val="both"/>
        <w:rPr>
          <w:rFonts w:ascii="Arial" w:hAnsi="Arial" w:cs="Arial"/>
          <w:sz w:val="28"/>
          <w:szCs w:val="28"/>
        </w:rPr>
      </w:pPr>
      <w:r w:rsidRPr="009167E2">
        <w:rPr>
          <w:rFonts w:ascii="Arial" w:hAnsi="Arial" w:cs="Arial"/>
          <w:sz w:val="28"/>
          <w:szCs w:val="28"/>
        </w:rPr>
        <w:t>Com base nisso, Di Pietro</w:t>
      </w:r>
      <w:r w:rsidR="006631C0">
        <w:rPr>
          <w:rStyle w:val="Refdenotaderodap"/>
          <w:rFonts w:ascii="Arial" w:hAnsi="Arial" w:cs="Arial"/>
          <w:sz w:val="28"/>
          <w:szCs w:val="28"/>
        </w:rPr>
        <w:footnoteReference w:id="7"/>
      </w:r>
      <w:r w:rsidRPr="009167E2">
        <w:rPr>
          <w:rFonts w:ascii="Arial" w:hAnsi="Arial" w:cs="Arial"/>
          <w:sz w:val="28"/>
          <w:szCs w:val="28"/>
        </w:rPr>
        <w:t xml:space="preserve"> afirma que a própria Constituição Federal deu abertura para a possibilidade de existência de fundações públicas sujeitas a Regimes Jurídicos de Direito Público e de Direito Privado.</w:t>
      </w:r>
      <w:r>
        <w:rPr>
          <w:rFonts w:ascii="Arial" w:hAnsi="Arial" w:cs="Arial"/>
          <w:sz w:val="28"/>
          <w:szCs w:val="28"/>
        </w:rPr>
        <w:t xml:space="preserve"> </w:t>
      </w:r>
    </w:p>
    <w:p w:rsidR="00F33B49" w:rsidRPr="009167E2" w:rsidRDefault="00F33B49" w:rsidP="00F33B49">
      <w:pPr>
        <w:pStyle w:val="SemEspaamento"/>
        <w:contextualSpacing/>
        <w:jc w:val="both"/>
        <w:rPr>
          <w:rFonts w:ascii="Arial" w:hAnsi="Arial" w:cs="Arial"/>
          <w:sz w:val="28"/>
          <w:szCs w:val="28"/>
        </w:rPr>
      </w:pPr>
      <w:r>
        <w:rPr>
          <w:rFonts w:ascii="Arial" w:hAnsi="Arial" w:cs="Arial"/>
          <w:sz w:val="28"/>
          <w:szCs w:val="28"/>
        </w:rPr>
        <w:t xml:space="preserve">Esse entendimento é adotado por toda a doutrina e também pela jurisprudência. </w:t>
      </w:r>
    </w:p>
    <w:p w:rsidR="00F33B49" w:rsidRPr="009167E2" w:rsidRDefault="00F33B49" w:rsidP="00F33B49">
      <w:pPr>
        <w:pStyle w:val="SemEspaamento"/>
        <w:contextualSpacing/>
        <w:jc w:val="both"/>
        <w:rPr>
          <w:rFonts w:ascii="Arial" w:hAnsi="Arial" w:cs="Arial"/>
          <w:sz w:val="28"/>
          <w:szCs w:val="28"/>
        </w:rPr>
      </w:pPr>
    </w:p>
    <w:p w:rsidR="00F33B49" w:rsidRPr="005A4C26" w:rsidRDefault="00F33B49" w:rsidP="00F33B49">
      <w:pPr>
        <w:pStyle w:val="Ttulo3"/>
        <w:rPr>
          <w:rFonts w:ascii="Arial" w:hAnsi="Arial" w:cs="Arial"/>
          <w:b/>
        </w:rPr>
      </w:pPr>
      <w:bookmarkStart w:id="64" w:name="_Toc506314064"/>
      <w:r w:rsidRPr="006631C0">
        <w:rPr>
          <w:rStyle w:val="Ttulo1Char"/>
        </w:rPr>
        <w:t>Fundações Públicas sujeitas ao Regime Jurídico de Direito Privado</w:t>
      </w:r>
      <w:bookmarkEnd w:id="64"/>
    </w:p>
    <w:p w:rsidR="006631C0" w:rsidRDefault="00F33B49" w:rsidP="00F33B49">
      <w:pPr>
        <w:pStyle w:val="SemEspaamento"/>
        <w:contextualSpacing/>
        <w:jc w:val="both"/>
        <w:rPr>
          <w:rFonts w:ascii="Arial" w:hAnsi="Arial" w:cs="Arial"/>
          <w:sz w:val="28"/>
          <w:szCs w:val="28"/>
        </w:rPr>
      </w:pPr>
      <w:r w:rsidRPr="009167E2">
        <w:rPr>
          <w:rFonts w:ascii="Arial" w:hAnsi="Arial" w:cs="Arial"/>
          <w:sz w:val="28"/>
          <w:szCs w:val="28"/>
        </w:rPr>
        <w:t>É importante que se tenha em mente que, ainda que o Estado crie uma entidade com personalidade jurídica de Direito Privado, essa entidade nunca estar</w:t>
      </w:r>
      <w:r>
        <w:rPr>
          <w:rFonts w:ascii="Arial" w:hAnsi="Arial" w:cs="Arial"/>
          <w:sz w:val="28"/>
          <w:szCs w:val="28"/>
        </w:rPr>
        <w:t xml:space="preserve">á isenta </w:t>
      </w:r>
      <w:r w:rsidRPr="009167E2">
        <w:rPr>
          <w:rFonts w:ascii="Arial" w:hAnsi="Arial" w:cs="Arial"/>
          <w:sz w:val="28"/>
          <w:szCs w:val="28"/>
        </w:rPr>
        <w:t xml:space="preserve">da observância de algumas normas do Direito Público. </w:t>
      </w:r>
    </w:p>
    <w:p w:rsidR="00F33B49" w:rsidRPr="009167E2" w:rsidRDefault="00F33B49" w:rsidP="00F33B49">
      <w:pPr>
        <w:pStyle w:val="SemEspaamento"/>
        <w:contextualSpacing/>
        <w:jc w:val="both"/>
        <w:rPr>
          <w:rFonts w:ascii="Arial" w:hAnsi="Arial" w:cs="Arial"/>
          <w:b/>
          <w:color w:val="1F3864" w:themeColor="accent1" w:themeShade="80"/>
          <w:sz w:val="28"/>
          <w:szCs w:val="28"/>
        </w:rPr>
      </w:pPr>
      <w:r w:rsidRPr="009167E2">
        <w:rPr>
          <w:rFonts w:ascii="Arial" w:hAnsi="Arial" w:cs="Arial"/>
          <w:sz w:val="28"/>
          <w:szCs w:val="28"/>
        </w:rPr>
        <w:t>Em outras palavras</w:t>
      </w:r>
      <w:r w:rsidR="006631C0">
        <w:rPr>
          <w:rFonts w:ascii="Arial" w:hAnsi="Arial" w:cs="Arial"/>
          <w:sz w:val="28"/>
          <w:szCs w:val="28"/>
        </w:rPr>
        <w:t>: O</w:t>
      </w:r>
      <w:r w:rsidRPr="009167E2">
        <w:rPr>
          <w:rFonts w:ascii="Arial" w:hAnsi="Arial" w:cs="Arial"/>
          <w:b/>
          <w:color w:val="1F3864" w:themeColor="accent1" w:themeShade="80"/>
          <w:sz w:val="28"/>
          <w:szCs w:val="28"/>
        </w:rPr>
        <w:t xml:space="preserve"> Direito Público nunca será totalmente derrogado pelo Direito Privado, em se tratando de Administração Pública. </w:t>
      </w:r>
    </w:p>
    <w:p w:rsidR="00F33B49" w:rsidRPr="009167E2" w:rsidRDefault="006631C0" w:rsidP="00F33B49">
      <w:pPr>
        <w:pStyle w:val="SemEspaamento"/>
        <w:contextualSpacing/>
        <w:jc w:val="both"/>
        <w:rPr>
          <w:rFonts w:ascii="Arial" w:hAnsi="Arial" w:cs="Arial"/>
          <w:sz w:val="28"/>
          <w:szCs w:val="28"/>
        </w:rPr>
      </w:pPr>
      <w:r>
        <w:rPr>
          <w:rFonts w:ascii="Arial" w:hAnsi="Arial" w:cs="Arial"/>
          <w:sz w:val="28"/>
          <w:szCs w:val="28"/>
        </w:rPr>
        <w:t xml:space="preserve">Consequentemente, </w:t>
      </w:r>
      <w:r w:rsidR="00F33B49" w:rsidRPr="009167E2">
        <w:rPr>
          <w:rFonts w:ascii="Arial" w:hAnsi="Arial" w:cs="Arial"/>
          <w:sz w:val="28"/>
          <w:szCs w:val="28"/>
        </w:rPr>
        <w:t>a</w:t>
      </w:r>
      <w:r>
        <w:rPr>
          <w:rFonts w:ascii="Arial" w:hAnsi="Arial" w:cs="Arial"/>
          <w:sz w:val="28"/>
          <w:szCs w:val="28"/>
        </w:rPr>
        <w:t>s</w:t>
      </w:r>
      <w:r w:rsidR="00F33B49" w:rsidRPr="009167E2">
        <w:rPr>
          <w:rFonts w:ascii="Arial" w:hAnsi="Arial" w:cs="Arial"/>
          <w:sz w:val="28"/>
          <w:szCs w:val="28"/>
        </w:rPr>
        <w:t xml:space="preserve"> Fundaç</w:t>
      </w:r>
      <w:r>
        <w:rPr>
          <w:rFonts w:ascii="Arial" w:hAnsi="Arial" w:cs="Arial"/>
          <w:sz w:val="28"/>
          <w:szCs w:val="28"/>
        </w:rPr>
        <w:t>ões</w:t>
      </w:r>
      <w:r w:rsidR="00F33B49" w:rsidRPr="009167E2">
        <w:rPr>
          <w:rFonts w:ascii="Arial" w:hAnsi="Arial" w:cs="Arial"/>
          <w:sz w:val="28"/>
          <w:szCs w:val="28"/>
        </w:rPr>
        <w:t xml:space="preserve"> </w:t>
      </w:r>
      <w:r w:rsidR="00F33B49">
        <w:rPr>
          <w:rFonts w:ascii="Arial" w:hAnsi="Arial" w:cs="Arial"/>
          <w:sz w:val="28"/>
          <w:szCs w:val="28"/>
        </w:rPr>
        <w:t>instituída</w:t>
      </w:r>
      <w:r>
        <w:rPr>
          <w:rFonts w:ascii="Arial" w:hAnsi="Arial" w:cs="Arial"/>
          <w:sz w:val="28"/>
          <w:szCs w:val="28"/>
        </w:rPr>
        <w:t>s</w:t>
      </w:r>
      <w:r w:rsidR="00F33B49">
        <w:rPr>
          <w:rFonts w:ascii="Arial" w:hAnsi="Arial" w:cs="Arial"/>
          <w:sz w:val="28"/>
          <w:szCs w:val="28"/>
        </w:rPr>
        <w:t xml:space="preserve"> pelo Poder Público</w:t>
      </w:r>
      <w:r>
        <w:rPr>
          <w:rFonts w:ascii="Arial" w:hAnsi="Arial" w:cs="Arial"/>
          <w:sz w:val="28"/>
          <w:szCs w:val="28"/>
        </w:rPr>
        <w:t xml:space="preserve">, com personalidade jurídica de direito privado, </w:t>
      </w:r>
      <w:r w:rsidR="00F33B49">
        <w:rPr>
          <w:rFonts w:ascii="Arial" w:hAnsi="Arial" w:cs="Arial"/>
          <w:sz w:val="28"/>
          <w:szCs w:val="28"/>
        </w:rPr>
        <w:t xml:space="preserve"> sujeita</w:t>
      </w:r>
      <w:r>
        <w:rPr>
          <w:rFonts w:ascii="Arial" w:hAnsi="Arial" w:cs="Arial"/>
          <w:sz w:val="28"/>
          <w:szCs w:val="28"/>
        </w:rPr>
        <w:t>m-se</w:t>
      </w:r>
      <w:r w:rsidR="00F33B49">
        <w:rPr>
          <w:rFonts w:ascii="Arial" w:hAnsi="Arial" w:cs="Arial"/>
          <w:sz w:val="28"/>
          <w:szCs w:val="28"/>
        </w:rPr>
        <w:t xml:space="preserve"> ao </w:t>
      </w:r>
      <w:r>
        <w:rPr>
          <w:rFonts w:ascii="Arial" w:hAnsi="Arial" w:cs="Arial"/>
          <w:sz w:val="28"/>
          <w:szCs w:val="28"/>
        </w:rPr>
        <w:t>R</w:t>
      </w:r>
      <w:r w:rsidR="00F33B49">
        <w:rPr>
          <w:rFonts w:ascii="Arial" w:hAnsi="Arial" w:cs="Arial"/>
          <w:sz w:val="28"/>
          <w:szCs w:val="28"/>
        </w:rPr>
        <w:t xml:space="preserve">egime </w:t>
      </w:r>
      <w:r>
        <w:rPr>
          <w:rFonts w:ascii="Arial" w:hAnsi="Arial" w:cs="Arial"/>
          <w:sz w:val="28"/>
          <w:szCs w:val="28"/>
        </w:rPr>
        <w:t>J</w:t>
      </w:r>
      <w:r w:rsidR="00F33B49">
        <w:rPr>
          <w:rFonts w:ascii="Arial" w:hAnsi="Arial" w:cs="Arial"/>
          <w:sz w:val="28"/>
          <w:szCs w:val="28"/>
        </w:rPr>
        <w:t xml:space="preserve">urídico </w:t>
      </w:r>
      <w:r w:rsidR="00F33B49" w:rsidRPr="009167E2">
        <w:rPr>
          <w:rFonts w:ascii="Arial" w:hAnsi="Arial" w:cs="Arial"/>
          <w:sz w:val="28"/>
          <w:szCs w:val="28"/>
        </w:rPr>
        <w:t xml:space="preserve">de Direito Privado em tudo o que o Direito Público não o derrogar.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É que, em se tratando de fundações governamentais</w:t>
      </w:r>
      <w:r>
        <w:rPr>
          <w:rFonts w:ascii="Arial" w:hAnsi="Arial" w:cs="Arial"/>
          <w:sz w:val="28"/>
          <w:szCs w:val="28"/>
        </w:rPr>
        <w:t xml:space="preserve">, todas se </w:t>
      </w:r>
      <w:r w:rsidR="006631C0">
        <w:rPr>
          <w:rFonts w:ascii="Arial" w:hAnsi="Arial" w:cs="Arial"/>
          <w:sz w:val="28"/>
          <w:szCs w:val="28"/>
        </w:rPr>
        <w:t xml:space="preserve">submeterão, em alguma medida, às </w:t>
      </w:r>
      <w:r w:rsidRPr="009167E2">
        <w:rPr>
          <w:rFonts w:ascii="Arial" w:hAnsi="Arial" w:cs="Arial"/>
          <w:sz w:val="28"/>
          <w:szCs w:val="28"/>
        </w:rPr>
        <w:t>normas d</w:t>
      </w:r>
      <w:r>
        <w:rPr>
          <w:rFonts w:ascii="Arial" w:hAnsi="Arial" w:cs="Arial"/>
          <w:sz w:val="28"/>
          <w:szCs w:val="28"/>
        </w:rPr>
        <w:t>e</w:t>
      </w:r>
      <w:r w:rsidRPr="009167E2">
        <w:rPr>
          <w:rFonts w:ascii="Arial" w:hAnsi="Arial" w:cs="Arial"/>
          <w:sz w:val="28"/>
          <w:szCs w:val="28"/>
        </w:rPr>
        <w:t xml:space="preserve"> Direito Público, especialmente em relação ao controle externo (fiscalização financeira e orçamentária) e ao controle interno, pelos órgãos do Poder Executivo.  </w:t>
      </w:r>
    </w:p>
    <w:p w:rsidR="00F33B49" w:rsidRPr="009167E2" w:rsidRDefault="00F33B49" w:rsidP="00F33B49">
      <w:pPr>
        <w:pStyle w:val="SemEspaamento"/>
        <w:contextualSpacing/>
        <w:jc w:val="both"/>
        <w:rPr>
          <w:rFonts w:ascii="Arial" w:hAnsi="Arial" w:cs="Arial"/>
          <w:sz w:val="28"/>
          <w:szCs w:val="28"/>
        </w:rPr>
      </w:pPr>
      <w:r>
        <w:rPr>
          <w:rFonts w:ascii="Arial" w:hAnsi="Arial" w:cs="Arial"/>
          <w:sz w:val="28"/>
          <w:szCs w:val="28"/>
        </w:rPr>
        <w:t>Não há dúvida</w:t>
      </w:r>
      <w:r w:rsidR="006631C0">
        <w:rPr>
          <w:rFonts w:ascii="Arial" w:hAnsi="Arial" w:cs="Arial"/>
          <w:sz w:val="28"/>
          <w:szCs w:val="28"/>
        </w:rPr>
        <w:t xml:space="preserve">s de </w:t>
      </w:r>
      <w:r w:rsidRPr="009167E2">
        <w:rPr>
          <w:rFonts w:ascii="Arial" w:hAnsi="Arial" w:cs="Arial"/>
          <w:sz w:val="28"/>
          <w:szCs w:val="28"/>
        </w:rPr>
        <w:t xml:space="preserve">que, quando o   Estado cria uma fundação pública, seja qual for o regime jurídico ao qual essa </w:t>
      </w:r>
      <w:r w:rsidR="006631C0">
        <w:rPr>
          <w:rFonts w:ascii="Arial" w:hAnsi="Arial" w:cs="Arial"/>
          <w:sz w:val="28"/>
          <w:szCs w:val="28"/>
        </w:rPr>
        <w:t>se sujeite</w:t>
      </w:r>
      <w:r w:rsidRPr="009167E2">
        <w:rPr>
          <w:rFonts w:ascii="Arial" w:hAnsi="Arial" w:cs="Arial"/>
          <w:sz w:val="28"/>
          <w:szCs w:val="28"/>
        </w:rPr>
        <w:t xml:space="preserve">, </w:t>
      </w:r>
      <w:r>
        <w:rPr>
          <w:rFonts w:ascii="Arial" w:hAnsi="Arial" w:cs="Arial"/>
          <w:sz w:val="28"/>
          <w:szCs w:val="28"/>
        </w:rPr>
        <w:t>deverá utilizá</w:t>
      </w:r>
      <w:r w:rsidRPr="009167E2">
        <w:rPr>
          <w:rFonts w:ascii="Arial" w:hAnsi="Arial" w:cs="Arial"/>
          <w:sz w:val="28"/>
          <w:szCs w:val="28"/>
        </w:rPr>
        <w:t xml:space="preserve">-la para o atingimento de um fim de interesse público. </w:t>
      </w:r>
    </w:p>
    <w:p w:rsidR="00F33B49" w:rsidRDefault="00F33B49" w:rsidP="00F33B49">
      <w:pPr>
        <w:pStyle w:val="SemEspaamento"/>
        <w:contextualSpacing/>
        <w:jc w:val="both"/>
        <w:rPr>
          <w:rFonts w:ascii="Arial" w:hAnsi="Arial" w:cs="Arial"/>
          <w:sz w:val="28"/>
          <w:szCs w:val="28"/>
        </w:rPr>
      </w:pPr>
      <w:r w:rsidRPr="009167E2">
        <w:rPr>
          <w:rFonts w:ascii="Arial" w:hAnsi="Arial" w:cs="Arial"/>
          <w:sz w:val="28"/>
          <w:szCs w:val="28"/>
        </w:rPr>
        <w:t>As fundações públicas, como instrumentos de atuação do Estado, serão criadas, mantidas ou extintas na medida em que sua atividade for útil à consecução dos fins para os quais foi instituída.</w:t>
      </w:r>
    </w:p>
    <w:p w:rsidR="00F33B49" w:rsidRDefault="00F33B49" w:rsidP="00F33B49">
      <w:pPr>
        <w:pStyle w:val="SemEspaamento"/>
        <w:contextualSpacing/>
        <w:jc w:val="both"/>
        <w:rPr>
          <w:rFonts w:ascii="Arial" w:hAnsi="Arial" w:cs="Arial"/>
          <w:sz w:val="28"/>
          <w:szCs w:val="28"/>
        </w:rPr>
      </w:pPr>
    </w:p>
    <w:p w:rsidR="00F33B49" w:rsidRPr="00863170" w:rsidRDefault="00F33B49" w:rsidP="006631C0">
      <w:pPr>
        <w:pStyle w:val="Ttulo1"/>
      </w:pPr>
      <w:bookmarkStart w:id="65" w:name="_Toc506314065"/>
      <w:r>
        <w:t>Fundações Públicas sujeitas a</w:t>
      </w:r>
      <w:r w:rsidRPr="005A4C26">
        <w:t>o Regime Jurídico De Direito Público:</w:t>
      </w:r>
      <w:bookmarkEnd w:id="65"/>
    </w:p>
    <w:p w:rsidR="00F33B49" w:rsidRPr="009167E2" w:rsidRDefault="00F33B49" w:rsidP="00F33B49">
      <w:pPr>
        <w:pStyle w:val="SemEspaamento"/>
        <w:spacing w:after="240"/>
        <w:contextualSpacing/>
        <w:jc w:val="both"/>
        <w:rPr>
          <w:rFonts w:ascii="Arial" w:hAnsi="Arial" w:cs="Arial"/>
          <w:sz w:val="28"/>
          <w:szCs w:val="28"/>
        </w:rPr>
      </w:pPr>
      <w:r w:rsidRPr="009167E2">
        <w:rPr>
          <w:rFonts w:ascii="Arial" w:hAnsi="Arial" w:cs="Arial"/>
          <w:sz w:val="28"/>
          <w:szCs w:val="28"/>
        </w:rPr>
        <w:t xml:space="preserve">Aplicam-se a elas as mesmas normas das fundações de Direito Privado, com </w:t>
      </w:r>
      <w:r w:rsidRPr="009167E2">
        <w:rPr>
          <w:rFonts w:ascii="Arial" w:hAnsi="Arial" w:cs="Arial"/>
          <w:b/>
          <w:color w:val="1F3864" w:themeColor="accent1" w:themeShade="80"/>
          <w:sz w:val="28"/>
          <w:szCs w:val="28"/>
        </w:rPr>
        <w:t>algumas características do direito público</w:t>
      </w:r>
      <w:r w:rsidRPr="009167E2">
        <w:rPr>
          <w:rFonts w:ascii="Arial" w:hAnsi="Arial" w:cs="Arial"/>
          <w:sz w:val="28"/>
          <w:szCs w:val="28"/>
        </w:rPr>
        <w:t>:</w:t>
      </w:r>
    </w:p>
    <w:p w:rsidR="00F33B49" w:rsidRPr="009167E2" w:rsidRDefault="00F33B49" w:rsidP="002B62D6">
      <w:pPr>
        <w:pStyle w:val="SemEspaamento"/>
        <w:numPr>
          <w:ilvl w:val="0"/>
          <w:numId w:val="5"/>
        </w:numPr>
        <w:contextualSpacing/>
        <w:jc w:val="both"/>
        <w:rPr>
          <w:rFonts w:ascii="Arial" w:hAnsi="Arial" w:cs="Arial"/>
          <w:sz w:val="28"/>
          <w:szCs w:val="28"/>
        </w:rPr>
      </w:pPr>
      <w:r w:rsidRPr="009167E2">
        <w:rPr>
          <w:rFonts w:ascii="Arial" w:hAnsi="Arial" w:cs="Arial"/>
          <w:sz w:val="28"/>
          <w:szCs w:val="28"/>
        </w:rPr>
        <w:t>Presunção de legitimidade e veracidade dos seus atos,</w:t>
      </w:r>
    </w:p>
    <w:p w:rsidR="00F33B49" w:rsidRPr="009167E2" w:rsidRDefault="00F33B49" w:rsidP="002B62D6">
      <w:pPr>
        <w:pStyle w:val="SemEspaamento"/>
        <w:numPr>
          <w:ilvl w:val="0"/>
          <w:numId w:val="5"/>
        </w:numPr>
        <w:contextualSpacing/>
        <w:jc w:val="both"/>
        <w:rPr>
          <w:rFonts w:ascii="Arial" w:hAnsi="Arial" w:cs="Arial"/>
          <w:sz w:val="28"/>
          <w:szCs w:val="28"/>
        </w:rPr>
      </w:pPr>
      <w:r w:rsidRPr="009167E2">
        <w:rPr>
          <w:rFonts w:ascii="Arial" w:hAnsi="Arial" w:cs="Arial"/>
          <w:sz w:val="28"/>
          <w:szCs w:val="28"/>
        </w:rPr>
        <w:t>Inexigibilidade de inscrição de seu ato constitutivo no Registro Civil de Pessoas Jurídicas (a personalidade jurídica surge com a própria Lei instituidora),</w:t>
      </w:r>
    </w:p>
    <w:p w:rsidR="00F33B49" w:rsidRPr="009167E2" w:rsidRDefault="00F33B49" w:rsidP="002B62D6">
      <w:pPr>
        <w:pStyle w:val="SemEspaamento"/>
        <w:numPr>
          <w:ilvl w:val="0"/>
          <w:numId w:val="5"/>
        </w:numPr>
        <w:contextualSpacing/>
        <w:jc w:val="both"/>
        <w:rPr>
          <w:rFonts w:ascii="Arial" w:hAnsi="Arial" w:cs="Arial"/>
          <w:sz w:val="28"/>
          <w:szCs w:val="28"/>
        </w:rPr>
      </w:pPr>
      <w:r w:rsidRPr="009167E2">
        <w:rPr>
          <w:rFonts w:ascii="Arial" w:hAnsi="Arial" w:cs="Arial"/>
          <w:sz w:val="28"/>
          <w:szCs w:val="28"/>
        </w:rPr>
        <w:t>Não submissão à fiscalização do Ministério Público,</w:t>
      </w:r>
    </w:p>
    <w:p w:rsidR="00F33B49" w:rsidRPr="009167E2" w:rsidRDefault="00F33B49" w:rsidP="002B62D6">
      <w:pPr>
        <w:pStyle w:val="SemEspaamento"/>
        <w:numPr>
          <w:ilvl w:val="0"/>
          <w:numId w:val="5"/>
        </w:numPr>
        <w:contextualSpacing/>
        <w:jc w:val="both"/>
        <w:rPr>
          <w:rFonts w:ascii="Arial" w:hAnsi="Arial" w:cs="Arial"/>
          <w:sz w:val="28"/>
          <w:szCs w:val="28"/>
        </w:rPr>
      </w:pPr>
      <w:r w:rsidRPr="009167E2">
        <w:rPr>
          <w:rFonts w:ascii="Arial" w:hAnsi="Arial" w:cs="Arial"/>
          <w:sz w:val="28"/>
          <w:szCs w:val="28"/>
        </w:rPr>
        <w:t>Seus bens são impenhoráveis (sujeitam-se ao regime de precatórios).</w:t>
      </w:r>
    </w:p>
    <w:p w:rsidR="00F33B49" w:rsidRPr="00863170" w:rsidRDefault="006631C0" w:rsidP="00F33B49">
      <w:pPr>
        <w:pStyle w:val="SemEspaamento"/>
        <w:contextualSpacing/>
        <w:jc w:val="both"/>
        <w:rPr>
          <w:rFonts w:ascii="Arial" w:hAnsi="Arial" w:cs="Arial"/>
          <w:color w:val="1F3864" w:themeColor="accent1" w:themeShade="80"/>
          <w:sz w:val="28"/>
          <w:szCs w:val="28"/>
        </w:rPr>
      </w:pPr>
      <w:r>
        <w:rPr>
          <w:rFonts w:ascii="Arial" w:hAnsi="Arial" w:cs="Arial"/>
          <w:sz w:val="28"/>
          <w:szCs w:val="28"/>
        </w:rPr>
        <w:t>Essas fundações serão c</w:t>
      </w:r>
      <w:r w:rsidR="00F33B49" w:rsidRPr="009167E2">
        <w:rPr>
          <w:rFonts w:ascii="Arial" w:hAnsi="Arial" w:cs="Arial"/>
          <w:sz w:val="28"/>
          <w:szCs w:val="28"/>
        </w:rPr>
        <w:t>riadas por lei,</w:t>
      </w:r>
      <w:r>
        <w:rPr>
          <w:rFonts w:ascii="Arial" w:hAnsi="Arial" w:cs="Arial"/>
          <w:sz w:val="28"/>
          <w:szCs w:val="28"/>
        </w:rPr>
        <w:t xml:space="preserve"> considerando-se </w:t>
      </w:r>
      <w:r w:rsidR="00F33B49" w:rsidRPr="009167E2">
        <w:rPr>
          <w:rFonts w:ascii="Arial" w:hAnsi="Arial" w:cs="Arial"/>
          <w:sz w:val="28"/>
          <w:szCs w:val="28"/>
        </w:rPr>
        <w:t xml:space="preserve"> </w:t>
      </w:r>
      <w:r w:rsidR="00F33B49" w:rsidRPr="00863170">
        <w:rPr>
          <w:rFonts w:ascii="Arial" w:hAnsi="Arial" w:cs="Arial"/>
          <w:b/>
          <w:color w:val="1F3864" w:themeColor="accent1" w:themeShade="80"/>
          <w:sz w:val="28"/>
          <w:szCs w:val="28"/>
        </w:rPr>
        <w:t>fundações autárquicas</w:t>
      </w:r>
      <w:r w:rsidR="00F33B49" w:rsidRPr="009167E2">
        <w:rPr>
          <w:rFonts w:ascii="Arial" w:hAnsi="Arial" w:cs="Arial"/>
          <w:color w:val="2F5496" w:themeColor="accent1" w:themeShade="BF"/>
          <w:sz w:val="28"/>
          <w:szCs w:val="28"/>
        </w:rPr>
        <w:t xml:space="preserve"> </w:t>
      </w:r>
      <w:r w:rsidR="00F33B49" w:rsidRPr="009167E2">
        <w:rPr>
          <w:rFonts w:ascii="Arial" w:hAnsi="Arial" w:cs="Arial"/>
          <w:sz w:val="28"/>
          <w:szCs w:val="28"/>
        </w:rPr>
        <w:t xml:space="preserve">ou </w:t>
      </w:r>
      <w:r w:rsidR="00F33B49" w:rsidRPr="00863170">
        <w:rPr>
          <w:rFonts w:ascii="Arial" w:hAnsi="Arial" w:cs="Arial"/>
          <w:b/>
          <w:color w:val="1F3864" w:themeColor="accent1" w:themeShade="80"/>
          <w:sz w:val="28"/>
          <w:szCs w:val="28"/>
        </w:rPr>
        <w:t>autarquias fundacionais</w:t>
      </w:r>
      <w:r w:rsidR="00F33B49" w:rsidRPr="00863170">
        <w:rPr>
          <w:rFonts w:ascii="Arial" w:hAnsi="Arial" w:cs="Arial"/>
          <w:color w:val="1F3864" w:themeColor="accent1" w:themeShade="80"/>
          <w:sz w:val="28"/>
          <w:szCs w:val="28"/>
        </w:rPr>
        <w:t xml:space="preserve"> </w:t>
      </w:r>
      <w:r w:rsidR="00F33B49" w:rsidRPr="009167E2">
        <w:rPr>
          <w:rFonts w:ascii="Arial" w:hAnsi="Arial" w:cs="Arial"/>
          <w:sz w:val="28"/>
          <w:szCs w:val="28"/>
        </w:rPr>
        <w:t xml:space="preserve">e </w:t>
      </w:r>
      <w:r w:rsidR="00F33B49" w:rsidRPr="009167E2">
        <w:rPr>
          <w:rFonts w:ascii="Arial" w:hAnsi="Arial" w:cs="Arial"/>
          <w:color w:val="002060"/>
          <w:sz w:val="28"/>
          <w:szCs w:val="28"/>
        </w:rPr>
        <w:t>a</w:t>
      </w:r>
      <w:r w:rsidR="00F33B49" w:rsidRPr="009167E2">
        <w:rPr>
          <w:rFonts w:ascii="Arial" w:hAnsi="Arial" w:cs="Arial"/>
          <w:sz w:val="28"/>
          <w:szCs w:val="28"/>
        </w:rPr>
        <w:t>presenta</w:t>
      </w:r>
      <w:r>
        <w:rPr>
          <w:rFonts w:ascii="Arial" w:hAnsi="Arial" w:cs="Arial"/>
          <w:sz w:val="28"/>
          <w:szCs w:val="28"/>
        </w:rPr>
        <w:t xml:space="preserve">ndo </w:t>
      </w:r>
      <w:r w:rsidR="00F33B49" w:rsidRPr="00863170">
        <w:rPr>
          <w:rFonts w:ascii="Arial" w:hAnsi="Arial" w:cs="Arial"/>
          <w:b/>
          <w:color w:val="1F3864" w:themeColor="accent1" w:themeShade="80"/>
          <w:sz w:val="28"/>
          <w:szCs w:val="28"/>
        </w:rPr>
        <w:t>paralelismo com as autarquias</w:t>
      </w:r>
      <w:r>
        <w:rPr>
          <w:rFonts w:ascii="Arial" w:hAnsi="Arial" w:cs="Arial"/>
          <w:b/>
          <w:color w:val="1F3864" w:themeColor="accent1" w:themeShade="80"/>
          <w:sz w:val="28"/>
          <w:szCs w:val="28"/>
        </w:rPr>
        <w:t>,</w:t>
      </w:r>
      <w:r w:rsidR="00F33B49" w:rsidRPr="00863170">
        <w:rPr>
          <w:rFonts w:ascii="Arial" w:hAnsi="Arial" w:cs="Arial"/>
          <w:b/>
          <w:color w:val="1F3864" w:themeColor="accent1" w:themeShade="80"/>
          <w:sz w:val="28"/>
          <w:szCs w:val="28"/>
        </w:rPr>
        <w:t xml:space="preserve"> em características e prerrogativas.</w:t>
      </w:r>
      <w:r w:rsidR="00F33B49" w:rsidRPr="00863170">
        <w:rPr>
          <w:rFonts w:ascii="Arial" w:hAnsi="Arial" w:cs="Arial"/>
          <w:color w:val="1F3864" w:themeColor="accent1" w:themeShade="80"/>
          <w:sz w:val="28"/>
          <w:szCs w:val="28"/>
        </w:rPr>
        <w:t xml:space="preserve"> </w:t>
      </w:r>
    </w:p>
    <w:p w:rsidR="00F33B49" w:rsidRPr="009167E2" w:rsidRDefault="006631C0" w:rsidP="00F33B49">
      <w:pPr>
        <w:pStyle w:val="SemEspaamento"/>
        <w:contextualSpacing/>
        <w:jc w:val="both"/>
        <w:rPr>
          <w:rFonts w:ascii="Arial" w:hAnsi="Arial" w:cs="Arial"/>
          <w:sz w:val="28"/>
          <w:szCs w:val="28"/>
        </w:rPr>
      </w:pPr>
      <w:r>
        <w:rPr>
          <w:rFonts w:ascii="Arial" w:hAnsi="Arial" w:cs="Arial"/>
          <w:sz w:val="28"/>
          <w:szCs w:val="28"/>
        </w:rPr>
        <w:t xml:space="preserve">A regra é que as fundações instituídas pelo Poder Público sejam destinadas ao desempenho de </w:t>
      </w:r>
      <w:r w:rsidR="00F33B49" w:rsidRPr="00863170">
        <w:rPr>
          <w:rFonts w:ascii="Arial" w:hAnsi="Arial" w:cs="Arial"/>
          <w:b/>
          <w:color w:val="1F3864" w:themeColor="accent1" w:themeShade="80"/>
          <w:sz w:val="28"/>
          <w:szCs w:val="28"/>
        </w:rPr>
        <w:t>atividades atípicas</w:t>
      </w:r>
      <w:r w:rsidR="00F33B49" w:rsidRPr="00863170">
        <w:rPr>
          <w:rFonts w:ascii="Arial" w:hAnsi="Arial" w:cs="Arial"/>
          <w:color w:val="1F3864" w:themeColor="accent1" w:themeShade="80"/>
          <w:sz w:val="28"/>
          <w:szCs w:val="28"/>
        </w:rPr>
        <w:t xml:space="preserve"> </w:t>
      </w:r>
      <w:r w:rsidR="00F33B49" w:rsidRPr="009167E2">
        <w:rPr>
          <w:rFonts w:ascii="Arial" w:hAnsi="Arial" w:cs="Arial"/>
          <w:sz w:val="28"/>
          <w:szCs w:val="28"/>
        </w:rPr>
        <w:t>d</w:t>
      </w:r>
      <w:r>
        <w:rPr>
          <w:rFonts w:ascii="Arial" w:hAnsi="Arial" w:cs="Arial"/>
          <w:sz w:val="28"/>
          <w:szCs w:val="28"/>
        </w:rPr>
        <w:t xml:space="preserve">a Administração, tais </w:t>
      </w:r>
      <w:r w:rsidR="00F33B49" w:rsidRPr="009167E2">
        <w:rPr>
          <w:rFonts w:ascii="Arial" w:hAnsi="Arial" w:cs="Arial"/>
          <w:sz w:val="28"/>
          <w:szCs w:val="28"/>
        </w:rPr>
        <w:t xml:space="preserve"> como </w:t>
      </w:r>
      <w:r>
        <w:rPr>
          <w:rFonts w:ascii="Arial" w:hAnsi="Arial" w:cs="Arial"/>
          <w:sz w:val="28"/>
          <w:szCs w:val="28"/>
        </w:rPr>
        <w:t>a</w:t>
      </w:r>
      <w:r w:rsidR="00F33B49" w:rsidRPr="009167E2">
        <w:rPr>
          <w:rFonts w:ascii="Arial" w:hAnsi="Arial" w:cs="Arial"/>
          <w:sz w:val="28"/>
          <w:szCs w:val="28"/>
        </w:rPr>
        <w:t xml:space="preserve">ssistência social; </w:t>
      </w:r>
      <w:r>
        <w:rPr>
          <w:rFonts w:ascii="Arial" w:hAnsi="Arial" w:cs="Arial"/>
          <w:sz w:val="28"/>
          <w:szCs w:val="28"/>
        </w:rPr>
        <w:t>a</w:t>
      </w:r>
      <w:r w:rsidR="00F33B49" w:rsidRPr="009167E2">
        <w:rPr>
          <w:rFonts w:ascii="Arial" w:hAnsi="Arial" w:cs="Arial"/>
          <w:sz w:val="28"/>
          <w:szCs w:val="28"/>
        </w:rPr>
        <w:t xml:space="preserve">ssistência medica e hospitalar; </w:t>
      </w:r>
      <w:r>
        <w:rPr>
          <w:rFonts w:ascii="Arial" w:hAnsi="Arial" w:cs="Arial"/>
          <w:sz w:val="28"/>
          <w:szCs w:val="28"/>
        </w:rPr>
        <w:t>e</w:t>
      </w:r>
      <w:r w:rsidR="00F33B49" w:rsidRPr="009167E2">
        <w:rPr>
          <w:rFonts w:ascii="Arial" w:hAnsi="Arial" w:cs="Arial"/>
          <w:sz w:val="28"/>
          <w:szCs w:val="28"/>
        </w:rPr>
        <w:t>ducação</w:t>
      </w:r>
      <w:r>
        <w:rPr>
          <w:rFonts w:ascii="Arial" w:hAnsi="Arial" w:cs="Arial"/>
          <w:sz w:val="28"/>
          <w:szCs w:val="28"/>
        </w:rPr>
        <w:t xml:space="preserve"> e c</w:t>
      </w:r>
      <w:r w:rsidR="00F33B49" w:rsidRPr="009167E2">
        <w:rPr>
          <w:rFonts w:ascii="Arial" w:hAnsi="Arial" w:cs="Arial"/>
          <w:sz w:val="28"/>
          <w:szCs w:val="28"/>
        </w:rPr>
        <w:t>ultura</w:t>
      </w:r>
    </w:p>
    <w:p w:rsidR="00F33B49" w:rsidRPr="009167E2" w:rsidRDefault="00F33B49" w:rsidP="006631C0">
      <w:pPr>
        <w:pStyle w:val="SemEspaamento"/>
        <w:contextualSpacing/>
        <w:jc w:val="both"/>
        <w:rPr>
          <w:rFonts w:ascii="Arial" w:hAnsi="Arial" w:cs="Arial"/>
          <w:sz w:val="28"/>
          <w:szCs w:val="28"/>
        </w:rPr>
      </w:pPr>
      <w:r w:rsidRPr="009167E2">
        <w:rPr>
          <w:rFonts w:ascii="Arial" w:hAnsi="Arial" w:cs="Arial"/>
          <w:b/>
          <w:color w:val="2F5496" w:themeColor="accent1" w:themeShade="BF"/>
          <w:sz w:val="28"/>
          <w:szCs w:val="28"/>
        </w:rPr>
        <w:t>Exemplos</w:t>
      </w:r>
      <w:r w:rsidRPr="009167E2">
        <w:rPr>
          <w:rFonts w:ascii="Arial" w:hAnsi="Arial" w:cs="Arial"/>
          <w:sz w:val="28"/>
          <w:szCs w:val="28"/>
        </w:rPr>
        <w:t>: FUNAI, IBGE, F</w:t>
      </w:r>
      <w:r>
        <w:rPr>
          <w:rFonts w:ascii="Arial" w:hAnsi="Arial" w:cs="Arial"/>
          <w:sz w:val="28"/>
          <w:szCs w:val="28"/>
        </w:rPr>
        <w:t xml:space="preserve">undação Escola da Administração Pública </w:t>
      </w:r>
    </w:p>
    <w:p w:rsidR="00F33B49" w:rsidRDefault="00F33B49" w:rsidP="00F33B49">
      <w:pPr>
        <w:pStyle w:val="Ttulo2"/>
        <w:rPr>
          <w:rFonts w:ascii="Arial" w:hAnsi="Arial" w:cs="Arial"/>
          <w:b/>
        </w:rPr>
      </w:pPr>
    </w:p>
    <w:p w:rsidR="00F33B49" w:rsidRDefault="00F33B49" w:rsidP="006631C0">
      <w:pPr>
        <w:pStyle w:val="Ttulo1"/>
      </w:pPr>
      <w:r w:rsidRPr="007439AE">
        <w:t xml:space="preserve"> </w:t>
      </w:r>
      <w:bookmarkStart w:id="66" w:name="_Toc506314066"/>
      <w:r w:rsidRPr="007439AE">
        <w:t>AGÊNCIAS EXECUTIVAS E AGÊNCIAS     REGULADORAS</w:t>
      </w:r>
      <w:bookmarkEnd w:id="66"/>
    </w:p>
    <w:p w:rsidR="00F33B49" w:rsidRPr="0075039C" w:rsidRDefault="00F33B49" w:rsidP="00F33B49">
      <w:pPr>
        <w:pStyle w:val="Ttulo2"/>
        <w:rPr>
          <w:rFonts w:ascii="Arial" w:hAnsi="Arial" w:cs="Arial"/>
          <w:b/>
        </w:rPr>
      </w:pPr>
    </w:p>
    <w:p w:rsidR="00F33B49" w:rsidRPr="0075039C" w:rsidRDefault="00F33B49" w:rsidP="002B62D6">
      <w:pPr>
        <w:pStyle w:val="Ttulo2"/>
        <w:numPr>
          <w:ilvl w:val="0"/>
          <w:numId w:val="23"/>
        </w:numPr>
        <w:rPr>
          <w:rFonts w:ascii="Arial" w:hAnsi="Arial" w:cs="Arial"/>
          <w:b/>
        </w:rPr>
      </w:pPr>
      <w:bookmarkStart w:id="67" w:name="_Toc506314067"/>
      <w:r w:rsidRPr="0075039C">
        <w:rPr>
          <w:rFonts w:ascii="Arial" w:hAnsi="Arial" w:cs="Arial"/>
          <w:b/>
        </w:rPr>
        <w:t>AGÊNCIAS EXECUTIVAS:</w:t>
      </w:r>
      <w:bookmarkEnd w:id="67"/>
    </w:p>
    <w:p w:rsidR="00F33B49" w:rsidRPr="007439AE"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A rigor, não estamos diante de uma nova categoria administrativa, e sim de </w:t>
      </w:r>
      <w:r w:rsidRPr="007439AE">
        <w:rPr>
          <w:rFonts w:ascii="Arial" w:hAnsi="Arial" w:cs="Arial"/>
          <w:bCs/>
          <w:color w:val="002060"/>
          <w:sz w:val="28"/>
          <w:szCs w:val="28"/>
        </w:rPr>
        <w:t xml:space="preserve">uma </w:t>
      </w:r>
      <w:r w:rsidRPr="007439AE">
        <w:rPr>
          <w:rFonts w:ascii="Arial" w:hAnsi="Arial" w:cs="Arial"/>
          <w:bCs/>
          <w:color w:val="2F5496" w:themeColor="accent1" w:themeShade="BF"/>
          <w:sz w:val="28"/>
          <w:szCs w:val="28"/>
        </w:rPr>
        <w:t>qualificação</w:t>
      </w:r>
      <w:r w:rsidRPr="007439AE">
        <w:rPr>
          <w:rFonts w:ascii="Arial" w:hAnsi="Arial" w:cs="Arial"/>
          <w:sz w:val="28"/>
          <w:szCs w:val="28"/>
        </w:rPr>
        <w:t>.</w:t>
      </w:r>
    </w:p>
    <w:p w:rsidR="00F33B49" w:rsidRPr="007439AE" w:rsidRDefault="00F33B49" w:rsidP="00F33B49">
      <w:pPr>
        <w:spacing w:after="240" w:line="240" w:lineRule="auto"/>
        <w:contextualSpacing/>
        <w:jc w:val="both"/>
        <w:rPr>
          <w:rFonts w:ascii="Arial" w:hAnsi="Arial" w:cs="Arial"/>
          <w:bCs/>
          <w:color w:val="2F5496" w:themeColor="accent1" w:themeShade="BF"/>
          <w:sz w:val="28"/>
          <w:szCs w:val="28"/>
        </w:rPr>
      </w:pPr>
      <w:r w:rsidRPr="009167E2">
        <w:rPr>
          <w:rFonts w:ascii="Arial" w:hAnsi="Arial" w:cs="Arial"/>
          <w:sz w:val="28"/>
          <w:szCs w:val="28"/>
        </w:rPr>
        <w:t>Sim, amigo</w:t>
      </w:r>
      <w:r w:rsidR="006631C0">
        <w:rPr>
          <w:rFonts w:ascii="Arial" w:hAnsi="Arial" w:cs="Arial"/>
          <w:sz w:val="28"/>
          <w:szCs w:val="28"/>
        </w:rPr>
        <w:t>(a)</w:t>
      </w:r>
      <w:r w:rsidRPr="009167E2">
        <w:rPr>
          <w:rFonts w:ascii="Arial" w:hAnsi="Arial" w:cs="Arial"/>
          <w:sz w:val="28"/>
          <w:szCs w:val="28"/>
        </w:rPr>
        <w:t xml:space="preserve">, estamos tratando agora de uma qualificação que recebem algumas </w:t>
      </w:r>
      <w:r w:rsidRPr="007439AE">
        <w:rPr>
          <w:rFonts w:ascii="Arial" w:hAnsi="Arial" w:cs="Arial"/>
          <w:bCs/>
          <w:color w:val="2F5496" w:themeColor="accent1" w:themeShade="BF"/>
          <w:sz w:val="28"/>
          <w:szCs w:val="28"/>
        </w:rPr>
        <w:t>autarquias e fundações</w:t>
      </w:r>
      <w:r w:rsidR="006631C0">
        <w:rPr>
          <w:rFonts w:ascii="Arial" w:hAnsi="Arial" w:cs="Arial"/>
          <w:bCs/>
          <w:color w:val="2F5496" w:themeColor="accent1" w:themeShade="BF"/>
          <w:sz w:val="28"/>
          <w:szCs w:val="28"/>
        </w:rPr>
        <w:t xml:space="preserve">, integrantes da </w:t>
      </w:r>
      <w:r w:rsidRPr="007439AE">
        <w:rPr>
          <w:rFonts w:ascii="Arial" w:hAnsi="Arial" w:cs="Arial"/>
          <w:bCs/>
          <w:color w:val="2F5496" w:themeColor="accent1" w:themeShade="BF"/>
          <w:sz w:val="28"/>
          <w:szCs w:val="28"/>
        </w:rPr>
        <w:t xml:space="preserve"> Administração Pública</w:t>
      </w:r>
      <w:r w:rsidR="006631C0">
        <w:rPr>
          <w:rFonts w:ascii="Arial" w:hAnsi="Arial" w:cs="Arial"/>
          <w:bCs/>
          <w:color w:val="2F5496" w:themeColor="accent1" w:themeShade="BF"/>
          <w:sz w:val="28"/>
          <w:szCs w:val="28"/>
        </w:rPr>
        <w:t>, qu</w:t>
      </w:r>
      <w:r w:rsidRPr="007439AE">
        <w:rPr>
          <w:rFonts w:ascii="Arial" w:hAnsi="Arial" w:cs="Arial"/>
          <w:bCs/>
          <w:color w:val="2F5496" w:themeColor="accent1" w:themeShade="BF"/>
          <w:sz w:val="28"/>
          <w:szCs w:val="28"/>
        </w:rPr>
        <w:t>e passaram por um proce</w:t>
      </w:r>
      <w:r w:rsidR="006631C0">
        <w:rPr>
          <w:rFonts w:ascii="Arial" w:hAnsi="Arial" w:cs="Arial"/>
          <w:bCs/>
          <w:color w:val="2F5496" w:themeColor="accent1" w:themeShade="BF"/>
          <w:sz w:val="28"/>
          <w:szCs w:val="28"/>
        </w:rPr>
        <w:t xml:space="preserve">sso </w:t>
      </w:r>
      <w:r w:rsidRPr="007439AE">
        <w:rPr>
          <w:rFonts w:ascii="Arial" w:hAnsi="Arial" w:cs="Arial"/>
          <w:bCs/>
          <w:color w:val="2F5496" w:themeColor="accent1" w:themeShade="BF"/>
          <w:sz w:val="28"/>
          <w:szCs w:val="28"/>
        </w:rPr>
        <w:t>de aperfeiçoamento</w:t>
      </w:r>
      <w:r w:rsidR="006631C0">
        <w:rPr>
          <w:rFonts w:ascii="Arial" w:hAnsi="Arial" w:cs="Arial"/>
          <w:bCs/>
          <w:color w:val="2F5496" w:themeColor="accent1" w:themeShade="BF"/>
          <w:sz w:val="28"/>
          <w:szCs w:val="28"/>
        </w:rPr>
        <w:t xml:space="preserve"> institucional</w:t>
      </w:r>
      <w:r w:rsidRPr="007439AE">
        <w:rPr>
          <w:rFonts w:ascii="Arial" w:hAnsi="Arial" w:cs="Arial"/>
          <w:bCs/>
          <w:color w:val="2F5496" w:themeColor="accent1" w:themeShade="BF"/>
          <w:sz w:val="28"/>
          <w:szCs w:val="28"/>
        </w:rPr>
        <w:t xml:space="preserve">. </w:t>
      </w:r>
    </w:p>
    <w:p w:rsidR="00F33B49" w:rsidRPr="009167E2" w:rsidRDefault="006631C0" w:rsidP="00F33B49">
      <w:pPr>
        <w:spacing w:after="240" w:line="240" w:lineRule="auto"/>
        <w:contextualSpacing/>
        <w:jc w:val="both"/>
        <w:rPr>
          <w:rFonts w:ascii="Arial" w:hAnsi="Arial" w:cs="Arial"/>
          <w:sz w:val="28"/>
          <w:szCs w:val="28"/>
        </w:rPr>
      </w:pPr>
      <w:r>
        <w:rPr>
          <w:rFonts w:ascii="Arial" w:hAnsi="Arial" w:cs="Arial"/>
          <w:sz w:val="28"/>
          <w:szCs w:val="28"/>
        </w:rPr>
        <w:t xml:space="preserve">A intenção do governo, ao prever as agências executivas, foi </w:t>
      </w:r>
      <w:r w:rsidR="00F33B49" w:rsidRPr="009167E2">
        <w:rPr>
          <w:rFonts w:ascii="Arial" w:hAnsi="Arial" w:cs="Arial"/>
          <w:sz w:val="28"/>
          <w:szCs w:val="28"/>
        </w:rPr>
        <w:t xml:space="preserve">melhorar a eficiência das entidades autárquicas e fundacionais. </w:t>
      </w:r>
    </w:p>
    <w:p w:rsidR="00F33B49" w:rsidRPr="009167E2" w:rsidRDefault="006631C0" w:rsidP="00F33B49">
      <w:pPr>
        <w:spacing w:after="240" w:line="240" w:lineRule="auto"/>
        <w:contextualSpacing/>
        <w:jc w:val="both"/>
        <w:rPr>
          <w:rFonts w:ascii="Arial" w:hAnsi="Arial" w:cs="Arial"/>
          <w:sz w:val="28"/>
          <w:szCs w:val="28"/>
        </w:rPr>
      </w:pPr>
      <w:r>
        <w:rPr>
          <w:rFonts w:ascii="Arial" w:hAnsi="Arial" w:cs="Arial"/>
          <w:sz w:val="28"/>
          <w:szCs w:val="28"/>
        </w:rPr>
        <w:t>A</w:t>
      </w:r>
      <w:r w:rsidR="00F33B49" w:rsidRPr="009167E2">
        <w:rPr>
          <w:rFonts w:ascii="Arial" w:hAnsi="Arial" w:cs="Arial"/>
          <w:sz w:val="28"/>
          <w:szCs w:val="28"/>
        </w:rPr>
        <w:t xml:space="preserve"> CF/88 prevê a possibilidade de ampliação da autonomia orçamentária e financeira, mediante contratos a serem firmados entre os administradores e o Poder Público, deixando à lei a tarefa de regulamentar a matéria. É </w:t>
      </w:r>
      <w:r>
        <w:rPr>
          <w:rFonts w:ascii="Arial" w:hAnsi="Arial" w:cs="Arial"/>
          <w:sz w:val="28"/>
          <w:szCs w:val="28"/>
        </w:rPr>
        <w:t xml:space="preserve">isso </w:t>
      </w:r>
      <w:r w:rsidR="00F33B49" w:rsidRPr="009167E2">
        <w:rPr>
          <w:rFonts w:ascii="Arial" w:hAnsi="Arial" w:cs="Arial"/>
          <w:sz w:val="28"/>
          <w:szCs w:val="28"/>
        </w:rPr>
        <w:t xml:space="preserve">o que dispõe o § 8º do artigo 37. </w:t>
      </w: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Vejamos.</w:t>
      </w:r>
    </w:p>
    <w:p w:rsidR="00F33B49"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color w:val="002060"/>
          <w:sz w:val="26"/>
          <w:szCs w:val="26"/>
        </w:rPr>
      </w:pP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color w:val="002060"/>
          <w:sz w:val="26"/>
          <w:szCs w:val="26"/>
        </w:rPr>
      </w:pPr>
      <w:r w:rsidRPr="007439AE">
        <w:rPr>
          <w:rFonts w:ascii="Arial" w:hAnsi="Arial" w:cs="Arial"/>
          <w:b/>
          <w:color w:val="002060"/>
          <w:sz w:val="26"/>
          <w:szCs w:val="26"/>
        </w:rPr>
        <w:t>§ 8º</w:t>
      </w:r>
      <w:r w:rsidRPr="009167E2">
        <w:rPr>
          <w:rFonts w:ascii="Arial" w:hAnsi="Arial" w:cs="Arial"/>
          <w:color w:val="002060"/>
          <w:sz w:val="26"/>
          <w:szCs w:val="26"/>
        </w:rPr>
        <w:t xml:space="preserve">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w:t>
      </w:r>
      <w:r w:rsidRPr="009167E2">
        <w:rPr>
          <w:rStyle w:val="apple-converted-space"/>
          <w:rFonts w:ascii="Arial" w:eastAsiaTheme="majorEastAsia" w:hAnsi="Arial" w:cs="Arial"/>
          <w:color w:val="002060"/>
          <w:sz w:val="26"/>
          <w:szCs w:val="26"/>
        </w:rPr>
        <w:t> </w:t>
      </w:r>
      <w:r w:rsidRPr="009167E2">
        <w:rPr>
          <w:rFonts w:ascii="Arial" w:hAnsi="Arial" w:cs="Arial"/>
          <w:color w:val="002060"/>
          <w:sz w:val="26"/>
          <w:szCs w:val="26"/>
        </w:rPr>
        <w:t xml:space="preserve"> </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25"/>
        <w:jc w:val="both"/>
        <w:rPr>
          <w:rFonts w:ascii="Arial" w:hAnsi="Arial" w:cs="Arial"/>
          <w:color w:val="002060"/>
          <w:sz w:val="26"/>
          <w:szCs w:val="26"/>
        </w:rPr>
      </w:pPr>
      <w:r w:rsidRPr="009167E2">
        <w:rPr>
          <w:rFonts w:ascii="Arial" w:hAnsi="Arial" w:cs="Arial"/>
          <w:color w:val="002060"/>
          <w:sz w:val="26"/>
          <w:szCs w:val="26"/>
        </w:rPr>
        <w:t xml:space="preserve">I - </w:t>
      </w:r>
      <w:r>
        <w:rPr>
          <w:rFonts w:ascii="Arial" w:hAnsi="Arial" w:cs="Arial"/>
          <w:color w:val="002060"/>
          <w:sz w:val="26"/>
          <w:szCs w:val="26"/>
        </w:rPr>
        <w:t xml:space="preserve"> </w:t>
      </w:r>
      <w:r w:rsidRPr="009167E2">
        <w:rPr>
          <w:rFonts w:ascii="Arial" w:hAnsi="Arial" w:cs="Arial"/>
          <w:color w:val="002060"/>
          <w:sz w:val="26"/>
          <w:szCs w:val="26"/>
        </w:rPr>
        <w:t>O prazo de duração do contrato;</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25"/>
        <w:jc w:val="both"/>
        <w:rPr>
          <w:rFonts w:ascii="Arial" w:hAnsi="Arial" w:cs="Arial"/>
          <w:color w:val="002060"/>
          <w:sz w:val="26"/>
          <w:szCs w:val="26"/>
        </w:rPr>
      </w:pPr>
      <w:r>
        <w:rPr>
          <w:rFonts w:ascii="Arial" w:hAnsi="Arial" w:cs="Arial"/>
          <w:color w:val="002060"/>
          <w:sz w:val="26"/>
          <w:szCs w:val="26"/>
        </w:rPr>
        <w:t xml:space="preserve">II- </w:t>
      </w:r>
      <w:r w:rsidRPr="009167E2">
        <w:rPr>
          <w:rFonts w:ascii="Arial" w:hAnsi="Arial" w:cs="Arial"/>
          <w:color w:val="002060"/>
          <w:sz w:val="26"/>
          <w:szCs w:val="26"/>
        </w:rPr>
        <w:t>Os controles e critérios de avaliação de desempenho, direitos, obrigações e responsabilidade dos dirigentes;</w:t>
      </w:r>
    </w:p>
    <w:p w:rsidR="00F33B49"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25"/>
        <w:jc w:val="both"/>
        <w:rPr>
          <w:rFonts w:ascii="Arial" w:hAnsi="Arial" w:cs="Arial"/>
          <w:color w:val="002060"/>
          <w:sz w:val="26"/>
          <w:szCs w:val="26"/>
        </w:rPr>
      </w:pPr>
      <w:r w:rsidRPr="009167E2">
        <w:rPr>
          <w:rFonts w:ascii="Arial" w:hAnsi="Arial" w:cs="Arial"/>
          <w:color w:val="002060"/>
          <w:sz w:val="26"/>
          <w:szCs w:val="26"/>
        </w:rPr>
        <w:t xml:space="preserve">III - </w:t>
      </w:r>
      <w:r>
        <w:rPr>
          <w:rFonts w:ascii="Arial" w:hAnsi="Arial" w:cs="Arial"/>
          <w:color w:val="002060"/>
          <w:sz w:val="26"/>
          <w:szCs w:val="26"/>
        </w:rPr>
        <w:t>A</w:t>
      </w:r>
      <w:r w:rsidRPr="009167E2">
        <w:rPr>
          <w:rFonts w:ascii="Arial" w:hAnsi="Arial" w:cs="Arial"/>
          <w:color w:val="002060"/>
          <w:sz w:val="26"/>
          <w:szCs w:val="26"/>
        </w:rPr>
        <w:t xml:space="preserve"> remuneração do pessoal.</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25"/>
        <w:jc w:val="both"/>
        <w:rPr>
          <w:rFonts w:ascii="Arial" w:hAnsi="Arial" w:cs="Arial"/>
          <w:color w:val="002060"/>
          <w:sz w:val="26"/>
          <w:szCs w:val="26"/>
        </w:rPr>
      </w:pPr>
    </w:p>
    <w:p w:rsidR="00F33B49" w:rsidRPr="009167E2" w:rsidRDefault="00F33B49" w:rsidP="00F33B49">
      <w:pPr>
        <w:spacing w:after="240" w:line="240" w:lineRule="auto"/>
        <w:contextualSpacing/>
        <w:jc w:val="both"/>
        <w:rPr>
          <w:rFonts w:ascii="Arial" w:hAnsi="Arial" w:cs="Arial"/>
          <w:sz w:val="28"/>
          <w:szCs w:val="28"/>
        </w:rPr>
      </w:pP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Como vimos, trata-se de uma </w:t>
      </w:r>
      <w:r w:rsidRPr="00914519">
        <w:rPr>
          <w:rFonts w:ascii="Arial" w:hAnsi="Arial" w:cs="Arial"/>
          <w:b/>
          <w:color w:val="002060"/>
          <w:sz w:val="28"/>
          <w:szCs w:val="28"/>
        </w:rPr>
        <w:t>norma de eficácia limitada</w:t>
      </w:r>
      <w:r w:rsidRPr="009167E2">
        <w:rPr>
          <w:rFonts w:ascii="Arial" w:hAnsi="Arial" w:cs="Arial"/>
          <w:sz w:val="28"/>
          <w:szCs w:val="28"/>
        </w:rPr>
        <w:t xml:space="preserve">, </w:t>
      </w:r>
      <w:r w:rsidR="00914519">
        <w:rPr>
          <w:rFonts w:ascii="Arial" w:hAnsi="Arial" w:cs="Arial"/>
          <w:sz w:val="28"/>
          <w:szCs w:val="28"/>
        </w:rPr>
        <w:t xml:space="preserve">já que é </w:t>
      </w:r>
      <w:r w:rsidRPr="009167E2">
        <w:rPr>
          <w:rFonts w:ascii="Arial" w:hAnsi="Arial" w:cs="Arial"/>
          <w:sz w:val="28"/>
          <w:szCs w:val="28"/>
        </w:rPr>
        <w:t>dependen</w:t>
      </w:r>
      <w:r>
        <w:rPr>
          <w:rFonts w:ascii="Arial" w:hAnsi="Arial" w:cs="Arial"/>
          <w:sz w:val="28"/>
          <w:szCs w:val="28"/>
        </w:rPr>
        <w:t>te</w:t>
      </w:r>
      <w:r w:rsidRPr="009167E2">
        <w:rPr>
          <w:rFonts w:ascii="Arial" w:hAnsi="Arial" w:cs="Arial"/>
          <w:sz w:val="28"/>
          <w:szCs w:val="28"/>
        </w:rPr>
        <w:t xml:space="preserve"> de regulamentação</w:t>
      </w:r>
      <w:r w:rsidR="00914519">
        <w:rPr>
          <w:rFonts w:ascii="Arial" w:hAnsi="Arial" w:cs="Arial"/>
          <w:sz w:val="28"/>
          <w:szCs w:val="28"/>
        </w:rPr>
        <w:t xml:space="preserve"> para sua eficácia</w:t>
      </w:r>
      <w:r w:rsidRPr="009167E2">
        <w:rPr>
          <w:rFonts w:ascii="Arial" w:hAnsi="Arial" w:cs="Arial"/>
          <w:sz w:val="28"/>
          <w:szCs w:val="28"/>
        </w:rPr>
        <w:t xml:space="preserve">. </w:t>
      </w:r>
      <w:r w:rsidR="00914519">
        <w:rPr>
          <w:rFonts w:ascii="Arial" w:hAnsi="Arial" w:cs="Arial"/>
          <w:sz w:val="28"/>
          <w:szCs w:val="28"/>
        </w:rPr>
        <w:t xml:space="preserve">A regulamentação ocorreu </w:t>
      </w:r>
      <w:r w:rsidRPr="009167E2">
        <w:rPr>
          <w:rFonts w:ascii="Arial" w:hAnsi="Arial" w:cs="Arial"/>
          <w:sz w:val="28"/>
          <w:szCs w:val="28"/>
        </w:rPr>
        <w:t xml:space="preserve"> através de vários instrumentos normativos</w:t>
      </w:r>
      <w:r w:rsidR="00914519">
        <w:rPr>
          <w:rFonts w:ascii="Arial" w:hAnsi="Arial" w:cs="Arial"/>
          <w:sz w:val="28"/>
          <w:szCs w:val="28"/>
        </w:rPr>
        <w:t>, que são</w:t>
      </w:r>
      <w:r w:rsidRPr="009167E2">
        <w:rPr>
          <w:rFonts w:ascii="Arial" w:hAnsi="Arial" w:cs="Arial"/>
          <w:sz w:val="28"/>
          <w:szCs w:val="28"/>
        </w:rPr>
        <w:t>:</w:t>
      </w:r>
    </w:p>
    <w:p w:rsidR="00F33B49" w:rsidRPr="009167E2" w:rsidRDefault="00914519" w:rsidP="00F33B49">
      <w:pPr>
        <w:spacing w:after="240" w:line="240" w:lineRule="auto"/>
        <w:contextualSpacing/>
        <w:jc w:val="both"/>
        <w:rPr>
          <w:rFonts w:ascii="Arial" w:hAnsi="Arial" w:cs="Arial"/>
          <w:sz w:val="28"/>
          <w:szCs w:val="28"/>
        </w:rPr>
      </w:pPr>
      <w:r>
        <w:rPr>
          <w:rFonts w:ascii="Arial" w:hAnsi="Arial" w:cs="Arial"/>
          <w:b/>
          <w:color w:val="002060"/>
          <w:sz w:val="28"/>
        </w:rPr>
        <w:t xml:space="preserve">- </w:t>
      </w:r>
      <w:r w:rsidR="00F33B49" w:rsidRPr="009167E2">
        <w:rPr>
          <w:rFonts w:ascii="Arial" w:hAnsi="Arial" w:cs="Arial"/>
          <w:b/>
          <w:color w:val="002060"/>
          <w:sz w:val="28"/>
        </w:rPr>
        <w:t>Decreto 2.487/98,</w:t>
      </w:r>
      <w:r w:rsidR="00F33B49" w:rsidRPr="009167E2">
        <w:rPr>
          <w:rFonts w:ascii="Arial" w:hAnsi="Arial" w:cs="Arial"/>
          <w:b/>
          <w:color w:val="231F1F"/>
          <w:sz w:val="28"/>
        </w:rPr>
        <w:t xml:space="preserve"> </w:t>
      </w:r>
      <w:r w:rsidR="00F33B49" w:rsidRPr="009167E2">
        <w:rPr>
          <w:rFonts w:ascii="Arial" w:hAnsi="Arial" w:cs="Arial"/>
          <w:color w:val="231F1F"/>
          <w:sz w:val="28"/>
        </w:rPr>
        <w:t>que cuida do procedimento de qualificação</w:t>
      </w:r>
      <w:r w:rsidR="00F33B49" w:rsidRPr="009167E2">
        <w:rPr>
          <w:rFonts w:ascii="Arial" w:hAnsi="Arial" w:cs="Arial"/>
          <w:sz w:val="28"/>
        </w:rPr>
        <w:t xml:space="preserve">. Vejamos o que diz </w:t>
      </w:r>
      <w:r>
        <w:rPr>
          <w:rFonts w:ascii="Arial" w:hAnsi="Arial" w:cs="Arial"/>
          <w:sz w:val="28"/>
        </w:rPr>
        <w:t xml:space="preserve"> seu a</w:t>
      </w:r>
      <w:r w:rsidR="00F33B49" w:rsidRPr="009167E2">
        <w:rPr>
          <w:rFonts w:ascii="Arial" w:hAnsi="Arial" w:cs="Arial"/>
          <w:sz w:val="28"/>
        </w:rPr>
        <w:t>rtigo 1º</w:t>
      </w:r>
      <w:r>
        <w:rPr>
          <w:rFonts w:ascii="Arial" w:hAnsi="Arial" w:cs="Arial"/>
          <w:sz w:val="28"/>
        </w:rPr>
        <w:t>:</w:t>
      </w:r>
    </w:p>
    <w:p w:rsidR="00F33B49" w:rsidRPr="009167E2" w:rsidRDefault="00F33B49" w:rsidP="00F33B49">
      <w:pPr>
        <w:spacing w:after="0" w:line="240" w:lineRule="auto"/>
        <w:contextualSpacing/>
        <w:jc w:val="both"/>
        <w:rPr>
          <w:rFonts w:ascii="Arial" w:hAnsi="Arial" w:cs="Arial"/>
          <w:sz w:val="26"/>
          <w:szCs w:val="26"/>
        </w:rPr>
      </w:pPr>
    </w:p>
    <w:p w:rsidR="00F33B49" w:rsidRPr="009167E2" w:rsidRDefault="00F33B49" w:rsidP="00F33B49">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jc w:val="both"/>
        <w:rPr>
          <w:rFonts w:ascii="Arial" w:hAnsi="Arial" w:cs="Arial"/>
          <w:color w:val="002060"/>
          <w:sz w:val="24"/>
          <w:szCs w:val="24"/>
          <w:lang w:eastAsia="pt-BR"/>
        </w:rPr>
      </w:pPr>
      <w:r w:rsidRPr="00F73B9E">
        <w:rPr>
          <w:rFonts w:ascii="Arial" w:hAnsi="Arial" w:cs="Arial"/>
          <w:b/>
          <w:color w:val="002060"/>
          <w:sz w:val="24"/>
          <w:szCs w:val="24"/>
          <w:lang w:eastAsia="pt-BR"/>
        </w:rPr>
        <w:t>Art. 1º</w:t>
      </w:r>
      <w:r w:rsidRPr="00F73B9E">
        <w:rPr>
          <w:rFonts w:ascii="Arial" w:hAnsi="Arial" w:cs="Arial"/>
          <w:color w:val="002060"/>
          <w:sz w:val="24"/>
          <w:szCs w:val="24"/>
          <w:lang w:eastAsia="pt-BR"/>
        </w:rPr>
        <w:t xml:space="preserve"> As autarquias e as fundações integrantes da Administração Pública </w:t>
      </w:r>
      <w:r w:rsidRPr="009167E2">
        <w:rPr>
          <w:rFonts w:ascii="Arial" w:hAnsi="Arial" w:cs="Arial"/>
          <w:color w:val="002060"/>
          <w:sz w:val="24"/>
          <w:szCs w:val="24"/>
          <w:lang w:eastAsia="pt-BR"/>
        </w:rPr>
        <w:t>Federal poderão, observadas as diretrizes do Plano Diretor da Reforma do Aparelho do Estado, ser qualificadas como Agências Executivas.</w:t>
      </w:r>
    </w:p>
    <w:p w:rsidR="00F33B49" w:rsidRPr="009167E2" w:rsidRDefault="00F33B49" w:rsidP="00F33B49">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jc w:val="both"/>
        <w:rPr>
          <w:rFonts w:ascii="Arial" w:hAnsi="Arial" w:cs="Arial"/>
          <w:color w:val="002060"/>
          <w:sz w:val="24"/>
          <w:szCs w:val="24"/>
          <w:lang w:eastAsia="pt-BR"/>
        </w:rPr>
      </w:pPr>
      <w:r w:rsidRPr="009167E2">
        <w:rPr>
          <w:rFonts w:ascii="Arial" w:hAnsi="Arial" w:cs="Arial"/>
          <w:color w:val="002060"/>
          <w:sz w:val="24"/>
          <w:szCs w:val="24"/>
          <w:lang w:eastAsia="pt-BR"/>
        </w:rPr>
        <w:t xml:space="preserve">        </w:t>
      </w:r>
      <w:r w:rsidRPr="009167E2">
        <w:rPr>
          <w:rFonts w:ascii="Arial" w:hAnsi="Arial" w:cs="Arial"/>
          <w:b/>
          <w:color w:val="002060"/>
          <w:sz w:val="24"/>
          <w:szCs w:val="24"/>
          <w:lang w:eastAsia="pt-BR"/>
        </w:rPr>
        <w:t>§ 1º</w:t>
      </w:r>
      <w:r w:rsidRPr="009167E2">
        <w:rPr>
          <w:rFonts w:ascii="Arial" w:hAnsi="Arial" w:cs="Arial"/>
          <w:color w:val="002060"/>
          <w:sz w:val="24"/>
          <w:szCs w:val="24"/>
          <w:lang w:eastAsia="pt-BR"/>
        </w:rPr>
        <w:t xml:space="preserve"> A qualificação de autarquia ou fundação como Agência Executiva poderá ser conferida mediante iniciativa do Ministério supervisor, com anuência do Ministério da Administração Federal e Reforma do Estado, que verificará o cumprimento, pela entidade candidata à qualificação, dos seguintes requisitos:</w:t>
      </w:r>
    </w:p>
    <w:p w:rsidR="00F33B49" w:rsidRPr="009167E2" w:rsidRDefault="00F33B49" w:rsidP="00F33B49">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jc w:val="both"/>
        <w:rPr>
          <w:rFonts w:ascii="Arial" w:hAnsi="Arial" w:cs="Arial"/>
          <w:color w:val="002060"/>
          <w:sz w:val="24"/>
          <w:szCs w:val="24"/>
          <w:lang w:eastAsia="pt-BR"/>
        </w:rPr>
      </w:pPr>
      <w:r w:rsidRPr="009167E2">
        <w:rPr>
          <w:rFonts w:ascii="Arial" w:hAnsi="Arial" w:cs="Arial"/>
          <w:color w:val="002060"/>
          <w:sz w:val="24"/>
          <w:szCs w:val="24"/>
          <w:lang w:eastAsia="pt-BR"/>
        </w:rPr>
        <w:t>        a) ter celebrado contrato de gestão com o respectivo Ministério supervisor;</w:t>
      </w:r>
    </w:p>
    <w:p w:rsidR="00F33B49" w:rsidRPr="009167E2" w:rsidRDefault="00F33B49" w:rsidP="00F33B49">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jc w:val="both"/>
        <w:rPr>
          <w:rFonts w:ascii="Arial" w:hAnsi="Arial" w:cs="Arial"/>
          <w:color w:val="002060"/>
          <w:sz w:val="24"/>
          <w:szCs w:val="24"/>
          <w:lang w:eastAsia="pt-BR"/>
        </w:rPr>
      </w:pPr>
      <w:r w:rsidRPr="009167E2">
        <w:rPr>
          <w:rFonts w:ascii="Arial" w:hAnsi="Arial" w:cs="Arial"/>
          <w:color w:val="002060"/>
          <w:sz w:val="24"/>
          <w:szCs w:val="24"/>
          <w:lang w:eastAsia="pt-BR"/>
        </w:rPr>
        <w:t>        b) ter plano estratégico de reestruturação e de desenvolvimento institucional, voltado para a melhoria da qualidade da gestão e para a redução de custos, já concluído ou em andamento.</w:t>
      </w:r>
    </w:p>
    <w:p w:rsidR="00F33B49" w:rsidRDefault="00F33B49" w:rsidP="00F33B49">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jc w:val="both"/>
        <w:rPr>
          <w:rFonts w:ascii="Arial" w:hAnsi="Arial" w:cs="Arial"/>
          <w:color w:val="002060"/>
          <w:sz w:val="24"/>
          <w:szCs w:val="24"/>
          <w:lang w:eastAsia="pt-BR"/>
        </w:rPr>
      </w:pPr>
      <w:r w:rsidRPr="009167E2">
        <w:rPr>
          <w:rFonts w:ascii="Arial" w:hAnsi="Arial" w:cs="Arial"/>
          <w:color w:val="002060"/>
          <w:sz w:val="24"/>
          <w:szCs w:val="24"/>
          <w:lang w:eastAsia="pt-BR"/>
        </w:rPr>
        <w:t xml:space="preserve">        </w:t>
      </w:r>
      <w:r w:rsidRPr="009167E2">
        <w:rPr>
          <w:rFonts w:ascii="Arial" w:hAnsi="Arial" w:cs="Arial"/>
          <w:b/>
          <w:color w:val="002060"/>
          <w:sz w:val="24"/>
          <w:szCs w:val="24"/>
          <w:lang w:eastAsia="pt-BR"/>
        </w:rPr>
        <w:t>§ 2º</w:t>
      </w:r>
      <w:r w:rsidRPr="009167E2">
        <w:rPr>
          <w:rFonts w:ascii="Arial" w:hAnsi="Arial" w:cs="Arial"/>
          <w:color w:val="002060"/>
          <w:sz w:val="24"/>
          <w:szCs w:val="24"/>
          <w:lang w:eastAsia="pt-BR"/>
        </w:rPr>
        <w:t xml:space="preserve"> O ato de qualificação como Agência Executiva dar-se-á mediante decreto.</w:t>
      </w:r>
    </w:p>
    <w:p w:rsidR="00F33B49" w:rsidRPr="009167E2" w:rsidRDefault="00F33B49" w:rsidP="00F33B49">
      <w:pPr>
        <w:spacing w:after="240" w:line="240" w:lineRule="auto"/>
        <w:contextualSpacing/>
        <w:jc w:val="both"/>
        <w:rPr>
          <w:rFonts w:ascii="Arial" w:hAnsi="Arial" w:cs="Arial"/>
          <w:color w:val="002060"/>
          <w:sz w:val="28"/>
          <w:szCs w:val="28"/>
        </w:rPr>
      </w:pPr>
    </w:p>
    <w:p w:rsidR="00F33B49" w:rsidRPr="009167E2" w:rsidRDefault="00F33B49" w:rsidP="00F33B49">
      <w:pPr>
        <w:spacing w:after="240" w:line="240" w:lineRule="auto"/>
        <w:contextualSpacing/>
        <w:jc w:val="both"/>
        <w:rPr>
          <w:rFonts w:ascii="Arial" w:hAnsi="Arial" w:cs="Arial"/>
          <w:color w:val="231F1F"/>
          <w:sz w:val="28"/>
          <w:szCs w:val="28"/>
        </w:rPr>
      </w:pPr>
      <w:r w:rsidRPr="009167E2">
        <w:rPr>
          <w:rFonts w:ascii="Arial" w:hAnsi="Arial" w:cs="Arial"/>
          <w:sz w:val="28"/>
          <w:szCs w:val="28"/>
        </w:rPr>
        <w:t xml:space="preserve">Também foram editados o </w:t>
      </w:r>
      <w:r w:rsidRPr="009167E2">
        <w:rPr>
          <w:rFonts w:ascii="Arial" w:hAnsi="Arial" w:cs="Arial"/>
          <w:color w:val="002060"/>
          <w:sz w:val="28"/>
          <w:szCs w:val="28"/>
        </w:rPr>
        <w:t xml:space="preserve">Decreto n. 2.488/98 </w:t>
      </w:r>
      <w:r w:rsidRPr="009167E2">
        <w:rPr>
          <w:rFonts w:ascii="Arial" w:hAnsi="Arial" w:cs="Arial"/>
          <w:color w:val="231F1F"/>
          <w:sz w:val="28"/>
          <w:szCs w:val="28"/>
        </w:rPr>
        <w:t xml:space="preserve">e </w:t>
      </w:r>
      <w:r w:rsidRPr="007439AE">
        <w:rPr>
          <w:rFonts w:ascii="Arial" w:hAnsi="Arial" w:cs="Arial"/>
          <w:color w:val="231F1F"/>
          <w:sz w:val="28"/>
          <w:szCs w:val="28"/>
        </w:rPr>
        <w:t>a</w:t>
      </w:r>
      <w:r w:rsidRPr="007439AE">
        <w:rPr>
          <w:rFonts w:ascii="Arial" w:hAnsi="Arial" w:cs="Arial"/>
          <w:color w:val="231F1F"/>
          <w:spacing w:val="6"/>
          <w:sz w:val="28"/>
          <w:szCs w:val="28"/>
        </w:rPr>
        <w:t xml:space="preserve"> </w:t>
      </w:r>
      <w:r w:rsidRPr="007439AE">
        <w:rPr>
          <w:rFonts w:ascii="Arial" w:hAnsi="Arial" w:cs="Arial"/>
          <w:color w:val="002060"/>
          <w:sz w:val="28"/>
          <w:szCs w:val="28"/>
        </w:rPr>
        <w:t>Lei n. 9.649/98</w:t>
      </w:r>
      <w:r w:rsidRPr="007439AE">
        <w:rPr>
          <w:rFonts w:ascii="Arial" w:hAnsi="Arial" w:cs="Arial"/>
          <w:color w:val="231F1F"/>
          <w:sz w:val="28"/>
          <w:szCs w:val="28"/>
        </w:rPr>
        <w:t>,</w:t>
      </w:r>
      <w:r w:rsidRPr="009167E2">
        <w:rPr>
          <w:rFonts w:ascii="Arial" w:hAnsi="Arial" w:cs="Arial"/>
          <w:color w:val="231F1F"/>
          <w:sz w:val="28"/>
          <w:szCs w:val="28"/>
        </w:rPr>
        <w:t xml:space="preserve"> que, </w:t>
      </w:r>
      <w:r w:rsidRPr="007439AE">
        <w:rPr>
          <w:rFonts w:ascii="Arial" w:hAnsi="Arial" w:cs="Arial"/>
          <w:color w:val="1F3864" w:themeColor="accent1" w:themeShade="80"/>
          <w:sz w:val="28"/>
          <w:szCs w:val="28"/>
        </w:rPr>
        <w:t>no art. 51</w:t>
      </w:r>
      <w:r w:rsidRPr="009167E2">
        <w:rPr>
          <w:rFonts w:ascii="Arial" w:hAnsi="Arial" w:cs="Arial"/>
          <w:b/>
          <w:color w:val="1F3864" w:themeColor="accent1" w:themeShade="80"/>
          <w:sz w:val="28"/>
          <w:szCs w:val="28"/>
        </w:rPr>
        <w:t xml:space="preserve">, </w:t>
      </w:r>
      <w:r w:rsidRPr="009167E2">
        <w:rPr>
          <w:rFonts w:ascii="Arial" w:hAnsi="Arial" w:cs="Arial"/>
          <w:color w:val="231F1F"/>
          <w:sz w:val="28"/>
          <w:szCs w:val="28"/>
        </w:rPr>
        <w:t>trata especificamente do processo de qualificação como agência executiva.</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b/>
          <w:color w:val="1F3864" w:themeColor="accent1" w:themeShade="80"/>
          <w:sz w:val="26"/>
          <w:szCs w:val="26"/>
        </w:rPr>
        <w:t>Art. 51.</w:t>
      </w:r>
      <w:r w:rsidRPr="009167E2">
        <w:rPr>
          <w:rStyle w:val="apple-converted-space"/>
          <w:rFonts w:ascii="Arial" w:eastAsiaTheme="majorEastAsia" w:hAnsi="Arial" w:cs="Arial"/>
          <w:color w:val="1F3864" w:themeColor="accent1" w:themeShade="80"/>
          <w:sz w:val="26"/>
          <w:szCs w:val="26"/>
          <w:vertAlign w:val="superscript"/>
        </w:rPr>
        <w:t> </w:t>
      </w:r>
      <w:r w:rsidRPr="009167E2">
        <w:rPr>
          <w:rFonts w:ascii="Arial" w:hAnsi="Arial" w:cs="Arial"/>
          <w:color w:val="1F3864" w:themeColor="accent1" w:themeShade="80"/>
          <w:sz w:val="26"/>
          <w:szCs w:val="26"/>
        </w:rPr>
        <w:t>O Poder Executivo poderá qualificar como Agência Executiva a autarquia ou fundação que tenha cumprido os seguintes requisitos:</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b/>
          <w:color w:val="1F3864" w:themeColor="accent1" w:themeShade="80"/>
          <w:sz w:val="26"/>
          <w:szCs w:val="26"/>
        </w:rPr>
        <w:t>I </w:t>
      </w:r>
      <w:r w:rsidRPr="009167E2">
        <w:rPr>
          <w:rFonts w:ascii="Arial" w:hAnsi="Arial" w:cs="Arial"/>
          <w:color w:val="1F3864" w:themeColor="accent1" w:themeShade="80"/>
          <w:sz w:val="26"/>
          <w:szCs w:val="26"/>
        </w:rPr>
        <w:t xml:space="preserve">- Ter um </w:t>
      </w:r>
      <w:r w:rsidRPr="009167E2">
        <w:rPr>
          <w:rFonts w:ascii="Arial" w:hAnsi="Arial" w:cs="Arial"/>
          <w:b/>
          <w:color w:val="1F3864" w:themeColor="accent1" w:themeShade="80"/>
          <w:sz w:val="26"/>
          <w:szCs w:val="26"/>
        </w:rPr>
        <w:t>plano estratégico de reestruturação e de desenvolvimento institucional</w:t>
      </w:r>
      <w:r w:rsidRPr="009167E2">
        <w:rPr>
          <w:rFonts w:ascii="Arial" w:hAnsi="Arial" w:cs="Arial"/>
          <w:color w:val="1F3864" w:themeColor="accent1" w:themeShade="80"/>
          <w:sz w:val="26"/>
          <w:szCs w:val="26"/>
        </w:rPr>
        <w:t xml:space="preserve"> em andamento;</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b/>
          <w:color w:val="1F3864" w:themeColor="accent1" w:themeShade="80"/>
          <w:sz w:val="26"/>
          <w:szCs w:val="26"/>
        </w:rPr>
        <w:t>II</w:t>
      </w:r>
      <w:r w:rsidRPr="009167E2">
        <w:rPr>
          <w:rFonts w:ascii="Arial" w:hAnsi="Arial" w:cs="Arial"/>
          <w:color w:val="1F3864" w:themeColor="accent1" w:themeShade="80"/>
          <w:sz w:val="26"/>
          <w:szCs w:val="26"/>
        </w:rPr>
        <w:t xml:space="preserve"> - Ter celebrado </w:t>
      </w:r>
      <w:r w:rsidRPr="009167E2">
        <w:rPr>
          <w:rFonts w:ascii="Arial" w:hAnsi="Arial" w:cs="Arial"/>
          <w:b/>
          <w:color w:val="1F3864" w:themeColor="accent1" w:themeShade="80"/>
          <w:sz w:val="26"/>
          <w:szCs w:val="26"/>
        </w:rPr>
        <w:t>Contrato de Gestão</w:t>
      </w:r>
      <w:r w:rsidRPr="009167E2">
        <w:rPr>
          <w:rFonts w:ascii="Arial" w:hAnsi="Arial" w:cs="Arial"/>
          <w:color w:val="1F3864" w:themeColor="accent1" w:themeShade="80"/>
          <w:sz w:val="26"/>
          <w:szCs w:val="26"/>
        </w:rPr>
        <w:t xml:space="preserve"> com o respectivo Ministério supervisor.</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color w:val="1F3864" w:themeColor="accent1" w:themeShade="80"/>
          <w:sz w:val="26"/>
          <w:szCs w:val="26"/>
        </w:rPr>
        <w:t>§ 1</w:t>
      </w:r>
      <w:r w:rsidRPr="009167E2">
        <w:rPr>
          <w:rFonts w:ascii="Arial" w:hAnsi="Arial" w:cs="Arial"/>
          <w:color w:val="1F3864" w:themeColor="accent1" w:themeShade="80"/>
          <w:sz w:val="26"/>
          <w:szCs w:val="26"/>
          <w:u w:val="single"/>
          <w:vertAlign w:val="superscript"/>
        </w:rPr>
        <w:t>o</w:t>
      </w:r>
      <w:r w:rsidRPr="009167E2">
        <w:rPr>
          <w:rStyle w:val="apple-converted-space"/>
          <w:rFonts w:ascii="Arial" w:eastAsiaTheme="majorEastAsia" w:hAnsi="Arial" w:cs="Arial"/>
          <w:color w:val="1F3864" w:themeColor="accent1" w:themeShade="80"/>
          <w:sz w:val="26"/>
          <w:szCs w:val="26"/>
          <w:vertAlign w:val="superscript"/>
        </w:rPr>
        <w:t> </w:t>
      </w:r>
      <w:r w:rsidRPr="009167E2">
        <w:rPr>
          <w:rFonts w:ascii="Arial" w:hAnsi="Arial" w:cs="Arial"/>
          <w:color w:val="1F3864" w:themeColor="accent1" w:themeShade="80"/>
          <w:sz w:val="26"/>
          <w:szCs w:val="26"/>
        </w:rPr>
        <w:t>A qualificação como Agência Executiva será feita em ato do Presidente da República.</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color w:val="1F3864" w:themeColor="accent1" w:themeShade="80"/>
          <w:sz w:val="26"/>
          <w:szCs w:val="26"/>
        </w:rPr>
        <w:t>§ 2</w:t>
      </w:r>
      <w:r w:rsidRPr="009167E2">
        <w:rPr>
          <w:rFonts w:ascii="Arial" w:hAnsi="Arial" w:cs="Arial"/>
          <w:color w:val="1F3864" w:themeColor="accent1" w:themeShade="80"/>
          <w:sz w:val="26"/>
          <w:szCs w:val="26"/>
          <w:u w:val="single"/>
          <w:vertAlign w:val="superscript"/>
        </w:rPr>
        <w:t>o</w:t>
      </w:r>
      <w:r w:rsidRPr="009167E2">
        <w:rPr>
          <w:rStyle w:val="apple-converted-space"/>
          <w:rFonts w:ascii="Arial" w:eastAsiaTheme="majorEastAsia" w:hAnsi="Arial" w:cs="Arial"/>
          <w:color w:val="1F3864" w:themeColor="accent1" w:themeShade="80"/>
          <w:sz w:val="26"/>
          <w:szCs w:val="26"/>
        </w:rPr>
        <w:t> </w:t>
      </w:r>
      <w:r w:rsidRPr="009167E2">
        <w:rPr>
          <w:rFonts w:ascii="Arial" w:hAnsi="Arial" w:cs="Arial"/>
          <w:color w:val="1F3864" w:themeColor="accent1" w:themeShade="80"/>
          <w:sz w:val="26"/>
          <w:szCs w:val="26"/>
        </w:rPr>
        <w:t>O Poder Executivo editará medidas de organização administrativa específicas para as Agências Executivas, visando assegurar a sua autonomia de gestão, bem como a disponibilidade de recursos orçamentários e financeiros para o cumprimento dos objetivos e metas definidos nos Contratos de Gestão.</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4519">
        <w:rPr>
          <w:rFonts w:ascii="Arial" w:hAnsi="Arial" w:cs="Arial"/>
          <w:b/>
          <w:color w:val="1F3864" w:themeColor="accent1" w:themeShade="80"/>
          <w:sz w:val="26"/>
          <w:szCs w:val="26"/>
        </w:rPr>
        <w:t>Art. 52</w:t>
      </w:r>
      <w:r w:rsidRPr="009167E2">
        <w:rPr>
          <w:rFonts w:ascii="Arial" w:hAnsi="Arial" w:cs="Arial"/>
          <w:color w:val="1F3864" w:themeColor="accent1" w:themeShade="80"/>
          <w:sz w:val="26"/>
          <w:szCs w:val="26"/>
        </w:rPr>
        <w:t>.</w:t>
      </w:r>
      <w:r w:rsidRPr="009167E2">
        <w:rPr>
          <w:rStyle w:val="apple-converted-space"/>
          <w:rFonts w:ascii="Arial" w:eastAsiaTheme="majorEastAsia" w:hAnsi="Arial" w:cs="Arial"/>
          <w:color w:val="1F3864" w:themeColor="accent1" w:themeShade="80"/>
          <w:sz w:val="26"/>
          <w:szCs w:val="26"/>
          <w:vertAlign w:val="superscript"/>
        </w:rPr>
        <w:t> </w:t>
      </w:r>
      <w:r w:rsidRPr="009167E2">
        <w:rPr>
          <w:rFonts w:ascii="Arial" w:hAnsi="Arial" w:cs="Arial"/>
          <w:color w:val="1F3864" w:themeColor="accent1" w:themeShade="80"/>
          <w:sz w:val="26"/>
          <w:szCs w:val="26"/>
        </w:rPr>
        <w:t>Os planos estratégicos de reestruturação e de desenvolvimento institucional definirão diretrizes, políticas e medidas voltadas para a racionalização de estruturas e do quadro de servidores, a revisão dos processos de trabalho, o desenvolvimento dos recursos humanos e o fortalecimento da identidade institucional da Agência Executiva.</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67E2">
        <w:rPr>
          <w:rFonts w:ascii="Arial" w:hAnsi="Arial" w:cs="Arial"/>
          <w:b/>
          <w:color w:val="1F3864" w:themeColor="accent1" w:themeShade="80"/>
          <w:sz w:val="26"/>
          <w:szCs w:val="26"/>
        </w:rPr>
        <w:t>§ 1</w:t>
      </w:r>
      <w:r w:rsidRPr="009167E2">
        <w:rPr>
          <w:rFonts w:ascii="Arial" w:hAnsi="Arial" w:cs="Arial"/>
          <w:color w:val="1F3864" w:themeColor="accent1" w:themeShade="80"/>
          <w:sz w:val="26"/>
          <w:szCs w:val="26"/>
          <w:u w:val="single"/>
          <w:vertAlign w:val="superscript"/>
        </w:rPr>
        <w:t>o</w:t>
      </w:r>
      <w:r w:rsidRPr="009167E2">
        <w:rPr>
          <w:rStyle w:val="apple-converted-space"/>
          <w:rFonts w:ascii="Arial" w:eastAsiaTheme="majorEastAsia" w:hAnsi="Arial" w:cs="Arial"/>
          <w:color w:val="1F3864" w:themeColor="accent1" w:themeShade="80"/>
          <w:sz w:val="26"/>
          <w:szCs w:val="26"/>
        </w:rPr>
        <w:t> </w:t>
      </w:r>
      <w:r w:rsidRPr="009167E2">
        <w:rPr>
          <w:rFonts w:ascii="Arial" w:hAnsi="Arial" w:cs="Arial"/>
          <w:color w:val="1F3864" w:themeColor="accent1" w:themeShade="80"/>
          <w:sz w:val="26"/>
          <w:szCs w:val="26"/>
        </w:rPr>
        <w:t xml:space="preserve">Os </w:t>
      </w:r>
      <w:r w:rsidRPr="009167E2">
        <w:rPr>
          <w:rFonts w:ascii="Arial" w:hAnsi="Arial" w:cs="Arial"/>
          <w:b/>
          <w:color w:val="1F3864" w:themeColor="accent1" w:themeShade="80"/>
          <w:sz w:val="26"/>
          <w:szCs w:val="26"/>
        </w:rPr>
        <w:t>Contratos de Gestão das Agências Executivas serão celebrados com periodicidade mínima de um ano</w:t>
      </w:r>
      <w:r w:rsidRPr="009167E2">
        <w:rPr>
          <w:rFonts w:ascii="Arial" w:hAnsi="Arial" w:cs="Arial"/>
          <w:color w:val="1F3864" w:themeColor="accent1" w:themeShade="80"/>
          <w:sz w:val="26"/>
          <w:szCs w:val="26"/>
        </w:rPr>
        <w:t xml:space="preserve"> e estabelecerão os objetivos, metas e respectivos indicadores de desempenho da entidade, bem como os recursos necessários e os critérios e instrumentos para a avaliação do seu cumprimento.</w:t>
      </w:r>
    </w:p>
    <w:p w:rsidR="00F33B49"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r w:rsidRPr="00914519">
        <w:rPr>
          <w:rFonts w:ascii="Arial" w:hAnsi="Arial" w:cs="Arial"/>
          <w:b/>
          <w:color w:val="1F3864" w:themeColor="accent1" w:themeShade="80"/>
          <w:sz w:val="26"/>
          <w:szCs w:val="26"/>
        </w:rPr>
        <w:t>§ 2</w:t>
      </w:r>
      <w:r w:rsidRPr="00914519">
        <w:rPr>
          <w:rFonts w:ascii="Arial" w:hAnsi="Arial" w:cs="Arial"/>
          <w:b/>
          <w:color w:val="1F3864" w:themeColor="accent1" w:themeShade="80"/>
          <w:sz w:val="26"/>
          <w:szCs w:val="26"/>
          <w:u w:val="single"/>
          <w:vertAlign w:val="superscript"/>
        </w:rPr>
        <w:t>o</w:t>
      </w:r>
      <w:r w:rsidRPr="009167E2">
        <w:rPr>
          <w:rStyle w:val="apple-converted-space"/>
          <w:rFonts w:ascii="Arial" w:eastAsiaTheme="majorEastAsia" w:hAnsi="Arial" w:cs="Arial"/>
          <w:color w:val="1F3864" w:themeColor="accent1" w:themeShade="80"/>
          <w:sz w:val="26"/>
          <w:szCs w:val="26"/>
          <w:vertAlign w:val="superscript"/>
        </w:rPr>
        <w:t> </w:t>
      </w:r>
      <w:r w:rsidRPr="009167E2">
        <w:rPr>
          <w:rFonts w:ascii="Arial" w:hAnsi="Arial" w:cs="Arial"/>
          <w:color w:val="1F3864" w:themeColor="accent1" w:themeShade="80"/>
          <w:sz w:val="26"/>
          <w:szCs w:val="26"/>
        </w:rPr>
        <w:t>O Poder Executivo definirá os critérios e procedimentos para a elaboração e o acompanhamento dos Contratos de Gestão e dos programas estratégicos de reestruturação e de desenvolvimento institucional das Agências Executivas.</w:t>
      </w:r>
    </w:p>
    <w:p w:rsidR="00F33B49" w:rsidRPr="009167E2" w:rsidRDefault="00F33B49" w:rsidP="00F33B49">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rFonts w:ascii="Arial" w:hAnsi="Arial" w:cs="Arial"/>
          <w:color w:val="1F3864" w:themeColor="accent1" w:themeShade="80"/>
          <w:sz w:val="26"/>
          <w:szCs w:val="26"/>
        </w:rPr>
      </w:pPr>
    </w:p>
    <w:p w:rsidR="00F33B49" w:rsidRPr="009167E2" w:rsidRDefault="00F33B49" w:rsidP="00F33B49">
      <w:pPr>
        <w:spacing w:after="240" w:line="240" w:lineRule="auto"/>
        <w:contextualSpacing/>
        <w:jc w:val="both"/>
        <w:rPr>
          <w:rFonts w:ascii="Arial" w:hAnsi="Arial" w:cs="Arial"/>
          <w:color w:val="002060"/>
          <w:sz w:val="28"/>
          <w:szCs w:val="28"/>
        </w:rPr>
      </w:pP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A </w:t>
      </w:r>
      <w:r w:rsidRPr="009167E2">
        <w:rPr>
          <w:rFonts w:ascii="Arial" w:hAnsi="Arial" w:cs="Arial"/>
          <w:b/>
          <w:color w:val="1F3864" w:themeColor="accent1" w:themeShade="80"/>
          <w:sz w:val="28"/>
          <w:szCs w:val="28"/>
        </w:rPr>
        <w:t>Lei de licitações</w:t>
      </w:r>
      <w:r w:rsidRPr="009167E2">
        <w:rPr>
          <w:rFonts w:ascii="Arial" w:hAnsi="Arial" w:cs="Arial"/>
          <w:sz w:val="28"/>
          <w:szCs w:val="28"/>
        </w:rPr>
        <w:t>, por sua vez,  alterada pela lei 9648/98</w:t>
      </w:r>
      <w:r w:rsidR="00914519">
        <w:rPr>
          <w:rFonts w:ascii="Arial" w:hAnsi="Arial" w:cs="Arial"/>
          <w:sz w:val="28"/>
          <w:szCs w:val="28"/>
        </w:rPr>
        <w:t xml:space="preserve">, </w:t>
      </w:r>
      <w:r w:rsidRPr="009167E2">
        <w:rPr>
          <w:rFonts w:ascii="Arial" w:hAnsi="Arial" w:cs="Arial"/>
          <w:sz w:val="28"/>
          <w:szCs w:val="28"/>
        </w:rPr>
        <w:t xml:space="preserve"> passou a prever benefícios para as autarquias e fundações qualificadas como agências executivas, que não se estendem </w:t>
      </w:r>
      <w:r w:rsidR="00914519">
        <w:rPr>
          <w:rFonts w:ascii="Arial" w:hAnsi="Arial" w:cs="Arial"/>
          <w:sz w:val="28"/>
          <w:szCs w:val="28"/>
        </w:rPr>
        <w:t>às demais</w:t>
      </w:r>
      <w:r w:rsidRPr="009167E2">
        <w:rPr>
          <w:rFonts w:ascii="Arial" w:hAnsi="Arial" w:cs="Arial"/>
          <w:sz w:val="28"/>
          <w:szCs w:val="28"/>
        </w:rPr>
        <w:t xml:space="preserve"> autarquias e fundações</w:t>
      </w:r>
      <w:r w:rsidR="00914519">
        <w:rPr>
          <w:rFonts w:ascii="Arial" w:hAnsi="Arial" w:cs="Arial"/>
          <w:sz w:val="28"/>
          <w:szCs w:val="28"/>
        </w:rPr>
        <w:t>. Exemplos desses benefícios são:</w:t>
      </w:r>
    </w:p>
    <w:p w:rsidR="00F33B49" w:rsidRPr="009167E2" w:rsidRDefault="00F33B49" w:rsidP="00F33B49">
      <w:pPr>
        <w:widowControl w:val="0"/>
        <w:numPr>
          <w:ilvl w:val="0"/>
          <w:numId w:val="1"/>
        </w:numPr>
        <w:tabs>
          <w:tab w:val="left" w:pos="870"/>
        </w:tabs>
        <w:suppressAutoHyphens/>
        <w:overflowPunct w:val="0"/>
        <w:adjustRightInd w:val="0"/>
        <w:spacing w:after="240" w:line="240" w:lineRule="auto"/>
        <w:ind w:left="870"/>
        <w:contextualSpacing/>
        <w:jc w:val="both"/>
        <w:rPr>
          <w:rFonts w:ascii="Arial" w:hAnsi="Arial" w:cs="Arial"/>
          <w:b/>
          <w:color w:val="1F3864" w:themeColor="accent1" w:themeShade="80"/>
          <w:sz w:val="28"/>
          <w:szCs w:val="28"/>
        </w:rPr>
      </w:pPr>
      <w:r w:rsidRPr="009167E2">
        <w:rPr>
          <w:rFonts w:ascii="Arial" w:hAnsi="Arial" w:cs="Arial"/>
          <w:b/>
          <w:color w:val="1F3864" w:themeColor="accent1" w:themeShade="80"/>
          <w:sz w:val="28"/>
          <w:szCs w:val="28"/>
        </w:rPr>
        <w:t>Dobro do valor para dispensa de licitação para compras, obras e serviços.</w:t>
      </w:r>
    </w:p>
    <w:p w:rsidR="00F33B49" w:rsidRDefault="00F33B49" w:rsidP="00F33B49">
      <w:pPr>
        <w:spacing w:after="240" w:line="240" w:lineRule="auto"/>
        <w:contextualSpacing/>
        <w:jc w:val="both"/>
        <w:rPr>
          <w:rFonts w:ascii="Arial" w:hAnsi="Arial" w:cs="Arial"/>
          <w:bCs/>
          <w:sz w:val="28"/>
          <w:szCs w:val="28"/>
        </w:rPr>
      </w:pPr>
    </w:p>
    <w:p w:rsidR="00F33B49" w:rsidRPr="009167E2" w:rsidRDefault="00914519" w:rsidP="00F33B49">
      <w:pPr>
        <w:spacing w:after="240" w:line="240" w:lineRule="auto"/>
        <w:contextualSpacing/>
        <w:jc w:val="both"/>
        <w:rPr>
          <w:rFonts w:ascii="Arial" w:hAnsi="Arial" w:cs="Arial"/>
          <w:color w:val="2F5496" w:themeColor="accent1" w:themeShade="BF"/>
          <w:sz w:val="28"/>
          <w:szCs w:val="28"/>
        </w:rPr>
      </w:pPr>
      <w:r>
        <w:rPr>
          <w:rFonts w:ascii="Arial" w:hAnsi="Arial" w:cs="Arial"/>
          <w:bCs/>
          <w:sz w:val="28"/>
          <w:szCs w:val="28"/>
        </w:rPr>
        <w:t>Por outro lado, os d</w:t>
      </w:r>
      <w:r w:rsidR="00F33B49" w:rsidRPr="009167E2">
        <w:rPr>
          <w:rFonts w:ascii="Arial" w:hAnsi="Arial" w:cs="Arial"/>
          <w:bCs/>
          <w:sz w:val="28"/>
          <w:szCs w:val="28"/>
        </w:rPr>
        <w:t xml:space="preserve">ispositivos legais e regulamentares estabelecem os </w:t>
      </w:r>
      <w:r w:rsidR="00F33B49" w:rsidRPr="009167E2">
        <w:rPr>
          <w:rFonts w:ascii="Arial" w:hAnsi="Arial" w:cs="Arial"/>
          <w:b/>
          <w:bCs/>
          <w:color w:val="2F5496" w:themeColor="accent1" w:themeShade="BF"/>
          <w:sz w:val="28"/>
          <w:szCs w:val="28"/>
        </w:rPr>
        <w:t>Requisitos para a qualificação de Agências Executivas</w:t>
      </w:r>
      <w:r w:rsidR="00F33B49" w:rsidRPr="009167E2">
        <w:rPr>
          <w:rFonts w:ascii="Arial" w:hAnsi="Arial" w:cs="Arial"/>
          <w:color w:val="2F5496" w:themeColor="accent1" w:themeShade="BF"/>
          <w:sz w:val="28"/>
          <w:szCs w:val="28"/>
        </w:rPr>
        <w:t xml:space="preserve">, </w:t>
      </w:r>
      <w:r w:rsidR="00F33B49" w:rsidRPr="009167E2">
        <w:rPr>
          <w:rFonts w:ascii="Arial" w:hAnsi="Arial" w:cs="Arial"/>
          <w:sz w:val="28"/>
          <w:szCs w:val="28"/>
        </w:rPr>
        <w:t>que são</w:t>
      </w:r>
      <w:r w:rsidR="00F33B49" w:rsidRPr="009167E2">
        <w:rPr>
          <w:rFonts w:ascii="Arial" w:hAnsi="Arial" w:cs="Arial"/>
          <w:color w:val="2F5496" w:themeColor="accent1" w:themeShade="BF"/>
          <w:sz w:val="28"/>
          <w:szCs w:val="28"/>
        </w:rPr>
        <w:t>:</w:t>
      </w:r>
    </w:p>
    <w:p w:rsidR="00F33B49" w:rsidRPr="009167E2" w:rsidRDefault="00F33B49" w:rsidP="002B62D6">
      <w:pPr>
        <w:pStyle w:val="PargrafodaLista"/>
        <w:numPr>
          <w:ilvl w:val="0"/>
          <w:numId w:val="6"/>
        </w:numPr>
        <w:spacing w:after="240"/>
        <w:jc w:val="both"/>
        <w:rPr>
          <w:rFonts w:ascii="Arial" w:hAnsi="Arial" w:cs="Arial"/>
          <w:sz w:val="28"/>
          <w:szCs w:val="28"/>
        </w:rPr>
      </w:pPr>
      <w:r w:rsidRPr="009167E2">
        <w:rPr>
          <w:rFonts w:ascii="Arial" w:hAnsi="Arial" w:cs="Arial"/>
          <w:sz w:val="28"/>
          <w:szCs w:val="28"/>
        </w:rPr>
        <w:t xml:space="preserve">Ter um </w:t>
      </w:r>
      <w:r w:rsidRPr="009167E2">
        <w:rPr>
          <w:rFonts w:ascii="Arial" w:hAnsi="Arial" w:cs="Arial"/>
          <w:b/>
          <w:bCs/>
          <w:color w:val="2F5496" w:themeColor="accent1" w:themeShade="BF"/>
          <w:sz w:val="28"/>
          <w:szCs w:val="28"/>
        </w:rPr>
        <w:t>plano estratégico de reestruturação e desenvolvimento institucional</w:t>
      </w:r>
      <w:r w:rsidRPr="009167E2">
        <w:rPr>
          <w:rFonts w:ascii="Arial" w:hAnsi="Arial" w:cs="Arial"/>
          <w:color w:val="2F5496" w:themeColor="accent1" w:themeShade="BF"/>
          <w:sz w:val="28"/>
          <w:szCs w:val="28"/>
        </w:rPr>
        <w:t xml:space="preserve"> </w:t>
      </w:r>
      <w:r w:rsidRPr="009167E2">
        <w:rPr>
          <w:rFonts w:ascii="Arial" w:hAnsi="Arial" w:cs="Arial"/>
          <w:sz w:val="28"/>
          <w:szCs w:val="28"/>
        </w:rPr>
        <w:t xml:space="preserve">em execução; </w:t>
      </w:r>
    </w:p>
    <w:p w:rsidR="00F33B49" w:rsidRPr="009167E2" w:rsidRDefault="00F33B49" w:rsidP="002B62D6">
      <w:pPr>
        <w:pStyle w:val="PargrafodaLista"/>
        <w:numPr>
          <w:ilvl w:val="0"/>
          <w:numId w:val="6"/>
        </w:numPr>
        <w:spacing w:after="240"/>
        <w:jc w:val="both"/>
        <w:rPr>
          <w:rFonts w:ascii="Arial" w:hAnsi="Arial" w:cs="Arial"/>
          <w:sz w:val="28"/>
          <w:szCs w:val="28"/>
        </w:rPr>
      </w:pPr>
      <w:r w:rsidRPr="009167E2">
        <w:rPr>
          <w:rFonts w:ascii="Arial" w:hAnsi="Arial" w:cs="Arial"/>
          <w:sz w:val="28"/>
          <w:szCs w:val="28"/>
        </w:rPr>
        <w:t xml:space="preserve">Ter celebrado </w:t>
      </w:r>
      <w:r w:rsidRPr="009167E2">
        <w:rPr>
          <w:rFonts w:ascii="Arial" w:hAnsi="Arial" w:cs="Arial"/>
          <w:b/>
          <w:bCs/>
          <w:color w:val="2F5496" w:themeColor="accent1" w:themeShade="BF"/>
          <w:sz w:val="28"/>
          <w:szCs w:val="28"/>
        </w:rPr>
        <w:t>contrato de gestão</w:t>
      </w:r>
      <w:r w:rsidRPr="009167E2">
        <w:rPr>
          <w:rFonts w:ascii="Arial" w:hAnsi="Arial" w:cs="Arial"/>
          <w:color w:val="2F5496" w:themeColor="accent1" w:themeShade="BF"/>
          <w:sz w:val="28"/>
          <w:szCs w:val="28"/>
        </w:rPr>
        <w:t xml:space="preserve"> </w:t>
      </w:r>
      <w:r w:rsidRPr="009167E2">
        <w:rPr>
          <w:rFonts w:ascii="Arial" w:hAnsi="Arial" w:cs="Arial"/>
          <w:sz w:val="28"/>
          <w:szCs w:val="28"/>
        </w:rPr>
        <w:t>com o Ministério supervisor.</w:t>
      </w:r>
    </w:p>
    <w:p w:rsidR="00F33B49" w:rsidRPr="009167E2" w:rsidRDefault="00914519" w:rsidP="00F33B49">
      <w:pPr>
        <w:tabs>
          <w:tab w:val="left" w:pos="6096"/>
        </w:tabs>
        <w:spacing w:after="240"/>
        <w:jc w:val="both"/>
        <w:rPr>
          <w:rFonts w:ascii="Arial" w:hAnsi="Arial" w:cs="Arial"/>
          <w:sz w:val="28"/>
          <w:szCs w:val="28"/>
        </w:rPr>
      </w:pPr>
      <w:r>
        <w:rPr>
          <w:rFonts w:ascii="Arial" w:hAnsi="Arial" w:cs="Arial"/>
          <w:sz w:val="28"/>
          <w:szCs w:val="28"/>
        </w:rPr>
        <w:t>Sendo a</w:t>
      </w:r>
      <w:r w:rsidR="00F33B49" w:rsidRPr="009167E2">
        <w:rPr>
          <w:rFonts w:ascii="Arial" w:hAnsi="Arial" w:cs="Arial"/>
          <w:sz w:val="28"/>
          <w:szCs w:val="28"/>
        </w:rPr>
        <w:t>tendidos esses requisitos</w:t>
      </w:r>
      <w:r>
        <w:rPr>
          <w:rFonts w:ascii="Arial" w:hAnsi="Arial" w:cs="Arial"/>
          <w:sz w:val="28"/>
          <w:szCs w:val="28"/>
        </w:rPr>
        <w:t xml:space="preserve">, </w:t>
      </w:r>
      <w:r w:rsidR="00F33B49" w:rsidRPr="009167E2">
        <w:rPr>
          <w:rFonts w:ascii="Arial" w:hAnsi="Arial" w:cs="Arial"/>
          <w:sz w:val="28"/>
          <w:szCs w:val="28"/>
        </w:rPr>
        <w:t xml:space="preserve"> a qualificação como Agência Executiva se </w:t>
      </w:r>
      <w:r>
        <w:rPr>
          <w:rFonts w:ascii="Arial" w:hAnsi="Arial" w:cs="Arial"/>
          <w:sz w:val="28"/>
          <w:szCs w:val="28"/>
        </w:rPr>
        <w:t xml:space="preserve">dará mediante </w:t>
      </w:r>
      <w:r w:rsidR="00F33B49" w:rsidRPr="009167E2">
        <w:rPr>
          <w:rFonts w:ascii="Arial" w:hAnsi="Arial" w:cs="Arial"/>
          <w:sz w:val="28"/>
          <w:szCs w:val="28"/>
        </w:rPr>
        <w:t xml:space="preserve"> ato do Presidente da República.</w:t>
      </w:r>
    </w:p>
    <w:p w:rsidR="00F33B49" w:rsidRPr="009167E2" w:rsidRDefault="00F33B49" w:rsidP="00F33B49">
      <w:pPr>
        <w:tabs>
          <w:tab w:val="left" w:pos="6096"/>
        </w:tabs>
        <w:spacing w:after="0"/>
        <w:jc w:val="both"/>
        <w:rPr>
          <w:rFonts w:ascii="Arial" w:hAnsi="Arial" w:cs="Arial"/>
          <w:b/>
          <w:color w:val="1F3864" w:themeColor="accent1" w:themeShade="80"/>
          <w:sz w:val="28"/>
          <w:szCs w:val="28"/>
        </w:rPr>
      </w:pPr>
      <w:r w:rsidRPr="009167E2">
        <w:rPr>
          <w:rFonts w:ascii="Arial" w:hAnsi="Arial" w:cs="Arial"/>
          <w:b/>
          <w:color w:val="1F3864" w:themeColor="accent1" w:themeShade="80"/>
          <w:sz w:val="28"/>
          <w:szCs w:val="28"/>
        </w:rPr>
        <w:t>Resumindo:</w:t>
      </w:r>
    </w:p>
    <w:p w:rsidR="00914519" w:rsidRDefault="00F33B49" w:rsidP="00F33B49">
      <w:pPr>
        <w:tabs>
          <w:tab w:val="left" w:pos="6096"/>
        </w:tabs>
        <w:spacing w:after="0"/>
        <w:jc w:val="both"/>
        <w:rPr>
          <w:rFonts w:ascii="Arial" w:hAnsi="Arial" w:cs="Arial"/>
          <w:sz w:val="28"/>
          <w:szCs w:val="28"/>
        </w:rPr>
      </w:pPr>
      <w:r w:rsidRPr="009167E2">
        <w:rPr>
          <w:rFonts w:ascii="Arial" w:hAnsi="Arial" w:cs="Arial"/>
          <w:sz w:val="28"/>
          <w:szCs w:val="28"/>
        </w:rPr>
        <w:t>Agência E</w:t>
      </w:r>
      <w:r>
        <w:rPr>
          <w:rFonts w:ascii="Arial" w:hAnsi="Arial" w:cs="Arial"/>
          <w:sz w:val="28"/>
          <w:szCs w:val="28"/>
        </w:rPr>
        <w:t xml:space="preserve">xecutiva é uma qualificação dada a </w:t>
      </w:r>
      <w:r w:rsidRPr="009167E2">
        <w:rPr>
          <w:rFonts w:ascii="Arial" w:hAnsi="Arial" w:cs="Arial"/>
          <w:sz w:val="28"/>
          <w:szCs w:val="28"/>
        </w:rPr>
        <w:t xml:space="preserve">autarquias e fundações públicas, integrantes da estrutura da Administração Pública, </w:t>
      </w:r>
      <w:r>
        <w:rPr>
          <w:rFonts w:ascii="Arial" w:hAnsi="Arial" w:cs="Arial"/>
          <w:sz w:val="28"/>
          <w:szCs w:val="28"/>
        </w:rPr>
        <w:t xml:space="preserve">desde que </w:t>
      </w:r>
      <w:r w:rsidR="00914519">
        <w:rPr>
          <w:rFonts w:ascii="Arial" w:hAnsi="Arial" w:cs="Arial"/>
          <w:sz w:val="28"/>
          <w:szCs w:val="28"/>
        </w:rPr>
        <w:t xml:space="preserve"> já </w:t>
      </w:r>
      <w:r>
        <w:rPr>
          <w:rFonts w:ascii="Arial" w:hAnsi="Arial" w:cs="Arial"/>
          <w:sz w:val="28"/>
          <w:szCs w:val="28"/>
        </w:rPr>
        <w:t xml:space="preserve">tenham </w:t>
      </w:r>
      <w:r w:rsidRPr="009167E2">
        <w:rPr>
          <w:rFonts w:ascii="Arial" w:hAnsi="Arial" w:cs="Arial"/>
          <w:sz w:val="28"/>
          <w:szCs w:val="28"/>
        </w:rPr>
        <w:t>elaborado e em execução um Plano Estratégico de desenvolvimento</w:t>
      </w:r>
      <w:r>
        <w:rPr>
          <w:rFonts w:ascii="Arial" w:hAnsi="Arial" w:cs="Arial"/>
          <w:sz w:val="28"/>
          <w:szCs w:val="28"/>
        </w:rPr>
        <w:t xml:space="preserve"> e aprimoramento institucional. </w:t>
      </w:r>
    </w:p>
    <w:p w:rsidR="00914519" w:rsidRDefault="00F33B49" w:rsidP="00F33B49">
      <w:pPr>
        <w:tabs>
          <w:tab w:val="left" w:pos="6096"/>
        </w:tabs>
        <w:spacing w:after="0"/>
        <w:jc w:val="both"/>
        <w:rPr>
          <w:rFonts w:ascii="Arial" w:hAnsi="Arial" w:cs="Arial"/>
          <w:sz w:val="28"/>
          <w:szCs w:val="28"/>
        </w:rPr>
      </w:pPr>
      <w:r>
        <w:rPr>
          <w:rFonts w:ascii="Arial" w:hAnsi="Arial" w:cs="Arial"/>
          <w:sz w:val="28"/>
          <w:szCs w:val="28"/>
        </w:rPr>
        <w:t xml:space="preserve">Essas entidades </w:t>
      </w:r>
      <w:r w:rsidRPr="009167E2">
        <w:rPr>
          <w:rFonts w:ascii="Arial" w:hAnsi="Arial" w:cs="Arial"/>
          <w:sz w:val="28"/>
          <w:szCs w:val="28"/>
        </w:rPr>
        <w:t>celebram um contrato de gestão, de prazo não inferior a um an</w:t>
      </w:r>
      <w:r>
        <w:rPr>
          <w:rFonts w:ascii="Arial" w:hAnsi="Arial" w:cs="Arial"/>
          <w:sz w:val="28"/>
          <w:szCs w:val="28"/>
        </w:rPr>
        <w:t>o, com o Ministério Supervisor</w:t>
      </w:r>
      <w:r w:rsidR="00914519">
        <w:rPr>
          <w:rFonts w:ascii="Arial" w:hAnsi="Arial" w:cs="Arial"/>
          <w:sz w:val="28"/>
          <w:szCs w:val="28"/>
        </w:rPr>
        <w:t xml:space="preserve">, ficando obrigadas a cumprir </w:t>
      </w:r>
      <w:r w:rsidRPr="009167E2">
        <w:rPr>
          <w:rFonts w:ascii="Arial" w:hAnsi="Arial" w:cs="Arial"/>
          <w:sz w:val="28"/>
          <w:szCs w:val="28"/>
        </w:rPr>
        <w:t>as metas contratuais</w:t>
      </w:r>
      <w:r>
        <w:rPr>
          <w:rFonts w:ascii="Arial" w:hAnsi="Arial" w:cs="Arial"/>
          <w:sz w:val="28"/>
          <w:szCs w:val="28"/>
        </w:rPr>
        <w:t xml:space="preserve">. </w:t>
      </w:r>
    </w:p>
    <w:p w:rsidR="00F33B49" w:rsidRDefault="00F33B49" w:rsidP="00F33B49">
      <w:pPr>
        <w:tabs>
          <w:tab w:val="left" w:pos="6096"/>
        </w:tabs>
        <w:spacing w:after="0"/>
        <w:jc w:val="both"/>
        <w:rPr>
          <w:rFonts w:ascii="Arial" w:hAnsi="Arial" w:cs="Arial"/>
          <w:sz w:val="28"/>
          <w:szCs w:val="28"/>
        </w:rPr>
      </w:pPr>
      <w:r>
        <w:rPr>
          <w:rFonts w:ascii="Arial" w:hAnsi="Arial" w:cs="Arial"/>
          <w:sz w:val="28"/>
          <w:szCs w:val="28"/>
        </w:rPr>
        <w:t>P</w:t>
      </w:r>
      <w:r w:rsidRPr="009167E2">
        <w:rPr>
          <w:rFonts w:ascii="Arial" w:hAnsi="Arial" w:cs="Arial"/>
          <w:sz w:val="28"/>
          <w:szCs w:val="28"/>
        </w:rPr>
        <w:t>assam a gozar de maior autonomia gerencial (</w:t>
      </w:r>
      <w:r>
        <w:rPr>
          <w:rFonts w:ascii="Arial" w:hAnsi="Arial" w:cs="Arial"/>
          <w:sz w:val="28"/>
          <w:szCs w:val="28"/>
        </w:rPr>
        <w:t xml:space="preserve">por </w:t>
      </w:r>
      <w:r w:rsidRPr="009167E2">
        <w:rPr>
          <w:rFonts w:ascii="Arial" w:hAnsi="Arial" w:cs="Arial"/>
          <w:sz w:val="28"/>
          <w:szCs w:val="28"/>
        </w:rPr>
        <w:t>exemplo</w:t>
      </w:r>
      <w:r>
        <w:rPr>
          <w:rFonts w:ascii="Arial" w:hAnsi="Arial" w:cs="Arial"/>
          <w:sz w:val="28"/>
          <w:szCs w:val="28"/>
        </w:rPr>
        <w:t>,</w:t>
      </w:r>
      <w:r w:rsidRPr="009167E2">
        <w:rPr>
          <w:rFonts w:ascii="Arial" w:hAnsi="Arial" w:cs="Arial"/>
          <w:sz w:val="28"/>
          <w:szCs w:val="28"/>
        </w:rPr>
        <w:t xml:space="preserve"> o dobro do </w:t>
      </w:r>
      <w:r w:rsidRPr="009167E2">
        <w:rPr>
          <w:rFonts w:ascii="Arial" w:hAnsi="Arial" w:cs="Arial"/>
          <w:sz w:val="26"/>
          <w:szCs w:val="26"/>
        </w:rPr>
        <w:t>limite</w:t>
      </w:r>
      <w:r w:rsidRPr="009167E2">
        <w:rPr>
          <w:rFonts w:ascii="Arial" w:hAnsi="Arial" w:cs="Arial"/>
          <w:sz w:val="28"/>
          <w:szCs w:val="28"/>
        </w:rPr>
        <w:t xml:space="preserve"> para dispensa de licitações). </w:t>
      </w:r>
    </w:p>
    <w:p w:rsidR="00914519" w:rsidRDefault="00F33B49" w:rsidP="00F33B49">
      <w:pPr>
        <w:tabs>
          <w:tab w:val="left" w:pos="6096"/>
        </w:tabs>
        <w:spacing w:after="0"/>
        <w:jc w:val="both"/>
        <w:rPr>
          <w:rFonts w:ascii="Arial" w:hAnsi="Arial" w:cs="Arial"/>
          <w:sz w:val="28"/>
          <w:szCs w:val="28"/>
        </w:rPr>
      </w:pPr>
      <w:r w:rsidRPr="009167E2">
        <w:rPr>
          <w:rFonts w:ascii="Arial" w:hAnsi="Arial" w:cs="Arial"/>
          <w:sz w:val="28"/>
          <w:szCs w:val="28"/>
        </w:rPr>
        <w:t xml:space="preserve">A qualificação se dá através de decreto do Presidente da República, mediante indicação do Ministério Supervisor. </w:t>
      </w:r>
    </w:p>
    <w:p w:rsidR="00F33B49" w:rsidRPr="009167E2" w:rsidRDefault="00F33B49" w:rsidP="00F33B49">
      <w:pPr>
        <w:tabs>
          <w:tab w:val="left" w:pos="6096"/>
        </w:tabs>
        <w:spacing w:after="0"/>
        <w:jc w:val="both"/>
        <w:rPr>
          <w:rFonts w:ascii="Arial" w:hAnsi="Arial" w:cs="Arial"/>
          <w:sz w:val="28"/>
          <w:szCs w:val="28"/>
        </w:rPr>
      </w:pPr>
      <w:r w:rsidRPr="009167E2">
        <w:rPr>
          <w:rFonts w:ascii="Arial" w:hAnsi="Arial" w:cs="Arial"/>
          <w:sz w:val="28"/>
          <w:szCs w:val="28"/>
        </w:rPr>
        <w:t>Poderá haver, posteriormente, a desqualificação, também por indicação do Ministério.</w:t>
      </w:r>
    </w:p>
    <w:p w:rsidR="00914519" w:rsidRDefault="00F33B49" w:rsidP="00F33B49">
      <w:pPr>
        <w:tabs>
          <w:tab w:val="left" w:pos="6096"/>
        </w:tabs>
        <w:spacing w:after="240"/>
        <w:jc w:val="both"/>
        <w:rPr>
          <w:rFonts w:ascii="Arial" w:hAnsi="Arial" w:cs="Arial"/>
          <w:sz w:val="28"/>
          <w:szCs w:val="28"/>
        </w:rPr>
      </w:pPr>
      <w:r>
        <w:rPr>
          <w:rFonts w:ascii="Arial" w:hAnsi="Arial" w:cs="Arial"/>
          <w:sz w:val="28"/>
          <w:szCs w:val="28"/>
        </w:rPr>
        <w:t xml:space="preserve">A figura da agência executiva </w:t>
      </w:r>
      <w:r w:rsidRPr="009167E2">
        <w:rPr>
          <w:rFonts w:ascii="Arial" w:hAnsi="Arial" w:cs="Arial"/>
          <w:sz w:val="28"/>
          <w:szCs w:val="28"/>
        </w:rPr>
        <w:t xml:space="preserve">“não </w:t>
      </w:r>
      <w:r>
        <w:rPr>
          <w:rFonts w:ascii="Arial" w:hAnsi="Arial" w:cs="Arial"/>
          <w:sz w:val="28"/>
          <w:szCs w:val="28"/>
        </w:rPr>
        <w:t>vingou</w:t>
      </w:r>
      <w:r w:rsidRPr="009167E2">
        <w:rPr>
          <w:rFonts w:ascii="Arial" w:hAnsi="Arial" w:cs="Arial"/>
          <w:sz w:val="28"/>
          <w:szCs w:val="28"/>
        </w:rPr>
        <w:t>” no cenário nacional.</w:t>
      </w:r>
      <w:r w:rsidR="00914519">
        <w:rPr>
          <w:rFonts w:ascii="Arial" w:hAnsi="Arial" w:cs="Arial"/>
          <w:sz w:val="28"/>
          <w:szCs w:val="28"/>
        </w:rPr>
        <w:t xml:space="preserve"> </w:t>
      </w:r>
      <w:r w:rsidRPr="009167E2">
        <w:rPr>
          <w:rFonts w:ascii="Arial" w:hAnsi="Arial" w:cs="Arial"/>
          <w:sz w:val="28"/>
          <w:szCs w:val="28"/>
        </w:rPr>
        <w:t>A doutrina indica como fatores que acabaram por tornar da Agência Executiva uma figura insípida no Brasil a baixa qualidade dos atos normativos e a falta de interesse em buscar uma qualificação, por parte das entidades administrativas.</w:t>
      </w:r>
    </w:p>
    <w:p w:rsidR="00F33B49" w:rsidRPr="009167E2" w:rsidRDefault="00F33B49" w:rsidP="00F33B49">
      <w:pPr>
        <w:tabs>
          <w:tab w:val="left" w:pos="6096"/>
        </w:tabs>
        <w:spacing w:after="240"/>
        <w:jc w:val="both"/>
        <w:rPr>
          <w:rFonts w:ascii="Arial" w:hAnsi="Arial" w:cs="Arial"/>
          <w:sz w:val="28"/>
          <w:szCs w:val="28"/>
        </w:rPr>
      </w:pPr>
      <w:r w:rsidRPr="009167E2">
        <w:rPr>
          <w:rFonts w:ascii="Arial" w:hAnsi="Arial" w:cs="Arial"/>
          <w:sz w:val="28"/>
          <w:szCs w:val="28"/>
        </w:rPr>
        <w:t xml:space="preserve"> Vejamos o que diz Alexandre Mazza sobre o assunto:</w:t>
      </w:r>
    </w:p>
    <w:p w:rsidR="00F33B49" w:rsidRDefault="00F33B49" w:rsidP="00F33B49">
      <w:pPr>
        <w:pBdr>
          <w:top w:val="single" w:sz="4" w:space="1" w:color="auto"/>
          <w:left w:val="single" w:sz="4" w:space="4" w:color="auto"/>
          <w:bottom w:val="single" w:sz="4" w:space="1" w:color="auto"/>
          <w:right w:val="single" w:sz="4" w:space="4" w:color="auto"/>
        </w:pBdr>
        <w:tabs>
          <w:tab w:val="left" w:pos="6096"/>
        </w:tabs>
        <w:spacing w:after="240"/>
        <w:jc w:val="both"/>
        <w:rPr>
          <w:rFonts w:ascii="Arial" w:hAnsi="Arial" w:cs="Arial"/>
          <w:color w:val="002060"/>
          <w:spacing w:val="-4"/>
          <w:sz w:val="26"/>
          <w:szCs w:val="26"/>
        </w:rPr>
      </w:pPr>
      <w:r w:rsidRPr="009167E2">
        <w:rPr>
          <w:rFonts w:ascii="Arial" w:hAnsi="Arial" w:cs="Arial"/>
          <w:b/>
          <w:color w:val="002060"/>
          <w:sz w:val="26"/>
          <w:szCs w:val="26"/>
        </w:rPr>
        <w:t>“</w:t>
      </w:r>
      <w:r w:rsidRPr="009167E2">
        <w:rPr>
          <w:rFonts w:ascii="Arial" w:hAnsi="Arial" w:cs="Arial"/>
          <w:color w:val="002060"/>
          <w:sz w:val="26"/>
          <w:szCs w:val="26"/>
        </w:rPr>
        <w:t xml:space="preserve">A </w:t>
      </w:r>
      <w:r w:rsidRPr="009167E2">
        <w:rPr>
          <w:rFonts w:ascii="Arial" w:hAnsi="Arial" w:cs="Arial"/>
          <w:color w:val="002060"/>
          <w:spacing w:val="-6"/>
          <w:sz w:val="26"/>
          <w:szCs w:val="26"/>
        </w:rPr>
        <w:t xml:space="preserve">baixa </w:t>
      </w:r>
      <w:r w:rsidRPr="009167E2">
        <w:rPr>
          <w:rFonts w:ascii="Arial" w:hAnsi="Arial" w:cs="Arial"/>
          <w:color w:val="002060"/>
          <w:spacing w:val="-5"/>
          <w:sz w:val="26"/>
          <w:szCs w:val="26"/>
        </w:rPr>
        <w:t xml:space="preserve">qualidade </w:t>
      </w:r>
      <w:r w:rsidRPr="009167E2">
        <w:rPr>
          <w:rFonts w:ascii="Arial" w:hAnsi="Arial" w:cs="Arial"/>
          <w:color w:val="002060"/>
          <w:spacing w:val="-3"/>
          <w:sz w:val="26"/>
          <w:szCs w:val="26"/>
        </w:rPr>
        <w:t xml:space="preserve">técnica </w:t>
      </w:r>
      <w:r w:rsidRPr="009167E2">
        <w:rPr>
          <w:rFonts w:ascii="Arial" w:hAnsi="Arial" w:cs="Arial"/>
          <w:color w:val="002060"/>
          <w:sz w:val="26"/>
          <w:szCs w:val="26"/>
        </w:rPr>
        <w:t xml:space="preserve">dos </w:t>
      </w:r>
      <w:r w:rsidRPr="009167E2">
        <w:rPr>
          <w:rFonts w:ascii="Arial" w:hAnsi="Arial" w:cs="Arial"/>
          <w:color w:val="002060"/>
          <w:spacing w:val="-4"/>
          <w:sz w:val="26"/>
          <w:szCs w:val="26"/>
        </w:rPr>
        <w:t xml:space="preserve">diplomas </w:t>
      </w:r>
      <w:r w:rsidRPr="009167E2">
        <w:rPr>
          <w:rFonts w:ascii="Arial" w:hAnsi="Arial" w:cs="Arial"/>
          <w:color w:val="002060"/>
          <w:spacing w:val="-5"/>
          <w:sz w:val="26"/>
          <w:szCs w:val="26"/>
        </w:rPr>
        <w:t xml:space="preserve">normativos </w:t>
      </w:r>
      <w:r w:rsidRPr="009167E2">
        <w:rPr>
          <w:rFonts w:ascii="Arial" w:hAnsi="Arial" w:cs="Arial"/>
          <w:color w:val="002060"/>
          <w:spacing w:val="-4"/>
          <w:sz w:val="26"/>
          <w:szCs w:val="26"/>
        </w:rPr>
        <w:t xml:space="preserve">disciplinadores </w:t>
      </w:r>
      <w:r w:rsidRPr="009167E2">
        <w:rPr>
          <w:rFonts w:ascii="Arial" w:hAnsi="Arial" w:cs="Arial"/>
          <w:color w:val="002060"/>
          <w:sz w:val="26"/>
          <w:szCs w:val="26"/>
        </w:rPr>
        <w:t xml:space="preserve">da </w:t>
      </w:r>
      <w:r w:rsidRPr="009167E2">
        <w:rPr>
          <w:rFonts w:ascii="Arial" w:hAnsi="Arial" w:cs="Arial"/>
          <w:color w:val="002060"/>
          <w:spacing w:val="-3"/>
          <w:sz w:val="26"/>
          <w:szCs w:val="26"/>
        </w:rPr>
        <w:t xml:space="preserve">outorga </w:t>
      </w:r>
      <w:r w:rsidRPr="009167E2">
        <w:rPr>
          <w:rFonts w:ascii="Arial" w:hAnsi="Arial" w:cs="Arial"/>
          <w:color w:val="002060"/>
          <w:sz w:val="26"/>
          <w:szCs w:val="26"/>
        </w:rPr>
        <w:t xml:space="preserve">do título de </w:t>
      </w:r>
      <w:r w:rsidRPr="009167E2">
        <w:rPr>
          <w:rFonts w:ascii="Arial" w:hAnsi="Arial" w:cs="Arial"/>
          <w:color w:val="002060"/>
          <w:spacing w:val="-5"/>
          <w:sz w:val="26"/>
          <w:szCs w:val="26"/>
        </w:rPr>
        <w:t xml:space="preserve">agência </w:t>
      </w:r>
      <w:r w:rsidRPr="009167E2">
        <w:rPr>
          <w:rFonts w:ascii="Arial" w:hAnsi="Arial" w:cs="Arial"/>
          <w:color w:val="002060"/>
          <w:spacing w:val="-6"/>
          <w:sz w:val="26"/>
          <w:szCs w:val="26"/>
        </w:rPr>
        <w:t xml:space="preserve">executiva </w:t>
      </w:r>
      <w:r w:rsidRPr="009167E2">
        <w:rPr>
          <w:rFonts w:ascii="Arial" w:hAnsi="Arial" w:cs="Arial"/>
          <w:color w:val="002060"/>
          <w:sz w:val="26"/>
          <w:szCs w:val="26"/>
        </w:rPr>
        <w:t xml:space="preserve">e a falta de </w:t>
      </w:r>
      <w:r w:rsidRPr="009167E2">
        <w:rPr>
          <w:rFonts w:ascii="Arial" w:hAnsi="Arial" w:cs="Arial"/>
          <w:color w:val="002060"/>
          <w:spacing w:val="-4"/>
          <w:sz w:val="26"/>
          <w:szCs w:val="26"/>
        </w:rPr>
        <w:t xml:space="preserve">clareza </w:t>
      </w:r>
      <w:r w:rsidRPr="009167E2">
        <w:rPr>
          <w:rFonts w:ascii="Arial" w:hAnsi="Arial" w:cs="Arial"/>
          <w:color w:val="002060"/>
          <w:spacing w:val="-6"/>
          <w:sz w:val="26"/>
          <w:szCs w:val="26"/>
        </w:rPr>
        <w:t xml:space="preserve">quanto </w:t>
      </w:r>
      <w:r w:rsidRPr="009167E2">
        <w:rPr>
          <w:rFonts w:ascii="Arial" w:hAnsi="Arial" w:cs="Arial"/>
          <w:color w:val="002060"/>
          <w:sz w:val="26"/>
          <w:szCs w:val="26"/>
        </w:rPr>
        <w:t>aos seus</w:t>
      </w:r>
      <w:r w:rsidRPr="009167E2">
        <w:rPr>
          <w:rFonts w:ascii="Arial" w:hAnsi="Arial" w:cs="Arial"/>
          <w:color w:val="002060"/>
          <w:spacing w:val="-5"/>
          <w:sz w:val="26"/>
          <w:szCs w:val="26"/>
        </w:rPr>
        <w:t xml:space="preserve"> objetivos</w:t>
      </w:r>
      <w:r w:rsidRPr="009167E2">
        <w:rPr>
          <w:rFonts w:ascii="Arial" w:hAnsi="Arial" w:cs="Arial"/>
          <w:color w:val="002060"/>
          <w:spacing w:val="-4"/>
          <w:sz w:val="26"/>
          <w:szCs w:val="26"/>
        </w:rPr>
        <w:t xml:space="preserve"> resultaram</w:t>
      </w:r>
      <w:r w:rsidRPr="009167E2">
        <w:rPr>
          <w:rFonts w:ascii="Arial" w:hAnsi="Arial" w:cs="Arial"/>
          <w:color w:val="002060"/>
          <w:sz w:val="26"/>
          <w:szCs w:val="26"/>
        </w:rPr>
        <w:t xml:space="preserve"> na</w:t>
      </w:r>
      <w:r w:rsidRPr="009167E2">
        <w:rPr>
          <w:rFonts w:ascii="Arial" w:hAnsi="Arial" w:cs="Arial"/>
          <w:color w:val="002060"/>
          <w:spacing w:val="58"/>
          <w:sz w:val="26"/>
          <w:szCs w:val="26"/>
        </w:rPr>
        <w:t xml:space="preserve"> </w:t>
      </w:r>
      <w:r w:rsidRPr="009167E2">
        <w:rPr>
          <w:rFonts w:ascii="Arial" w:hAnsi="Arial" w:cs="Arial"/>
          <w:color w:val="002060"/>
          <w:spacing w:val="-7"/>
          <w:sz w:val="26"/>
          <w:szCs w:val="26"/>
        </w:rPr>
        <w:t xml:space="preserve">diminuta </w:t>
      </w:r>
      <w:r w:rsidRPr="009167E2">
        <w:rPr>
          <w:rFonts w:ascii="Arial" w:hAnsi="Arial" w:cs="Arial"/>
          <w:color w:val="002060"/>
          <w:sz w:val="26"/>
          <w:szCs w:val="26"/>
        </w:rPr>
        <w:t xml:space="preserve">repercussão prática do </w:t>
      </w:r>
      <w:r w:rsidRPr="009167E2">
        <w:rPr>
          <w:rFonts w:ascii="Arial" w:hAnsi="Arial" w:cs="Arial"/>
          <w:color w:val="002060"/>
          <w:spacing w:val="-4"/>
          <w:sz w:val="26"/>
          <w:szCs w:val="26"/>
        </w:rPr>
        <w:t xml:space="preserve">instituto, </w:t>
      </w:r>
      <w:r w:rsidRPr="009167E2">
        <w:rPr>
          <w:rFonts w:ascii="Arial" w:hAnsi="Arial" w:cs="Arial"/>
          <w:color w:val="002060"/>
          <w:spacing w:val="-8"/>
          <w:sz w:val="26"/>
          <w:szCs w:val="26"/>
        </w:rPr>
        <w:t xml:space="preserve">havendo </w:t>
      </w:r>
      <w:r w:rsidRPr="009167E2">
        <w:rPr>
          <w:rFonts w:ascii="Arial" w:hAnsi="Arial" w:cs="Arial"/>
          <w:color w:val="002060"/>
          <w:spacing w:val="-4"/>
          <w:sz w:val="26"/>
          <w:szCs w:val="26"/>
        </w:rPr>
        <w:t xml:space="preserve">poucos </w:t>
      </w:r>
      <w:r w:rsidRPr="009167E2">
        <w:rPr>
          <w:rFonts w:ascii="Arial" w:hAnsi="Arial" w:cs="Arial"/>
          <w:color w:val="002060"/>
          <w:sz w:val="26"/>
          <w:szCs w:val="26"/>
        </w:rPr>
        <w:t xml:space="preserve">casos de </w:t>
      </w:r>
      <w:r w:rsidRPr="009167E2">
        <w:rPr>
          <w:rFonts w:ascii="Arial" w:hAnsi="Arial" w:cs="Arial"/>
          <w:color w:val="002060"/>
          <w:spacing w:val="-4"/>
          <w:sz w:val="26"/>
          <w:szCs w:val="26"/>
        </w:rPr>
        <w:t xml:space="preserve">entidades </w:t>
      </w:r>
      <w:r w:rsidRPr="009167E2">
        <w:rPr>
          <w:rFonts w:ascii="Arial" w:hAnsi="Arial" w:cs="Arial"/>
          <w:color w:val="002060"/>
          <w:spacing w:val="-7"/>
          <w:sz w:val="26"/>
          <w:szCs w:val="26"/>
        </w:rPr>
        <w:t xml:space="preserve">que </w:t>
      </w:r>
      <w:r w:rsidRPr="009167E2">
        <w:rPr>
          <w:rFonts w:ascii="Arial" w:hAnsi="Arial" w:cs="Arial"/>
          <w:color w:val="002060"/>
          <w:spacing w:val="-3"/>
          <w:sz w:val="26"/>
          <w:szCs w:val="26"/>
        </w:rPr>
        <w:t xml:space="preserve">obtiveram </w:t>
      </w:r>
      <w:r w:rsidRPr="009167E2">
        <w:rPr>
          <w:rFonts w:ascii="Arial" w:hAnsi="Arial" w:cs="Arial"/>
          <w:color w:val="002060"/>
          <w:sz w:val="26"/>
          <w:szCs w:val="26"/>
        </w:rPr>
        <w:t xml:space="preserve">tal </w:t>
      </w:r>
      <w:r w:rsidRPr="009167E2">
        <w:rPr>
          <w:rFonts w:ascii="Arial" w:hAnsi="Arial" w:cs="Arial"/>
          <w:color w:val="002060"/>
          <w:spacing w:val="-4"/>
          <w:sz w:val="26"/>
          <w:szCs w:val="26"/>
        </w:rPr>
        <w:t xml:space="preserve">qualificação. </w:t>
      </w:r>
      <w:r w:rsidRPr="009167E2">
        <w:rPr>
          <w:rFonts w:ascii="Arial" w:hAnsi="Arial" w:cs="Arial"/>
          <w:color w:val="002060"/>
          <w:spacing w:val="-11"/>
          <w:sz w:val="26"/>
          <w:szCs w:val="26"/>
        </w:rPr>
        <w:t xml:space="preserve">Um </w:t>
      </w:r>
      <w:r w:rsidRPr="009167E2">
        <w:rPr>
          <w:rFonts w:ascii="Arial" w:hAnsi="Arial" w:cs="Arial"/>
          <w:color w:val="002060"/>
          <w:sz w:val="26"/>
          <w:szCs w:val="26"/>
        </w:rPr>
        <w:t xml:space="preserve">raro </w:t>
      </w:r>
      <w:r w:rsidRPr="009167E2">
        <w:rPr>
          <w:rFonts w:ascii="Arial" w:hAnsi="Arial" w:cs="Arial"/>
          <w:b/>
          <w:color w:val="002060"/>
          <w:spacing w:val="-5"/>
          <w:sz w:val="26"/>
          <w:szCs w:val="26"/>
        </w:rPr>
        <w:t>exemplo de</w:t>
      </w:r>
      <w:r w:rsidRPr="009167E2">
        <w:rPr>
          <w:rFonts w:ascii="Arial" w:hAnsi="Arial" w:cs="Arial"/>
          <w:color w:val="002060"/>
          <w:sz w:val="26"/>
          <w:szCs w:val="26"/>
        </w:rPr>
        <w:t xml:space="preserve"> </w:t>
      </w:r>
      <w:r w:rsidRPr="009167E2">
        <w:rPr>
          <w:rFonts w:ascii="Arial" w:hAnsi="Arial" w:cs="Arial"/>
          <w:color w:val="002060"/>
          <w:spacing w:val="-5"/>
          <w:sz w:val="26"/>
          <w:szCs w:val="26"/>
        </w:rPr>
        <w:t>agência executiva</w:t>
      </w:r>
      <w:r w:rsidRPr="009167E2">
        <w:rPr>
          <w:rFonts w:ascii="Arial" w:hAnsi="Arial" w:cs="Arial"/>
          <w:color w:val="002060"/>
          <w:spacing w:val="-6"/>
          <w:sz w:val="26"/>
          <w:szCs w:val="26"/>
        </w:rPr>
        <w:t xml:space="preserve"> é</w:t>
      </w:r>
      <w:r w:rsidRPr="009167E2">
        <w:rPr>
          <w:rFonts w:ascii="Arial" w:hAnsi="Arial" w:cs="Arial"/>
          <w:color w:val="002060"/>
          <w:sz w:val="26"/>
          <w:szCs w:val="26"/>
        </w:rPr>
        <w:t xml:space="preserve"> o </w:t>
      </w:r>
      <w:r w:rsidRPr="009167E2">
        <w:rPr>
          <w:rFonts w:ascii="Arial" w:hAnsi="Arial" w:cs="Arial"/>
          <w:color w:val="002060"/>
          <w:spacing w:val="-3"/>
          <w:sz w:val="26"/>
          <w:szCs w:val="26"/>
        </w:rPr>
        <w:t>Instituto Nacional</w:t>
      </w:r>
      <w:r w:rsidRPr="009167E2">
        <w:rPr>
          <w:rFonts w:ascii="Arial" w:hAnsi="Arial" w:cs="Arial"/>
          <w:color w:val="002060"/>
          <w:spacing w:val="62"/>
          <w:sz w:val="26"/>
          <w:szCs w:val="26"/>
        </w:rPr>
        <w:t xml:space="preserve"> </w:t>
      </w:r>
      <w:r w:rsidRPr="009167E2">
        <w:rPr>
          <w:rFonts w:ascii="Arial" w:hAnsi="Arial" w:cs="Arial"/>
          <w:color w:val="002060"/>
          <w:sz w:val="26"/>
          <w:szCs w:val="26"/>
        </w:rPr>
        <w:t>de Metrologia, Normalização</w:t>
      </w:r>
      <w:r w:rsidRPr="009167E2">
        <w:rPr>
          <w:rFonts w:ascii="Arial" w:hAnsi="Arial" w:cs="Arial"/>
          <w:color w:val="002060"/>
          <w:spacing w:val="-6"/>
          <w:sz w:val="26"/>
          <w:szCs w:val="26"/>
        </w:rPr>
        <w:t xml:space="preserve"> e</w:t>
      </w:r>
      <w:r w:rsidRPr="009167E2">
        <w:rPr>
          <w:rFonts w:ascii="Arial" w:hAnsi="Arial" w:cs="Arial"/>
          <w:color w:val="002060"/>
          <w:sz w:val="26"/>
          <w:szCs w:val="26"/>
        </w:rPr>
        <w:t xml:space="preserve"> Qualidade</w:t>
      </w:r>
      <w:r w:rsidRPr="009167E2">
        <w:rPr>
          <w:rFonts w:ascii="Arial" w:hAnsi="Arial" w:cs="Arial"/>
          <w:color w:val="002060"/>
          <w:spacing w:val="-4"/>
          <w:sz w:val="26"/>
          <w:szCs w:val="26"/>
        </w:rPr>
        <w:t xml:space="preserve"> Industrial –</w:t>
      </w:r>
      <w:r w:rsidRPr="009167E2">
        <w:rPr>
          <w:rFonts w:ascii="Arial" w:hAnsi="Arial" w:cs="Arial"/>
          <w:color w:val="002060"/>
          <w:sz w:val="26"/>
          <w:szCs w:val="26"/>
        </w:rPr>
        <w:t xml:space="preserve"> </w:t>
      </w:r>
      <w:r w:rsidRPr="009167E2">
        <w:rPr>
          <w:rFonts w:ascii="Arial" w:hAnsi="Arial" w:cs="Arial"/>
          <w:b/>
          <w:color w:val="002060"/>
          <w:spacing w:val="-4"/>
          <w:sz w:val="26"/>
          <w:szCs w:val="26"/>
        </w:rPr>
        <w:t>Inmetro</w:t>
      </w:r>
      <w:r w:rsidRPr="009167E2">
        <w:rPr>
          <w:rFonts w:ascii="Arial" w:hAnsi="Arial" w:cs="Arial"/>
          <w:color w:val="002060"/>
          <w:spacing w:val="-4"/>
          <w:sz w:val="26"/>
          <w:szCs w:val="26"/>
        </w:rPr>
        <w:t>, uma</w:t>
      </w:r>
      <w:r w:rsidRPr="009167E2">
        <w:rPr>
          <w:rFonts w:ascii="Arial" w:hAnsi="Arial" w:cs="Arial"/>
          <w:color w:val="002060"/>
          <w:spacing w:val="-9"/>
          <w:sz w:val="26"/>
          <w:szCs w:val="26"/>
        </w:rPr>
        <w:t xml:space="preserve"> autarquia</w:t>
      </w:r>
      <w:r w:rsidRPr="009167E2">
        <w:rPr>
          <w:rFonts w:ascii="Arial" w:hAnsi="Arial" w:cs="Arial"/>
          <w:color w:val="002060"/>
          <w:spacing w:val="-5"/>
          <w:sz w:val="26"/>
          <w:szCs w:val="26"/>
        </w:rPr>
        <w:t xml:space="preserve"> federal</w:t>
      </w:r>
      <w:r w:rsidRPr="009167E2">
        <w:rPr>
          <w:rFonts w:ascii="Arial" w:hAnsi="Arial" w:cs="Arial"/>
          <w:color w:val="002060"/>
          <w:sz w:val="26"/>
          <w:szCs w:val="26"/>
        </w:rPr>
        <w:t xml:space="preserve"> </w:t>
      </w:r>
      <w:r w:rsidRPr="009167E2">
        <w:rPr>
          <w:rFonts w:ascii="Arial" w:hAnsi="Arial" w:cs="Arial"/>
          <w:color w:val="002060"/>
          <w:spacing w:val="-7"/>
          <w:sz w:val="26"/>
          <w:szCs w:val="26"/>
        </w:rPr>
        <w:t>que obteve</w:t>
      </w:r>
      <w:r w:rsidRPr="009167E2">
        <w:rPr>
          <w:rFonts w:ascii="Arial" w:hAnsi="Arial" w:cs="Arial"/>
          <w:color w:val="002060"/>
          <w:spacing w:val="-3"/>
          <w:sz w:val="26"/>
          <w:szCs w:val="26"/>
        </w:rPr>
        <w:t xml:space="preserve"> a</w:t>
      </w:r>
      <w:r w:rsidRPr="009167E2">
        <w:rPr>
          <w:rFonts w:ascii="Arial" w:hAnsi="Arial" w:cs="Arial"/>
          <w:color w:val="002060"/>
          <w:sz w:val="26"/>
          <w:szCs w:val="26"/>
        </w:rPr>
        <w:t xml:space="preserve"> referida</w:t>
      </w:r>
      <w:r w:rsidRPr="009167E2">
        <w:rPr>
          <w:rFonts w:ascii="Arial" w:hAnsi="Arial" w:cs="Arial"/>
          <w:color w:val="002060"/>
          <w:spacing w:val="17"/>
          <w:sz w:val="26"/>
          <w:szCs w:val="26"/>
        </w:rPr>
        <w:t xml:space="preserve"> </w:t>
      </w:r>
      <w:r w:rsidRPr="009167E2">
        <w:rPr>
          <w:rFonts w:ascii="Arial" w:hAnsi="Arial" w:cs="Arial"/>
          <w:color w:val="002060"/>
          <w:spacing w:val="-4"/>
          <w:sz w:val="26"/>
          <w:szCs w:val="26"/>
        </w:rPr>
        <w:t>qualificação. ”</w:t>
      </w:r>
    </w:p>
    <w:p w:rsidR="00914519" w:rsidRDefault="00914519" w:rsidP="00914519">
      <w:pPr>
        <w:pStyle w:val="Ttulo2"/>
        <w:rPr>
          <w:rFonts w:ascii="Arial" w:hAnsi="Arial" w:cs="Arial"/>
          <w:b/>
        </w:rPr>
      </w:pPr>
    </w:p>
    <w:p w:rsidR="00914519" w:rsidRDefault="00914519" w:rsidP="00914519">
      <w:pPr>
        <w:pStyle w:val="Ttulo2"/>
      </w:pPr>
    </w:p>
    <w:p w:rsidR="00F33B49" w:rsidRDefault="00F33B49" w:rsidP="002B62D6">
      <w:pPr>
        <w:pStyle w:val="Ttulo2"/>
        <w:numPr>
          <w:ilvl w:val="0"/>
          <w:numId w:val="23"/>
        </w:numPr>
        <w:rPr>
          <w:rFonts w:ascii="Arial" w:hAnsi="Arial" w:cs="Arial"/>
          <w:b/>
        </w:rPr>
      </w:pPr>
      <w:r w:rsidRPr="007439AE">
        <w:t xml:space="preserve"> </w:t>
      </w:r>
      <w:bookmarkStart w:id="68" w:name="_Toc506314068"/>
      <w:r w:rsidRPr="00914519">
        <w:rPr>
          <w:rFonts w:ascii="Arial" w:hAnsi="Arial" w:cs="Arial"/>
          <w:b/>
        </w:rPr>
        <w:t>AGÊNCIAS REGULADORAS</w:t>
      </w:r>
      <w:bookmarkEnd w:id="68"/>
    </w:p>
    <w:p w:rsidR="00914519" w:rsidRPr="00914519" w:rsidRDefault="00914519" w:rsidP="00914519"/>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Essas agências surgiram no Brasil a partir do processo de </w:t>
      </w:r>
      <w:r w:rsidRPr="00914519">
        <w:rPr>
          <w:rFonts w:ascii="Arial" w:hAnsi="Arial" w:cs="Arial"/>
          <w:b/>
          <w:color w:val="002060"/>
          <w:sz w:val="28"/>
          <w:szCs w:val="28"/>
        </w:rPr>
        <w:t xml:space="preserve">privatizações </w:t>
      </w:r>
      <w:r w:rsidRPr="009167E2">
        <w:rPr>
          <w:rFonts w:ascii="Arial" w:hAnsi="Arial" w:cs="Arial"/>
          <w:sz w:val="28"/>
          <w:szCs w:val="28"/>
        </w:rPr>
        <w:t xml:space="preserve">ocorrido na década de 1990. </w:t>
      </w:r>
    </w:p>
    <w:p w:rsidR="00F33B49" w:rsidRPr="009167E2" w:rsidRDefault="00914519" w:rsidP="00F33B49">
      <w:pPr>
        <w:spacing w:after="240" w:line="240" w:lineRule="auto"/>
        <w:contextualSpacing/>
        <w:jc w:val="both"/>
        <w:rPr>
          <w:rFonts w:ascii="Arial" w:hAnsi="Arial" w:cs="Arial"/>
          <w:sz w:val="28"/>
          <w:szCs w:val="28"/>
        </w:rPr>
      </w:pPr>
      <w:r>
        <w:rPr>
          <w:rFonts w:ascii="Arial" w:hAnsi="Arial" w:cs="Arial"/>
          <w:sz w:val="28"/>
          <w:szCs w:val="28"/>
        </w:rPr>
        <w:t>Ocorre que, n</w:t>
      </w:r>
      <w:r w:rsidR="00F33B49" w:rsidRPr="009167E2">
        <w:rPr>
          <w:rFonts w:ascii="Arial" w:hAnsi="Arial" w:cs="Arial"/>
          <w:sz w:val="28"/>
          <w:szCs w:val="28"/>
        </w:rPr>
        <w:t xml:space="preserve">o momento em que o Estado </w:t>
      </w:r>
      <w:r>
        <w:rPr>
          <w:rFonts w:ascii="Arial" w:hAnsi="Arial" w:cs="Arial"/>
          <w:sz w:val="28"/>
          <w:szCs w:val="28"/>
        </w:rPr>
        <w:t xml:space="preserve">abriu mão de </w:t>
      </w:r>
      <w:r w:rsidR="00F33B49" w:rsidRPr="009167E2">
        <w:rPr>
          <w:rFonts w:ascii="Arial" w:hAnsi="Arial" w:cs="Arial"/>
          <w:sz w:val="28"/>
          <w:szCs w:val="28"/>
        </w:rPr>
        <w:t xml:space="preserve">várias atividades, como as telecomunicações, por exemplo, </w:t>
      </w:r>
      <w:r w:rsidR="00F33B49">
        <w:rPr>
          <w:rFonts w:ascii="Arial" w:hAnsi="Arial" w:cs="Arial"/>
          <w:sz w:val="28"/>
          <w:szCs w:val="28"/>
        </w:rPr>
        <w:t xml:space="preserve">surgiu </w:t>
      </w:r>
      <w:r w:rsidR="00F33B49" w:rsidRPr="009167E2">
        <w:rPr>
          <w:rFonts w:ascii="Arial" w:hAnsi="Arial" w:cs="Arial"/>
          <w:sz w:val="28"/>
          <w:szCs w:val="28"/>
        </w:rPr>
        <w:t>a necessidade de cria</w:t>
      </w:r>
      <w:r>
        <w:rPr>
          <w:rFonts w:ascii="Arial" w:hAnsi="Arial" w:cs="Arial"/>
          <w:sz w:val="28"/>
          <w:szCs w:val="28"/>
        </w:rPr>
        <w:t xml:space="preserve">r </w:t>
      </w:r>
      <w:r w:rsidR="00F33B49" w:rsidRPr="009167E2">
        <w:rPr>
          <w:rFonts w:ascii="Arial" w:hAnsi="Arial" w:cs="Arial"/>
          <w:sz w:val="28"/>
          <w:szCs w:val="28"/>
        </w:rPr>
        <w:t xml:space="preserve"> órgãos</w:t>
      </w:r>
      <w:r>
        <w:rPr>
          <w:rFonts w:ascii="Arial" w:hAnsi="Arial" w:cs="Arial"/>
          <w:sz w:val="28"/>
          <w:szCs w:val="28"/>
        </w:rPr>
        <w:t xml:space="preserve">, que assumissem as </w:t>
      </w:r>
      <w:r w:rsidR="00F33B49" w:rsidRPr="009167E2">
        <w:rPr>
          <w:rFonts w:ascii="Arial" w:hAnsi="Arial" w:cs="Arial"/>
          <w:sz w:val="28"/>
          <w:szCs w:val="28"/>
        </w:rPr>
        <w:t xml:space="preserve">diversas </w:t>
      </w:r>
      <w:r w:rsidR="00F33B49">
        <w:rPr>
          <w:rFonts w:ascii="Arial" w:hAnsi="Arial" w:cs="Arial"/>
          <w:sz w:val="28"/>
          <w:szCs w:val="28"/>
        </w:rPr>
        <w:t xml:space="preserve">competências </w:t>
      </w:r>
      <w:r w:rsidR="00F33B49" w:rsidRPr="009167E2">
        <w:rPr>
          <w:rFonts w:ascii="Arial" w:hAnsi="Arial" w:cs="Arial"/>
          <w:sz w:val="28"/>
          <w:szCs w:val="28"/>
        </w:rPr>
        <w:t xml:space="preserve">que se incluem no conceito moderno de </w:t>
      </w:r>
      <w:r w:rsidR="00F33B49" w:rsidRPr="009167E2">
        <w:rPr>
          <w:rFonts w:ascii="Arial" w:hAnsi="Arial" w:cs="Arial"/>
          <w:b/>
          <w:color w:val="002060"/>
          <w:sz w:val="28"/>
          <w:szCs w:val="28"/>
        </w:rPr>
        <w:t>regulação,</w:t>
      </w:r>
      <w:r w:rsidR="00F33B49" w:rsidRPr="009167E2">
        <w:rPr>
          <w:rFonts w:ascii="Arial" w:hAnsi="Arial" w:cs="Arial"/>
          <w:sz w:val="28"/>
          <w:szCs w:val="28"/>
        </w:rPr>
        <w:t xml:space="preserve"> quais sejam: controle, fiscalização, normatização, estabelecimento de limites mínimos e máximos para tarifas, proteção à livre concorrência, etc...</w:t>
      </w:r>
    </w:p>
    <w:p w:rsidR="00F33B49" w:rsidRPr="009167E2" w:rsidRDefault="00914519" w:rsidP="00F33B49">
      <w:pPr>
        <w:spacing w:after="240" w:line="240" w:lineRule="auto"/>
        <w:contextualSpacing/>
        <w:jc w:val="both"/>
        <w:rPr>
          <w:rFonts w:ascii="Arial" w:hAnsi="Arial" w:cs="Arial"/>
          <w:sz w:val="28"/>
          <w:szCs w:val="28"/>
        </w:rPr>
      </w:pPr>
      <w:r>
        <w:rPr>
          <w:rFonts w:ascii="Arial" w:hAnsi="Arial" w:cs="Arial"/>
          <w:sz w:val="28"/>
          <w:szCs w:val="28"/>
        </w:rPr>
        <w:t xml:space="preserve">Apesar de não haver </w:t>
      </w:r>
      <w:r w:rsidR="00F33B49" w:rsidRPr="009167E2">
        <w:rPr>
          <w:rFonts w:ascii="Arial" w:hAnsi="Arial" w:cs="Arial"/>
          <w:sz w:val="28"/>
          <w:szCs w:val="28"/>
        </w:rPr>
        <w:t>disposição legal</w:t>
      </w:r>
      <w:r>
        <w:rPr>
          <w:rFonts w:ascii="Arial" w:hAnsi="Arial" w:cs="Arial"/>
          <w:sz w:val="28"/>
          <w:szCs w:val="28"/>
        </w:rPr>
        <w:t xml:space="preserve"> específica </w:t>
      </w:r>
      <w:r w:rsidR="00F33B49" w:rsidRPr="009167E2">
        <w:rPr>
          <w:rFonts w:ascii="Arial" w:hAnsi="Arial" w:cs="Arial"/>
          <w:sz w:val="28"/>
          <w:szCs w:val="28"/>
        </w:rPr>
        <w:t xml:space="preserve"> acerca da natureza jurídica das agências, todas foram</w:t>
      </w:r>
      <w:r>
        <w:rPr>
          <w:rFonts w:ascii="Arial" w:hAnsi="Arial" w:cs="Arial"/>
          <w:sz w:val="28"/>
          <w:szCs w:val="28"/>
        </w:rPr>
        <w:t xml:space="preserve"> sendo </w:t>
      </w:r>
      <w:r w:rsidR="00F33B49" w:rsidRPr="009167E2">
        <w:rPr>
          <w:rFonts w:ascii="Arial" w:hAnsi="Arial" w:cs="Arial"/>
          <w:sz w:val="28"/>
          <w:szCs w:val="28"/>
        </w:rPr>
        <w:t>criadas</w:t>
      </w:r>
      <w:r>
        <w:rPr>
          <w:rFonts w:ascii="Arial" w:hAnsi="Arial" w:cs="Arial"/>
          <w:sz w:val="28"/>
          <w:szCs w:val="28"/>
        </w:rPr>
        <w:t xml:space="preserve">, </w:t>
      </w:r>
      <w:r w:rsidR="00F33B49" w:rsidRPr="009167E2">
        <w:rPr>
          <w:rFonts w:ascii="Arial" w:hAnsi="Arial" w:cs="Arial"/>
          <w:sz w:val="28"/>
          <w:szCs w:val="28"/>
        </w:rPr>
        <w:t xml:space="preserve"> por leis específicas, com natureza de autarquias em regime especial.</w:t>
      </w: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O </w:t>
      </w:r>
      <w:r w:rsidRPr="009167E2">
        <w:rPr>
          <w:rFonts w:ascii="Arial" w:hAnsi="Arial" w:cs="Arial"/>
          <w:b/>
          <w:color w:val="002060"/>
          <w:sz w:val="28"/>
          <w:szCs w:val="28"/>
        </w:rPr>
        <w:t>regime especial</w:t>
      </w:r>
      <w:r w:rsidRPr="009167E2">
        <w:rPr>
          <w:rFonts w:ascii="Arial" w:hAnsi="Arial" w:cs="Arial"/>
          <w:sz w:val="28"/>
          <w:szCs w:val="28"/>
        </w:rPr>
        <w:t xml:space="preserve">, por sua vez, se caracteriza pelo </w:t>
      </w:r>
      <w:r w:rsidRPr="009167E2">
        <w:rPr>
          <w:rFonts w:ascii="Arial" w:hAnsi="Arial" w:cs="Arial"/>
          <w:b/>
          <w:color w:val="1F3864" w:themeColor="accent1" w:themeShade="80"/>
          <w:sz w:val="28"/>
          <w:szCs w:val="28"/>
        </w:rPr>
        <w:t>mandato fixo dos dirigentes</w:t>
      </w:r>
      <w:r w:rsidRPr="009167E2">
        <w:rPr>
          <w:rFonts w:ascii="Arial" w:hAnsi="Arial" w:cs="Arial"/>
          <w:sz w:val="28"/>
          <w:szCs w:val="28"/>
        </w:rPr>
        <w:t>, independência gerencial e ampliação da autonomia financeira.</w:t>
      </w:r>
    </w:p>
    <w:p w:rsidR="00F33B49" w:rsidRPr="009167E2" w:rsidRDefault="00914519" w:rsidP="00F33B49">
      <w:pPr>
        <w:spacing w:after="240" w:line="240" w:lineRule="auto"/>
        <w:contextualSpacing/>
        <w:jc w:val="both"/>
        <w:rPr>
          <w:rFonts w:ascii="Arial" w:hAnsi="Arial" w:cs="Arial"/>
          <w:sz w:val="28"/>
          <w:szCs w:val="28"/>
        </w:rPr>
      </w:pPr>
      <w:r>
        <w:rPr>
          <w:rFonts w:ascii="Arial" w:hAnsi="Arial" w:cs="Arial"/>
          <w:sz w:val="28"/>
          <w:szCs w:val="28"/>
        </w:rPr>
        <w:t>Pois bem, amigo(a). O fato é que, e</w:t>
      </w:r>
      <w:r w:rsidR="00F33B49" w:rsidRPr="009167E2">
        <w:rPr>
          <w:rFonts w:ascii="Arial" w:hAnsi="Arial" w:cs="Arial"/>
          <w:sz w:val="28"/>
          <w:szCs w:val="28"/>
        </w:rPr>
        <w:t xml:space="preserve">mbora tenham surgido inicialmente a partir das privatizações, as agências reguladoras se disseminaram no Brasil, atingindo atividades que nunca haviam sido exercidas pelo Estado. </w:t>
      </w: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São algu</w:t>
      </w:r>
      <w:r w:rsidR="00914519">
        <w:rPr>
          <w:rFonts w:ascii="Arial" w:hAnsi="Arial" w:cs="Arial"/>
          <w:sz w:val="28"/>
          <w:szCs w:val="28"/>
        </w:rPr>
        <w:t xml:space="preserve">ns exemplos de </w:t>
      </w:r>
      <w:r w:rsidRPr="009167E2">
        <w:rPr>
          <w:rFonts w:ascii="Arial" w:hAnsi="Arial" w:cs="Arial"/>
          <w:sz w:val="28"/>
          <w:szCs w:val="28"/>
        </w:rPr>
        <w:t>agências reguladoras:</w:t>
      </w:r>
    </w:p>
    <w:p w:rsidR="00F33B49" w:rsidRPr="009167E2" w:rsidRDefault="00F33B49" w:rsidP="00F33B49">
      <w:pPr>
        <w:widowControl w:val="0"/>
        <w:tabs>
          <w:tab w:val="left" w:pos="870"/>
        </w:tabs>
        <w:suppressAutoHyphens/>
        <w:overflowPunct w:val="0"/>
        <w:adjustRightInd w:val="0"/>
        <w:spacing w:after="240" w:line="240" w:lineRule="auto"/>
        <w:contextualSpacing/>
        <w:jc w:val="both"/>
        <w:rPr>
          <w:rFonts w:ascii="Arial" w:hAnsi="Arial" w:cs="Arial"/>
          <w:sz w:val="28"/>
          <w:szCs w:val="28"/>
          <w:lang w:val="en-US"/>
        </w:rPr>
      </w:pPr>
      <w:r w:rsidRPr="009167E2">
        <w:rPr>
          <w:rFonts w:ascii="Arial" w:hAnsi="Arial" w:cs="Arial"/>
          <w:sz w:val="28"/>
          <w:szCs w:val="28"/>
          <w:lang w:val="en-US"/>
        </w:rPr>
        <w:t>ANEEL; ANATEL; ANP; ANTAQ; ANCINE; A</w:t>
      </w:r>
      <w:r>
        <w:rPr>
          <w:rFonts w:ascii="Arial" w:hAnsi="Arial" w:cs="Arial"/>
          <w:sz w:val="28"/>
          <w:szCs w:val="28"/>
          <w:lang w:val="en-US"/>
        </w:rPr>
        <w:t>N</w:t>
      </w:r>
      <w:r w:rsidRPr="009167E2">
        <w:rPr>
          <w:rFonts w:ascii="Arial" w:hAnsi="Arial" w:cs="Arial"/>
          <w:sz w:val="28"/>
          <w:szCs w:val="28"/>
          <w:lang w:val="en-US"/>
        </w:rPr>
        <w:t xml:space="preserve">VISA; ANA; ANS </w:t>
      </w:r>
    </w:p>
    <w:p w:rsidR="00F33B49" w:rsidRPr="009167E2" w:rsidRDefault="00F33B49" w:rsidP="00F33B49">
      <w:pPr>
        <w:spacing w:after="240" w:line="240" w:lineRule="auto"/>
        <w:contextualSpacing/>
        <w:jc w:val="both"/>
        <w:rPr>
          <w:rFonts w:ascii="Arial" w:hAnsi="Arial" w:cs="Arial"/>
          <w:b/>
          <w:sz w:val="28"/>
          <w:szCs w:val="28"/>
        </w:rPr>
      </w:pPr>
    </w:p>
    <w:p w:rsidR="00F33B49" w:rsidRPr="0075039C" w:rsidRDefault="00F33B49" w:rsidP="002B62D6">
      <w:pPr>
        <w:pStyle w:val="Ttulo2"/>
        <w:numPr>
          <w:ilvl w:val="0"/>
          <w:numId w:val="6"/>
        </w:numPr>
        <w:jc w:val="both"/>
        <w:rPr>
          <w:rFonts w:ascii="Arial" w:hAnsi="Arial" w:cs="Arial"/>
          <w:b/>
        </w:rPr>
      </w:pPr>
      <w:bookmarkStart w:id="69" w:name="_Toc506314069"/>
      <w:r w:rsidRPr="0075039C">
        <w:rPr>
          <w:rFonts w:ascii="Arial" w:hAnsi="Arial" w:cs="Arial"/>
          <w:b/>
        </w:rPr>
        <w:t>EMPRESAS PÚBLICAS E SOCIEDADES DE ECONOMIA MISTA</w:t>
      </w:r>
      <w:bookmarkEnd w:id="69"/>
    </w:p>
    <w:p w:rsidR="00F33B49" w:rsidRPr="009167E2" w:rsidRDefault="00F33B49" w:rsidP="00F33B49">
      <w:pPr>
        <w:spacing w:after="240" w:line="240" w:lineRule="auto"/>
        <w:contextualSpacing/>
        <w:jc w:val="both"/>
        <w:rPr>
          <w:rFonts w:ascii="Arial" w:hAnsi="Arial" w:cs="Arial"/>
          <w:noProof/>
          <w:sz w:val="28"/>
          <w:szCs w:val="28"/>
        </w:rPr>
      </w:pPr>
      <w:r w:rsidRPr="009167E2">
        <w:rPr>
          <w:rFonts w:ascii="Arial" w:hAnsi="Arial" w:cs="Arial"/>
          <w:noProof/>
          <w:sz w:val="28"/>
          <w:szCs w:val="28"/>
        </w:rPr>
        <w:t xml:space="preserve"> </w:t>
      </w:r>
    </w:p>
    <w:p w:rsidR="00F33B49" w:rsidRPr="009167E2" w:rsidRDefault="00F33B49" w:rsidP="00F33B49">
      <w:pPr>
        <w:spacing w:after="240" w:line="240" w:lineRule="auto"/>
        <w:contextualSpacing/>
        <w:jc w:val="both"/>
        <w:rPr>
          <w:rFonts w:ascii="Arial" w:hAnsi="Arial" w:cs="Arial"/>
          <w:noProof/>
          <w:sz w:val="28"/>
          <w:szCs w:val="28"/>
        </w:rPr>
      </w:pPr>
      <w:r w:rsidRPr="009167E2">
        <w:rPr>
          <w:rFonts w:ascii="Arial" w:hAnsi="Arial" w:cs="Arial"/>
          <w:noProof/>
          <w:sz w:val="28"/>
          <w:szCs w:val="28"/>
        </w:rPr>
        <w:t>A Constituição se refere</w:t>
      </w:r>
      <w:r>
        <w:rPr>
          <w:rFonts w:ascii="Arial" w:hAnsi="Arial" w:cs="Arial"/>
          <w:noProof/>
          <w:sz w:val="28"/>
          <w:szCs w:val="28"/>
        </w:rPr>
        <w:t xml:space="preserve"> expressamente a es</w:t>
      </w:r>
      <w:r w:rsidR="00914519">
        <w:rPr>
          <w:rFonts w:ascii="Arial" w:hAnsi="Arial" w:cs="Arial"/>
          <w:noProof/>
          <w:sz w:val="28"/>
          <w:szCs w:val="28"/>
        </w:rPr>
        <w:t>s</w:t>
      </w:r>
      <w:r>
        <w:rPr>
          <w:rFonts w:ascii="Arial" w:hAnsi="Arial" w:cs="Arial"/>
          <w:noProof/>
          <w:sz w:val="28"/>
          <w:szCs w:val="28"/>
        </w:rPr>
        <w:t>as entidades em seu A</w:t>
      </w:r>
      <w:r w:rsidRPr="009167E2">
        <w:rPr>
          <w:rFonts w:ascii="Arial" w:hAnsi="Arial" w:cs="Arial"/>
          <w:noProof/>
          <w:sz w:val="28"/>
          <w:szCs w:val="28"/>
        </w:rPr>
        <w:t>rt. 173.</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noProof/>
          <w:color w:val="2F5496" w:themeColor="accent1" w:themeShade="BF"/>
          <w:sz w:val="26"/>
          <w:szCs w:val="26"/>
        </w:rPr>
      </w:pPr>
      <w:r w:rsidRPr="009167E2">
        <w:rPr>
          <w:rStyle w:val="apple-style-span"/>
          <w:rFonts w:ascii="Arial" w:eastAsiaTheme="majorEastAsia" w:hAnsi="Arial" w:cs="Arial"/>
          <w:b/>
          <w:sz w:val="26"/>
          <w:szCs w:val="26"/>
        </w:rPr>
        <w:t>Art. 173.</w:t>
      </w:r>
      <w:r w:rsidRPr="009167E2">
        <w:rPr>
          <w:rStyle w:val="apple-style-span"/>
          <w:rFonts w:ascii="Arial" w:eastAsiaTheme="majorEastAsia" w:hAnsi="Arial" w:cs="Arial"/>
          <w:sz w:val="26"/>
          <w:szCs w:val="26"/>
        </w:rPr>
        <w:t xml:space="preserve"> Ressalvados os casos previstos nesta Constituição, a exploração direta de atividade econômica pelo Estado só será permitida quando necessária aos imperativos da segurança nacional ou a relevante interesse coletivo, conforme definidos em lei.</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b/>
          <w:color w:val="2F5496" w:themeColor="accent1" w:themeShade="BF"/>
          <w:sz w:val="26"/>
          <w:szCs w:val="26"/>
        </w:rPr>
        <w:t>§ 1º</w:t>
      </w:r>
      <w:r w:rsidRPr="009167E2">
        <w:rPr>
          <w:rFonts w:ascii="Arial" w:hAnsi="Arial" w:cs="Arial"/>
          <w:color w:val="2F5496" w:themeColor="accent1" w:themeShade="BF"/>
          <w:sz w:val="26"/>
          <w:szCs w:val="26"/>
        </w:rPr>
        <w:t xml:space="preserve"> A lei estabelecerá o estatuto jurídico da empresa pública, da sociedade de economia mista e de suas subsidiárias que explorem atividade econômica de produção ou comercialização de bens ou de prestação de serviços, dispondo sobre:</w:t>
      </w:r>
      <w:r w:rsidRPr="009167E2">
        <w:rPr>
          <w:rStyle w:val="apple-converted-space"/>
          <w:rFonts w:ascii="Arial" w:eastAsiaTheme="majorEastAsia" w:hAnsi="Arial" w:cs="Arial"/>
          <w:color w:val="2F5496" w:themeColor="accent1" w:themeShade="BF"/>
          <w:sz w:val="26"/>
          <w:szCs w:val="26"/>
        </w:rPr>
        <w:t> </w:t>
      </w:r>
      <w:r w:rsidRPr="009167E2">
        <w:rPr>
          <w:rFonts w:ascii="Arial" w:hAnsi="Arial" w:cs="Arial"/>
          <w:color w:val="2F5496" w:themeColor="accent1" w:themeShade="BF"/>
          <w:sz w:val="26"/>
          <w:szCs w:val="26"/>
        </w:rPr>
        <w:t xml:space="preserve"> </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color w:val="2F5496" w:themeColor="accent1" w:themeShade="BF"/>
          <w:sz w:val="26"/>
          <w:szCs w:val="26"/>
        </w:rPr>
        <w:t>I - Sua função social e formas de fiscalização pelo Estado e pela sociedade</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Style w:val="apple-converted-space"/>
          <w:rFonts w:ascii="Arial" w:eastAsiaTheme="majorEastAsia" w:hAnsi="Arial" w:cs="Arial"/>
          <w:color w:val="2F5496" w:themeColor="accent1" w:themeShade="BF"/>
          <w:sz w:val="26"/>
          <w:szCs w:val="26"/>
        </w:rPr>
      </w:pPr>
      <w:r w:rsidRPr="009167E2">
        <w:rPr>
          <w:rFonts w:ascii="Arial" w:hAnsi="Arial" w:cs="Arial"/>
          <w:color w:val="2F5496" w:themeColor="accent1" w:themeShade="BF"/>
          <w:sz w:val="26"/>
          <w:szCs w:val="26"/>
        </w:rPr>
        <w:t>II - A sujeição ao regime jurídico próprio das empresas privadas, inclusive quanto aos direitos e obrigações civis, comerciais, trabalhistas e tributários;</w:t>
      </w:r>
      <w:r w:rsidRPr="009167E2">
        <w:rPr>
          <w:rStyle w:val="apple-converted-space"/>
          <w:rFonts w:ascii="Arial" w:eastAsiaTheme="majorEastAsia" w:hAnsi="Arial" w:cs="Arial"/>
          <w:color w:val="2F5496" w:themeColor="accent1" w:themeShade="BF"/>
          <w:sz w:val="26"/>
          <w:szCs w:val="26"/>
        </w:rPr>
        <w:t> </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color w:val="2F5496" w:themeColor="accent1" w:themeShade="BF"/>
          <w:sz w:val="26"/>
          <w:szCs w:val="26"/>
        </w:rPr>
        <w:t>III - licitação e contratação de obras, serviços, compras e alienações, observados os princípios da administração pública;</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color w:val="2F5496" w:themeColor="accent1" w:themeShade="BF"/>
          <w:sz w:val="26"/>
          <w:szCs w:val="26"/>
        </w:rPr>
        <w:t>IV - a constituição E o funcionamento dos conselhos de administração e fiscal, com a participação de acionistas minoritários</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color w:val="2F5496" w:themeColor="accent1" w:themeShade="BF"/>
          <w:sz w:val="26"/>
          <w:szCs w:val="26"/>
        </w:rPr>
        <w:t xml:space="preserve">V - Os mandatos, a avaliação de desempenho e a responsabilidade dos administradores. </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color w:val="2F5496" w:themeColor="accent1" w:themeShade="BF"/>
          <w:sz w:val="26"/>
          <w:szCs w:val="26"/>
        </w:rPr>
      </w:pPr>
      <w:r w:rsidRPr="009167E2">
        <w:rPr>
          <w:rFonts w:ascii="Arial" w:hAnsi="Arial" w:cs="Arial"/>
          <w:color w:val="2F5496" w:themeColor="accent1" w:themeShade="BF"/>
          <w:sz w:val="26"/>
          <w:szCs w:val="26"/>
        </w:rPr>
        <w:t>§ 2º - As empresas públicas e as sociedades de economia mista não poderão gozar de privilégios fiscais não extensivos às do setor privado</w:t>
      </w:r>
    </w:p>
    <w:p w:rsidR="00F33B49" w:rsidRPr="009167E2" w:rsidRDefault="00F33B49" w:rsidP="00F33B49">
      <w:pPr>
        <w:pStyle w:val="SemEspaamento"/>
        <w:contextualSpacing/>
        <w:jc w:val="both"/>
        <w:rPr>
          <w:rFonts w:ascii="Arial" w:hAnsi="Arial" w:cs="Arial"/>
          <w:sz w:val="28"/>
          <w:szCs w:val="28"/>
        </w:rPr>
      </w:pPr>
    </w:p>
    <w:p w:rsidR="00F33B49" w:rsidRPr="0075039C" w:rsidRDefault="00F33B49" w:rsidP="00F33B49">
      <w:pPr>
        <w:pStyle w:val="Ttulo2"/>
        <w:rPr>
          <w:rFonts w:ascii="Arial" w:hAnsi="Arial" w:cs="Arial"/>
          <w:b/>
        </w:rPr>
      </w:pPr>
      <w:bookmarkStart w:id="70" w:name="_Toc506314070"/>
      <w:r w:rsidRPr="0075039C">
        <w:rPr>
          <w:rFonts w:ascii="Arial" w:hAnsi="Arial" w:cs="Arial"/>
          <w:b/>
        </w:rPr>
        <w:t>Regime Jurídico e Características das Empresas Estatais:</w:t>
      </w:r>
      <w:bookmarkEnd w:id="70"/>
    </w:p>
    <w:p w:rsidR="00F33B49" w:rsidRDefault="00F33B49" w:rsidP="00F33B49">
      <w:pPr>
        <w:pStyle w:val="Ttulo2"/>
        <w:rPr>
          <w:rFonts w:ascii="Arial" w:hAnsi="Arial" w:cs="Arial"/>
          <w:b/>
        </w:rPr>
      </w:pPr>
    </w:p>
    <w:p w:rsidR="00F33B49" w:rsidRPr="00F83F29" w:rsidRDefault="00F33B49" w:rsidP="005E2DC1">
      <w:pPr>
        <w:pStyle w:val="Ttulo1"/>
      </w:pPr>
      <w:bookmarkStart w:id="71" w:name="_Toc506314071"/>
      <w:r w:rsidRPr="0075039C">
        <w:t>Considerações acerca do Regime Jurídico</w:t>
      </w:r>
      <w:r w:rsidR="005E2DC1">
        <w:t xml:space="preserve"> das Estatais</w:t>
      </w:r>
      <w:bookmarkEnd w:id="71"/>
    </w:p>
    <w:p w:rsidR="00F33B49" w:rsidRPr="0075039C" w:rsidRDefault="00F33B49" w:rsidP="005E2DC1">
      <w:pPr>
        <w:pStyle w:val="Ttulo1"/>
        <w:spacing w:before="0" w:line="240" w:lineRule="auto"/>
      </w:pPr>
      <w:bookmarkStart w:id="72" w:name="_Toc506314072"/>
      <w:r w:rsidRPr="00914519">
        <w:rPr>
          <w:color w:val="000000" w:themeColor="text1"/>
        </w:rPr>
        <w:t xml:space="preserve">1- </w:t>
      </w:r>
      <w:r w:rsidRPr="005E2DC1">
        <w:t>Possibilidade de os atos dos dirigentes serem questionados por meio de Mandado de Segurança</w:t>
      </w:r>
      <w:bookmarkEnd w:id="72"/>
    </w:p>
    <w:p w:rsidR="00F33B49" w:rsidRPr="009167E2" w:rsidRDefault="00F33B49" w:rsidP="00914519">
      <w:pPr>
        <w:pStyle w:val="SemEspaamento"/>
        <w:ind w:left="870"/>
        <w:contextualSpacing/>
        <w:jc w:val="both"/>
        <w:rPr>
          <w:rFonts w:ascii="Arial" w:hAnsi="Arial" w:cs="Arial"/>
        </w:rPr>
      </w:pPr>
      <w:r w:rsidRPr="009167E2">
        <w:rPr>
          <w:rFonts w:ascii="Arial" w:hAnsi="Arial" w:cs="Arial"/>
          <w:sz w:val="28"/>
          <w:szCs w:val="28"/>
        </w:rPr>
        <w:t xml:space="preserve">No caso de Concurso Público realizado por empresa pública, o STJ entende cabível </w:t>
      </w:r>
      <w:r w:rsidRPr="009167E2">
        <w:rPr>
          <w:rFonts w:ascii="Arial" w:hAnsi="Arial" w:cs="Arial"/>
        </w:rPr>
        <w:t>(Resp.  no. 588017/DF, DJU, 07 junhos 2004).</w:t>
      </w:r>
      <w:r w:rsidRPr="009167E2">
        <w:rPr>
          <w:rFonts w:ascii="Arial" w:hAnsi="Arial" w:cs="Arial"/>
          <w:sz w:val="28"/>
          <w:szCs w:val="28"/>
        </w:rPr>
        <w:t xml:space="preserve"> Já no caso de Concurso Público realizado por Sociedade de Economia exploradora de atividade empresarial, o STJ não admite, considerando que se trata de ato de gestão (</w:t>
      </w:r>
      <w:r w:rsidRPr="009167E2">
        <w:rPr>
          <w:rFonts w:ascii="Arial" w:hAnsi="Arial" w:cs="Arial"/>
        </w:rPr>
        <w:t>Resp. no. 1644443/DF, STJ, 6ª. Turma, DJU, 28 fev. 2000).</w:t>
      </w:r>
    </w:p>
    <w:p w:rsidR="00F33B49" w:rsidRPr="009167E2" w:rsidRDefault="00F33B49" w:rsidP="00F33B49">
      <w:pPr>
        <w:pStyle w:val="SemEspaamento"/>
        <w:ind w:left="870"/>
        <w:contextualSpacing/>
        <w:jc w:val="both"/>
        <w:rPr>
          <w:rFonts w:ascii="Arial" w:hAnsi="Arial" w:cs="Arial"/>
          <w:sz w:val="28"/>
          <w:szCs w:val="28"/>
        </w:rPr>
      </w:pPr>
      <w:r w:rsidRPr="009167E2">
        <w:rPr>
          <w:rFonts w:ascii="Arial" w:hAnsi="Arial" w:cs="Arial"/>
          <w:sz w:val="28"/>
          <w:szCs w:val="28"/>
        </w:rPr>
        <w:t>Em relação aos atos praticados pelas estatais em licitações: O entendimento é pacifico no sentido de que são atos de império, passiveis de serem atacados por mandado de segurança.</w:t>
      </w:r>
    </w:p>
    <w:p w:rsidR="00F33B49" w:rsidRPr="009167E2" w:rsidRDefault="00F33B49" w:rsidP="005E2DC1">
      <w:pPr>
        <w:pStyle w:val="Ttulo1"/>
      </w:pPr>
      <w:bookmarkStart w:id="73" w:name="_Toc506314073"/>
      <w:r w:rsidRPr="007439AE">
        <w:t>2. Incidência de prerrogativas de Direito Público nas Estatais</w:t>
      </w:r>
      <w:bookmarkEnd w:id="73"/>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Somente se verifica nas hipóteses expressamente previstas em lei, desde que atendidos os seguintes pressupostos</w:t>
      </w:r>
      <w:r w:rsidRPr="009167E2">
        <w:rPr>
          <w:rFonts w:ascii="Arial" w:hAnsi="Arial" w:cs="Arial"/>
          <w:color w:val="2F5496" w:themeColor="accent1" w:themeShade="BF"/>
          <w:sz w:val="28"/>
          <w:szCs w:val="28"/>
        </w:rPr>
        <w:t>:</w:t>
      </w:r>
    </w:p>
    <w:p w:rsidR="00F33B49" w:rsidRPr="009167E2" w:rsidRDefault="00F33B49" w:rsidP="005E2DC1">
      <w:pPr>
        <w:pStyle w:val="SemEspaamento"/>
        <w:contextualSpacing/>
        <w:jc w:val="both"/>
        <w:rPr>
          <w:rFonts w:ascii="Arial" w:hAnsi="Arial" w:cs="Arial"/>
          <w:sz w:val="28"/>
          <w:szCs w:val="28"/>
        </w:rPr>
      </w:pPr>
      <w:r w:rsidRPr="009167E2">
        <w:rPr>
          <w:rFonts w:ascii="Arial" w:hAnsi="Arial" w:cs="Arial"/>
          <w:sz w:val="28"/>
          <w:szCs w:val="28"/>
        </w:rPr>
        <w:t xml:space="preserve">1º: </w:t>
      </w:r>
      <w:r w:rsidRPr="009167E2">
        <w:rPr>
          <w:rFonts w:ascii="Arial" w:hAnsi="Arial" w:cs="Arial"/>
          <w:b/>
          <w:color w:val="1F3864" w:themeColor="accent1" w:themeShade="80"/>
          <w:sz w:val="28"/>
          <w:szCs w:val="28"/>
        </w:rPr>
        <w:t>deve haver o exercício de atividade estatal</w:t>
      </w:r>
      <w:r w:rsidRPr="009167E2">
        <w:rPr>
          <w:rFonts w:ascii="Arial" w:hAnsi="Arial" w:cs="Arial"/>
          <w:color w:val="2F5496" w:themeColor="accent1" w:themeShade="BF"/>
          <w:sz w:val="28"/>
          <w:szCs w:val="28"/>
        </w:rPr>
        <w:t xml:space="preserve"> </w:t>
      </w:r>
      <w:r w:rsidRPr="009167E2">
        <w:rPr>
          <w:rFonts w:ascii="Arial" w:hAnsi="Arial" w:cs="Arial"/>
          <w:sz w:val="28"/>
          <w:szCs w:val="28"/>
        </w:rPr>
        <w:t xml:space="preserve">(prestação de serviço público, por exemplo) </w:t>
      </w:r>
    </w:p>
    <w:p w:rsidR="00F33B49" w:rsidRDefault="00F33B49" w:rsidP="005E2DC1">
      <w:pPr>
        <w:pStyle w:val="SemEspaamento"/>
        <w:contextualSpacing/>
        <w:jc w:val="both"/>
        <w:rPr>
          <w:rFonts w:ascii="Arial" w:hAnsi="Arial" w:cs="Arial"/>
          <w:sz w:val="28"/>
          <w:szCs w:val="28"/>
        </w:rPr>
      </w:pPr>
      <w:r w:rsidRPr="009167E2">
        <w:rPr>
          <w:rFonts w:ascii="Arial" w:hAnsi="Arial" w:cs="Arial"/>
          <w:sz w:val="28"/>
          <w:szCs w:val="28"/>
        </w:rPr>
        <w:t xml:space="preserve">2º:  </w:t>
      </w:r>
      <w:r w:rsidRPr="009167E2">
        <w:rPr>
          <w:rFonts w:ascii="Arial" w:hAnsi="Arial" w:cs="Arial"/>
          <w:b/>
          <w:color w:val="1F3864" w:themeColor="accent1" w:themeShade="80"/>
          <w:sz w:val="28"/>
          <w:szCs w:val="28"/>
        </w:rPr>
        <w:t>A entidade não pode atuar no regime concorrencial com a iniciativa privada.</w:t>
      </w:r>
      <w:r w:rsidRPr="009167E2">
        <w:rPr>
          <w:rFonts w:ascii="Arial" w:hAnsi="Arial" w:cs="Arial"/>
          <w:color w:val="1F3864" w:themeColor="accent1" w:themeShade="80"/>
          <w:sz w:val="28"/>
          <w:szCs w:val="28"/>
        </w:rPr>
        <w:t xml:space="preserve"> </w:t>
      </w:r>
      <w:r w:rsidRPr="009167E2">
        <w:rPr>
          <w:rFonts w:ascii="Arial" w:hAnsi="Arial" w:cs="Arial"/>
          <w:sz w:val="28"/>
          <w:szCs w:val="28"/>
        </w:rPr>
        <w:t>Caso uma empresa estatal presta serviços públicos, e o faz sobre o regime de concorrência com a iniciativa privada, não é assegurada prerrogativa que não tenha sido estendida a empresas privadas.</w:t>
      </w:r>
    </w:p>
    <w:p w:rsidR="005E2DC1" w:rsidRPr="009167E2" w:rsidRDefault="005E2DC1" w:rsidP="00F33B49">
      <w:pPr>
        <w:pStyle w:val="SemEspaamento"/>
        <w:ind w:left="720"/>
        <w:contextualSpacing/>
        <w:jc w:val="both"/>
        <w:rPr>
          <w:rFonts w:ascii="Arial" w:hAnsi="Arial" w:cs="Arial"/>
          <w:sz w:val="28"/>
          <w:szCs w:val="28"/>
        </w:rPr>
      </w:pPr>
    </w:p>
    <w:p w:rsidR="00F33B49" w:rsidRPr="007439AE" w:rsidRDefault="00F33B49" w:rsidP="005E2DC1">
      <w:pPr>
        <w:pStyle w:val="Ttulo3"/>
        <w:jc w:val="both"/>
        <w:rPr>
          <w:rFonts w:ascii="Arial" w:hAnsi="Arial" w:cs="Arial"/>
          <w:b/>
        </w:rPr>
      </w:pPr>
      <w:bookmarkStart w:id="74" w:name="_Toc506314074"/>
      <w:r w:rsidRPr="007439AE">
        <w:rPr>
          <w:rFonts w:ascii="Arial" w:hAnsi="Arial" w:cs="Arial"/>
          <w:b/>
        </w:rPr>
        <w:t xml:space="preserve">3. </w:t>
      </w:r>
      <w:r w:rsidRPr="005E2DC1">
        <w:rPr>
          <w:rStyle w:val="Ttulo1Char"/>
        </w:rPr>
        <w:t>Responsabilidade civil por atos praticados por seus agentes, que causem prejuízos a terceiros</w:t>
      </w:r>
      <w:bookmarkEnd w:id="74"/>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A responsabilidade civil por danos causados a terceiros será </w:t>
      </w:r>
      <w:r w:rsidRPr="009167E2">
        <w:rPr>
          <w:rFonts w:ascii="Arial" w:hAnsi="Arial" w:cs="Arial"/>
          <w:color w:val="2F5496" w:themeColor="accent1" w:themeShade="BF"/>
          <w:sz w:val="28"/>
          <w:szCs w:val="28"/>
        </w:rPr>
        <w:t xml:space="preserve">subjetiva. </w:t>
      </w:r>
      <w:r w:rsidRPr="009167E2">
        <w:rPr>
          <w:rFonts w:ascii="Arial" w:hAnsi="Arial" w:cs="Arial"/>
          <w:sz w:val="28"/>
          <w:szCs w:val="28"/>
        </w:rPr>
        <w:t>Exige-se daquele que pede a indenização a comprovação de que houve culpa por parte de quem agiu em nome da empresa estatal. (Ver art. 37 § 6º. CF/88)</w:t>
      </w:r>
    </w:p>
    <w:p w:rsidR="00F33B49" w:rsidRDefault="00F33B49" w:rsidP="00F33B49">
      <w:pPr>
        <w:pStyle w:val="SemEspaamento"/>
        <w:contextualSpacing/>
        <w:jc w:val="both"/>
        <w:rPr>
          <w:rFonts w:ascii="Arial" w:hAnsi="Arial" w:cs="Arial"/>
          <w:b/>
          <w:color w:val="2F5496" w:themeColor="accent1" w:themeShade="BF"/>
          <w:sz w:val="28"/>
          <w:szCs w:val="28"/>
        </w:rPr>
      </w:pPr>
    </w:p>
    <w:p w:rsidR="00F33B49" w:rsidRPr="009167E2" w:rsidRDefault="00F33B49" w:rsidP="00F33B49">
      <w:pPr>
        <w:pStyle w:val="SemEspaamento"/>
        <w:shd w:val="clear" w:color="auto" w:fill="D9E2F3" w:themeFill="accent1" w:themeFillTint="33"/>
        <w:contextualSpacing/>
        <w:jc w:val="both"/>
        <w:rPr>
          <w:rFonts w:ascii="Arial" w:hAnsi="Arial" w:cs="Arial"/>
          <w:sz w:val="28"/>
          <w:szCs w:val="28"/>
        </w:rPr>
      </w:pPr>
      <w:r w:rsidRPr="009167E2">
        <w:rPr>
          <w:rFonts w:ascii="Arial" w:hAnsi="Arial" w:cs="Arial"/>
          <w:b/>
          <w:color w:val="2F5496" w:themeColor="accent1" w:themeShade="BF"/>
          <w:sz w:val="28"/>
          <w:szCs w:val="28"/>
        </w:rPr>
        <w:t>Cuidado!</w:t>
      </w:r>
      <w:r w:rsidRPr="009167E2">
        <w:rPr>
          <w:rFonts w:ascii="Arial" w:hAnsi="Arial" w:cs="Arial"/>
          <w:color w:val="2F5496" w:themeColor="accent1" w:themeShade="BF"/>
          <w:sz w:val="28"/>
          <w:szCs w:val="28"/>
        </w:rPr>
        <w:t xml:space="preserve"> </w:t>
      </w:r>
      <w:r w:rsidRPr="009167E2">
        <w:rPr>
          <w:rFonts w:ascii="Arial" w:hAnsi="Arial" w:cs="Arial"/>
          <w:sz w:val="28"/>
          <w:szCs w:val="28"/>
        </w:rPr>
        <w:t>Uma empresa estatal pode assumir responsabilidade objetiva</w:t>
      </w:r>
      <w:r w:rsidR="005E2DC1">
        <w:rPr>
          <w:rFonts w:ascii="Arial" w:hAnsi="Arial" w:cs="Arial"/>
          <w:sz w:val="28"/>
          <w:szCs w:val="28"/>
        </w:rPr>
        <w:t>, ma</w:t>
      </w:r>
      <w:r w:rsidRPr="009167E2">
        <w:rPr>
          <w:rFonts w:ascii="Arial" w:hAnsi="Arial" w:cs="Arial"/>
          <w:sz w:val="28"/>
          <w:szCs w:val="28"/>
        </w:rPr>
        <w:t xml:space="preserve">s esta condição decorre da </w:t>
      </w:r>
      <w:r w:rsidRPr="005E2DC1">
        <w:rPr>
          <w:rFonts w:ascii="Arial" w:hAnsi="Arial" w:cs="Arial"/>
          <w:b/>
          <w:sz w:val="28"/>
          <w:szCs w:val="28"/>
        </w:rPr>
        <w:t>atividade</w:t>
      </w:r>
      <w:r w:rsidRPr="009167E2">
        <w:rPr>
          <w:rFonts w:ascii="Arial" w:hAnsi="Arial" w:cs="Arial"/>
          <w:sz w:val="28"/>
          <w:szCs w:val="28"/>
        </w:rPr>
        <w:t xml:space="preserve"> que ela venha a explorar -  no caso, o </w:t>
      </w:r>
      <w:r w:rsidRPr="005E2DC1">
        <w:rPr>
          <w:rFonts w:ascii="Arial" w:hAnsi="Arial" w:cs="Arial"/>
          <w:b/>
          <w:sz w:val="28"/>
          <w:szCs w:val="28"/>
        </w:rPr>
        <w:t>serviço público</w:t>
      </w:r>
      <w:r w:rsidRPr="009167E2">
        <w:rPr>
          <w:rFonts w:ascii="Arial" w:hAnsi="Arial" w:cs="Arial"/>
          <w:sz w:val="28"/>
          <w:szCs w:val="28"/>
        </w:rPr>
        <w:t>, e não de sua condição de estatal!</w:t>
      </w:r>
    </w:p>
    <w:p w:rsidR="00F33B49"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A Petrobras, o Banco do Brasil, a Caixa Econômica Federal, por exemplo, por não serem prestadoras de serviços públicos assumem responsabilidade civil </w:t>
      </w:r>
      <w:r w:rsidRPr="00F83F29">
        <w:rPr>
          <w:rFonts w:ascii="Arial" w:hAnsi="Arial" w:cs="Arial"/>
          <w:b/>
          <w:color w:val="1F3864" w:themeColor="accent1" w:themeShade="80"/>
          <w:sz w:val="28"/>
          <w:szCs w:val="28"/>
        </w:rPr>
        <w:t>subjetiva</w:t>
      </w:r>
      <w:r w:rsidR="005E2DC1">
        <w:rPr>
          <w:rFonts w:ascii="Arial" w:hAnsi="Arial" w:cs="Arial"/>
          <w:sz w:val="28"/>
          <w:szCs w:val="28"/>
        </w:rPr>
        <w:t xml:space="preserve">, em decorrência do que dispõe o </w:t>
      </w:r>
      <w:r w:rsidRPr="009167E2">
        <w:rPr>
          <w:rFonts w:ascii="Arial" w:hAnsi="Arial" w:cs="Arial"/>
          <w:sz w:val="28"/>
          <w:szCs w:val="28"/>
        </w:rPr>
        <w:t>art. 37 § 6º da CF/88.</w:t>
      </w:r>
    </w:p>
    <w:p w:rsidR="00F33B49" w:rsidRPr="007439AE" w:rsidRDefault="00F33B49" w:rsidP="00F33B49">
      <w:pPr>
        <w:pStyle w:val="Ttulo3"/>
        <w:rPr>
          <w:rFonts w:ascii="Arial" w:hAnsi="Arial" w:cs="Arial"/>
          <w:b/>
        </w:rPr>
      </w:pPr>
    </w:p>
    <w:p w:rsidR="00F33B49" w:rsidRDefault="00F33B49" w:rsidP="005E2DC1">
      <w:pPr>
        <w:pStyle w:val="Ttulo1"/>
      </w:pPr>
      <w:bookmarkStart w:id="75" w:name="_Toc506314075"/>
      <w:r w:rsidRPr="007439AE">
        <w:t>4. Penhorabilidade dos bens e pagamento de suas dívidas</w:t>
      </w:r>
      <w:bookmarkEnd w:id="75"/>
    </w:p>
    <w:p w:rsidR="005E2DC1" w:rsidRPr="005E2DC1" w:rsidRDefault="005E2DC1" w:rsidP="005E2DC1"/>
    <w:p w:rsidR="00F33B49" w:rsidRPr="009167E2" w:rsidRDefault="00F33B49" w:rsidP="00F33B49">
      <w:pPr>
        <w:pStyle w:val="SemEspaamento"/>
        <w:contextualSpacing/>
        <w:jc w:val="both"/>
        <w:rPr>
          <w:rFonts w:ascii="Arial" w:hAnsi="Arial" w:cs="Arial"/>
          <w:b/>
          <w:color w:val="2F5496" w:themeColor="accent1" w:themeShade="BF"/>
          <w:sz w:val="28"/>
          <w:szCs w:val="28"/>
        </w:rPr>
      </w:pPr>
      <w:r w:rsidRPr="009167E2">
        <w:rPr>
          <w:rFonts w:ascii="Arial" w:hAnsi="Arial" w:cs="Arial"/>
          <w:sz w:val="28"/>
          <w:szCs w:val="28"/>
        </w:rPr>
        <w:t xml:space="preserve"> A CF/88, no art. 100, prevê a apresentação de precatórios, para o pagamento das dívidas da Fazenda Pública, devendo estes ser incluídos obrigatoriamente no orçamento das </w:t>
      </w:r>
      <w:r w:rsidRPr="009167E2">
        <w:rPr>
          <w:rFonts w:ascii="Arial" w:hAnsi="Arial" w:cs="Arial"/>
          <w:b/>
          <w:color w:val="2F5496" w:themeColor="accent1" w:themeShade="BF"/>
          <w:sz w:val="28"/>
          <w:szCs w:val="28"/>
        </w:rPr>
        <w:t>Entidades de Direito Público.</w:t>
      </w:r>
    </w:p>
    <w:p w:rsidR="00F33B49" w:rsidRPr="00F83F29" w:rsidRDefault="00F33B49" w:rsidP="00F33B49">
      <w:pPr>
        <w:pStyle w:val="SemEspaamento"/>
        <w:contextualSpacing/>
        <w:jc w:val="both"/>
        <w:rPr>
          <w:rFonts w:ascii="Arial" w:hAnsi="Arial" w:cs="Arial"/>
          <w:sz w:val="28"/>
          <w:szCs w:val="28"/>
        </w:rPr>
      </w:pPr>
      <w:r w:rsidRPr="00F83F29">
        <w:rPr>
          <w:rFonts w:ascii="Arial" w:hAnsi="Arial" w:cs="Arial"/>
          <w:sz w:val="28"/>
          <w:szCs w:val="28"/>
        </w:rPr>
        <w:t xml:space="preserve"> A regra dos precatórios </w:t>
      </w:r>
      <w:r w:rsidRPr="005E2DC1">
        <w:rPr>
          <w:rFonts w:ascii="Arial" w:hAnsi="Arial" w:cs="Arial"/>
          <w:b/>
          <w:sz w:val="28"/>
          <w:szCs w:val="28"/>
        </w:rPr>
        <w:t>não se aplica</w:t>
      </w:r>
      <w:r w:rsidRPr="00F83F29">
        <w:rPr>
          <w:rFonts w:ascii="Arial" w:hAnsi="Arial" w:cs="Arial"/>
          <w:sz w:val="28"/>
          <w:szCs w:val="28"/>
        </w:rPr>
        <w:t xml:space="preserve">, portanto, </w:t>
      </w:r>
      <w:r w:rsidR="005E2DC1">
        <w:rPr>
          <w:rFonts w:ascii="Arial" w:hAnsi="Arial" w:cs="Arial"/>
          <w:sz w:val="28"/>
          <w:szCs w:val="28"/>
        </w:rPr>
        <w:t>à</w:t>
      </w:r>
      <w:r w:rsidRPr="00F83F29">
        <w:rPr>
          <w:rFonts w:ascii="Arial" w:hAnsi="Arial" w:cs="Arial"/>
          <w:sz w:val="28"/>
          <w:szCs w:val="28"/>
        </w:rPr>
        <w:t>s empresas estatais, que terão suas dividas pagas por penhora dos bens.</w:t>
      </w:r>
    </w:p>
    <w:p w:rsidR="00F33B49" w:rsidRPr="009167E2" w:rsidRDefault="00F33B49" w:rsidP="00F33B49">
      <w:pPr>
        <w:pStyle w:val="SemEspaamento"/>
        <w:contextualSpacing/>
        <w:jc w:val="both"/>
        <w:rPr>
          <w:rFonts w:ascii="Arial" w:hAnsi="Arial" w:cs="Arial"/>
          <w:sz w:val="28"/>
          <w:szCs w:val="28"/>
        </w:rPr>
      </w:pPr>
    </w:p>
    <w:p w:rsidR="00F33B49" w:rsidRPr="007439AE" w:rsidRDefault="00F33B49" w:rsidP="00F33B49">
      <w:pPr>
        <w:pStyle w:val="Ttulo4"/>
        <w:pBdr>
          <w:top w:val="single" w:sz="4" w:space="1" w:color="auto"/>
          <w:left w:val="single" w:sz="4" w:space="4" w:color="auto"/>
          <w:bottom w:val="single" w:sz="4" w:space="1" w:color="auto"/>
          <w:right w:val="single" w:sz="4" w:space="4" w:color="auto"/>
        </w:pBdr>
        <w:shd w:val="clear" w:color="auto" w:fill="D9E2F3" w:themeFill="accent1" w:themeFillTint="33"/>
        <w:rPr>
          <w:rFonts w:ascii="Arial" w:hAnsi="Arial" w:cs="Arial"/>
          <w:b/>
        </w:rPr>
      </w:pPr>
      <w:r w:rsidRPr="007439AE">
        <w:rPr>
          <w:rFonts w:ascii="Arial" w:hAnsi="Arial" w:cs="Arial"/>
          <w:b/>
        </w:rPr>
        <w:t>O caso peculiar da ECT -  Correios e Telégrafos:</w:t>
      </w:r>
    </w:p>
    <w:p w:rsidR="00F33B49" w:rsidRDefault="00F33B49"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8"/>
          <w:szCs w:val="28"/>
        </w:rPr>
      </w:pPr>
      <w:r w:rsidRPr="009167E2">
        <w:rPr>
          <w:rFonts w:ascii="Arial" w:hAnsi="Arial" w:cs="Arial"/>
          <w:sz w:val="28"/>
          <w:szCs w:val="28"/>
        </w:rPr>
        <w:t>O Decreto</w:t>
      </w:r>
      <w:r>
        <w:rPr>
          <w:rFonts w:ascii="Arial" w:hAnsi="Arial" w:cs="Arial"/>
          <w:sz w:val="28"/>
          <w:szCs w:val="28"/>
        </w:rPr>
        <w:t>-Lei 509/69, que dispõe sobre a ECT</w:t>
      </w:r>
      <w:r w:rsidRPr="009167E2">
        <w:rPr>
          <w:rFonts w:ascii="Arial" w:hAnsi="Arial" w:cs="Arial"/>
          <w:sz w:val="28"/>
          <w:szCs w:val="28"/>
        </w:rPr>
        <w:t xml:space="preserve">, dispõe que seus bens são INALIENÁVEIS. Já foi questionada a constitucionalidade de tal decreto, mas o STF decidiu pela sua Constitucionalidade. </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8"/>
          <w:szCs w:val="28"/>
        </w:rPr>
      </w:pPr>
      <w:r w:rsidRPr="009167E2">
        <w:rPr>
          <w:rFonts w:ascii="Arial" w:hAnsi="Arial" w:cs="Arial"/>
          <w:sz w:val="28"/>
          <w:szCs w:val="28"/>
        </w:rPr>
        <w:t xml:space="preserve">Tal decisão cria uma </w:t>
      </w:r>
      <w:r w:rsidRPr="009167E2">
        <w:rPr>
          <w:rFonts w:ascii="Arial" w:hAnsi="Arial" w:cs="Arial"/>
          <w:b/>
          <w:color w:val="2F5496" w:themeColor="accent1" w:themeShade="BF"/>
          <w:sz w:val="28"/>
          <w:szCs w:val="28"/>
        </w:rPr>
        <w:t>exceção,</w:t>
      </w:r>
      <w:r w:rsidRPr="009167E2">
        <w:rPr>
          <w:rFonts w:ascii="Arial" w:hAnsi="Arial" w:cs="Arial"/>
          <w:sz w:val="28"/>
          <w:szCs w:val="28"/>
        </w:rPr>
        <w:t xml:space="preserve"> tendo como fundamentação o princípio da continuidade do Serviço Público. Assim, sendo requerida a penhora de bens dos Correios e Telégrafos, o juiz competente para a causa deve recusar o pedido.</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 </w:t>
      </w:r>
    </w:p>
    <w:p w:rsidR="00F33B49" w:rsidRDefault="00F33B49" w:rsidP="005E2DC1">
      <w:pPr>
        <w:pStyle w:val="Ttulo1"/>
      </w:pPr>
      <w:bookmarkStart w:id="76" w:name="_Toc506314076"/>
      <w:r w:rsidRPr="007439AE">
        <w:t>Aplicação das normas Constitucionais às empresas estatais</w:t>
      </w:r>
      <w:bookmarkEnd w:id="76"/>
    </w:p>
    <w:p w:rsidR="005E2DC1" w:rsidRPr="005E2DC1" w:rsidRDefault="005E2DC1" w:rsidP="005E2DC1">
      <w:pPr>
        <w:pStyle w:val="PargrafodaLista"/>
      </w:pP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5º, LXIII</w:t>
      </w:r>
      <w:r w:rsidRPr="00F83F29">
        <w:rPr>
          <w:rFonts w:ascii="Arial" w:hAnsi="Arial" w:cs="Arial"/>
          <w:sz w:val="28"/>
          <w:szCs w:val="28"/>
        </w:rPr>
        <w:t xml:space="preserve">: Ação Popular com </w:t>
      </w:r>
      <w:r w:rsidRPr="009167E2">
        <w:rPr>
          <w:rFonts w:ascii="Arial" w:hAnsi="Arial" w:cs="Arial"/>
          <w:sz w:val="28"/>
          <w:szCs w:val="28"/>
        </w:rPr>
        <w:t xml:space="preserve">vistas a anular atos; </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 xml:space="preserve">CF, art. 37, </w:t>
      </w:r>
      <w:r w:rsidRPr="005E2DC1">
        <w:rPr>
          <w:rFonts w:ascii="Arial" w:hAnsi="Arial" w:cs="Arial"/>
          <w:b/>
          <w:i/>
          <w:iCs/>
          <w:sz w:val="28"/>
          <w:szCs w:val="28"/>
        </w:rPr>
        <w:t>caput</w:t>
      </w:r>
      <w:r w:rsidRPr="00F83F29">
        <w:rPr>
          <w:rFonts w:ascii="Arial" w:hAnsi="Arial" w:cs="Arial"/>
          <w:sz w:val="28"/>
          <w:szCs w:val="28"/>
        </w:rPr>
        <w:t xml:space="preserve">: </w:t>
      </w:r>
      <w:r w:rsidRPr="009167E2">
        <w:rPr>
          <w:rFonts w:ascii="Arial" w:hAnsi="Arial" w:cs="Arial"/>
          <w:sz w:val="28"/>
          <w:szCs w:val="28"/>
        </w:rPr>
        <w:t>Princípios básicos;</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37, II</w:t>
      </w:r>
      <w:r w:rsidRPr="00F83F29">
        <w:rPr>
          <w:rFonts w:ascii="Arial" w:hAnsi="Arial" w:cs="Arial"/>
          <w:sz w:val="28"/>
          <w:szCs w:val="28"/>
        </w:rPr>
        <w:t>:</w:t>
      </w:r>
      <w:r w:rsidRPr="00F83F29">
        <w:rPr>
          <w:rFonts w:ascii="Arial" w:hAnsi="Arial" w:cs="Arial"/>
          <w:b/>
          <w:sz w:val="28"/>
          <w:szCs w:val="28"/>
        </w:rPr>
        <w:t xml:space="preserve"> </w:t>
      </w:r>
      <w:r w:rsidRPr="009167E2">
        <w:rPr>
          <w:rFonts w:ascii="Arial" w:hAnsi="Arial" w:cs="Arial"/>
          <w:sz w:val="28"/>
          <w:szCs w:val="28"/>
        </w:rPr>
        <w:t>Concurso Público para provimento de empregos (exceto dirigentes, que não são empregados);</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37, XVI</w:t>
      </w:r>
      <w:r w:rsidRPr="00F83F29">
        <w:rPr>
          <w:rFonts w:ascii="Arial" w:hAnsi="Arial" w:cs="Arial"/>
          <w:sz w:val="28"/>
          <w:szCs w:val="28"/>
        </w:rPr>
        <w:t xml:space="preserve">: </w:t>
      </w:r>
      <w:r w:rsidRPr="009167E2">
        <w:rPr>
          <w:rFonts w:ascii="Arial" w:hAnsi="Arial" w:cs="Arial"/>
          <w:sz w:val="28"/>
          <w:szCs w:val="28"/>
        </w:rPr>
        <w:tab/>
        <w:t xml:space="preserve">Proibição de acumular empregos, cargos ou funções; </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37, XIX</w:t>
      </w:r>
      <w:r w:rsidRPr="00F83F29">
        <w:rPr>
          <w:rFonts w:ascii="Arial" w:hAnsi="Arial" w:cs="Arial"/>
          <w:sz w:val="28"/>
          <w:szCs w:val="28"/>
        </w:rPr>
        <w:t>:</w:t>
      </w:r>
      <w:r w:rsidRPr="00F83F29">
        <w:rPr>
          <w:rFonts w:ascii="Arial" w:hAnsi="Arial" w:cs="Arial"/>
          <w:b/>
          <w:sz w:val="28"/>
          <w:szCs w:val="28"/>
        </w:rPr>
        <w:t xml:space="preserve"> </w:t>
      </w:r>
      <w:r w:rsidRPr="009167E2">
        <w:rPr>
          <w:rFonts w:ascii="Arial" w:hAnsi="Arial" w:cs="Arial"/>
          <w:sz w:val="28"/>
          <w:szCs w:val="28"/>
        </w:rPr>
        <w:tab/>
        <w:t>Necessidade de lei especifica autorizativa da instituição;</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37, XX</w:t>
      </w:r>
      <w:r w:rsidRPr="00F83F29">
        <w:rPr>
          <w:rFonts w:ascii="Arial" w:hAnsi="Arial" w:cs="Arial"/>
          <w:sz w:val="28"/>
          <w:szCs w:val="28"/>
        </w:rPr>
        <w:t>:</w:t>
      </w:r>
      <w:r w:rsidRPr="00F83F29">
        <w:rPr>
          <w:rFonts w:ascii="Arial" w:hAnsi="Arial" w:cs="Arial"/>
          <w:b/>
          <w:sz w:val="28"/>
          <w:szCs w:val="28"/>
        </w:rPr>
        <w:t xml:space="preserve"> </w:t>
      </w:r>
      <w:r w:rsidRPr="009167E2">
        <w:rPr>
          <w:rFonts w:ascii="Arial" w:hAnsi="Arial" w:cs="Arial"/>
          <w:sz w:val="28"/>
          <w:szCs w:val="28"/>
        </w:rPr>
        <w:tab/>
        <w:t>Autorização legislativa para criação de subsidiarias ou participação;</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37, XI</w:t>
      </w:r>
      <w:r w:rsidRPr="00F83F29">
        <w:rPr>
          <w:rFonts w:ascii="Arial" w:hAnsi="Arial" w:cs="Arial"/>
          <w:sz w:val="28"/>
          <w:szCs w:val="28"/>
        </w:rPr>
        <w:t>:</w:t>
      </w:r>
      <w:r>
        <w:rPr>
          <w:rFonts w:ascii="Arial" w:hAnsi="Arial" w:cs="Arial"/>
          <w:sz w:val="28"/>
          <w:szCs w:val="28"/>
        </w:rPr>
        <w:t xml:space="preserve"> </w:t>
      </w:r>
      <w:r w:rsidRPr="009167E2">
        <w:rPr>
          <w:rFonts w:ascii="Arial" w:hAnsi="Arial" w:cs="Arial"/>
          <w:sz w:val="28"/>
          <w:szCs w:val="28"/>
        </w:rPr>
        <w:t>Sujeição ao teto remuneratório para as que recebam recursos públicos para o pagamento de pessoal ou custeio em geral</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49, X:</w:t>
      </w:r>
      <w:r>
        <w:rPr>
          <w:rFonts w:ascii="Arial" w:hAnsi="Arial" w:cs="Arial"/>
          <w:sz w:val="28"/>
          <w:szCs w:val="28"/>
        </w:rPr>
        <w:t xml:space="preserve"> </w:t>
      </w:r>
      <w:r w:rsidRPr="009167E2">
        <w:rPr>
          <w:rFonts w:ascii="Arial" w:hAnsi="Arial" w:cs="Arial"/>
          <w:color w:val="1F3864" w:themeColor="accent1" w:themeShade="80"/>
          <w:sz w:val="28"/>
          <w:szCs w:val="28"/>
        </w:rPr>
        <w:t>F</w:t>
      </w:r>
      <w:r w:rsidRPr="009167E2">
        <w:rPr>
          <w:rFonts w:ascii="Arial" w:hAnsi="Arial" w:cs="Arial"/>
          <w:sz w:val="28"/>
          <w:szCs w:val="28"/>
        </w:rPr>
        <w:t>iscalização direta do Congresso Nacional.</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53, VII:</w:t>
      </w:r>
      <w:r>
        <w:rPr>
          <w:rFonts w:ascii="Arial" w:hAnsi="Arial" w:cs="Arial"/>
          <w:sz w:val="28"/>
          <w:szCs w:val="28"/>
        </w:rPr>
        <w:t xml:space="preserve"> S</w:t>
      </w:r>
      <w:r w:rsidRPr="009167E2">
        <w:rPr>
          <w:rFonts w:ascii="Arial" w:hAnsi="Arial" w:cs="Arial"/>
          <w:sz w:val="28"/>
          <w:szCs w:val="28"/>
        </w:rPr>
        <w:t>ujeição aos limites globais fixados pelo Senado federal para operações de Crédito interno e externo;</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70 e 71, II e IV</w:t>
      </w:r>
      <w:r>
        <w:rPr>
          <w:rFonts w:ascii="Arial" w:hAnsi="Arial" w:cs="Arial"/>
          <w:sz w:val="28"/>
          <w:szCs w:val="28"/>
        </w:rPr>
        <w:t>:</w:t>
      </w:r>
      <w:r w:rsidRPr="009167E2">
        <w:rPr>
          <w:rFonts w:ascii="Arial" w:hAnsi="Arial" w:cs="Arial"/>
          <w:sz w:val="28"/>
          <w:szCs w:val="28"/>
        </w:rPr>
        <w:t xml:space="preserve"> Fiscalização pelo Tribunal de Contas;</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165, §5º</w:t>
      </w:r>
      <w:r>
        <w:rPr>
          <w:rFonts w:ascii="Arial" w:hAnsi="Arial" w:cs="Arial"/>
          <w:sz w:val="28"/>
          <w:szCs w:val="28"/>
        </w:rPr>
        <w:t>:</w:t>
      </w:r>
      <w:r w:rsidRPr="00F83F29">
        <w:rPr>
          <w:rFonts w:ascii="Arial" w:hAnsi="Arial" w:cs="Arial"/>
          <w:sz w:val="28"/>
          <w:szCs w:val="28"/>
        </w:rPr>
        <w:t xml:space="preserve"> </w:t>
      </w:r>
      <w:r w:rsidRPr="009167E2">
        <w:rPr>
          <w:rFonts w:ascii="Arial" w:hAnsi="Arial" w:cs="Arial"/>
          <w:sz w:val="28"/>
          <w:szCs w:val="28"/>
        </w:rPr>
        <w:t>Sujeição à Lei Orçamentária Anual;</w:t>
      </w:r>
    </w:p>
    <w:p w:rsidR="00F33B49" w:rsidRPr="009167E2" w:rsidRDefault="00F33B49" w:rsidP="00F33B49">
      <w:pPr>
        <w:pStyle w:val="SemEspaamento"/>
        <w:contextualSpacing/>
        <w:jc w:val="both"/>
        <w:rPr>
          <w:rFonts w:ascii="Arial" w:hAnsi="Arial" w:cs="Arial"/>
          <w:sz w:val="28"/>
          <w:szCs w:val="28"/>
        </w:rPr>
      </w:pPr>
      <w:r w:rsidRPr="005E2DC1">
        <w:rPr>
          <w:rFonts w:ascii="Arial" w:hAnsi="Arial" w:cs="Arial"/>
          <w:b/>
          <w:sz w:val="28"/>
          <w:szCs w:val="28"/>
        </w:rPr>
        <w:t>CF, art. 169, § 1º</w:t>
      </w:r>
      <w:r w:rsidRPr="005E2DC1">
        <w:rPr>
          <w:rFonts w:ascii="Arial" w:hAnsi="Arial" w:cs="Arial"/>
          <w:b/>
          <w:color w:val="1F3864" w:themeColor="accent1" w:themeShade="80"/>
          <w:sz w:val="28"/>
          <w:szCs w:val="28"/>
        </w:rPr>
        <w:t>:</w:t>
      </w:r>
      <w:r>
        <w:rPr>
          <w:rFonts w:ascii="Arial" w:hAnsi="Arial" w:cs="Arial"/>
          <w:color w:val="1F3864" w:themeColor="accent1" w:themeShade="80"/>
          <w:sz w:val="28"/>
          <w:szCs w:val="28"/>
        </w:rPr>
        <w:t xml:space="preserve"> P</w:t>
      </w:r>
      <w:r w:rsidRPr="009167E2">
        <w:rPr>
          <w:rFonts w:ascii="Arial" w:hAnsi="Arial" w:cs="Arial"/>
          <w:sz w:val="28"/>
          <w:szCs w:val="28"/>
        </w:rPr>
        <w:t>révia dotação orçamentária para que possa ser concedida qualquer vantagem ou aumento de remuneração, ou até mesmo para a criação de novos empregos.</w:t>
      </w:r>
    </w:p>
    <w:p w:rsidR="00F33B49" w:rsidRPr="009167E2" w:rsidRDefault="00F33B49" w:rsidP="00F33B49">
      <w:pPr>
        <w:pStyle w:val="SemEspaamento"/>
        <w:contextualSpacing/>
        <w:jc w:val="both"/>
        <w:rPr>
          <w:rFonts w:ascii="Arial" w:hAnsi="Arial" w:cs="Arial"/>
          <w:sz w:val="28"/>
          <w:szCs w:val="28"/>
        </w:rPr>
      </w:pPr>
    </w:p>
    <w:p w:rsidR="00F33B49" w:rsidRPr="007439AE" w:rsidRDefault="002746EC" w:rsidP="002746EC">
      <w:pPr>
        <w:pStyle w:val="Ttulo3"/>
        <w:spacing w:before="0" w:line="240" w:lineRule="auto"/>
        <w:jc w:val="both"/>
        <w:rPr>
          <w:rFonts w:ascii="Arial" w:hAnsi="Arial" w:cs="Arial"/>
          <w:b/>
          <w:color w:val="2F5496" w:themeColor="accent1" w:themeShade="BF"/>
        </w:rPr>
      </w:pPr>
      <w:bookmarkStart w:id="77" w:name="_Toc506314077"/>
      <w:r w:rsidRPr="002746EC">
        <w:rPr>
          <w:rStyle w:val="Ttulo1Char"/>
        </w:rPr>
        <w:t>A Lei no. 13. 303/2016 – O Estatuto Jurídico das Empresas Públicas e Sociedades de Economia Mista</w:t>
      </w:r>
      <w:r>
        <w:rPr>
          <w:rFonts w:ascii="Arial" w:eastAsia="Times New Roman" w:hAnsi="Arial" w:cs="Arial"/>
          <w:lang w:eastAsia="pt-BR"/>
        </w:rPr>
        <w:t>.</w:t>
      </w:r>
      <w:bookmarkEnd w:id="77"/>
      <w:r>
        <w:rPr>
          <w:rFonts w:ascii="Arial" w:eastAsia="Times New Roman" w:hAnsi="Arial" w:cs="Arial"/>
          <w:lang w:eastAsia="pt-BR"/>
        </w:rPr>
        <w:t xml:space="preserve"> </w:t>
      </w:r>
    </w:p>
    <w:p w:rsidR="005E2DC1" w:rsidRDefault="005E2DC1" w:rsidP="00F33B49">
      <w:pPr>
        <w:pStyle w:val="SemEspaamento"/>
        <w:contextualSpacing/>
        <w:jc w:val="both"/>
        <w:rPr>
          <w:rFonts w:ascii="Arial" w:hAnsi="Arial" w:cs="Arial"/>
          <w:sz w:val="28"/>
          <w:szCs w:val="28"/>
        </w:rPr>
      </w:pPr>
    </w:p>
    <w:p w:rsidR="005E2DC1" w:rsidRPr="005E2DC1" w:rsidRDefault="005E2DC1" w:rsidP="005E2DC1">
      <w:pPr>
        <w:shd w:val="clear" w:color="auto" w:fill="FFFFFF"/>
        <w:spacing w:after="0" w:line="240" w:lineRule="auto"/>
        <w:jc w:val="both"/>
        <w:rPr>
          <w:rFonts w:ascii="Arial" w:hAnsi="Arial" w:cs="Arial"/>
          <w:b/>
          <w:color w:val="FF0000"/>
          <w:sz w:val="24"/>
          <w:szCs w:val="24"/>
          <w:lang w:eastAsia="pt-BR"/>
        </w:rPr>
      </w:pPr>
      <w:r w:rsidRPr="005E2DC1">
        <w:rPr>
          <w:rFonts w:ascii="Arial" w:hAnsi="Arial" w:cs="Arial"/>
          <w:b/>
          <w:color w:val="FF0000"/>
          <w:sz w:val="24"/>
          <w:szCs w:val="24"/>
          <w:lang w:eastAsia="pt-BR"/>
        </w:rPr>
        <w:t>ATENÇÃO, aluno(a)!</w:t>
      </w:r>
    </w:p>
    <w:p w:rsidR="005E2DC1" w:rsidRDefault="005E2DC1" w:rsidP="005E2DC1">
      <w:pPr>
        <w:shd w:val="clear" w:color="auto" w:fill="FFFFFF"/>
        <w:spacing w:after="0" w:line="240" w:lineRule="auto"/>
        <w:jc w:val="both"/>
        <w:rPr>
          <w:rFonts w:ascii="Arial" w:hAnsi="Arial" w:cs="Arial"/>
          <w:sz w:val="24"/>
          <w:szCs w:val="24"/>
          <w:lang w:eastAsia="pt-BR"/>
        </w:rPr>
      </w:pP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Em 30 de Junho de 2016</w:t>
      </w:r>
      <w:r>
        <w:rPr>
          <w:rFonts w:ascii="Arial" w:hAnsi="Arial" w:cs="Arial"/>
          <w:sz w:val="24"/>
          <w:szCs w:val="24"/>
          <w:lang w:eastAsia="pt-BR"/>
        </w:rPr>
        <w:t>,</w:t>
      </w:r>
      <w:r>
        <w:rPr>
          <w:rFonts w:ascii="Arial" w:hAnsi="Arial" w:cs="Arial"/>
          <w:sz w:val="24"/>
          <w:szCs w:val="24"/>
          <w:lang w:eastAsia="pt-BR"/>
        </w:rPr>
        <w:t xml:space="preserve"> foi publicada a “Lei das Estatais” – Lei no. 13. 303/2016, uma norma legal de suma importância para o Direito Administrativo brasileiro. </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Para você que está se preparando para o Concurso nesse momento, saiba que há imensa probabilidade de essa lei ser </w:t>
      </w:r>
      <w:r w:rsidRPr="00CF7DDB">
        <w:rPr>
          <w:rFonts w:ascii="Arial" w:hAnsi="Arial" w:cs="Arial"/>
          <w:sz w:val="24"/>
          <w:szCs w:val="24"/>
          <w:lang w:eastAsia="pt-BR"/>
        </w:rPr>
        <w:t>cobrada</w:t>
      </w:r>
      <w:r w:rsidRPr="00CF7DDB">
        <w:rPr>
          <w:rFonts w:ascii="Arial" w:hAnsi="Arial" w:cs="Arial"/>
          <w:b/>
          <w:bCs/>
          <w:iCs/>
          <w:sz w:val="24"/>
          <w:szCs w:val="24"/>
          <w:lang w:eastAsia="pt-BR"/>
        </w:rPr>
        <w:t>!</w:t>
      </w:r>
      <w:r>
        <w:rPr>
          <w:rFonts w:ascii="Arial" w:hAnsi="Arial" w:cs="Arial"/>
          <w:b/>
          <w:bCs/>
          <w:iCs/>
          <w:sz w:val="24"/>
          <w:szCs w:val="24"/>
          <w:lang w:eastAsia="pt-BR"/>
        </w:rPr>
        <w:t xml:space="preserve"> </w:t>
      </w:r>
    </w:p>
    <w:p w:rsidR="005E2DC1" w:rsidRDefault="005E2DC1" w:rsidP="005E2DC1">
      <w:pPr>
        <w:shd w:val="clear" w:color="auto" w:fill="FFFFFF"/>
        <w:spacing w:after="0" w:line="240" w:lineRule="auto"/>
        <w:jc w:val="both"/>
        <w:rPr>
          <w:rFonts w:ascii="Arial" w:hAnsi="Arial" w:cs="Arial"/>
          <w:sz w:val="24"/>
          <w:szCs w:val="24"/>
          <w:lang w:eastAsia="pt-BR"/>
        </w:rPr>
      </w:pP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Após longo período de omissão legislativa, finalmente foi positivada a norma que traça o </w:t>
      </w:r>
      <w:r w:rsidRPr="001C3917">
        <w:rPr>
          <w:rFonts w:ascii="Arial" w:hAnsi="Arial" w:cs="Arial"/>
          <w:b/>
          <w:bCs/>
          <w:sz w:val="24"/>
          <w:szCs w:val="24"/>
          <w:lang w:eastAsia="pt-BR"/>
        </w:rPr>
        <w:t>estatuto jurídico</w:t>
      </w:r>
      <w:r w:rsidRPr="001C3917">
        <w:rPr>
          <w:rFonts w:ascii="Arial" w:hAnsi="Arial" w:cs="Arial"/>
          <w:sz w:val="24"/>
          <w:szCs w:val="24"/>
          <w:lang w:eastAsia="pt-BR"/>
        </w:rPr>
        <w:t> da</w:t>
      </w:r>
      <w:r>
        <w:rPr>
          <w:rFonts w:ascii="Arial" w:hAnsi="Arial" w:cs="Arial"/>
          <w:sz w:val="24"/>
          <w:szCs w:val="24"/>
          <w:lang w:eastAsia="pt-BR"/>
        </w:rPr>
        <w:t>s</w:t>
      </w:r>
      <w:r w:rsidRPr="001C3917">
        <w:rPr>
          <w:rFonts w:ascii="Arial" w:hAnsi="Arial" w:cs="Arial"/>
          <w:sz w:val="24"/>
          <w:szCs w:val="24"/>
          <w:lang w:eastAsia="pt-BR"/>
        </w:rPr>
        <w:t xml:space="preserve"> empresa</w:t>
      </w:r>
      <w:r>
        <w:rPr>
          <w:rFonts w:ascii="Arial" w:hAnsi="Arial" w:cs="Arial"/>
          <w:sz w:val="24"/>
          <w:szCs w:val="24"/>
          <w:lang w:eastAsia="pt-BR"/>
        </w:rPr>
        <w:t>s</w:t>
      </w:r>
      <w:r w:rsidRPr="001C3917">
        <w:rPr>
          <w:rFonts w:ascii="Arial" w:hAnsi="Arial" w:cs="Arial"/>
          <w:sz w:val="24"/>
          <w:szCs w:val="24"/>
          <w:lang w:eastAsia="pt-BR"/>
        </w:rPr>
        <w:t xml:space="preserve"> pública</w:t>
      </w:r>
      <w:r>
        <w:rPr>
          <w:rFonts w:ascii="Arial" w:hAnsi="Arial" w:cs="Arial"/>
          <w:sz w:val="24"/>
          <w:szCs w:val="24"/>
          <w:lang w:eastAsia="pt-BR"/>
        </w:rPr>
        <w:t>s</w:t>
      </w:r>
      <w:r w:rsidRPr="001C3917">
        <w:rPr>
          <w:rFonts w:ascii="Arial" w:hAnsi="Arial" w:cs="Arial"/>
          <w:sz w:val="24"/>
          <w:szCs w:val="24"/>
          <w:lang w:eastAsia="pt-BR"/>
        </w:rPr>
        <w:t>, sociedade</w:t>
      </w:r>
      <w:r>
        <w:rPr>
          <w:rFonts w:ascii="Arial" w:hAnsi="Arial" w:cs="Arial"/>
          <w:sz w:val="24"/>
          <w:szCs w:val="24"/>
          <w:lang w:eastAsia="pt-BR"/>
        </w:rPr>
        <w:t>s</w:t>
      </w:r>
      <w:r w:rsidRPr="001C3917">
        <w:rPr>
          <w:rFonts w:ascii="Arial" w:hAnsi="Arial" w:cs="Arial"/>
          <w:sz w:val="24"/>
          <w:szCs w:val="24"/>
          <w:lang w:eastAsia="pt-BR"/>
        </w:rPr>
        <w:t xml:space="preserve"> de economia mista e suas subsidiárias,</w:t>
      </w:r>
      <w:r>
        <w:rPr>
          <w:rFonts w:ascii="Arial" w:hAnsi="Arial" w:cs="Arial"/>
          <w:sz w:val="24"/>
          <w:szCs w:val="24"/>
          <w:lang w:eastAsia="pt-BR"/>
        </w:rPr>
        <w:t xml:space="preserve"> aplicável a todos os entes federativos: </w:t>
      </w:r>
      <w:r w:rsidRPr="001C3917">
        <w:rPr>
          <w:rFonts w:ascii="Arial" w:hAnsi="Arial" w:cs="Arial"/>
          <w:sz w:val="24"/>
          <w:szCs w:val="24"/>
          <w:lang w:eastAsia="pt-BR"/>
        </w:rPr>
        <w:t xml:space="preserve"> União, </w:t>
      </w:r>
      <w:r>
        <w:rPr>
          <w:rFonts w:ascii="Arial" w:hAnsi="Arial" w:cs="Arial"/>
          <w:sz w:val="24"/>
          <w:szCs w:val="24"/>
          <w:lang w:eastAsia="pt-BR"/>
        </w:rPr>
        <w:t>e</w:t>
      </w:r>
      <w:r w:rsidRPr="001C3917">
        <w:rPr>
          <w:rFonts w:ascii="Arial" w:hAnsi="Arial" w:cs="Arial"/>
          <w:sz w:val="24"/>
          <w:szCs w:val="24"/>
          <w:lang w:eastAsia="pt-BR"/>
        </w:rPr>
        <w:t>stados, Distrito Federal e Municípios.</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A Lei 13.303/2016, que recebeu  os apelidos de </w:t>
      </w:r>
      <w:r w:rsidRPr="001C3917">
        <w:rPr>
          <w:rFonts w:ascii="Arial" w:hAnsi="Arial" w:cs="Arial"/>
          <w:b/>
          <w:bCs/>
          <w:sz w:val="24"/>
          <w:szCs w:val="24"/>
          <w:lang w:eastAsia="pt-BR"/>
        </w:rPr>
        <w:t>“Lei da Responsabilidade das Estatais”</w:t>
      </w:r>
      <w:r w:rsidRPr="001C3917">
        <w:rPr>
          <w:rFonts w:ascii="Arial" w:hAnsi="Arial" w:cs="Arial"/>
          <w:sz w:val="24"/>
          <w:szCs w:val="24"/>
          <w:lang w:eastAsia="pt-BR"/>
        </w:rPr>
        <w:t xml:space="preserve"> ou </w:t>
      </w:r>
      <w:r w:rsidRPr="001C3917">
        <w:rPr>
          <w:rFonts w:ascii="Arial" w:hAnsi="Arial" w:cs="Arial"/>
          <w:b/>
          <w:bCs/>
          <w:sz w:val="24"/>
          <w:szCs w:val="24"/>
          <w:lang w:eastAsia="pt-BR"/>
        </w:rPr>
        <w:t>“Lei das Estatais”</w:t>
      </w:r>
      <w:r w:rsidRPr="001C3917">
        <w:rPr>
          <w:rFonts w:ascii="Arial" w:hAnsi="Arial" w:cs="Arial"/>
          <w:sz w:val="24"/>
          <w:szCs w:val="24"/>
          <w:lang w:eastAsia="pt-BR"/>
        </w:rPr>
        <w:t xml:space="preserve">, </w:t>
      </w:r>
      <w:r>
        <w:rPr>
          <w:rFonts w:ascii="Arial" w:hAnsi="Arial" w:cs="Arial"/>
          <w:sz w:val="24"/>
          <w:szCs w:val="24"/>
          <w:lang w:eastAsia="pt-BR"/>
        </w:rPr>
        <w:t>trouxe a regulamentação do Art.173 da Constituição Federal, que trata da e</w:t>
      </w:r>
      <w:r w:rsidRPr="001C3917">
        <w:rPr>
          <w:rFonts w:ascii="Arial" w:hAnsi="Arial" w:cs="Arial"/>
          <w:b/>
          <w:bCs/>
          <w:sz w:val="24"/>
          <w:szCs w:val="24"/>
          <w:lang w:eastAsia="pt-BR"/>
        </w:rPr>
        <w:t>xploração direta de atividade econômica pelo Estado</w:t>
      </w:r>
      <w:r>
        <w:rPr>
          <w:rFonts w:ascii="Arial" w:hAnsi="Arial" w:cs="Arial"/>
          <w:sz w:val="24"/>
          <w:szCs w:val="24"/>
          <w:lang w:eastAsia="pt-BR"/>
        </w:rPr>
        <w:t xml:space="preserve">, através das </w:t>
      </w:r>
      <w:r w:rsidRPr="001C3917">
        <w:rPr>
          <w:rFonts w:ascii="Arial" w:hAnsi="Arial" w:cs="Arial"/>
          <w:sz w:val="24"/>
          <w:szCs w:val="24"/>
          <w:lang w:eastAsia="pt-BR"/>
        </w:rPr>
        <w:t>empresas públicas e sociedades de economia mista</w:t>
      </w:r>
      <w:r>
        <w:rPr>
          <w:rFonts w:ascii="Arial" w:hAnsi="Arial" w:cs="Arial"/>
          <w:sz w:val="24"/>
          <w:szCs w:val="24"/>
          <w:lang w:eastAsia="pt-BR"/>
        </w:rPr>
        <w:t>.</w:t>
      </w:r>
      <w:r w:rsidRPr="001C3917">
        <w:rPr>
          <w:rFonts w:ascii="Arial" w:hAnsi="Arial" w:cs="Arial"/>
          <w:sz w:val="24"/>
          <w:szCs w:val="24"/>
          <w:lang w:eastAsia="pt-BR"/>
        </w:rPr>
        <w:t xml:space="preserve"> </w:t>
      </w:r>
      <w:r>
        <w:rPr>
          <w:rFonts w:ascii="Arial" w:hAnsi="Arial" w:cs="Arial"/>
          <w:sz w:val="24"/>
          <w:szCs w:val="24"/>
          <w:lang w:eastAsia="pt-BR"/>
        </w:rPr>
        <w:t xml:space="preserve">Primeiramente devo </w:t>
      </w:r>
      <w:r>
        <w:rPr>
          <w:rFonts w:ascii="Arial" w:hAnsi="Arial" w:cs="Arial"/>
          <w:sz w:val="24"/>
          <w:szCs w:val="24"/>
          <w:lang w:eastAsia="pt-BR"/>
        </w:rPr>
        <w:t>i</w:t>
      </w:r>
      <w:r>
        <w:rPr>
          <w:rFonts w:ascii="Arial" w:hAnsi="Arial" w:cs="Arial"/>
          <w:sz w:val="24"/>
          <w:szCs w:val="24"/>
          <w:lang w:eastAsia="pt-BR"/>
        </w:rPr>
        <w:t xml:space="preserve">nformar que </w:t>
      </w:r>
      <w:r w:rsidRPr="005E2DC1">
        <w:rPr>
          <w:rFonts w:ascii="Arial" w:hAnsi="Arial" w:cs="Arial"/>
          <w:b/>
          <w:sz w:val="24"/>
          <w:szCs w:val="24"/>
          <w:lang w:eastAsia="pt-BR"/>
        </w:rPr>
        <w:t>a Lei das Estatais estabelece o regime jurídico das empresas públicas e das sociedades de economia mista</w:t>
      </w:r>
      <w:r w:rsidRPr="001C3917">
        <w:rPr>
          <w:rFonts w:ascii="Arial" w:hAnsi="Arial" w:cs="Arial"/>
          <w:sz w:val="24"/>
          <w:szCs w:val="24"/>
          <w:lang w:eastAsia="pt-BR"/>
        </w:rPr>
        <w:t xml:space="preserve">, </w:t>
      </w:r>
      <w:r>
        <w:rPr>
          <w:rFonts w:ascii="Arial" w:hAnsi="Arial" w:cs="Arial"/>
          <w:sz w:val="24"/>
          <w:szCs w:val="24"/>
          <w:lang w:eastAsia="pt-BR"/>
        </w:rPr>
        <w:t xml:space="preserve">trazendo alguns </w:t>
      </w:r>
      <w:r w:rsidRPr="001C3917">
        <w:rPr>
          <w:rFonts w:ascii="Arial" w:hAnsi="Arial" w:cs="Arial"/>
          <w:sz w:val="24"/>
          <w:szCs w:val="24"/>
          <w:lang w:eastAsia="pt-BR"/>
        </w:rPr>
        <w:t>institutos de direito privado</w:t>
      </w:r>
      <w:r>
        <w:rPr>
          <w:rFonts w:ascii="Arial" w:hAnsi="Arial" w:cs="Arial"/>
          <w:sz w:val="24"/>
          <w:szCs w:val="24"/>
          <w:lang w:eastAsia="pt-BR"/>
        </w:rPr>
        <w:t xml:space="preserve">, juntamente com normas de </w:t>
      </w:r>
      <w:r w:rsidRPr="001C3917">
        <w:rPr>
          <w:rFonts w:ascii="Arial" w:hAnsi="Arial" w:cs="Arial"/>
          <w:sz w:val="24"/>
          <w:szCs w:val="24"/>
          <w:lang w:eastAsia="pt-BR"/>
        </w:rPr>
        <w:t>direito público.</w:t>
      </w: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Essa norma legal traça vários pontos a serem obedecidos pelas estatais, referentes a aspectos de </w:t>
      </w:r>
      <w:r w:rsidRPr="00CF7DDB">
        <w:rPr>
          <w:rFonts w:ascii="Arial" w:hAnsi="Arial" w:cs="Arial"/>
          <w:bCs/>
          <w:sz w:val="24"/>
          <w:szCs w:val="24"/>
          <w:lang w:eastAsia="pt-BR"/>
        </w:rPr>
        <w:t>transparência</w:t>
      </w:r>
      <w:r w:rsidRPr="001C3917">
        <w:rPr>
          <w:rFonts w:ascii="Arial" w:hAnsi="Arial" w:cs="Arial"/>
          <w:sz w:val="24"/>
          <w:szCs w:val="24"/>
          <w:lang w:eastAsia="pt-BR"/>
        </w:rPr>
        <w:t> e </w:t>
      </w:r>
      <w:r w:rsidRPr="00CF7DDB">
        <w:rPr>
          <w:rFonts w:ascii="Arial" w:hAnsi="Arial" w:cs="Arial"/>
          <w:bCs/>
          <w:sz w:val="24"/>
          <w:szCs w:val="24"/>
          <w:lang w:eastAsia="pt-BR"/>
        </w:rPr>
        <w:t>governança</w:t>
      </w:r>
      <w:r w:rsidRPr="00CF7DDB">
        <w:rPr>
          <w:rFonts w:ascii="Arial" w:hAnsi="Arial" w:cs="Arial"/>
          <w:sz w:val="24"/>
          <w:szCs w:val="24"/>
          <w:lang w:eastAsia="pt-BR"/>
        </w:rPr>
        <w:t xml:space="preserve">, bem como normas destinadas à publicidade das </w:t>
      </w:r>
      <w:r w:rsidRPr="001C3917">
        <w:rPr>
          <w:rFonts w:ascii="Arial" w:hAnsi="Arial" w:cs="Arial"/>
          <w:sz w:val="24"/>
          <w:szCs w:val="24"/>
          <w:lang w:eastAsia="pt-BR"/>
        </w:rPr>
        <w:t>práticas de </w:t>
      </w:r>
      <w:r w:rsidRPr="00CF7DDB">
        <w:rPr>
          <w:rFonts w:ascii="Arial" w:hAnsi="Arial" w:cs="Arial"/>
          <w:bCs/>
          <w:sz w:val="24"/>
          <w:szCs w:val="24"/>
          <w:lang w:eastAsia="pt-BR"/>
        </w:rPr>
        <w:t>gestão de riscos, divulgação de códigos de conduta</w:t>
      </w:r>
      <w:r w:rsidRPr="00CF7DDB">
        <w:rPr>
          <w:rFonts w:ascii="Arial" w:hAnsi="Arial" w:cs="Arial"/>
          <w:sz w:val="24"/>
          <w:szCs w:val="24"/>
          <w:lang w:eastAsia="pt-BR"/>
        </w:rPr>
        <w:t xml:space="preserve"> </w:t>
      </w:r>
      <w:r>
        <w:rPr>
          <w:rFonts w:ascii="Arial" w:hAnsi="Arial" w:cs="Arial"/>
          <w:sz w:val="24"/>
          <w:szCs w:val="24"/>
          <w:lang w:eastAsia="pt-BR"/>
        </w:rPr>
        <w:t xml:space="preserve"> e  estabelecimento de instrumentos de </w:t>
      </w:r>
      <w:r w:rsidRPr="001C3917">
        <w:rPr>
          <w:rFonts w:ascii="Arial" w:hAnsi="Arial" w:cs="Arial"/>
          <w:sz w:val="24"/>
          <w:szCs w:val="24"/>
          <w:lang w:eastAsia="pt-BR"/>
        </w:rPr>
        <w:t> </w:t>
      </w:r>
      <w:r w:rsidRPr="00CF7DDB">
        <w:rPr>
          <w:rFonts w:ascii="Arial" w:hAnsi="Arial" w:cs="Arial"/>
          <w:bCs/>
          <w:sz w:val="24"/>
          <w:szCs w:val="24"/>
          <w:lang w:eastAsia="pt-BR"/>
        </w:rPr>
        <w:t>fiscalização</w:t>
      </w:r>
      <w:r w:rsidRPr="001C3917">
        <w:rPr>
          <w:rFonts w:ascii="Arial" w:hAnsi="Arial" w:cs="Arial"/>
          <w:sz w:val="24"/>
          <w:szCs w:val="24"/>
          <w:lang w:eastAsia="pt-BR"/>
        </w:rPr>
        <w:t> pelo Estado e pela sociedade</w:t>
      </w:r>
      <w:r>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Também são abordados pela Lei das Estatais temas como a </w:t>
      </w:r>
      <w:r w:rsidRPr="001C3917">
        <w:rPr>
          <w:rFonts w:ascii="Arial" w:hAnsi="Arial" w:cs="Arial"/>
          <w:sz w:val="24"/>
          <w:szCs w:val="24"/>
          <w:lang w:eastAsia="pt-BR"/>
        </w:rPr>
        <w:t>constituição e funcionamento dos </w:t>
      </w:r>
      <w:r>
        <w:rPr>
          <w:rFonts w:ascii="Arial" w:hAnsi="Arial" w:cs="Arial"/>
          <w:bCs/>
          <w:sz w:val="24"/>
          <w:szCs w:val="24"/>
          <w:lang w:eastAsia="pt-BR"/>
        </w:rPr>
        <w:t>C</w:t>
      </w:r>
      <w:r w:rsidRPr="00CF7DDB">
        <w:rPr>
          <w:rFonts w:ascii="Arial" w:hAnsi="Arial" w:cs="Arial"/>
          <w:bCs/>
          <w:sz w:val="24"/>
          <w:szCs w:val="24"/>
          <w:lang w:eastAsia="pt-BR"/>
        </w:rPr>
        <w:t>onselhos</w:t>
      </w:r>
      <w:r>
        <w:rPr>
          <w:rFonts w:ascii="Arial" w:hAnsi="Arial" w:cs="Arial"/>
          <w:sz w:val="24"/>
          <w:szCs w:val="24"/>
          <w:lang w:eastAsia="pt-BR"/>
        </w:rPr>
        <w:t xml:space="preserve"> e os </w:t>
      </w:r>
      <w:r w:rsidRPr="00CF7DDB">
        <w:rPr>
          <w:rFonts w:ascii="Arial" w:hAnsi="Arial" w:cs="Arial"/>
          <w:bCs/>
          <w:sz w:val="24"/>
          <w:szCs w:val="24"/>
          <w:lang w:eastAsia="pt-BR"/>
        </w:rPr>
        <w:t xml:space="preserve">requisitos </w:t>
      </w:r>
      <w:r>
        <w:rPr>
          <w:rFonts w:ascii="Arial" w:hAnsi="Arial" w:cs="Arial"/>
          <w:bCs/>
          <w:sz w:val="24"/>
          <w:szCs w:val="24"/>
          <w:lang w:eastAsia="pt-BR"/>
        </w:rPr>
        <w:t xml:space="preserve">a serem atendidos </w:t>
      </w:r>
      <w:r w:rsidRPr="00CF7DDB">
        <w:rPr>
          <w:rFonts w:ascii="Arial" w:hAnsi="Arial" w:cs="Arial"/>
          <w:bCs/>
          <w:sz w:val="24"/>
          <w:szCs w:val="24"/>
          <w:lang w:eastAsia="pt-BR"/>
        </w:rPr>
        <w:t>para nomeação de dirigentes</w:t>
      </w:r>
      <w:r w:rsidRPr="001C3917">
        <w:rPr>
          <w:rFonts w:ascii="Arial" w:hAnsi="Arial" w:cs="Arial"/>
          <w:sz w:val="24"/>
          <w:szCs w:val="24"/>
          <w:lang w:eastAsia="pt-BR"/>
        </w:rPr>
        <w:t>.</w:t>
      </w:r>
    </w:p>
    <w:p w:rsidR="005E2DC1" w:rsidRPr="005E2DC1" w:rsidRDefault="005E2DC1" w:rsidP="005E2DC1">
      <w:pPr>
        <w:shd w:val="clear" w:color="auto" w:fill="FFFFFF"/>
        <w:spacing w:after="0" w:line="240" w:lineRule="auto"/>
        <w:jc w:val="both"/>
        <w:rPr>
          <w:rFonts w:ascii="Arial" w:hAnsi="Arial" w:cs="Arial"/>
          <w:b/>
          <w:sz w:val="24"/>
          <w:szCs w:val="24"/>
          <w:lang w:eastAsia="pt-BR"/>
        </w:rPr>
      </w:pPr>
      <w:r>
        <w:rPr>
          <w:rFonts w:ascii="Arial" w:hAnsi="Arial" w:cs="Arial"/>
          <w:sz w:val="24"/>
          <w:szCs w:val="24"/>
          <w:lang w:eastAsia="pt-BR"/>
        </w:rPr>
        <w:t xml:space="preserve">Mas, sem dúvida um dos grandes temas tratados pela Lei 13.303 </w:t>
      </w:r>
      <w:r w:rsidRPr="001C3917">
        <w:rPr>
          <w:rFonts w:ascii="Arial" w:hAnsi="Arial" w:cs="Arial"/>
          <w:sz w:val="24"/>
          <w:szCs w:val="24"/>
          <w:lang w:eastAsia="pt-BR"/>
        </w:rPr>
        <w:t>são as</w:t>
      </w:r>
      <w:r>
        <w:rPr>
          <w:rFonts w:ascii="Arial" w:hAnsi="Arial" w:cs="Arial"/>
          <w:sz w:val="24"/>
          <w:szCs w:val="24"/>
          <w:lang w:eastAsia="pt-BR"/>
        </w:rPr>
        <w:t xml:space="preserve"> </w:t>
      </w:r>
      <w:r w:rsidRPr="005E2DC1">
        <w:rPr>
          <w:rFonts w:ascii="Arial" w:hAnsi="Arial" w:cs="Arial"/>
          <w:b/>
          <w:sz w:val="24"/>
          <w:szCs w:val="24"/>
          <w:lang w:eastAsia="pt-BR"/>
        </w:rPr>
        <w:t xml:space="preserve">regras específicas para as </w:t>
      </w:r>
      <w:r w:rsidRPr="005E2DC1">
        <w:rPr>
          <w:rFonts w:ascii="Arial" w:hAnsi="Arial" w:cs="Arial"/>
          <w:b/>
          <w:bCs/>
          <w:sz w:val="24"/>
          <w:szCs w:val="24"/>
          <w:lang w:eastAsia="pt-BR"/>
        </w:rPr>
        <w:t>licitações</w:t>
      </w:r>
      <w:r w:rsidRPr="005E2DC1">
        <w:rPr>
          <w:rFonts w:ascii="Arial" w:hAnsi="Arial" w:cs="Arial"/>
          <w:b/>
          <w:sz w:val="24"/>
          <w:szCs w:val="24"/>
          <w:lang w:eastAsia="pt-BR"/>
        </w:rPr>
        <w:t> e </w:t>
      </w:r>
      <w:r w:rsidRPr="005E2DC1">
        <w:rPr>
          <w:rFonts w:ascii="Arial" w:hAnsi="Arial" w:cs="Arial"/>
          <w:b/>
          <w:bCs/>
          <w:sz w:val="24"/>
          <w:szCs w:val="24"/>
          <w:lang w:eastAsia="pt-BR"/>
        </w:rPr>
        <w:t>contratos</w:t>
      </w:r>
      <w:r w:rsidRPr="005E2DC1">
        <w:rPr>
          <w:rFonts w:ascii="Arial" w:hAnsi="Arial" w:cs="Arial"/>
          <w:b/>
          <w:sz w:val="24"/>
          <w:szCs w:val="24"/>
          <w:lang w:eastAsia="pt-BR"/>
        </w:rPr>
        <w:t> no âmbito das empresas públicas e sociedades de economia mista. </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Na data da publicação da Lei ficou </w:t>
      </w:r>
      <w:r>
        <w:rPr>
          <w:rFonts w:ascii="Arial" w:hAnsi="Arial" w:cs="Arial"/>
          <w:sz w:val="24"/>
          <w:szCs w:val="24"/>
          <w:lang w:eastAsia="pt-BR"/>
        </w:rPr>
        <w:t xml:space="preserve"> estabelecido um prazo legal, para que todas as estatais se adequem  às novas regras. Esse prazo, de </w:t>
      </w:r>
      <w:r w:rsidRPr="001C3917">
        <w:rPr>
          <w:rFonts w:ascii="Arial" w:hAnsi="Arial" w:cs="Arial"/>
          <w:sz w:val="24"/>
          <w:szCs w:val="24"/>
          <w:lang w:eastAsia="pt-BR"/>
        </w:rPr>
        <w:t> </w:t>
      </w:r>
      <w:r w:rsidRPr="001C3917">
        <w:rPr>
          <w:rFonts w:ascii="Arial" w:hAnsi="Arial" w:cs="Arial"/>
          <w:b/>
          <w:bCs/>
          <w:sz w:val="24"/>
          <w:szCs w:val="24"/>
          <w:lang w:eastAsia="pt-BR"/>
        </w:rPr>
        <w:t>24 meses</w:t>
      </w:r>
      <w:r>
        <w:rPr>
          <w:rFonts w:ascii="Arial" w:hAnsi="Arial" w:cs="Arial"/>
          <w:b/>
          <w:bCs/>
          <w:sz w:val="24"/>
          <w:szCs w:val="24"/>
          <w:lang w:eastAsia="pt-BR"/>
        </w:rPr>
        <w:t>, expira em junho de 2018.</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Vejamos agora alguns dos pontos  mais </w:t>
      </w:r>
      <w:r w:rsidRPr="001C3917">
        <w:rPr>
          <w:rFonts w:ascii="Arial" w:hAnsi="Arial" w:cs="Arial"/>
          <w:sz w:val="24"/>
          <w:szCs w:val="24"/>
          <w:lang w:eastAsia="pt-BR"/>
        </w:rPr>
        <w:t>importantes da Lei das Estatais</w:t>
      </w:r>
      <w:r>
        <w:rPr>
          <w:rFonts w:ascii="Arial" w:hAnsi="Arial" w:cs="Arial"/>
          <w:sz w:val="24"/>
          <w:szCs w:val="24"/>
          <w:lang w:eastAsia="pt-BR"/>
        </w:rPr>
        <w:t>:</w:t>
      </w:r>
    </w:p>
    <w:p w:rsidR="005E2DC1" w:rsidRDefault="005E2DC1" w:rsidP="005E2DC1">
      <w:pPr>
        <w:shd w:val="clear" w:color="auto" w:fill="FFFFFF"/>
        <w:spacing w:after="0" w:line="240" w:lineRule="auto"/>
        <w:jc w:val="both"/>
        <w:rPr>
          <w:rFonts w:ascii="Arial" w:hAnsi="Arial" w:cs="Arial"/>
          <w:b/>
          <w:bCs/>
          <w:sz w:val="24"/>
          <w:szCs w:val="24"/>
          <w:lang w:eastAsia="pt-BR"/>
        </w:rPr>
      </w:pPr>
    </w:p>
    <w:p w:rsidR="005E2DC1" w:rsidRDefault="005E2DC1" w:rsidP="005E2DC1">
      <w:pPr>
        <w:shd w:val="clear" w:color="auto" w:fill="FFFFFF"/>
        <w:spacing w:after="0" w:line="240" w:lineRule="auto"/>
        <w:jc w:val="both"/>
        <w:rPr>
          <w:rFonts w:ascii="Arial" w:hAnsi="Arial" w:cs="Arial"/>
          <w:b/>
          <w:bCs/>
          <w:sz w:val="24"/>
          <w:szCs w:val="24"/>
          <w:u w:val="single"/>
          <w:lang w:eastAsia="pt-BR"/>
        </w:rPr>
      </w:pPr>
      <w:r>
        <w:rPr>
          <w:rFonts w:ascii="Arial" w:hAnsi="Arial" w:cs="Arial"/>
          <w:b/>
          <w:bCs/>
          <w:sz w:val="24"/>
          <w:szCs w:val="24"/>
          <w:u w:val="single"/>
          <w:lang w:eastAsia="pt-BR"/>
        </w:rPr>
        <w:t>A</w:t>
      </w:r>
      <w:r w:rsidRPr="001C3917">
        <w:rPr>
          <w:rFonts w:ascii="Arial" w:hAnsi="Arial" w:cs="Arial"/>
          <w:b/>
          <w:bCs/>
          <w:sz w:val="24"/>
          <w:szCs w:val="24"/>
          <w:u w:val="single"/>
          <w:lang w:eastAsia="pt-BR"/>
        </w:rPr>
        <w:t>rt. 1º</w:t>
      </w:r>
      <w:r>
        <w:rPr>
          <w:rFonts w:ascii="Arial" w:hAnsi="Arial" w:cs="Arial"/>
          <w:b/>
          <w:bCs/>
          <w:sz w:val="24"/>
          <w:szCs w:val="24"/>
          <w:u w:val="single"/>
          <w:lang w:eastAsia="pt-BR"/>
        </w:rPr>
        <w:t xml:space="preserve">: </w:t>
      </w:r>
      <w:r w:rsidRPr="001C3917">
        <w:rPr>
          <w:rFonts w:ascii="Arial" w:hAnsi="Arial" w:cs="Arial"/>
          <w:b/>
          <w:bCs/>
          <w:sz w:val="24"/>
          <w:szCs w:val="24"/>
          <w:u w:val="single"/>
          <w:lang w:eastAsia="pt-BR"/>
        </w:rPr>
        <w:t>A</w:t>
      </w:r>
      <w:r>
        <w:rPr>
          <w:rFonts w:ascii="Arial" w:hAnsi="Arial" w:cs="Arial"/>
          <w:b/>
          <w:bCs/>
          <w:sz w:val="24"/>
          <w:szCs w:val="24"/>
          <w:u w:val="single"/>
          <w:lang w:eastAsia="pt-BR"/>
        </w:rPr>
        <w:t xml:space="preserve">brangência e aplicabilidade da Lei. </w:t>
      </w:r>
    </w:p>
    <w:p w:rsidR="005E2DC1" w:rsidRDefault="005E2DC1" w:rsidP="005E2DC1">
      <w:pPr>
        <w:shd w:val="clear" w:color="auto" w:fill="FFFFFF"/>
        <w:spacing w:after="0" w:line="240" w:lineRule="auto"/>
        <w:jc w:val="both"/>
        <w:rPr>
          <w:rFonts w:ascii="Arial" w:hAnsi="Arial" w:cs="Arial"/>
          <w:sz w:val="24"/>
          <w:szCs w:val="24"/>
          <w:lang w:eastAsia="pt-BR"/>
        </w:rPr>
      </w:pP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Trata-se de uma </w:t>
      </w:r>
      <w:r w:rsidRPr="001C3917">
        <w:rPr>
          <w:rFonts w:ascii="Arial" w:hAnsi="Arial" w:cs="Arial"/>
          <w:sz w:val="24"/>
          <w:szCs w:val="24"/>
          <w:lang w:eastAsia="pt-BR"/>
        </w:rPr>
        <w:t> </w:t>
      </w:r>
      <w:r w:rsidRPr="001C3917">
        <w:rPr>
          <w:rFonts w:ascii="Arial" w:hAnsi="Arial" w:cs="Arial"/>
          <w:b/>
          <w:bCs/>
          <w:sz w:val="24"/>
          <w:szCs w:val="24"/>
          <w:lang w:eastAsia="pt-BR"/>
        </w:rPr>
        <w:t>lei nacional</w:t>
      </w:r>
      <w:r w:rsidRPr="001C3917">
        <w:rPr>
          <w:rFonts w:ascii="Arial" w:hAnsi="Arial" w:cs="Arial"/>
          <w:sz w:val="24"/>
          <w:szCs w:val="24"/>
          <w:lang w:eastAsia="pt-BR"/>
        </w:rPr>
        <w:t xml:space="preserve">, ou seja, </w:t>
      </w:r>
      <w:r>
        <w:rPr>
          <w:rFonts w:ascii="Arial" w:hAnsi="Arial" w:cs="Arial"/>
          <w:sz w:val="24"/>
          <w:szCs w:val="24"/>
          <w:lang w:eastAsia="pt-BR"/>
        </w:rPr>
        <w:t xml:space="preserve">aplicável a  todos os entes federativos: </w:t>
      </w:r>
      <w:r w:rsidRPr="001C3917">
        <w:rPr>
          <w:rFonts w:ascii="Arial" w:hAnsi="Arial" w:cs="Arial"/>
          <w:sz w:val="24"/>
          <w:szCs w:val="24"/>
          <w:lang w:eastAsia="pt-BR"/>
        </w:rPr>
        <w:t>União</w:t>
      </w:r>
      <w:r>
        <w:rPr>
          <w:rFonts w:ascii="Arial" w:hAnsi="Arial" w:cs="Arial"/>
          <w:sz w:val="24"/>
          <w:szCs w:val="24"/>
          <w:lang w:eastAsia="pt-BR"/>
        </w:rPr>
        <w:t>,</w:t>
      </w:r>
      <w:r w:rsidRPr="001C3917">
        <w:rPr>
          <w:rFonts w:ascii="Arial" w:hAnsi="Arial" w:cs="Arial"/>
          <w:sz w:val="24"/>
          <w:szCs w:val="24"/>
          <w:lang w:eastAsia="pt-BR"/>
        </w:rPr>
        <w:t xml:space="preserve"> Estados,  Distrito Federal e  Municípios.</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As regras traçadas pela Lei 13.303/2016</w:t>
      </w:r>
      <w:r w:rsidR="002746EC">
        <w:rPr>
          <w:rFonts w:ascii="Arial" w:hAnsi="Arial" w:cs="Arial"/>
          <w:sz w:val="24"/>
          <w:szCs w:val="24"/>
          <w:lang w:eastAsia="pt-BR"/>
        </w:rPr>
        <w:t xml:space="preserve"> se </w:t>
      </w:r>
      <w:r>
        <w:rPr>
          <w:rFonts w:ascii="Arial" w:hAnsi="Arial" w:cs="Arial"/>
          <w:sz w:val="24"/>
          <w:szCs w:val="24"/>
          <w:lang w:eastAsia="pt-BR"/>
        </w:rPr>
        <w:t xml:space="preserve"> </w:t>
      </w:r>
      <w:r w:rsidRPr="001C3917">
        <w:rPr>
          <w:rFonts w:ascii="Arial" w:hAnsi="Arial" w:cs="Arial"/>
          <w:sz w:val="24"/>
          <w:szCs w:val="24"/>
          <w:lang w:eastAsia="pt-BR"/>
        </w:rPr>
        <w:t>aplicam</w:t>
      </w:r>
      <w:r>
        <w:rPr>
          <w:rFonts w:ascii="Arial" w:hAnsi="Arial" w:cs="Arial"/>
          <w:sz w:val="24"/>
          <w:szCs w:val="24"/>
          <w:lang w:eastAsia="pt-BR"/>
        </w:rPr>
        <w:t xml:space="preserve"> </w:t>
      </w:r>
      <w:r w:rsidRPr="001C3917">
        <w:rPr>
          <w:rFonts w:ascii="Arial" w:hAnsi="Arial" w:cs="Arial"/>
          <w:sz w:val="24"/>
          <w:szCs w:val="24"/>
          <w:lang w:eastAsia="pt-BR"/>
        </w:rPr>
        <w:t xml:space="preserve"> a </w:t>
      </w:r>
      <w:r w:rsidRPr="001C3917">
        <w:rPr>
          <w:rFonts w:ascii="Arial" w:hAnsi="Arial" w:cs="Arial"/>
          <w:b/>
          <w:bCs/>
          <w:sz w:val="24"/>
          <w:szCs w:val="24"/>
          <w:lang w:eastAsia="pt-BR"/>
        </w:rPr>
        <w:t>toda</w:t>
      </w:r>
      <w:r>
        <w:rPr>
          <w:rFonts w:ascii="Arial" w:hAnsi="Arial" w:cs="Arial"/>
          <w:b/>
          <w:bCs/>
          <w:sz w:val="24"/>
          <w:szCs w:val="24"/>
          <w:lang w:eastAsia="pt-BR"/>
        </w:rPr>
        <w:t>s</w:t>
      </w:r>
      <w:r w:rsidRPr="001C3917">
        <w:rPr>
          <w:rFonts w:ascii="Arial" w:hAnsi="Arial" w:cs="Arial"/>
          <w:sz w:val="24"/>
          <w:szCs w:val="24"/>
          <w:lang w:eastAsia="pt-BR"/>
        </w:rPr>
        <w:t> </w:t>
      </w:r>
      <w:r>
        <w:rPr>
          <w:rFonts w:ascii="Arial" w:hAnsi="Arial" w:cs="Arial"/>
          <w:sz w:val="24"/>
          <w:szCs w:val="24"/>
          <w:lang w:eastAsia="pt-BR"/>
        </w:rPr>
        <w:t>as</w:t>
      </w:r>
      <w:r w:rsidRPr="001C3917">
        <w:rPr>
          <w:rFonts w:ascii="Arial" w:hAnsi="Arial" w:cs="Arial"/>
          <w:b/>
          <w:bCs/>
          <w:sz w:val="24"/>
          <w:szCs w:val="24"/>
          <w:lang w:eastAsia="pt-BR"/>
        </w:rPr>
        <w:t xml:space="preserve"> empresa</w:t>
      </w:r>
      <w:r>
        <w:rPr>
          <w:rFonts w:ascii="Arial" w:hAnsi="Arial" w:cs="Arial"/>
          <w:b/>
          <w:bCs/>
          <w:sz w:val="24"/>
          <w:szCs w:val="24"/>
          <w:lang w:eastAsia="pt-BR"/>
        </w:rPr>
        <w:t>s</w:t>
      </w:r>
      <w:r w:rsidRPr="001C3917">
        <w:rPr>
          <w:rFonts w:ascii="Arial" w:hAnsi="Arial" w:cs="Arial"/>
          <w:b/>
          <w:bCs/>
          <w:sz w:val="24"/>
          <w:szCs w:val="24"/>
          <w:lang w:eastAsia="pt-BR"/>
        </w:rPr>
        <w:t xml:space="preserve"> pública</w:t>
      </w:r>
      <w:r>
        <w:rPr>
          <w:rFonts w:ascii="Arial" w:hAnsi="Arial" w:cs="Arial"/>
          <w:b/>
          <w:bCs/>
          <w:sz w:val="24"/>
          <w:szCs w:val="24"/>
          <w:lang w:eastAsia="pt-BR"/>
        </w:rPr>
        <w:t>s</w:t>
      </w:r>
      <w:r w:rsidRPr="001C3917">
        <w:rPr>
          <w:rFonts w:ascii="Arial" w:hAnsi="Arial" w:cs="Arial"/>
          <w:b/>
          <w:bCs/>
          <w:sz w:val="24"/>
          <w:szCs w:val="24"/>
          <w:lang w:eastAsia="pt-BR"/>
        </w:rPr>
        <w:t> </w:t>
      </w:r>
      <w:r w:rsidRPr="001C3917">
        <w:rPr>
          <w:rFonts w:ascii="Arial" w:hAnsi="Arial" w:cs="Arial"/>
          <w:sz w:val="24"/>
          <w:szCs w:val="24"/>
          <w:lang w:eastAsia="pt-BR"/>
        </w:rPr>
        <w:t>e </w:t>
      </w:r>
      <w:r w:rsidRPr="001C3917">
        <w:rPr>
          <w:rFonts w:ascii="Arial" w:hAnsi="Arial" w:cs="Arial"/>
          <w:b/>
          <w:bCs/>
          <w:sz w:val="24"/>
          <w:szCs w:val="24"/>
          <w:lang w:eastAsia="pt-BR"/>
        </w:rPr>
        <w:t>sociedade</w:t>
      </w:r>
      <w:r>
        <w:rPr>
          <w:rFonts w:ascii="Arial" w:hAnsi="Arial" w:cs="Arial"/>
          <w:b/>
          <w:bCs/>
          <w:sz w:val="24"/>
          <w:szCs w:val="24"/>
          <w:lang w:eastAsia="pt-BR"/>
        </w:rPr>
        <w:t>s</w:t>
      </w:r>
      <w:r w:rsidRPr="001C3917">
        <w:rPr>
          <w:rFonts w:ascii="Arial" w:hAnsi="Arial" w:cs="Arial"/>
          <w:b/>
          <w:bCs/>
          <w:sz w:val="24"/>
          <w:szCs w:val="24"/>
          <w:lang w:eastAsia="pt-BR"/>
        </w:rPr>
        <w:t xml:space="preserve"> de economia mista</w:t>
      </w:r>
      <w:r w:rsidRPr="001C3917">
        <w:rPr>
          <w:rFonts w:ascii="Arial" w:hAnsi="Arial" w:cs="Arial"/>
          <w:sz w:val="24"/>
          <w:szCs w:val="24"/>
          <w:lang w:eastAsia="pt-BR"/>
        </w:rPr>
        <w:t>, de </w:t>
      </w:r>
      <w:r>
        <w:rPr>
          <w:rFonts w:ascii="Arial" w:hAnsi="Arial" w:cs="Arial"/>
          <w:sz w:val="24"/>
          <w:szCs w:val="24"/>
          <w:lang w:eastAsia="pt-BR"/>
        </w:rPr>
        <w:t xml:space="preserve">todos os entes federativos, seja a estatal exploradora </w:t>
      </w:r>
      <w:r w:rsidRPr="001C3917">
        <w:rPr>
          <w:rFonts w:ascii="Arial" w:hAnsi="Arial" w:cs="Arial"/>
          <w:sz w:val="24"/>
          <w:szCs w:val="24"/>
          <w:lang w:eastAsia="pt-BR"/>
        </w:rPr>
        <w:t> </w:t>
      </w:r>
      <w:r>
        <w:rPr>
          <w:rFonts w:ascii="Arial" w:hAnsi="Arial" w:cs="Arial"/>
          <w:sz w:val="24"/>
          <w:szCs w:val="24"/>
          <w:lang w:eastAsia="pt-BR"/>
        </w:rPr>
        <w:t xml:space="preserve">de </w:t>
      </w:r>
      <w:r w:rsidRPr="001C3917">
        <w:rPr>
          <w:rFonts w:ascii="Arial" w:hAnsi="Arial" w:cs="Arial"/>
          <w:b/>
          <w:bCs/>
          <w:sz w:val="24"/>
          <w:szCs w:val="24"/>
          <w:lang w:eastAsia="pt-BR"/>
        </w:rPr>
        <w:t>atividade econômica </w:t>
      </w:r>
      <w:r w:rsidRPr="001C3917">
        <w:rPr>
          <w:rFonts w:ascii="Arial" w:hAnsi="Arial" w:cs="Arial"/>
          <w:sz w:val="24"/>
          <w:szCs w:val="24"/>
          <w:lang w:eastAsia="pt-BR"/>
        </w:rPr>
        <w:t>de produção ou comercialização de bens ou prestação de serviços, </w:t>
      </w:r>
      <w:r>
        <w:rPr>
          <w:rFonts w:ascii="Arial" w:hAnsi="Arial" w:cs="Arial"/>
          <w:sz w:val="24"/>
          <w:szCs w:val="24"/>
          <w:lang w:eastAsia="pt-BR"/>
        </w:rPr>
        <w:t xml:space="preserve"> ou ainda quando a </w:t>
      </w:r>
      <w:r w:rsidRPr="001C3917">
        <w:rPr>
          <w:rFonts w:ascii="Arial" w:hAnsi="Arial" w:cs="Arial"/>
          <w:sz w:val="24"/>
          <w:szCs w:val="24"/>
          <w:lang w:eastAsia="pt-BR"/>
        </w:rPr>
        <w:t xml:space="preserve">atividade </w:t>
      </w:r>
      <w:r>
        <w:rPr>
          <w:rFonts w:ascii="Arial" w:hAnsi="Arial" w:cs="Arial"/>
          <w:sz w:val="24"/>
          <w:szCs w:val="24"/>
          <w:lang w:eastAsia="pt-BR"/>
        </w:rPr>
        <w:t xml:space="preserve">desempenhada </w:t>
      </w:r>
      <w:r w:rsidRPr="001C3917">
        <w:rPr>
          <w:rFonts w:ascii="Arial" w:hAnsi="Arial" w:cs="Arial"/>
          <w:sz w:val="24"/>
          <w:szCs w:val="24"/>
          <w:lang w:eastAsia="pt-BR"/>
        </w:rPr>
        <w:t xml:space="preserve"> </w:t>
      </w:r>
      <w:r>
        <w:rPr>
          <w:rFonts w:ascii="Arial" w:hAnsi="Arial" w:cs="Arial"/>
          <w:sz w:val="24"/>
          <w:szCs w:val="24"/>
          <w:lang w:eastAsia="pt-BR"/>
        </w:rPr>
        <w:t xml:space="preserve">se sujeite ao </w:t>
      </w:r>
      <w:r w:rsidRPr="001C3917">
        <w:rPr>
          <w:rFonts w:ascii="Arial" w:hAnsi="Arial" w:cs="Arial"/>
          <w:sz w:val="24"/>
          <w:szCs w:val="24"/>
          <w:lang w:eastAsia="pt-BR"/>
        </w:rPr>
        <w:t> </w:t>
      </w:r>
      <w:r w:rsidRPr="001C3917">
        <w:rPr>
          <w:rFonts w:ascii="Arial" w:hAnsi="Arial" w:cs="Arial"/>
          <w:b/>
          <w:bCs/>
          <w:sz w:val="24"/>
          <w:szCs w:val="24"/>
          <w:lang w:eastAsia="pt-BR"/>
        </w:rPr>
        <w:t>regime de monopólio </w:t>
      </w:r>
      <w:r w:rsidRPr="001C3917">
        <w:rPr>
          <w:rFonts w:ascii="Arial" w:hAnsi="Arial" w:cs="Arial"/>
          <w:sz w:val="24"/>
          <w:szCs w:val="24"/>
          <w:lang w:eastAsia="pt-BR"/>
        </w:rPr>
        <w:t>da União</w:t>
      </w:r>
      <w:r>
        <w:rPr>
          <w:rFonts w:ascii="Arial" w:hAnsi="Arial" w:cs="Arial"/>
          <w:sz w:val="24"/>
          <w:szCs w:val="24"/>
          <w:lang w:eastAsia="pt-BR"/>
        </w:rPr>
        <w:t xml:space="preserve">, </w:t>
      </w:r>
      <w:r w:rsidRPr="001C3917">
        <w:rPr>
          <w:rFonts w:ascii="Arial" w:hAnsi="Arial" w:cs="Arial"/>
          <w:sz w:val="24"/>
          <w:szCs w:val="24"/>
          <w:lang w:eastAsia="pt-BR"/>
        </w:rPr>
        <w:t xml:space="preserve"> ou </w:t>
      </w:r>
      <w:r>
        <w:rPr>
          <w:rFonts w:ascii="Arial" w:hAnsi="Arial" w:cs="Arial"/>
          <w:sz w:val="24"/>
          <w:szCs w:val="24"/>
          <w:lang w:eastAsia="pt-BR"/>
        </w:rPr>
        <w:t xml:space="preserve"> se destine </w:t>
      </w:r>
      <w:r w:rsidRPr="001C3917">
        <w:rPr>
          <w:rFonts w:ascii="Arial" w:hAnsi="Arial" w:cs="Arial"/>
          <w:sz w:val="24"/>
          <w:szCs w:val="24"/>
          <w:lang w:eastAsia="pt-BR"/>
        </w:rPr>
        <w:t> </w:t>
      </w:r>
      <w:r w:rsidRPr="001C3917">
        <w:rPr>
          <w:rFonts w:ascii="Arial" w:hAnsi="Arial" w:cs="Arial"/>
          <w:b/>
          <w:bCs/>
          <w:sz w:val="24"/>
          <w:szCs w:val="24"/>
          <w:lang w:eastAsia="pt-BR"/>
        </w:rPr>
        <w:t>prestação de serviços públicos</w:t>
      </w:r>
      <w:r w:rsidRPr="001C3917">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Com isso, percebe-se logo que a</w:t>
      </w:r>
      <w:r w:rsidRPr="001C3917">
        <w:rPr>
          <w:rFonts w:ascii="Arial" w:hAnsi="Arial" w:cs="Arial"/>
          <w:sz w:val="24"/>
          <w:szCs w:val="24"/>
          <w:lang w:eastAsia="pt-BR"/>
        </w:rPr>
        <w:t xml:space="preserve"> Lei 13</w:t>
      </w:r>
      <w:r w:rsidR="002746EC">
        <w:rPr>
          <w:rFonts w:ascii="Arial" w:hAnsi="Arial" w:cs="Arial"/>
          <w:sz w:val="24"/>
          <w:szCs w:val="24"/>
          <w:lang w:eastAsia="pt-BR"/>
        </w:rPr>
        <w:t>.</w:t>
      </w:r>
      <w:r w:rsidRPr="001C3917">
        <w:rPr>
          <w:rFonts w:ascii="Arial" w:hAnsi="Arial" w:cs="Arial"/>
          <w:sz w:val="24"/>
          <w:szCs w:val="24"/>
          <w:lang w:eastAsia="pt-BR"/>
        </w:rPr>
        <w:t>303</w:t>
      </w:r>
      <w:r>
        <w:rPr>
          <w:rFonts w:ascii="Arial" w:hAnsi="Arial" w:cs="Arial"/>
          <w:sz w:val="24"/>
          <w:szCs w:val="24"/>
          <w:lang w:eastAsia="pt-BR"/>
        </w:rPr>
        <w:t xml:space="preserve"> não estabelece tratamento diferenciado </w:t>
      </w:r>
      <w:r w:rsidRPr="001C3917">
        <w:rPr>
          <w:rFonts w:ascii="Arial" w:hAnsi="Arial" w:cs="Arial"/>
          <w:sz w:val="24"/>
          <w:szCs w:val="24"/>
          <w:lang w:eastAsia="pt-BR"/>
        </w:rPr>
        <w:t>em relação a estatais exploradoras de atividade econômica (Banco do Brasil</w:t>
      </w:r>
      <w:r>
        <w:rPr>
          <w:rFonts w:ascii="Arial" w:hAnsi="Arial" w:cs="Arial"/>
          <w:sz w:val="24"/>
          <w:szCs w:val="24"/>
          <w:lang w:eastAsia="pt-BR"/>
        </w:rPr>
        <w:t>, por exemplo</w:t>
      </w:r>
      <w:r w:rsidRPr="001C3917">
        <w:rPr>
          <w:rFonts w:ascii="Arial" w:hAnsi="Arial" w:cs="Arial"/>
          <w:sz w:val="24"/>
          <w:szCs w:val="24"/>
          <w:lang w:eastAsia="pt-BR"/>
        </w:rPr>
        <w:t>) e prestadoras de serviços públicos (Correios</w:t>
      </w:r>
      <w:r>
        <w:rPr>
          <w:rFonts w:ascii="Arial" w:hAnsi="Arial" w:cs="Arial"/>
          <w:sz w:val="24"/>
          <w:szCs w:val="24"/>
          <w:lang w:eastAsia="pt-BR"/>
        </w:rPr>
        <w:t>, por exemplo</w:t>
      </w:r>
      <w:r w:rsidRPr="001C3917">
        <w:rPr>
          <w:rFonts w:ascii="Arial" w:hAnsi="Arial" w:cs="Arial"/>
          <w:sz w:val="24"/>
          <w:szCs w:val="24"/>
          <w:lang w:eastAsia="pt-BR"/>
        </w:rPr>
        <w:t>)</w:t>
      </w:r>
      <w:r>
        <w:rPr>
          <w:rFonts w:ascii="Arial" w:hAnsi="Arial" w:cs="Arial"/>
          <w:sz w:val="24"/>
          <w:szCs w:val="24"/>
          <w:lang w:eastAsia="pt-BR"/>
        </w:rPr>
        <w:t xml:space="preserve">. Todas deverão se sujeitar aos </w:t>
      </w:r>
      <w:r w:rsidRPr="00D0500C">
        <w:rPr>
          <w:rFonts w:ascii="Arial" w:hAnsi="Arial" w:cs="Arial"/>
          <w:sz w:val="24"/>
          <w:szCs w:val="24"/>
          <w:lang w:eastAsia="pt-BR"/>
        </w:rPr>
        <w:t>d</w:t>
      </w:r>
      <w:r w:rsidRPr="00D0500C">
        <w:rPr>
          <w:rFonts w:ascii="Arial" w:hAnsi="Arial" w:cs="Arial"/>
          <w:bCs/>
          <w:iCs/>
          <w:sz w:val="24"/>
          <w:szCs w:val="24"/>
          <w:lang w:eastAsia="pt-BR"/>
        </w:rPr>
        <w:t xml:space="preserve">itames </w:t>
      </w:r>
      <w:r w:rsidR="002746EC">
        <w:rPr>
          <w:rFonts w:ascii="Arial" w:hAnsi="Arial" w:cs="Arial"/>
          <w:bCs/>
          <w:iCs/>
          <w:sz w:val="24"/>
          <w:szCs w:val="24"/>
          <w:lang w:eastAsia="pt-BR"/>
        </w:rPr>
        <w:t>legais</w:t>
      </w:r>
      <w:r w:rsidRPr="001C3917">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Da mesma forma, sujeitam-se à nova Lei </w:t>
      </w:r>
      <w:r w:rsidR="002746EC">
        <w:rPr>
          <w:rFonts w:ascii="Arial" w:hAnsi="Arial" w:cs="Arial"/>
          <w:sz w:val="24"/>
          <w:szCs w:val="24"/>
          <w:lang w:eastAsia="pt-BR"/>
        </w:rPr>
        <w:t xml:space="preserve"> tanto </w:t>
      </w:r>
      <w:r>
        <w:rPr>
          <w:rFonts w:ascii="Arial" w:hAnsi="Arial" w:cs="Arial"/>
          <w:sz w:val="24"/>
          <w:szCs w:val="24"/>
          <w:lang w:eastAsia="pt-BR"/>
        </w:rPr>
        <w:t xml:space="preserve">as </w:t>
      </w:r>
      <w:r w:rsidRPr="001C3917">
        <w:rPr>
          <w:rFonts w:ascii="Arial" w:hAnsi="Arial" w:cs="Arial"/>
          <w:sz w:val="24"/>
          <w:szCs w:val="24"/>
          <w:lang w:eastAsia="pt-BR"/>
        </w:rPr>
        <w:t xml:space="preserve">empresas públicas e sociedades de economia mista que participem de consórcio, </w:t>
      </w:r>
      <w:r w:rsidR="002746EC">
        <w:rPr>
          <w:rFonts w:ascii="Arial" w:hAnsi="Arial" w:cs="Arial"/>
          <w:sz w:val="24"/>
          <w:szCs w:val="24"/>
          <w:lang w:eastAsia="pt-BR"/>
        </w:rPr>
        <w:t xml:space="preserve">quanto a </w:t>
      </w:r>
      <w:r w:rsidRPr="001C3917">
        <w:rPr>
          <w:rFonts w:ascii="Arial" w:hAnsi="Arial" w:cs="Arial"/>
          <w:sz w:val="24"/>
          <w:szCs w:val="24"/>
          <w:lang w:eastAsia="pt-BR"/>
        </w:rPr>
        <w:t>sociedade, inclusive  de propósito específico (SPE), que seja </w:t>
      </w:r>
      <w:r w:rsidRPr="001C3917">
        <w:rPr>
          <w:rFonts w:ascii="Arial" w:hAnsi="Arial" w:cs="Arial"/>
          <w:b/>
          <w:bCs/>
          <w:sz w:val="24"/>
          <w:szCs w:val="24"/>
          <w:lang w:eastAsia="pt-BR"/>
        </w:rPr>
        <w:t>controlada</w:t>
      </w:r>
      <w:r w:rsidRPr="001C3917">
        <w:rPr>
          <w:rFonts w:ascii="Arial" w:hAnsi="Arial" w:cs="Arial"/>
          <w:sz w:val="24"/>
          <w:szCs w:val="24"/>
          <w:lang w:eastAsia="pt-BR"/>
        </w:rPr>
        <w:t> por empresa pública ou sociedade de economia mista.</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As regras específicas sobre </w:t>
      </w:r>
      <w:r w:rsidRPr="001C3917">
        <w:rPr>
          <w:rFonts w:ascii="Arial" w:hAnsi="Arial" w:cs="Arial"/>
          <w:sz w:val="24"/>
          <w:szCs w:val="24"/>
          <w:lang w:eastAsia="pt-BR"/>
        </w:rPr>
        <w:t> </w:t>
      </w:r>
      <w:r w:rsidRPr="001C3917">
        <w:rPr>
          <w:rFonts w:ascii="Arial" w:hAnsi="Arial" w:cs="Arial"/>
          <w:b/>
          <w:bCs/>
          <w:sz w:val="24"/>
          <w:szCs w:val="24"/>
          <w:lang w:eastAsia="pt-BR"/>
        </w:rPr>
        <w:t>licitações</w:t>
      </w:r>
      <w:r w:rsidRPr="001C3917">
        <w:rPr>
          <w:rFonts w:ascii="Arial" w:hAnsi="Arial" w:cs="Arial"/>
          <w:sz w:val="24"/>
          <w:szCs w:val="24"/>
          <w:lang w:eastAsia="pt-BR"/>
        </w:rPr>
        <w:t> e </w:t>
      </w:r>
      <w:r w:rsidRPr="001C3917">
        <w:rPr>
          <w:rFonts w:ascii="Arial" w:hAnsi="Arial" w:cs="Arial"/>
          <w:b/>
          <w:bCs/>
          <w:sz w:val="24"/>
          <w:szCs w:val="24"/>
          <w:lang w:eastAsia="pt-BR"/>
        </w:rPr>
        <w:t>contratos</w:t>
      </w:r>
      <w:r w:rsidRPr="001C3917">
        <w:rPr>
          <w:rFonts w:ascii="Arial" w:hAnsi="Arial" w:cs="Arial"/>
          <w:sz w:val="24"/>
          <w:szCs w:val="24"/>
          <w:lang w:eastAsia="pt-BR"/>
        </w:rPr>
        <w:t> </w:t>
      </w:r>
      <w:r>
        <w:rPr>
          <w:rFonts w:ascii="Arial" w:hAnsi="Arial" w:cs="Arial"/>
          <w:sz w:val="24"/>
          <w:szCs w:val="24"/>
          <w:lang w:eastAsia="pt-BR"/>
        </w:rPr>
        <w:t>se impõem</w:t>
      </w:r>
      <w:r w:rsidR="002746EC">
        <w:rPr>
          <w:rFonts w:ascii="Arial" w:hAnsi="Arial" w:cs="Arial"/>
          <w:sz w:val="24"/>
          <w:szCs w:val="24"/>
          <w:lang w:eastAsia="pt-BR"/>
        </w:rPr>
        <w:t xml:space="preserve">, </w:t>
      </w:r>
      <w:r>
        <w:rPr>
          <w:rFonts w:ascii="Arial" w:hAnsi="Arial" w:cs="Arial"/>
          <w:sz w:val="24"/>
          <w:szCs w:val="24"/>
          <w:lang w:eastAsia="pt-BR"/>
        </w:rPr>
        <w:t xml:space="preserve"> </w:t>
      </w:r>
      <w:r w:rsidRPr="001C3917">
        <w:rPr>
          <w:rFonts w:ascii="Arial" w:hAnsi="Arial" w:cs="Arial"/>
          <w:sz w:val="24"/>
          <w:szCs w:val="24"/>
          <w:lang w:eastAsia="pt-BR"/>
        </w:rPr>
        <w:t>inclusive à </w:t>
      </w:r>
      <w:r w:rsidRPr="001C3917">
        <w:rPr>
          <w:rFonts w:ascii="Arial" w:hAnsi="Arial" w:cs="Arial"/>
          <w:b/>
          <w:bCs/>
          <w:sz w:val="24"/>
          <w:szCs w:val="24"/>
          <w:lang w:eastAsia="pt-BR"/>
        </w:rPr>
        <w:t>empresa pública dependente</w:t>
      </w:r>
      <w:r w:rsidRPr="001C3917">
        <w:rPr>
          <w:rFonts w:ascii="Arial" w:hAnsi="Arial" w:cs="Arial"/>
          <w:sz w:val="24"/>
          <w:szCs w:val="24"/>
          <w:lang w:eastAsia="pt-BR"/>
        </w:rPr>
        <w:t> </w:t>
      </w:r>
      <w:r w:rsidRPr="001C3917">
        <w:rPr>
          <w:rFonts w:ascii="Arial" w:hAnsi="Arial" w:cs="Arial"/>
          <w:b/>
          <w:bCs/>
          <w:sz w:val="24"/>
          <w:szCs w:val="24"/>
          <w:lang w:eastAsia="pt-BR"/>
        </w:rPr>
        <w:t>que explore atividade econômica</w:t>
      </w:r>
      <w:r w:rsidRPr="001C3917">
        <w:rPr>
          <w:rFonts w:ascii="Arial" w:hAnsi="Arial" w:cs="Arial"/>
          <w:sz w:val="24"/>
          <w:szCs w:val="24"/>
          <w:lang w:eastAsia="pt-BR"/>
        </w:rPr>
        <w:t xml:space="preserve">, </w:t>
      </w:r>
      <w:r>
        <w:rPr>
          <w:rFonts w:ascii="Arial" w:hAnsi="Arial" w:cs="Arial"/>
          <w:sz w:val="24"/>
          <w:szCs w:val="24"/>
          <w:lang w:eastAsia="pt-BR"/>
        </w:rPr>
        <w:t xml:space="preserve">mesmo que </w:t>
      </w:r>
      <w:r w:rsidR="002746EC">
        <w:rPr>
          <w:rFonts w:ascii="Arial" w:hAnsi="Arial" w:cs="Arial"/>
          <w:sz w:val="24"/>
          <w:szCs w:val="24"/>
          <w:lang w:eastAsia="pt-BR"/>
        </w:rPr>
        <w:t xml:space="preserve">tal </w:t>
      </w:r>
      <w:r>
        <w:rPr>
          <w:rFonts w:ascii="Arial" w:hAnsi="Arial" w:cs="Arial"/>
          <w:sz w:val="24"/>
          <w:szCs w:val="24"/>
          <w:lang w:eastAsia="pt-BR"/>
        </w:rPr>
        <w:t xml:space="preserve"> </w:t>
      </w:r>
      <w:r w:rsidRPr="001C3917">
        <w:rPr>
          <w:rFonts w:ascii="Arial" w:hAnsi="Arial" w:cs="Arial"/>
          <w:sz w:val="24"/>
          <w:szCs w:val="24"/>
          <w:lang w:eastAsia="pt-BR"/>
        </w:rPr>
        <w:t xml:space="preserve">atividade  </w:t>
      </w:r>
      <w:r>
        <w:rPr>
          <w:rFonts w:ascii="Arial" w:hAnsi="Arial" w:cs="Arial"/>
          <w:sz w:val="24"/>
          <w:szCs w:val="24"/>
          <w:lang w:eastAsia="pt-BR"/>
        </w:rPr>
        <w:t xml:space="preserve">seja realizada sob o </w:t>
      </w:r>
      <w:r w:rsidRPr="001C3917">
        <w:rPr>
          <w:rFonts w:ascii="Arial" w:hAnsi="Arial" w:cs="Arial"/>
          <w:sz w:val="24"/>
          <w:szCs w:val="24"/>
          <w:lang w:eastAsia="pt-BR"/>
        </w:rPr>
        <w:t>regime de monopólio da União ou seja de prestação de serviços públicos (ex: Serpro).</w:t>
      </w:r>
    </w:p>
    <w:p w:rsidR="005E2DC1" w:rsidRDefault="005E2DC1" w:rsidP="005E2DC1">
      <w:pPr>
        <w:shd w:val="clear" w:color="auto" w:fill="FFFFFF"/>
        <w:spacing w:after="0" w:line="240" w:lineRule="auto"/>
        <w:jc w:val="both"/>
        <w:rPr>
          <w:rFonts w:ascii="Arial" w:hAnsi="Arial" w:cs="Arial"/>
          <w:b/>
          <w:bCs/>
          <w:sz w:val="24"/>
          <w:szCs w:val="24"/>
          <w:lang w:eastAsia="pt-BR"/>
        </w:rPr>
      </w:pPr>
    </w:p>
    <w:p w:rsidR="005E2DC1" w:rsidRPr="001C3917" w:rsidRDefault="005E2DC1" w:rsidP="005E2DC1">
      <w:pPr>
        <w:shd w:val="clear" w:color="auto" w:fill="FFFFFF"/>
        <w:spacing w:after="0" w:line="240" w:lineRule="auto"/>
        <w:jc w:val="both"/>
        <w:rPr>
          <w:rFonts w:ascii="Arial" w:hAnsi="Arial" w:cs="Arial"/>
          <w:sz w:val="24"/>
          <w:szCs w:val="24"/>
          <w:u w:val="single"/>
          <w:lang w:eastAsia="pt-BR"/>
        </w:rPr>
      </w:pPr>
      <w:r w:rsidRPr="00812B8C">
        <w:rPr>
          <w:rFonts w:ascii="Arial" w:hAnsi="Arial" w:cs="Arial"/>
          <w:b/>
          <w:bCs/>
          <w:sz w:val="24"/>
          <w:szCs w:val="24"/>
          <w:u w:val="single"/>
          <w:lang w:eastAsia="pt-BR"/>
        </w:rPr>
        <w:t>Art</w:t>
      </w:r>
      <w:r>
        <w:rPr>
          <w:rFonts w:ascii="Arial" w:hAnsi="Arial" w:cs="Arial"/>
          <w:b/>
          <w:bCs/>
          <w:sz w:val="24"/>
          <w:szCs w:val="24"/>
          <w:u w:val="single"/>
          <w:lang w:eastAsia="pt-BR"/>
        </w:rPr>
        <w:t>.</w:t>
      </w:r>
      <w:r w:rsidRPr="00812B8C">
        <w:rPr>
          <w:rFonts w:ascii="Arial" w:hAnsi="Arial" w:cs="Arial"/>
          <w:b/>
          <w:bCs/>
          <w:sz w:val="24"/>
          <w:szCs w:val="24"/>
          <w:u w:val="single"/>
          <w:lang w:eastAsia="pt-BR"/>
        </w:rPr>
        <w:t xml:space="preserve"> 3º e 4º: Conceitos</w:t>
      </w:r>
    </w:p>
    <w:p w:rsidR="005E2DC1" w:rsidRDefault="005E2DC1" w:rsidP="005E2DC1">
      <w:pPr>
        <w:shd w:val="clear" w:color="auto" w:fill="FFFFFF"/>
        <w:spacing w:after="0" w:line="240" w:lineRule="auto"/>
        <w:jc w:val="both"/>
        <w:rPr>
          <w:rFonts w:ascii="Arial" w:hAnsi="Arial" w:cs="Arial"/>
          <w:sz w:val="24"/>
          <w:szCs w:val="24"/>
          <w:lang w:eastAsia="pt-BR"/>
        </w:rPr>
      </w:pPr>
    </w:p>
    <w:p w:rsidR="005E2DC1" w:rsidRPr="001C3917" w:rsidRDefault="005E2DC1" w:rsidP="005E2DC1">
      <w:pPr>
        <w:shd w:val="clear" w:color="auto" w:fill="FFFFFF"/>
        <w:spacing w:after="0" w:line="240" w:lineRule="auto"/>
        <w:jc w:val="both"/>
        <w:rPr>
          <w:rFonts w:ascii="Arial" w:hAnsi="Arial" w:cs="Arial"/>
          <w:sz w:val="24"/>
          <w:szCs w:val="24"/>
          <w:lang w:eastAsia="pt-BR"/>
        </w:rPr>
      </w:pPr>
      <w:r w:rsidRPr="001C3917">
        <w:rPr>
          <w:rFonts w:ascii="Arial" w:hAnsi="Arial" w:cs="Arial"/>
          <w:sz w:val="24"/>
          <w:szCs w:val="24"/>
          <w:lang w:eastAsia="pt-BR"/>
        </w:rPr>
        <w:t xml:space="preserve">A Lei 13303 </w:t>
      </w:r>
      <w:r>
        <w:rPr>
          <w:rFonts w:ascii="Arial" w:hAnsi="Arial" w:cs="Arial"/>
          <w:sz w:val="24"/>
          <w:szCs w:val="24"/>
          <w:lang w:eastAsia="pt-BR"/>
        </w:rPr>
        <w:t>apresenta</w:t>
      </w:r>
      <w:r w:rsidR="002746EC">
        <w:rPr>
          <w:rFonts w:ascii="Arial" w:hAnsi="Arial" w:cs="Arial"/>
          <w:sz w:val="24"/>
          <w:szCs w:val="24"/>
          <w:lang w:eastAsia="pt-BR"/>
        </w:rPr>
        <w:t xml:space="preserve">, </w:t>
      </w:r>
      <w:r>
        <w:rPr>
          <w:rFonts w:ascii="Arial" w:hAnsi="Arial" w:cs="Arial"/>
          <w:sz w:val="24"/>
          <w:szCs w:val="24"/>
          <w:lang w:eastAsia="pt-BR"/>
        </w:rPr>
        <w:t xml:space="preserve"> primeiramente</w:t>
      </w:r>
      <w:r w:rsidR="002746EC">
        <w:rPr>
          <w:rFonts w:ascii="Arial" w:hAnsi="Arial" w:cs="Arial"/>
          <w:sz w:val="24"/>
          <w:szCs w:val="24"/>
          <w:lang w:eastAsia="pt-BR"/>
        </w:rPr>
        <w:t xml:space="preserve">, </w:t>
      </w:r>
      <w:r>
        <w:rPr>
          <w:rFonts w:ascii="Arial" w:hAnsi="Arial" w:cs="Arial"/>
          <w:sz w:val="24"/>
          <w:szCs w:val="24"/>
          <w:lang w:eastAsia="pt-BR"/>
        </w:rPr>
        <w:t xml:space="preserve"> os conceitos de </w:t>
      </w:r>
      <w:r w:rsidRPr="001C3917">
        <w:rPr>
          <w:rFonts w:ascii="Arial" w:hAnsi="Arial" w:cs="Arial"/>
          <w:sz w:val="24"/>
          <w:szCs w:val="24"/>
          <w:lang w:eastAsia="pt-BR"/>
        </w:rPr>
        <w:t>empresa pública e sociedade de economia mista</w:t>
      </w:r>
      <w:r>
        <w:rPr>
          <w:rFonts w:ascii="Arial" w:hAnsi="Arial" w:cs="Arial"/>
          <w:sz w:val="24"/>
          <w:szCs w:val="24"/>
          <w:lang w:eastAsia="pt-BR"/>
        </w:rPr>
        <w:t>, nos seguintes termos</w:t>
      </w:r>
      <w:r w:rsidRPr="001C3917">
        <w:rPr>
          <w:rFonts w:ascii="Arial" w:hAnsi="Arial" w:cs="Arial"/>
          <w:sz w:val="24"/>
          <w:szCs w:val="24"/>
          <w:lang w:eastAsia="pt-BR"/>
        </w:rPr>
        <w:t>:</w:t>
      </w:r>
    </w:p>
    <w:p w:rsidR="005E2DC1" w:rsidRPr="001C3917" w:rsidRDefault="005E2DC1" w:rsidP="002B62D6">
      <w:pPr>
        <w:numPr>
          <w:ilvl w:val="0"/>
          <w:numId w:val="29"/>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Empresa pública: </w:t>
      </w:r>
      <w:r>
        <w:rPr>
          <w:rFonts w:ascii="Arial" w:hAnsi="Arial" w:cs="Arial"/>
          <w:sz w:val="24"/>
          <w:szCs w:val="24"/>
          <w:lang w:eastAsia="pt-BR"/>
        </w:rPr>
        <w:t>E</w:t>
      </w:r>
      <w:r w:rsidRPr="001C3917">
        <w:rPr>
          <w:rFonts w:ascii="Arial" w:hAnsi="Arial" w:cs="Arial"/>
          <w:sz w:val="24"/>
          <w:szCs w:val="24"/>
          <w:lang w:eastAsia="pt-BR"/>
        </w:rPr>
        <w:t>ntidade dotada de personalidade jurídica de direito privado, com criação autorizada por lei e com patrimônio próprio, cujo capital social é </w:t>
      </w:r>
      <w:r w:rsidRPr="001C3917">
        <w:rPr>
          <w:rFonts w:ascii="Arial" w:hAnsi="Arial" w:cs="Arial"/>
          <w:b/>
          <w:bCs/>
          <w:sz w:val="24"/>
          <w:szCs w:val="24"/>
          <w:lang w:eastAsia="pt-BR"/>
        </w:rPr>
        <w:t>integralmente detido </w:t>
      </w:r>
      <w:r w:rsidRPr="001C3917">
        <w:rPr>
          <w:rFonts w:ascii="Arial" w:hAnsi="Arial" w:cs="Arial"/>
          <w:sz w:val="24"/>
          <w:szCs w:val="24"/>
          <w:lang w:eastAsia="pt-BR"/>
        </w:rPr>
        <w:t>pela </w:t>
      </w:r>
      <w:r w:rsidRPr="001C3917">
        <w:rPr>
          <w:rFonts w:ascii="Arial" w:hAnsi="Arial" w:cs="Arial"/>
          <w:b/>
          <w:bCs/>
          <w:sz w:val="24"/>
          <w:szCs w:val="24"/>
          <w:lang w:eastAsia="pt-BR"/>
        </w:rPr>
        <w:t>União</w:t>
      </w:r>
      <w:r w:rsidRPr="001C3917">
        <w:rPr>
          <w:rFonts w:ascii="Arial" w:hAnsi="Arial" w:cs="Arial"/>
          <w:sz w:val="24"/>
          <w:szCs w:val="24"/>
          <w:lang w:eastAsia="pt-BR"/>
        </w:rPr>
        <w:t>, pelos </w:t>
      </w:r>
      <w:r w:rsidRPr="001C3917">
        <w:rPr>
          <w:rFonts w:ascii="Arial" w:hAnsi="Arial" w:cs="Arial"/>
          <w:b/>
          <w:bCs/>
          <w:sz w:val="24"/>
          <w:szCs w:val="24"/>
          <w:lang w:eastAsia="pt-BR"/>
        </w:rPr>
        <w:t>Estados</w:t>
      </w:r>
      <w:r w:rsidRPr="001C3917">
        <w:rPr>
          <w:rFonts w:ascii="Arial" w:hAnsi="Arial" w:cs="Arial"/>
          <w:sz w:val="24"/>
          <w:szCs w:val="24"/>
          <w:lang w:eastAsia="pt-BR"/>
        </w:rPr>
        <w:t>, pelo </w:t>
      </w:r>
      <w:r w:rsidRPr="001C3917">
        <w:rPr>
          <w:rFonts w:ascii="Arial" w:hAnsi="Arial" w:cs="Arial"/>
          <w:b/>
          <w:bCs/>
          <w:sz w:val="24"/>
          <w:szCs w:val="24"/>
          <w:lang w:eastAsia="pt-BR"/>
        </w:rPr>
        <w:t>Distrito Federal </w:t>
      </w:r>
      <w:r w:rsidRPr="001C3917">
        <w:rPr>
          <w:rFonts w:ascii="Arial" w:hAnsi="Arial" w:cs="Arial"/>
          <w:sz w:val="24"/>
          <w:szCs w:val="24"/>
          <w:lang w:eastAsia="pt-BR"/>
        </w:rPr>
        <w:t>ou pelos </w:t>
      </w:r>
      <w:r w:rsidRPr="001C3917">
        <w:rPr>
          <w:rFonts w:ascii="Arial" w:hAnsi="Arial" w:cs="Arial"/>
          <w:b/>
          <w:bCs/>
          <w:sz w:val="24"/>
          <w:szCs w:val="24"/>
          <w:lang w:eastAsia="pt-BR"/>
        </w:rPr>
        <w:t>Municípios</w:t>
      </w:r>
      <w:r w:rsidRPr="001C3917">
        <w:rPr>
          <w:rFonts w:ascii="Arial" w:hAnsi="Arial" w:cs="Arial"/>
          <w:sz w:val="24"/>
          <w:szCs w:val="24"/>
          <w:lang w:eastAsia="pt-BR"/>
        </w:rPr>
        <w:t> </w:t>
      </w:r>
      <w:r w:rsidRPr="00AD6EA1">
        <w:rPr>
          <w:rFonts w:ascii="Arial" w:hAnsi="Arial" w:cs="Arial"/>
          <w:iCs/>
          <w:sz w:val="24"/>
          <w:szCs w:val="24"/>
          <w:lang w:eastAsia="pt-BR"/>
        </w:rPr>
        <w:t>(sendo admitida a participação de outras Pessoas Jurídicas de direito público interno, assim como de entidades da Adm. indireta)</w:t>
      </w:r>
    </w:p>
    <w:p w:rsidR="005E2DC1" w:rsidRPr="001C3917" w:rsidRDefault="005E2DC1" w:rsidP="002B62D6">
      <w:pPr>
        <w:numPr>
          <w:ilvl w:val="0"/>
          <w:numId w:val="30"/>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Sociedade de economia mista:</w:t>
      </w:r>
      <w:r w:rsidRPr="001C3917">
        <w:rPr>
          <w:rFonts w:ascii="Arial" w:hAnsi="Arial" w:cs="Arial"/>
          <w:sz w:val="24"/>
          <w:szCs w:val="24"/>
          <w:lang w:eastAsia="pt-BR"/>
        </w:rPr>
        <w:t> </w:t>
      </w:r>
      <w:r>
        <w:rPr>
          <w:rFonts w:ascii="Arial" w:hAnsi="Arial" w:cs="Arial"/>
          <w:sz w:val="24"/>
          <w:szCs w:val="24"/>
          <w:lang w:eastAsia="pt-BR"/>
        </w:rPr>
        <w:t>E</w:t>
      </w:r>
      <w:r w:rsidRPr="001C3917">
        <w:rPr>
          <w:rFonts w:ascii="Arial" w:hAnsi="Arial" w:cs="Arial"/>
          <w:sz w:val="24"/>
          <w:szCs w:val="24"/>
          <w:lang w:eastAsia="pt-BR"/>
        </w:rPr>
        <w:t>ntidade dotada de personalidade jurídica de direito privado, com criação autorizada por lei, sob a forma de </w:t>
      </w:r>
      <w:r w:rsidRPr="001C3917">
        <w:rPr>
          <w:rFonts w:ascii="Arial" w:hAnsi="Arial" w:cs="Arial"/>
          <w:b/>
          <w:bCs/>
          <w:sz w:val="24"/>
          <w:szCs w:val="24"/>
          <w:lang w:eastAsia="pt-BR"/>
        </w:rPr>
        <w:t>sociedade anônima</w:t>
      </w:r>
      <w:r w:rsidRPr="001C3917">
        <w:rPr>
          <w:rFonts w:ascii="Arial" w:hAnsi="Arial" w:cs="Arial"/>
          <w:sz w:val="24"/>
          <w:szCs w:val="24"/>
          <w:lang w:eastAsia="pt-BR"/>
        </w:rPr>
        <w:t>, cujas </w:t>
      </w:r>
      <w:r w:rsidRPr="001C3917">
        <w:rPr>
          <w:rFonts w:ascii="Arial" w:hAnsi="Arial" w:cs="Arial"/>
          <w:b/>
          <w:bCs/>
          <w:sz w:val="24"/>
          <w:szCs w:val="24"/>
          <w:lang w:eastAsia="pt-BR"/>
        </w:rPr>
        <w:t>ações com direito a voto </w:t>
      </w:r>
      <w:r w:rsidRPr="001C3917">
        <w:rPr>
          <w:rFonts w:ascii="Arial" w:hAnsi="Arial" w:cs="Arial"/>
          <w:sz w:val="24"/>
          <w:szCs w:val="24"/>
          <w:lang w:eastAsia="pt-BR"/>
        </w:rPr>
        <w:t>pertençam em sua </w:t>
      </w:r>
      <w:r w:rsidRPr="001C3917">
        <w:rPr>
          <w:rFonts w:ascii="Arial" w:hAnsi="Arial" w:cs="Arial"/>
          <w:b/>
          <w:bCs/>
          <w:sz w:val="24"/>
          <w:szCs w:val="24"/>
          <w:lang w:eastAsia="pt-BR"/>
        </w:rPr>
        <w:t>maioria</w:t>
      </w:r>
      <w:r w:rsidRPr="001C3917">
        <w:rPr>
          <w:rFonts w:ascii="Arial" w:hAnsi="Arial" w:cs="Arial"/>
          <w:sz w:val="24"/>
          <w:szCs w:val="24"/>
          <w:lang w:eastAsia="pt-BR"/>
        </w:rPr>
        <w:t> à </w:t>
      </w:r>
      <w:r w:rsidRPr="001C3917">
        <w:rPr>
          <w:rFonts w:ascii="Arial" w:hAnsi="Arial" w:cs="Arial"/>
          <w:b/>
          <w:bCs/>
          <w:sz w:val="24"/>
          <w:szCs w:val="24"/>
          <w:lang w:eastAsia="pt-BR"/>
        </w:rPr>
        <w:t>União</w:t>
      </w:r>
      <w:r w:rsidRPr="001C3917">
        <w:rPr>
          <w:rFonts w:ascii="Arial" w:hAnsi="Arial" w:cs="Arial"/>
          <w:sz w:val="24"/>
          <w:szCs w:val="24"/>
          <w:lang w:eastAsia="pt-BR"/>
        </w:rPr>
        <w:t>, aos </w:t>
      </w:r>
      <w:r w:rsidRPr="001C3917">
        <w:rPr>
          <w:rFonts w:ascii="Arial" w:hAnsi="Arial" w:cs="Arial"/>
          <w:b/>
          <w:bCs/>
          <w:sz w:val="24"/>
          <w:szCs w:val="24"/>
          <w:lang w:eastAsia="pt-BR"/>
        </w:rPr>
        <w:t>Estados</w:t>
      </w:r>
      <w:r w:rsidRPr="001C3917">
        <w:rPr>
          <w:rFonts w:ascii="Arial" w:hAnsi="Arial" w:cs="Arial"/>
          <w:sz w:val="24"/>
          <w:szCs w:val="24"/>
          <w:lang w:eastAsia="pt-BR"/>
        </w:rPr>
        <w:t>, ao </w:t>
      </w:r>
      <w:r w:rsidRPr="001C3917">
        <w:rPr>
          <w:rFonts w:ascii="Arial" w:hAnsi="Arial" w:cs="Arial"/>
          <w:b/>
          <w:bCs/>
          <w:sz w:val="24"/>
          <w:szCs w:val="24"/>
          <w:lang w:eastAsia="pt-BR"/>
        </w:rPr>
        <w:t>Distrito Federal</w:t>
      </w:r>
      <w:r w:rsidRPr="001C3917">
        <w:rPr>
          <w:rFonts w:ascii="Arial" w:hAnsi="Arial" w:cs="Arial"/>
          <w:sz w:val="24"/>
          <w:szCs w:val="24"/>
          <w:lang w:eastAsia="pt-BR"/>
        </w:rPr>
        <w:t>, aos </w:t>
      </w:r>
      <w:r w:rsidRPr="001C3917">
        <w:rPr>
          <w:rFonts w:ascii="Arial" w:hAnsi="Arial" w:cs="Arial"/>
          <w:b/>
          <w:bCs/>
          <w:sz w:val="24"/>
          <w:szCs w:val="24"/>
          <w:lang w:eastAsia="pt-BR"/>
        </w:rPr>
        <w:t>Municípios</w:t>
      </w:r>
      <w:r w:rsidRPr="001C3917">
        <w:rPr>
          <w:rFonts w:ascii="Arial" w:hAnsi="Arial" w:cs="Arial"/>
          <w:sz w:val="24"/>
          <w:szCs w:val="24"/>
          <w:lang w:eastAsia="pt-BR"/>
        </w:rPr>
        <w:t> ou a </w:t>
      </w:r>
      <w:r w:rsidRPr="001C3917">
        <w:rPr>
          <w:rFonts w:ascii="Arial" w:hAnsi="Arial" w:cs="Arial"/>
          <w:b/>
          <w:bCs/>
          <w:sz w:val="24"/>
          <w:szCs w:val="24"/>
          <w:lang w:eastAsia="pt-BR"/>
        </w:rPr>
        <w:t>entidade da administração indireta</w:t>
      </w:r>
      <w:r w:rsidRPr="001C3917">
        <w:rPr>
          <w:rFonts w:ascii="Arial" w:hAnsi="Arial" w:cs="Arial"/>
          <w:sz w:val="24"/>
          <w:szCs w:val="24"/>
          <w:lang w:eastAsia="pt-BR"/>
        </w:rPr>
        <w:t>.</w:t>
      </w: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Perceba que o legislador incluiu no texto legal </w:t>
      </w:r>
      <w:r w:rsidRPr="001C3917">
        <w:rPr>
          <w:rFonts w:ascii="Arial" w:hAnsi="Arial" w:cs="Arial"/>
          <w:sz w:val="24"/>
          <w:szCs w:val="24"/>
          <w:lang w:eastAsia="pt-BR"/>
        </w:rPr>
        <w:t xml:space="preserve">os conceitos </w:t>
      </w:r>
      <w:r>
        <w:rPr>
          <w:rFonts w:ascii="Arial" w:hAnsi="Arial" w:cs="Arial"/>
          <w:sz w:val="24"/>
          <w:szCs w:val="24"/>
          <w:lang w:eastAsia="pt-BR"/>
        </w:rPr>
        <w:t xml:space="preserve">que a doutrina já adotava, inclusive no que tange à possibilidade de </w:t>
      </w:r>
      <w:r w:rsidRPr="001C3917">
        <w:rPr>
          <w:rFonts w:ascii="Arial" w:hAnsi="Arial" w:cs="Arial"/>
          <w:sz w:val="24"/>
          <w:szCs w:val="24"/>
          <w:lang w:eastAsia="pt-BR"/>
        </w:rPr>
        <w:t>participação de mais de uma entidade</w:t>
      </w:r>
      <w:r>
        <w:rPr>
          <w:rFonts w:ascii="Arial" w:hAnsi="Arial" w:cs="Arial"/>
          <w:sz w:val="24"/>
          <w:szCs w:val="24"/>
          <w:lang w:eastAsia="pt-BR"/>
        </w:rPr>
        <w:t xml:space="preserve"> administrativa </w:t>
      </w:r>
      <w:r w:rsidRPr="001C3917">
        <w:rPr>
          <w:rFonts w:ascii="Arial" w:hAnsi="Arial" w:cs="Arial"/>
          <w:sz w:val="24"/>
          <w:szCs w:val="24"/>
          <w:lang w:eastAsia="pt-BR"/>
        </w:rPr>
        <w:t>no capital das empresas públicas</w:t>
      </w:r>
      <w:r>
        <w:rPr>
          <w:rFonts w:ascii="Arial" w:hAnsi="Arial" w:cs="Arial"/>
          <w:sz w:val="24"/>
          <w:szCs w:val="24"/>
          <w:lang w:eastAsia="pt-BR"/>
        </w:rPr>
        <w:t xml:space="preserve">, desde que a </w:t>
      </w:r>
      <w:r w:rsidRPr="001C3917">
        <w:rPr>
          <w:rFonts w:ascii="Arial" w:hAnsi="Arial" w:cs="Arial"/>
          <w:sz w:val="24"/>
          <w:szCs w:val="24"/>
          <w:lang w:eastAsia="pt-BR"/>
        </w:rPr>
        <w:t>maioria do capital votante permane</w:t>
      </w:r>
      <w:r>
        <w:rPr>
          <w:rFonts w:ascii="Arial" w:hAnsi="Arial" w:cs="Arial"/>
          <w:sz w:val="24"/>
          <w:szCs w:val="24"/>
          <w:lang w:eastAsia="pt-BR"/>
        </w:rPr>
        <w:t xml:space="preserve">ça </w:t>
      </w:r>
      <w:r w:rsidRPr="001C3917">
        <w:rPr>
          <w:rFonts w:ascii="Arial" w:hAnsi="Arial" w:cs="Arial"/>
          <w:sz w:val="24"/>
          <w:szCs w:val="24"/>
          <w:lang w:eastAsia="pt-BR"/>
        </w:rPr>
        <w:t>em p</w:t>
      </w:r>
      <w:r>
        <w:rPr>
          <w:rFonts w:ascii="Arial" w:hAnsi="Arial" w:cs="Arial"/>
          <w:sz w:val="24"/>
          <w:szCs w:val="24"/>
          <w:lang w:eastAsia="pt-BR"/>
        </w:rPr>
        <w:t xml:space="preserve">oder do ente federativo. </w:t>
      </w:r>
    </w:p>
    <w:p w:rsidR="005E2DC1" w:rsidRPr="001C3917" w:rsidRDefault="005E2DC1" w:rsidP="005E2DC1">
      <w:pPr>
        <w:shd w:val="clear" w:color="auto" w:fill="FFFFFF"/>
        <w:spacing w:after="0" w:line="240" w:lineRule="auto"/>
        <w:jc w:val="both"/>
        <w:rPr>
          <w:rFonts w:ascii="Arial" w:hAnsi="Arial" w:cs="Arial"/>
          <w:sz w:val="24"/>
          <w:szCs w:val="24"/>
          <w:lang w:eastAsia="pt-BR"/>
        </w:rPr>
      </w:pPr>
    </w:p>
    <w:p w:rsidR="005E2DC1" w:rsidRPr="002746EC" w:rsidRDefault="002746EC" w:rsidP="005E2DC1">
      <w:pPr>
        <w:shd w:val="clear" w:color="auto" w:fill="FFFFFF"/>
        <w:spacing w:after="0" w:line="240" w:lineRule="auto"/>
        <w:jc w:val="both"/>
        <w:rPr>
          <w:rFonts w:ascii="Arial" w:hAnsi="Arial" w:cs="Arial"/>
          <w:sz w:val="24"/>
          <w:szCs w:val="24"/>
          <w:lang w:eastAsia="pt-BR"/>
        </w:rPr>
      </w:pPr>
      <w:r w:rsidRPr="002746EC">
        <w:rPr>
          <w:rFonts w:ascii="Arial" w:hAnsi="Arial" w:cs="Arial"/>
          <w:b/>
          <w:bCs/>
          <w:sz w:val="24"/>
          <w:szCs w:val="24"/>
          <w:lang w:eastAsia="pt-BR"/>
        </w:rPr>
        <w:t>art. 17: requisitos para escolha dos administradores </w:t>
      </w:r>
    </w:p>
    <w:p w:rsidR="005E2DC1" w:rsidRDefault="005E2DC1" w:rsidP="005E2DC1">
      <w:pPr>
        <w:shd w:val="clear" w:color="auto" w:fill="FFFFFF"/>
        <w:spacing w:after="0" w:line="240" w:lineRule="auto"/>
        <w:jc w:val="both"/>
        <w:rPr>
          <w:rFonts w:ascii="Arial" w:hAnsi="Arial" w:cs="Arial"/>
          <w:sz w:val="24"/>
          <w:szCs w:val="24"/>
          <w:lang w:eastAsia="pt-BR"/>
        </w:rPr>
      </w:pP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São denominados </w:t>
      </w:r>
      <w:r w:rsidRPr="001C3917">
        <w:rPr>
          <w:rFonts w:ascii="Arial" w:hAnsi="Arial" w:cs="Arial"/>
          <w:b/>
          <w:bCs/>
          <w:sz w:val="24"/>
          <w:szCs w:val="24"/>
          <w:lang w:eastAsia="pt-BR"/>
        </w:rPr>
        <w:t>administradores</w:t>
      </w:r>
      <w:r w:rsidRPr="001C3917">
        <w:rPr>
          <w:rFonts w:ascii="Arial" w:hAnsi="Arial" w:cs="Arial"/>
          <w:sz w:val="24"/>
          <w:szCs w:val="24"/>
          <w:lang w:eastAsia="pt-BR"/>
        </w:rPr>
        <w:t> da</w:t>
      </w:r>
      <w:r>
        <w:rPr>
          <w:rFonts w:ascii="Arial" w:hAnsi="Arial" w:cs="Arial"/>
          <w:sz w:val="24"/>
          <w:szCs w:val="24"/>
          <w:lang w:eastAsia="pt-BR"/>
        </w:rPr>
        <w:t>s</w:t>
      </w:r>
      <w:r w:rsidRPr="001C3917">
        <w:rPr>
          <w:rFonts w:ascii="Arial" w:hAnsi="Arial" w:cs="Arial"/>
          <w:sz w:val="24"/>
          <w:szCs w:val="24"/>
          <w:lang w:eastAsia="pt-BR"/>
        </w:rPr>
        <w:t xml:space="preserve"> empresa</w:t>
      </w:r>
      <w:r>
        <w:rPr>
          <w:rFonts w:ascii="Arial" w:hAnsi="Arial" w:cs="Arial"/>
          <w:sz w:val="24"/>
          <w:szCs w:val="24"/>
          <w:lang w:eastAsia="pt-BR"/>
        </w:rPr>
        <w:t>s</w:t>
      </w:r>
      <w:r w:rsidRPr="001C3917">
        <w:rPr>
          <w:rFonts w:ascii="Arial" w:hAnsi="Arial" w:cs="Arial"/>
          <w:sz w:val="24"/>
          <w:szCs w:val="24"/>
          <w:lang w:eastAsia="pt-BR"/>
        </w:rPr>
        <w:t xml:space="preserve"> pública</w:t>
      </w:r>
      <w:r>
        <w:rPr>
          <w:rFonts w:ascii="Arial" w:hAnsi="Arial" w:cs="Arial"/>
          <w:sz w:val="24"/>
          <w:szCs w:val="24"/>
          <w:lang w:eastAsia="pt-BR"/>
        </w:rPr>
        <w:t>s</w:t>
      </w:r>
      <w:r w:rsidRPr="001C3917">
        <w:rPr>
          <w:rFonts w:ascii="Arial" w:hAnsi="Arial" w:cs="Arial"/>
          <w:sz w:val="24"/>
          <w:szCs w:val="24"/>
          <w:lang w:eastAsia="pt-BR"/>
        </w:rPr>
        <w:t xml:space="preserve"> e da</w:t>
      </w:r>
      <w:r>
        <w:rPr>
          <w:rFonts w:ascii="Arial" w:hAnsi="Arial" w:cs="Arial"/>
          <w:sz w:val="24"/>
          <w:szCs w:val="24"/>
          <w:lang w:eastAsia="pt-BR"/>
        </w:rPr>
        <w:t>s</w:t>
      </w:r>
      <w:r w:rsidRPr="001C3917">
        <w:rPr>
          <w:rFonts w:ascii="Arial" w:hAnsi="Arial" w:cs="Arial"/>
          <w:sz w:val="24"/>
          <w:szCs w:val="24"/>
          <w:lang w:eastAsia="pt-BR"/>
        </w:rPr>
        <w:t xml:space="preserve"> sociedade</w:t>
      </w:r>
      <w:r>
        <w:rPr>
          <w:rFonts w:ascii="Arial" w:hAnsi="Arial" w:cs="Arial"/>
          <w:sz w:val="24"/>
          <w:szCs w:val="24"/>
          <w:lang w:eastAsia="pt-BR"/>
        </w:rPr>
        <w:t>s</w:t>
      </w:r>
      <w:r w:rsidRPr="001C3917">
        <w:rPr>
          <w:rFonts w:ascii="Arial" w:hAnsi="Arial" w:cs="Arial"/>
          <w:sz w:val="24"/>
          <w:szCs w:val="24"/>
          <w:lang w:eastAsia="pt-BR"/>
        </w:rPr>
        <w:t xml:space="preserve"> de economia mista os </w:t>
      </w:r>
      <w:r w:rsidRPr="001C3917">
        <w:rPr>
          <w:rFonts w:ascii="Arial" w:hAnsi="Arial" w:cs="Arial"/>
          <w:b/>
          <w:bCs/>
          <w:sz w:val="24"/>
          <w:szCs w:val="24"/>
          <w:lang w:eastAsia="pt-BR"/>
        </w:rPr>
        <w:t>membros do Conselho de Administração</w:t>
      </w:r>
      <w:r w:rsidRPr="001C3917">
        <w:rPr>
          <w:rFonts w:ascii="Arial" w:hAnsi="Arial" w:cs="Arial"/>
          <w:sz w:val="24"/>
          <w:szCs w:val="24"/>
          <w:lang w:eastAsia="pt-BR"/>
        </w:rPr>
        <w:t> e da </w:t>
      </w:r>
      <w:r w:rsidRPr="001C3917">
        <w:rPr>
          <w:rFonts w:ascii="Arial" w:hAnsi="Arial" w:cs="Arial"/>
          <w:b/>
          <w:bCs/>
          <w:sz w:val="24"/>
          <w:szCs w:val="24"/>
          <w:lang w:eastAsia="pt-BR"/>
        </w:rPr>
        <w:t>diretoria</w:t>
      </w:r>
      <w:r w:rsidRPr="001C3917">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sidRPr="001C3917">
        <w:rPr>
          <w:rFonts w:ascii="Arial" w:hAnsi="Arial" w:cs="Arial"/>
          <w:sz w:val="24"/>
          <w:szCs w:val="24"/>
          <w:lang w:eastAsia="pt-BR"/>
        </w:rPr>
        <w:t>A escolha d</w:t>
      </w:r>
      <w:r>
        <w:rPr>
          <w:rFonts w:ascii="Arial" w:hAnsi="Arial" w:cs="Arial"/>
          <w:sz w:val="24"/>
          <w:szCs w:val="24"/>
          <w:lang w:eastAsia="pt-BR"/>
        </w:rPr>
        <w:t xml:space="preserve">esses membros </w:t>
      </w:r>
      <w:r w:rsidRPr="001C3917">
        <w:rPr>
          <w:rFonts w:ascii="Arial" w:hAnsi="Arial" w:cs="Arial"/>
          <w:sz w:val="24"/>
          <w:szCs w:val="24"/>
          <w:lang w:eastAsia="pt-BR"/>
        </w:rPr>
        <w:t>deve</w:t>
      </w:r>
      <w:r>
        <w:rPr>
          <w:rFonts w:ascii="Arial" w:hAnsi="Arial" w:cs="Arial"/>
          <w:sz w:val="24"/>
          <w:szCs w:val="24"/>
          <w:lang w:eastAsia="pt-BR"/>
        </w:rPr>
        <w:t>rá ser feita entre</w:t>
      </w:r>
      <w:r w:rsidRPr="001C3917">
        <w:rPr>
          <w:rFonts w:ascii="Arial" w:hAnsi="Arial" w:cs="Arial"/>
          <w:sz w:val="24"/>
          <w:szCs w:val="24"/>
          <w:lang w:eastAsia="pt-BR"/>
        </w:rPr>
        <w:t> </w:t>
      </w:r>
      <w:r w:rsidRPr="001C3917">
        <w:rPr>
          <w:rFonts w:ascii="Arial" w:hAnsi="Arial" w:cs="Arial"/>
          <w:b/>
          <w:bCs/>
          <w:sz w:val="24"/>
          <w:szCs w:val="24"/>
          <w:lang w:eastAsia="pt-BR"/>
        </w:rPr>
        <w:t>cidadãos</w:t>
      </w:r>
      <w:r w:rsidRPr="001C3917">
        <w:rPr>
          <w:rFonts w:ascii="Arial" w:hAnsi="Arial" w:cs="Arial"/>
          <w:sz w:val="24"/>
          <w:szCs w:val="24"/>
          <w:lang w:eastAsia="pt-BR"/>
        </w:rPr>
        <w:t> de </w:t>
      </w:r>
      <w:r w:rsidRPr="001C3917">
        <w:rPr>
          <w:rFonts w:ascii="Arial" w:hAnsi="Arial" w:cs="Arial"/>
          <w:b/>
          <w:bCs/>
          <w:sz w:val="24"/>
          <w:szCs w:val="24"/>
          <w:lang w:eastAsia="pt-BR"/>
        </w:rPr>
        <w:t>reputação ilibada</w:t>
      </w:r>
      <w:r w:rsidRPr="001C3917">
        <w:rPr>
          <w:rFonts w:ascii="Arial" w:hAnsi="Arial" w:cs="Arial"/>
          <w:sz w:val="24"/>
          <w:szCs w:val="24"/>
          <w:lang w:eastAsia="pt-BR"/>
        </w:rPr>
        <w:t> e </w:t>
      </w:r>
      <w:r w:rsidRPr="001C3917">
        <w:rPr>
          <w:rFonts w:ascii="Arial" w:hAnsi="Arial" w:cs="Arial"/>
          <w:b/>
          <w:bCs/>
          <w:sz w:val="24"/>
          <w:szCs w:val="24"/>
          <w:lang w:eastAsia="pt-BR"/>
        </w:rPr>
        <w:t>notório conhecimento</w:t>
      </w:r>
      <w:r>
        <w:rPr>
          <w:rFonts w:ascii="Arial" w:hAnsi="Arial" w:cs="Arial"/>
          <w:b/>
          <w:bCs/>
          <w:sz w:val="24"/>
          <w:szCs w:val="24"/>
          <w:lang w:eastAsia="pt-BR"/>
        </w:rPr>
        <w:t xml:space="preserve">, </w:t>
      </w:r>
      <w:r w:rsidRPr="001C3917">
        <w:rPr>
          <w:rFonts w:ascii="Arial" w:hAnsi="Arial" w:cs="Arial"/>
          <w:sz w:val="24"/>
          <w:szCs w:val="24"/>
          <w:lang w:eastAsia="pt-BR"/>
        </w:rPr>
        <w:t xml:space="preserve"> que </w:t>
      </w:r>
      <w:r>
        <w:rPr>
          <w:rFonts w:ascii="Arial" w:hAnsi="Arial" w:cs="Arial"/>
          <w:sz w:val="24"/>
          <w:szCs w:val="24"/>
          <w:lang w:eastAsia="pt-BR"/>
        </w:rPr>
        <w:t xml:space="preserve">atendam </w:t>
      </w:r>
      <w:r w:rsidRPr="001C3917">
        <w:rPr>
          <w:rFonts w:ascii="Arial" w:hAnsi="Arial" w:cs="Arial"/>
          <w:sz w:val="24"/>
          <w:szCs w:val="24"/>
          <w:lang w:eastAsia="pt-BR"/>
        </w:rPr>
        <w:t xml:space="preserve"> </w:t>
      </w:r>
      <w:r>
        <w:rPr>
          <w:rFonts w:ascii="Arial" w:hAnsi="Arial" w:cs="Arial"/>
          <w:sz w:val="24"/>
          <w:szCs w:val="24"/>
          <w:lang w:eastAsia="pt-BR"/>
        </w:rPr>
        <w:t>a</w:t>
      </w:r>
      <w:r w:rsidRPr="001C3917">
        <w:rPr>
          <w:rFonts w:ascii="Arial" w:hAnsi="Arial" w:cs="Arial"/>
          <w:sz w:val="24"/>
          <w:szCs w:val="24"/>
          <w:lang w:eastAsia="pt-BR"/>
        </w:rPr>
        <w:t xml:space="preserve">os </w:t>
      </w:r>
      <w:r>
        <w:rPr>
          <w:rFonts w:ascii="Arial" w:hAnsi="Arial" w:cs="Arial"/>
          <w:sz w:val="24"/>
          <w:szCs w:val="24"/>
          <w:lang w:eastAsia="pt-BR"/>
        </w:rPr>
        <w:t>r</w:t>
      </w:r>
      <w:r w:rsidRPr="001C3917">
        <w:rPr>
          <w:rFonts w:ascii="Arial" w:hAnsi="Arial" w:cs="Arial"/>
          <w:sz w:val="24"/>
          <w:szCs w:val="24"/>
          <w:lang w:eastAsia="pt-BR"/>
        </w:rPr>
        <w:t>equisitos</w:t>
      </w:r>
      <w:r>
        <w:rPr>
          <w:rFonts w:ascii="Arial" w:hAnsi="Arial" w:cs="Arial"/>
          <w:sz w:val="24"/>
          <w:szCs w:val="24"/>
          <w:lang w:eastAsia="pt-BR"/>
        </w:rPr>
        <w:t xml:space="preserve"> previstos na Lei.</w:t>
      </w:r>
    </w:p>
    <w:p w:rsidR="005E2DC1" w:rsidRDefault="005E2DC1" w:rsidP="005E2DC1">
      <w:pPr>
        <w:shd w:val="clear" w:color="auto" w:fill="FFFFFF"/>
        <w:spacing w:after="0" w:line="240" w:lineRule="auto"/>
        <w:jc w:val="both"/>
        <w:rPr>
          <w:rFonts w:ascii="Arial" w:hAnsi="Arial" w:cs="Arial"/>
          <w:b/>
          <w:bCs/>
          <w:sz w:val="24"/>
          <w:szCs w:val="24"/>
          <w:u w:val="single"/>
          <w:lang w:eastAsia="pt-BR"/>
        </w:rPr>
      </w:pPr>
      <w:r w:rsidRPr="001C3917">
        <w:rPr>
          <w:rFonts w:ascii="Arial" w:hAnsi="Arial" w:cs="Arial"/>
          <w:sz w:val="24"/>
          <w:szCs w:val="24"/>
          <w:lang w:eastAsia="pt-BR"/>
        </w:rPr>
        <w:t xml:space="preserve">A Lei </w:t>
      </w:r>
      <w:r>
        <w:rPr>
          <w:rFonts w:ascii="Arial" w:hAnsi="Arial" w:cs="Arial"/>
          <w:sz w:val="24"/>
          <w:szCs w:val="24"/>
          <w:lang w:eastAsia="pt-BR"/>
        </w:rPr>
        <w:t xml:space="preserve">ainda estabelece </w:t>
      </w:r>
      <w:r w:rsidRPr="000E24C5">
        <w:rPr>
          <w:rFonts w:ascii="Arial" w:hAnsi="Arial" w:cs="Arial"/>
          <w:b/>
          <w:sz w:val="24"/>
          <w:szCs w:val="24"/>
          <w:lang w:eastAsia="pt-BR"/>
        </w:rPr>
        <w:t>vedações</w:t>
      </w:r>
      <w:r>
        <w:rPr>
          <w:rFonts w:ascii="Arial" w:hAnsi="Arial" w:cs="Arial"/>
          <w:sz w:val="24"/>
          <w:szCs w:val="24"/>
          <w:lang w:eastAsia="pt-BR"/>
        </w:rPr>
        <w:t xml:space="preserve"> acerca da</w:t>
      </w:r>
      <w:r w:rsidRPr="001C3917">
        <w:rPr>
          <w:rFonts w:ascii="Arial" w:hAnsi="Arial" w:cs="Arial"/>
          <w:sz w:val="24"/>
          <w:szCs w:val="24"/>
          <w:lang w:eastAsia="pt-BR"/>
        </w:rPr>
        <w:t xml:space="preserve"> indicação para o Conselho de Administração e para a diretoria</w:t>
      </w:r>
      <w:r>
        <w:rPr>
          <w:rFonts w:ascii="Arial" w:hAnsi="Arial" w:cs="Arial"/>
          <w:sz w:val="24"/>
          <w:szCs w:val="24"/>
          <w:lang w:eastAsia="pt-BR"/>
        </w:rPr>
        <w:t xml:space="preserve">. </w:t>
      </w:r>
    </w:p>
    <w:p w:rsidR="005E2DC1" w:rsidRDefault="005E2DC1" w:rsidP="005E2DC1">
      <w:pPr>
        <w:shd w:val="clear" w:color="auto" w:fill="FFFFFF"/>
        <w:spacing w:after="0" w:line="240" w:lineRule="auto"/>
        <w:jc w:val="both"/>
        <w:rPr>
          <w:rFonts w:ascii="Arial" w:hAnsi="Arial" w:cs="Arial"/>
          <w:b/>
          <w:bCs/>
          <w:sz w:val="24"/>
          <w:szCs w:val="24"/>
          <w:u w:val="single"/>
          <w:lang w:eastAsia="pt-BR"/>
        </w:rPr>
      </w:pPr>
    </w:p>
    <w:p w:rsidR="005E2DC1" w:rsidRPr="002746EC" w:rsidRDefault="005E2DC1" w:rsidP="005E2DC1">
      <w:pPr>
        <w:shd w:val="clear" w:color="auto" w:fill="FFFFFF"/>
        <w:spacing w:after="0" w:line="240" w:lineRule="auto"/>
        <w:jc w:val="both"/>
        <w:rPr>
          <w:rFonts w:ascii="Arial" w:hAnsi="Arial" w:cs="Arial"/>
          <w:b/>
          <w:bCs/>
          <w:sz w:val="24"/>
          <w:szCs w:val="24"/>
          <w:lang w:eastAsia="pt-BR"/>
        </w:rPr>
      </w:pPr>
      <w:r w:rsidRPr="002746EC">
        <w:rPr>
          <w:rFonts w:ascii="Arial" w:hAnsi="Arial" w:cs="Arial"/>
          <w:b/>
          <w:bCs/>
          <w:sz w:val="24"/>
          <w:szCs w:val="24"/>
          <w:lang w:eastAsia="pt-BR"/>
        </w:rPr>
        <w:t>Artigos  28 a 84: LICITAÇÕES E CONTRATOS</w:t>
      </w:r>
    </w:p>
    <w:p w:rsidR="005E2DC1" w:rsidRDefault="005E2DC1" w:rsidP="005E2DC1">
      <w:pPr>
        <w:shd w:val="clear" w:color="auto" w:fill="FFFFFF"/>
        <w:spacing w:after="0" w:line="240" w:lineRule="auto"/>
        <w:jc w:val="both"/>
        <w:rPr>
          <w:rFonts w:ascii="Arial" w:hAnsi="Arial" w:cs="Arial"/>
          <w:b/>
          <w:bCs/>
          <w:sz w:val="24"/>
          <w:szCs w:val="24"/>
          <w:u w:val="single"/>
          <w:lang w:eastAsia="pt-BR"/>
        </w:rPr>
      </w:pPr>
    </w:p>
    <w:p w:rsidR="005E2DC1" w:rsidRDefault="005E2DC1" w:rsidP="005E2DC1">
      <w:pPr>
        <w:shd w:val="clear" w:color="auto" w:fill="FFFFFF"/>
        <w:spacing w:after="0" w:line="240" w:lineRule="auto"/>
        <w:jc w:val="both"/>
        <w:rPr>
          <w:rFonts w:ascii="Arial" w:hAnsi="Arial" w:cs="Arial"/>
          <w:b/>
          <w:bCs/>
          <w:sz w:val="24"/>
          <w:szCs w:val="24"/>
          <w:lang w:eastAsia="pt-BR"/>
        </w:rPr>
      </w:pPr>
      <w:r w:rsidRPr="001C3917">
        <w:rPr>
          <w:rFonts w:ascii="Arial" w:hAnsi="Arial" w:cs="Arial"/>
          <w:sz w:val="24"/>
          <w:szCs w:val="24"/>
          <w:lang w:eastAsia="pt-BR"/>
        </w:rPr>
        <w:t xml:space="preserve">A Lei </w:t>
      </w:r>
      <w:r>
        <w:rPr>
          <w:rFonts w:ascii="Arial" w:hAnsi="Arial" w:cs="Arial"/>
          <w:sz w:val="24"/>
          <w:szCs w:val="24"/>
          <w:lang w:eastAsia="pt-BR"/>
        </w:rPr>
        <w:t xml:space="preserve">13.303/2016 tratou de disciplinar as </w:t>
      </w:r>
      <w:r w:rsidRPr="001C3917">
        <w:rPr>
          <w:rFonts w:ascii="Arial" w:hAnsi="Arial" w:cs="Arial"/>
          <w:b/>
          <w:bCs/>
          <w:sz w:val="24"/>
          <w:szCs w:val="24"/>
          <w:lang w:eastAsia="pt-BR"/>
        </w:rPr>
        <w:t>licitações</w:t>
      </w:r>
      <w:r w:rsidRPr="001C3917">
        <w:rPr>
          <w:rFonts w:ascii="Arial" w:hAnsi="Arial" w:cs="Arial"/>
          <w:sz w:val="24"/>
          <w:szCs w:val="24"/>
          <w:lang w:eastAsia="pt-BR"/>
        </w:rPr>
        <w:t> e </w:t>
      </w:r>
      <w:r w:rsidRPr="001C3917">
        <w:rPr>
          <w:rFonts w:ascii="Arial" w:hAnsi="Arial" w:cs="Arial"/>
          <w:b/>
          <w:bCs/>
          <w:sz w:val="24"/>
          <w:szCs w:val="24"/>
          <w:lang w:eastAsia="pt-BR"/>
        </w:rPr>
        <w:t>contratos</w:t>
      </w:r>
      <w:r>
        <w:rPr>
          <w:rFonts w:ascii="Arial" w:hAnsi="Arial" w:cs="Arial"/>
          <w:b/>
          <w:bCs/>
          <w:sz w:val="24"/>
          <w:szCs w:val="24"/>
          <w:lang w:eastAsia="pt-BR"/>
        </w:rPr>
        <w:t xml:space="preserve">, no âmbito das estatais. </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sidRPr="0089284B">
        <w:rPr>
          <w:rFonts w:ascii="Arial" w:hAnsi="Arial" w:cs="Arial"/>
          <w:bCs/>
          <w:sz w:val="24"/>
          <w:szCs w:val="24"/>
          <w:lang w:eastAsia="pt-BR"/>
        </w:rPr>
        <w:t xml:space="preserve">Como já vimos, essa norma se aplica a </w:t>
      </w:r>
      <w:r w:rsidR="002746EC">
        <w:rPr>
          <w:rFonts w:ascii="Arial" w:hAnsi="Arial" w:cs="Arial"/>
          <w:bCs/>
          <w:sz w:val="24"/>
          <w:szCs w:val="24"/>
          <w:lang w:eastAsia="pt-BR"/>
        </w:rPr>
        <w:t xml:space="preserve"> todas as </w:t>
      </w:r>
      <w:r w:rsidRPr="0089284B">
        <w:rPr>
          <w:rFonts w:ascii="Arial" w:hAnsi="Arial" w:cs="Arial"/>
          <w:bCs/>
          <w:sz w:val="24"/>
          <w:szCs w:val="24"/>
          <w:lang w:eastAsia="pt-BR"/>
        </w:rPr>
        <w:t xml:space="preserve">sociedades de economia mista e empresas públicas, </w:t>
      </w:r>
      <w:r w:rsidRPr="0089284B">
        <w:rPr>
          <w:rFonts w:ascii="Arial" w:hAnsi="Arial" w:cs="Arial"/>
          <w:bCs/>
          <w:i/>
          <w:iCs/>
          <w:sz w:val="24"/>
          <w:szCs w:val="24"/>
          <w:lang w:eastAsia="pt-BR"/>
        </w:rPr>
        <w:t>independentemente da natureza da atividade desempenhada</w:t>
      </w:r>
      <w:r w:rsidRPr="001C3917">
        <w:rPr>
          <w:rFonts w:ascii="Arial" w:hAnsi="Arial" w:cs="Arial"/>
          <w:sz w:val="24"/>
          <w:szCs w:val="24"/>
          <w:lang w:eastAsia="pt-BR"/>
        </w:rPr>
        <w:t> (prestadora de serviço ou exploradora de atividade econômica).</w:t>
      </w: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Com a promulgação da nova Lei das Estatais,  a </w:t>
      </w:r>
      <w:r w:rsidRPr="001C3917">
        <w:rPr>
          <w:rFonts w:ascii="Arial" w:hAnsi="Arial" w:cs="Arial"/>
          <w:sz w:val="24"/>
          <w:szCs w:val="24"/>
          <w:lang w:eastAsia="pt-BR"/>
        </w:rPr>
        <w:t>Lei 8.666/93 </w:t>
      </w:r>
      <w:r w:rsidRPr="001C3917">
        <w:rPr>
          <w:rFonts w:ascii="Arial" w:hAnsi="Arial" w:cs="Arial"/>
          <w:b/>
          <w:bCs/>
          <w:sz w:val="24"/>
          <w:szCs w:val="24"/>
          <w:lang w:eastAsia="pt-BR"/>
        </w:rPr>
        <w:t>deixou</w:t>
      </w:r>
      <w:r w:rsidRPr="001C3917">
        <w:rPr>
          <w:rFonts w:ascii="Arial" w:hAnsi="Arial" w:cs="Arial"/>
          <w:sz w:val="24"/>
          <w:szCs w:val="24"/>
          <w:lang w:eastAsia="pt-BR"/>
        </w:rPr>
        <w:t> de ser aplicada a essas entidades, </w:t>
      </w:r>
      <w:r w:rsidRPr="00082D2F">
        <w:rPr>
          <w:rFonts w:ascii="Arial" w:hAnsi="Arial" w:cs="Arial"/>
          <w:b/>
          <w:bCs/>
          <w:i/>
          <w:iCs/>
          <w:sz w:val="24"/>
          <w:szCs w:val="24"/>
          <w:lang w:eastAsia="pt-BR"/>
        </w:rPr>
        <w:t xml:space="preserve">salvo </w:t>
      </w:r>
      <w:r w:rsidRPr="001C3917">
        <w:rPr>
          <w:rFonts w:ascii="Arial" w:hAnsi="Arial" w:cs="Arial"/>
          <w:sz w:val="24"/>
          <w:szCs w:val="24"/>
          <w:lang w:eastAsia="pt-BR"/>
        </w:rPr>
        <w:t xml:space="preserve">nos casos expressamente </w:t>
      </w:r>
      <w:r>
        <w:rPr>
          <w:rFonts w:ascii="Arial" w:hAnsi="Arial" w:cs="Arial"/>
          <w:sz w:val="24"/>
          <w:szCs w:val="24"/>
          <w:lang w:eastAsia="pt-BR"/>
        </w:rPr>
        <w:t>previstos na própria lei 13.303/2016</w:t>
      </w:r>
      <w:r w:rsidRPr="001C3917">
        <w:rPr>
          <w:rFonts w:ascii="Arial" w:hAnsi="Arial" w:cs="Arial"/>
          <w:sz w:val="24"/>
          <w:szCs w:val="24"/>
          <w:lang w:eastAsia="pt-BR"/>
        </w:rPr>
        <w:t xml:space="preserve"> (normas penais e parte dos critérios de desempate).</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No que se refere ao </w:t>
      </w:r>
      <w:r w:rsidRPr="001C3917">
        <w:rPr>
          <w:rFonts w:ascii="Arial" w:hAnsi="Arial" w:cs="Arial"/>
          <w:b/>
          <w:bCs/>
          <w:sz w:val="24"/>
          <w:szCs w:val="24"/>
          <w:lang w:eastAsia="pt-BR"/>
        </w:rPr>
        <w:t>pregão</w:t>
      </w:r>
      <w:r w:rsidRPr="001C3917">
        <w:rPr>
          <w:rFonts w:ascii="Arial" w:hAnsi="Arial" w:cs="Arial"/>
          <w:sz w:val="24"/>
          <w:szCs w:val="24"/>
          <w:lang w:eastAsia="pt-BR"/>
        </w:rPr>
        <w:t xml:space="preserve">, disciplinado </w:t>
      </w:r>
      <w:r>
        <w:rPr>
          <w:rFonts w:ascii="Arial" w:hAnsi="Arial" w:cs="Arial"/>
          <w:sz w:val="24"/>
          <w:szCs w:val="24"/>
          <w:lang w:eastAsia="pt-BR"/>
        </w:rPr>
        <w:t xml:space="preserve">pela </w:t>
      </w:r>
      <w:r w:rsidRPr="001C3917">
        <w:rPr>
          <w:rFonts w:ascii="Arial" w:hAnsi="Arial" w:cs="Arial"/>
          <w:sz w:val="24"/>
          <w:szCs w:val="24"/>
          <w:lang w:eastAsia="pt-BR"/>
        </w:rPr>
        <w:t xml:space="preserve">Lei 10.520/2002, </w:t>
      </w:r>
      <w:r>
        <w:rPr>
          <w:rFonts w:ascii="Arial" w:hAnsi="Arial" w:cs="Arial"/>
          <w:sz w:val="24"/>
          <w:szCs w:val="24"/>
          <w:lang w:eastAsia="pt-BR"/>
        </w:rPr>
        <w:t xml:space="preserve">esse deverá ser </w:t>
      </w:r>
      <w:r w:rsidRPr="001C3917">
        <w:rPr>
          <w:rFonts w:ascii="Arial" w:hAnsi="Arial" w:cs="Arial"/>
          <w:sz w:val="24"/>
          <w:szCs w:val="24"/>
          <w:lang w:eastAsia="pt-BR"/>
        </w:rPr>
        <w:t>será adotado </w:t>
      </w:r>
      <w:r w:rsidRPr="0089284B">
        <w:rPr>
          <w:rFonts w:ascii="Arial" w:hAnsi="Arial" w:cs="Arial"/>
          <w:b/>
          <w:bCs/>
          <w:iCs/>
          <w:sz w:val="24"/>
          <w:szCs w:val="24"/>
          <w:lang w:eastAsia="pt-BR"/>
        </w:rPr>
        <w:t>preferencialmente</w:t>
      </w:r>
      <w:r>
        <w:rPr>
          <w:rFonts w:ascii="Arial" w:hAnsi="Arial" w:cs="Arial"/>
          <w:sz w:val="24"/>
          <w:szCs w:val="24"/>
          <w:lang w:eastAsia="pt-BR"/>
        </w:rPr>
        <w:t xml:space="preserve"> pelas </w:t>
      </w:r>
      <w:r w:rsidRPr="001C3917">
        <w:rPr>
          <w:rFonts w:ascii="Arial" w:hAnsi="Arial" w:cs="Arial"/>
          <w:sz w:val="24"/>
          <w:szCs w:val="24"/>
          <w:lang w:eastAsia="pt-BR"/>
        </w:rPr>
        <w:t xml:space="preserve">empresas públicas e sociedades de economia mista, </w:t>
      </w:r>
      <w:r>
        <w:rPr>
          <w:rFonts w:ascii="Arial" w:hAnsi="Arial" w:cs="Arial"/>
          <w:sz w:val="24"/>
          <w:szCs w:val="24"/>
          <w:lang w:eastAsia="pt-BR"/>
        </w:rPr>
        <w:t xml:space="preserve">quando essas estiverem diante da necessidade de firmar contratos para </w:t>
      </w:r>
      <w:r w:rsidRPr="001C3917">
        <w:rPr>
          <w:rFonts w:ascii="Arial" w:hAnsi="Arial" w:cs="Arial"/>
          <w:sz w:val="24"/>
          <w:szCs w:val="24"/>
          <w:lang w:eastAsia="pt-BR"/>
        </w:rPr>
        <w:t xml:space="preserve"> aquisição de </w:t>
      </w:r>
      <w:r w:rsidRPr="001C3917">
        <w:rPr>
          <w:rFonts w:ascii="Arial" w:hAnsi="Arial" w:cs="Arial"/>
          <w:b/>
          <w:bCs/>
          <w:sz w:val="24"/>
          <w:szCs w:val="24"/>
          <w:lang w:eastAsia="pt-BR"/>
        </w:rPr>
        <w:t>bens</w:t>
      </w:r>
      <w:r w:rsidRPr="001C3917">
        <w:rPr>
          <w:rFonts w:ascii="Arial" w:hAnsi="Arial" w:cs="Arial"/>
          <w:sz w:val="24"/>
          <w:szCs w:val="24"/>
          <w:lang w:eastAsia="pt-BR"/>
        </w:rPr>
        <w:t> e </w:t>
      </w:r>
      <w:r w:rsidRPr="001C3917">
        <w:rPr>
          <w:rFonts w:ascii="Arial" w:hAnsi="Arial" w:cs="Arial"/>
          <w:b/>
          <w:bCs/>
          <w:sz w:val="24"/>
          <w:szCs w:val="24"/>
          <w:lang w:eastAsia="pt-BR"/>
        </w:rPr>
        <w:t>serviços comuns</w:t>
      </w:r>
      <w:r w:rsidRPr="001C3917">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Assim, no momento atual, </w:t>
      </w:r>
      <w:r w:rsidRPr="001C3917">
        <w:rPr>
          <w:rFonts w:ascii="Arial" w:hAnsi="Arial" w:cs="Arial"/>
          <w:sz w:val="24"/>
          <w:szCs w:val="24"/>
          <w:lang w:eastAsia="pt-BR"/>
        </w:rPr>
        <w:t xml:space="preserve"> as estatais </w:t>
      </w:r>
      <w:r w:rsidRPr="0089284B">
        <w:rPr>
          <w:rFonts w:ascii="Arial" w:hAnsi="Arial" w:cs="Arial"/>
          <w:b/>
          <w:bCs/>
          <w:iCs/>
          <w:sz w:val="24"/>
          <w:szCs w:val="24"/>
          <w:lang w:eastAsia="pt-BR"/>
        </w:rPr>
        <w:t>não</w:t>
      </w:r>
      <w:r w:rsidRPr="001C3917">
        <w:rPr>
          <w:rFonts w:ascii="Arial" w:hAnsi="Arial" w:cs="Arial"/>
          <w:sz w:val="24"/>
          <w:szCs w:val="24"/>
          <w:lang w:eastAsia="pt-BR"/>
        </w:rPr>
        <w:t> mais utiliza</w:t>
      </w:r>
      <w:r>
        <w:rPr>
          <w:rFonts w:ascii="Arial" w:hAnsi="Arial" w:cs="Arial"/>
          <w:sz w:val="24"/>
          <w:szCs w:val="24"/>
          <w:lang w:eastAsia="pt-BR"/>
        </w:rPr>
        <w:t xml:space="preserve">m </w:t>
      </w:r>
      <w:r w:rsidRPr="001C3917">
        <w:rPr>
          <w:rFonts w:ascii="Arial" w:hAnsi="Arial" w:cs="Arial"/>
          <w:sz w:val="24"/>
          <w:szCs w:val="24"/>
          <w:lang w:eastAsia="pt-BR"/>
        </w:rPr>
        <w:t xml:space="preserve"> as modalidades de licitação previstas na Lei 8.666/93 (convite, concorrência, tomada de preços, concurso e leilão), e sim os procedimentos previstos na Lei 13303</w:t>
      </w:r>
      <w:r>
        <w:rPr>
          <w:rFonts w:ascii="Arial" w:hAnsi="Arial" w:cs="Arial"/>
          <w:sz w:val="24"/>
          <w:szCs w:val="24"/>
          <w:lang w:eastAsia="pt-BR"/>
        </w:rPr>
        <w:t xml:space="preserve"> e, no caso de a</w:t>
      </w:r>
      <w:r w:rsidRPr="001C3917">
        <w:rPr>
          <w:rFonts w:ascii="Arial" w:hAnsi="Arial" w:cs="Arial"/>
          <w:sz w:val="24"/>
          <w:szCs w:val="24"/>
          <w:lang w:eastAsia="pt-BR"/>
        </w:rPr>
        <w:t>quisição de bens e serviços </w:t>
      </w:r>
      <w:r w:rsidRPr="001C3917">
        <w:rPr>
          <w:rFonts w:ascii="Arial" w:hAnsi="Arial" w:cs="Arial"/>
          <w:b/>
          <w:bCs/>
          <w:sz w:val="24"/>
          <w:szCs w:val="24"/>
          <w:lang w:eastAsia="pt-BR"/>
        </w:rPr>
        <w:t>comuns</w:t>
      </w:r>
      <w:r w:rsidRPr="001C3917">
        <w:rPr>
          <w:rFonts w:ascii="Arial" w:hAnsi="Arial" w:cs="Arial"/>
          <w:sz w:val="24"/>
          <w:szCs w:val="24"/>
          <w:lang w:eastAsia="pt-BR"/>
        </w:rPr>
        <w:t>, elas devem adotar </w:t>
      </w:r>
      <w:r w:rsidRPr="001C3917">
        <w:rPr>
          <w:rFonts w:ascii="Arial" w:hAnsi="Arial" w:cs="Arial"/>
          <w:b/>
          <w:bCs/>
          <w:i/>
          <w:iCs/>
          <w:sz w:val="24"/>
          <w:szCs w:val="24"/>
          <w:lang w:eastAsia="pt-BR"/>
        </w:rPr>
        <w:t>preferencialmente</w:t>
      </w:r>
      <w:r w:rsidRPr="001C3917">
        <w:rPr>
          <w:rFonts w:ascii="Arial" w:hAnsi="Arial" w:cs="Arial"/>
          <w:sz w:val="24"/>
          <w:szCs w:val="24"/>
          <w:lang w:eastAsia="pt-BR"/>
        </w:rPr>
        <w:t> o pregão.</w:t>
      </w: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Há alguns </w:t>
      </w:r>
      <w:r w:rsidRPr="001C3917">
        <w:rPr>
          <w:rFonts w:ascii="Arial" w:hAnsi="Arial" w:cs="Arial"/>
          <w:sz w:val="24"/>
          <w:szCs w:val="24"/>
          <w:lang w:eastAsia="pt-BR"/>
        </w:rPr>
        <w:t xml:space="preserve">aspectos importantes </w:t>
      </w:r>
      <w:r>
        <w:rPr>
          <w:rFonts w:ascii="Arial" w:hAnsi="Arial" w:cs="Arial"/>
          <w:sz w:val="24"/>
          <w:szCs w:val="24"/>
          <w:lang w:eastAsia="pt-BR"/>
        </w:rPr>
        <w:t xml:space="preserve">acerca das </w:t>
      </w:r>
      <w:r w:rsidRPr="001C3917">
        <w:rPr>
          <w:rFonts w:ascii="Arial" w:hAnsi="Arial" w:cs="Arial"/>
          <w:sz w:val="24"/>
          <w:szCs w:val="24"/>
          <w:lang w:eastAsia="pt-BR"/>
        </w:rPr>
        <w:t>licitações e contratos</w:t>
      </w:r>
      <w:r>
        <w:rPr>
          <w:rFonts w:ascii="Arial" w:hAnsi="Arial" w:cs="Arial"/>
          <w:sz w:val="24"/>
          <w:szCs w:val="24"/>
          <w:lang w:eastAsia="pt-BR"/>
        </w:rPr>
        <w:t xml:space="preserve">, estabelecidos pela </w:t>
      </w:r>
      <w:r w:rsidRPr="001C3917">
        <w:rPr>
          <w:rFonts w:ascii="Arial" w:hAnsi="Arial" w:cs="Arial"/>
          <w:sz w:val="24"/>
          <w:szCs w:val="24"/>
          <w:lang w:eastAsia="pt-BR"/>
        </w:rPr>
        <w:t xml:space="preserve">Lei 13303 </w:t>
      </w:r>
      <w:r>
        <w:rPr>
          <w:rFonts w:ascii="Arial" w:hAnsi="Arial" w:cs="Arial"/>
          <w:sz w:val="24"/>
          <w:szCs w:val="24"/>
          <w:lang w:eastAsia="pt-BR"/>
        </w:rPr>
        <w:t>. São eles</w:t>
      </w:r>
      <w:r w:rsidRPr="001C3917">
        <w:rPr>
          <w:rFonts w:ascii="Arial" w:hAnsi="Arial" w:cs="Arial"/>
          <w:sz w:val="24"/>
          <w:szCs w:val="24"/>
          <w:lang w:eastAsia="pt-BR"/>
        </w:rPr>
        <w:t>:</w:t>
      </w:r>
    </w:p>
    <w:p w:rsidR="005E2DC1" w:rsidRPr="001C3917" w:rsidRDefault="005E2DC1" w:rsidP="005E2DC1">
      <w:pPr>
        <w:shd w:val="clear" w:color="auto" w:fill="FFFFFF"/>
        <w:spacing w:after="0" w:line="240" w:lineRule="auto"/>
        <w:jc w:val="both"/>
        <w:rPr>
          <w:rFonts w:ascii="Arial" w:hAnsi="Arial" w:cs="Arial"/>
          <w:sz w:val="24"/>
          <w:szCs w:val="24"/>
          <w:lang w:eastAsia="pt-BR"/>
        </w:rPr>
      </w:pPr>
    </w:p>
    <w:p w:rsidR="005E2DC1" w:rsidRPr="001C3917" w:rsidRDefault="005E2DC1" w:rsidP="002B62D6">
      <w:pPr>
        <w:numPr>
          <w:ilvl w:val="0"/>
          <w:numId w:val="31"/>
        </w:numPr>
        <w:shd w:val="clear" w:color="auto" w:fill="FFFFFF"/>
        <w:spacing w:after="100" w:afterAutospacing="1" w:line="240" w:lineRule="auto"/>
        <w:jc w:val="both"/>
        <w:rPr>
          <w:rFonts w:ascii="Arial" w:hAnsi="Arial" w:cs="Arial"/>
          <w:sz w:val="24"/>
          <w:szCs w:val="24"/>
          <w:lang w:eastAsia="pt-BR"/>
        </w:rPr>
      </w:pPr>
      <w:r w:rsidRPr="0089284B">
        <w:rPr>
          <w:rFonts w:ascii="Arial" w:hAnsi="Arial" w:cs="Arial"/>
          <w:sz w:val="24"/>
          <w:szCs w:val="24"/>
          <w:lang w:eastAsia="pt-BR"/>
        </w:rPr>
        <w:t>Regras e</w:t>
      </w:r>
      <w:r w:rsidRPr="001C3917">
        <w:rPr>
          <w:rFonts w:ascii="Arial" w:hAnsi="Arial" w:cs="Arial"/>
          <w:sz w:val="24"/>
          <w:szCs w:val="24"/>
          <w:lang w:eastAsia="pt-BR"/>
        </w:rPr>
        <w:t>specíficas</w:t>
      </w:r>
      <w:r w:rsidRPr="0089284B">
        <w:rPr>
          <w:rFonts w:ascii="Arial" w:hAnsi="Arial" w:cs="Arial"/>
          <w:sz w:val="24"/>
          <w:szCs w:val="24"/>
          <w:lang w:eastAsia="pt-BR"/>
        </w:rPr>
        <w:t xml:space="preserve"> para dispensa e inexigibilidade de licitação:</w:t>
      </w:r>
      <w:r w:rsidRPr="001C3917">
        <w:rPr>
          <w:rFonts w:ascii="Arial" w:hAnsi="Arial" w:cs="Arial"/>
          <w:sz w:val="24"/>
          <w:szCs w:val="24"/>
          <w:lang w:eastAsia="pt-BR"/>
        </w:rPr>
        <w:t xml:space="preserve"> licitação </w:t>
      </w:r>
      <w:r w:rsidRPr="0089284B">
        <w:rPr>
          <w:rFonts w:ascii="Arial" w:hAnsi="Arial" w:cs="Arial"/>
          <w:b/>
          <w:bCs/>
          <w:sz w:val="24"/>
          <w:szCs w:val="24"/>
          <w:lang w:eastAsia="pt-BR"/>
        </w:rPr>
        <w:t>dispensada</w:t>
      </w:r>
      <w:r w:rsidRPr="001C3917">
        <w:rPr>
          <w:rFonts w:ascii="Arial" w:hAnsi="Arial" w:cs="Arial"/>
          <w:sz w:val="24"/>
          <w:szCs w:val="24"/>
          <w:lang w:eastAsia="pt-BR"/>
        </w:rPr>
        <w:t> (art. 28, §3º), </w:t>
      </w:r>
      <w:r w:rsidRPr="0089284B">
        <w:rPr>
          <w:rFonts w:ascii="Arial" w:hAnsi="Arial" w:cs="Arial"/>
          <w:sz w:val="24"/>
          <w:szCs w:val="24"/>
          <w:lang w:eastAsia="pt-BR"/>
        </w:rPr>
        <w:t xml:space="preserve">licitação </w:t>
      </w:r>
      <w:r w:rsidRPr="0089284B">
        <w:rPr>
          <w:rFonts w:ascii="Arial" w:hAnsi="Arial" w:cs="Arial"/>
          <w:b/>
          <w:bCs/>
          <w:sz w:val="24"/>
          <w:szCs w:val="24"/>
          <w:lang w:eastAsia="pt-BR"/>
        </w:rPr>
        <w:t>dispensável</w:t>
      </w:r>
      <w:r w:rsidRPr="001C3917">
        <w:rPr>
          <w:rFonts w:ascii="Arial" w:hAnsi="Arial" w:cs="Arial"/>
          <w:sz w:val="24"/>
          <w:szCs w:val="24"/>
          <w:lang w:eastAsia="pt-BR"/>
        </w:rPr>
        <w:t> (art. 29) e </w:t>
      </w:r>
      <w:r>
        <w:rPr>
          <w:rFonts w:ascii="Arial" w:hAnsi="Arial" w:cs="Arial"/>
          <w:b/>
          <w:bCs/>
          <w:sz w:val="24"/>
          <w:szCs w:val="24"/>
          <w:lang w:eastAsia="pt-BR"/>
        </w:rPr>
        <w:t>licitação i</w:t>
      </w:r>
      <w:r w:rsidRPr="0089284B">
        <w:rPr>
          <w:rFonts w:ascii="Arial" w:hAnsi="Arial" w:cs="Arial"/>
          <w:b/>
          <w:bCs/>
          <w:sz w:val="24"/>
          <w:szCs w:val="24"/>
          <w:lang w:eastAsia="pt-BR"/>
        </w:rPr>
        <w:t>nexigível</w:t>
      </w:r>
      <w:r w:rsidRPr="001C3917">
        <w:rPr>
          <w:rFonts w:ascii="Arial" w:hAnsi="Arial" w:cs="Arial"/>
          <w:sz w:val="24"/>
          <w:szCs w:val="24"/>
          <w:lang w:eastAsia="pt-BR"/>
        </w:rPr>
        <w:t> (art. 30);</w:t>
      </w:r>
    </w:p>
    <w:p w:rsidR="005E2DC1" w:rsidRPr="001C3917" w:rsidRDefault="005E2DC1" w:rsidP="002B62D6">
      <w:pPr>
        <w:numPr>
          <w:ilvl w:val="0"/>
          <w:numId w:val="32"/>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Princípios</w:t>
      </w:r>
      <w:r w:rsidRPr="001C3917">
        <w:rPr>
          <w:rFonts w:ascii="Arial" w:hAnsi="Arial" w:cs="Arial"/>
          <w:sz w:val="24"/>
          <w:szCs w:val="24"/>
          <w:lang w:eastAsia="pt-BR"/>
        </w:rPr>
        <w:t xml:space="preserve"> (art. 31);</w:t>
      </w:r>
    </w:p>
    <w:p w:rsidR="005E2DC1" w:rsidRPr="001C3917" w:rsidRDefault="002746EC" w:rsidP="002B62D6">
      <w:pPr>
        <w:numPr>
          <w:ilvl w:val="0"/>
          <w:numId w:val="33"/>
        </w:numPr>
        <w:shd w:val="clear" w:color="auto" w:fill="FFFFFF"/>
        <w:spacing w:after="100" w:afterAutospacing="1" w:line="240" w:lineRule="auto"/>
        <w:jc w:val="both"/>
        <w:rPr>
          <w:rFonts w:ascii="Arial" w:hAnsi="Arial" w:cs="Arial"/>
          <w:sz w:val="24"/>
          <w:szCs w:val="24"/>
          <w:lang w:eastAsia="pt-BR"/>
        </w:rPr>
      </w:pPr>
      <w:r>
        <w:rPr>
          <w:rFonts w:ascii="Arial" w:hAnsi="Arial" w:cs="Arial"/>
          <w:sz w:val="24"/>
          <w:szCs w:val="24"/>
          <w:lang w:eastAsia="pt-BR"/>
        </w:rPr>
        <w:t>O prévio o</w:t>
      </w:r>
      <w:r w:rsidR="005E2DC1" w:rsidRPr="001C3917">
        <w:rPr>
          <w:rFonts w:ascii="Arial" w:hAnsi="Arial" w:cs="Arial"/>
          <w:sz w:val="24"/>
          <w:szCs w:val="24"/>
          <w:lang w:eastAsia="pt-BR"/>
        </w:rPr>
        <w:t>rçamento deve ser </w:t>
      </w:r>
      <w:r>
        <w:rPr>
          <w:rFonts w:ascii="Arial" w:hAnsi="Arial" w:cs="Arial"/>
          <w:sz w:val="24"/>
          <w:szCs w:val="24"/>
          <w:lang w:eastAsia="pt-BR"/>
        </w:rPr>
        <w:t xml:space="preserve">mantido em sigilo, </w:t>
      </w:r>
      <w:r w:rsidR="005E2DC1">
        <w:rPr>
          <w:rFonts w:ascii="Arial" w:hAnsi="Arial" w:cs="Arial"/>
          <w:sz w:val="24"/>
          <w:szCs w:val="24"/>
          <w:lang w:eastAsia="pt-BR"/>
        </w:rPr>
        <w:t>em regra,</w:t>
      </w:r>
      <w:r w:rsidR="005E2DC1" w:rsidRPr="001C3917">
        <w:rPr>
          <w:rFonts w:ascii="Arial" w:hAnsi="Arial" w:cs="Arial"/>
          <w:sz w:val="24"/>
          <w:szCs w:val="24"/>
          <w:lang w:eastAsia="pt-BR"/>
        </w:rPr>
        <w:t xml:space="preserve"> podendo ser divulgado mediante justificativa ou quando o julgamento for por maior desconto (art. 34);</w:t>
      </w:r>
    </w:p>
    <w:p w:rsidR="005E2DC1" w:rsidRPr="001C3917" w:rsidRDefault="005E2DC1" w:rsidP="002B62D6">
      <w:pPr>
        <w:numPr>
          <w:ilvl w:val="0"/>
          <w:numId w:val="34"/>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Prazos</w:t>
      </w:r>
      <w:r w:rsidRPr="001C3917">
        <w:rPr>
          <w:rFonts w:ascii="Arial" w:hAnsi="Arial" w:cs="Arial"/>
          <w:sz w:val="24"/>
          <w:szCs w:val="24"/>
          <w:lang w:eastAsia="pt-BR"/>
        </w:rPr>
        <w:t> para </w:t>
      </w:r>
      <w:r w:rsidRPr="001C3917">
        <w:rPr>
          <w:rFonts w:ascii="Arial" w:hAnsi="Arial" w:cs="Arial"/>
          <w:b/>
          <w:bCs/>
          <w:sz w:val="24"/>
          <w:szCs w:val="24"/>
          <w:lang w:eastAsia="pt-BR"/>
        </w:rPr>
        <w:t>divulgação do edital</w:t>
      </w:r>
      <w:r w:rsidRPr="001C3917">
        <w:rPr>
          <w:rFonts w:ascii="Arial" w:hAnsi="Arial" w:cs="Arial"/>
          <w:sz w:val="24"/>
          <w:szCs w:val="24"/>
          <w:lang w:eastAsia="pt-BR"/>
        </w:rPr>
        <w:t> conforme o critério de julgamento empregado (art. 39);</w:t>
      </w:r>
    </w:p>
    <w:p w:rsidR="005E2DC1" w:rsidRPr="001C3917" w:rsidRDefault="005E2DC1" w:rsidP="002B62D6">
      <w:pPr>
        <w:numPr>
          <w:ilvl w:val="0"/>
          <w:numId w:val="35"/>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Inversão das fases</w:t>
      </w:r>
      <w:r w:rsidRPr="001C3917">
        <w:rPr>
          <w:rFonts w:ascii="Arial" w:hAnsi="Arial" w:cs="Arial"/>
          <w:sz w:val="24"/>
          <w:szCs w:val="24"/>
          <w:lang w:eastAsia="pt-BR"/>
        </w:rPr>
        <w:t> de julgamento e habilitação (art. 51);</w:t>
      </w:r>
    </w:p>
    <w:p w:rsidR="005E2DC1" w:rsidRPr="001C3917" w:rsidRDefault="005E2DC1" w:rsidP="002B62D6">
      <w:pPr>
        <w:numPr>
          <w:ilvl w:val="0"/>
          <w:numId w:val="36"/>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sz w:val="24"/>
          <w:szCs w:val="24"/>
          <w:lang w:eastAsia="pt-BR"/>
        </w:rPr>
        <w:t>Modos de disputa </w:t>
      </w:r>
      <w:r w:rsidRPr="001C3917">
        <w:rPr>
          <w:rFonts w:ascii="Arial" w:hAnsi="Arial" w:cs="Arial"/>
          <w:b/>
          <w:bCs/>
          <w:sz w:val="24"/>
          <w:szCs w:val="24"/>
          <w:lang w:eastAsia="pt-BR"/>
        </w:rPr>
        <w:t>aberto</w:t>
      </w:r>
      <w:r w:rsidRPr="001C3917">
        <w:rPr>
          <w:rFonts w:ascii="Arial" w:hAnsi="Arial" w:cs="Arial"/>
          <w:sz w:val="24"/>
          <w:szCs w:val="24"/>
          <w:lang w:eastAsia="pt-BR"/>
        </w:rPr>
        <w:t>, com possibilidade de apresentação de lances, ou </w:t>
      </w:r>
      <w:r w:rsidRPr="001C3917">
        <w:rPr>
          <w:rFonts w:ascii="Arial" w:hAnsi="Arial" w:cs="Arial"/>
          <w:b/>
          <w:bCs/>
          <w:sz w:val="24"/>
          <w:szCs w:val="24"/>
          <w:lang w:eastAsia="pt-BR"/>
        </w:rPr>
        <w:t>fechado</w:t>
      </w:r>
      <w:r w:rsidRPr="001C3917">
        <w:rPr>
          <w:rFonts w:ascii="Arial" w:hAnsi="Arial" w:cs="Arial"/>
          <w:sz w:val="24"/>
          <w:szCs w:val="24"/>
          <w:lang w:eastAsia="pt-BR"/>
        </w:rPr>
        <w:t>, sem lances (art. 52);</w:t>
      </w:r>
    </w:p>
    <w:p w:rsidR="005E2DC1" w:rsidRPr="001C3917" w:rsidRDefault="005E2DC1" w:rsidP="002B62D6">
      <w:pPr>
        <w:numPr>
          <w:ilvl w:val="0"/>
          <w:numId w:val="37"/>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Critérios de julgamento:</w:t>
      </w:r>
      <w:r w:rsidRPr="001C3917">
        <w:rPr>
          <w:rFonts w:ascii="Arial" w:hAnsi="Arial" w:cs="Arial"/>
          <w:sz w:val="24"/>
          <w:szCs w:val="24"/>
          <w:lang w:eastAsia="pt-BR"/>
        </w:rPr>
        <w:t> menor preço, maior desconto, melhor combinação de técnica e preço, melhor técnica, melhor conteúdo artístico, maior oferta de preço, maior retorno econômico e melhor destinação de bens alienados (art. 54);</w:t>
      </w:r>
    </w:p>
    <w:p w:rsidR="005E2DC1" w:rsidRPr="001C3917" w:rsidRDefault="005E2DC1" w:rsidP="002B62D6">
      <w:pPr>
        <w:numPr>
          <w:ilvl w:val="0"/>
          <w:numId w:val="38"/>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Negociação</w:t>
      </w:r>
      <w:r w:rsidRPr="001C3917">
        <w:rPr>
          <w:rFonts w:ascii="Arial" w:hAnsi="Arial" w:cs="Arial"/>
          <w:sz w:val="24"/>
          <w:szCs w:val="24"/>
          <w:lang w:eastAsia="pt-BR"/>
        </w:rPr>
        <w:t> com o primeiro colocado para obtenção de </w:t>
      </w:r>
      <w:r w:rsidRPr="001C3917">
        <w:rPr>
          <w:rFonts w:ascii="Arial" w:hAnsi="Arial" w:cs="Arial"/>
          <w:b/>
          <w:bCs/>
          <w:sz w:val="24"/>
          <w:szCs w:val="24"/>
          <w:lang w:eastAsia="pt-BR"/>
        </w:rPr>
        <w:t>condições mais vantajosas</w:t>
      </w:r>
      <w:r w:rsidRPr="001C3917">
        <w:rPr>
          <w:rFonts w:ascii="Arial" w:hAnsi="Arial" w:cs="Arial"/>
          <w:sz w:val="24"/>
          <w:szCs w:val="24"/>
          <w:lang w:eastAsia="pt-BR"/>
        </w:rPr>
        <w:t>, podendo ser extensível aos demais licitantes quando o preço do primeiro colocado, mesmo após a negociação, permanecer acima do orçamento estimado (art. 57);</w:t>
      </w:r>
    </w:p>
    <w:p w:rsidR="005E2DC1" w:rsidRPr="001C3917" w:rsidRDefault="005E2DC1" w:rsidP="002B62D6">
      <w:pPr>
        <w:numPr>
          <w:ilvl w:val="0"/>
          <w:numId w:val="39"/>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b/>
          <w:bCs/>
          <w:sz w:val="24"/>
          <w:szCs w:val="24"/>
          <w:lang w:eastAsia="pt-BR"/>
        </w:rPr>
        <w:t>Fase recursal única</w:t>
      </w:r>
      <w:r w:rsidRPr="001C3917">
        <w:rPr>
          <w:rFonts w:ascii="Arial" w:hAnsi="Arial" w:cs="Arial"/>
          <w:sz w:val="24"/>
          <w:szCs w:val="24"/>
          <w:lang w:eastAsia="pt-BR"/>
        </w:rPr>
        <w:t>, como regra (art. 59);</w:t>
      </w:r>
    </w:p>
    <w:p w:rsidR="005E2DC1" w:rsidRPr="001C3917" w:rsidRDefault="005E2DC1" w:rsidP="002B62D6">
      <w:pPr>
        <w:numPr>
          <w:ilvl w:val="0"/>
          <w:numId w:val="40"/>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sz w:val="24"/>
          <w:szCs w:val="24"/>
          <w:lang w:eastAsia="pt-BR"/>
        </w:rPr>
        <w:t>Duração dos contratos, como regra, de </w:t>
      </w:r>
      <w:r w:rsidRPr="001C3917">
        <w:rPr>
          <w:rFonts w:ascii="Arial" w:hAnsi="Arial" w:cs="Arial"/>
          <w:b/>
          <w:bCs/>
          <w:sz w:val="24"/>
          <w:szCs w:val="24"/>
          <w:lang w:eastAsia="pt-BR"/>
        </w:rPr>
        <w:t>cinco anos</w:t>
      </w:r>
      <w:r w:rsidRPr="001C3917">
        <w:rPr>
          <w:rFonts w:ascii="Arial" w:hAnsi="Arial" w:cs="Arial"/>
          <w:sz w:val="24"/>
          <w:szCs w:val="24"/>
          <w:lang w:eastAsia="pt-BR"/>
        </w:rPr>
        <w:t>, admitidas determinadas exceções (art. 71);</w:t>
      </w:r>
    </w:p>
    <w:p w:rsidR="005E2DC1" w:rsidRPr="001C3917" w:rsidRDefault="005E2DC1" w:rsidP="002B62D6">
      <w:pPr>
        <w:numPr>
          <w:ilvl w:val="0"/>
          <w:numId w:val="41"/>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sz w:val="24"/>
          <w:szCs w:val="24"/>
          <w:lang w:eastAsia="pt-BR"/>
        </w:rPr>
        <w:t>Alteração dos contratos apenas por </w:t>
      </w:r>
      <w:r w:rsidRPr="001C3917">
        <w:rPr>
          <w:rFonts w:ascii="Arial" w:hAnsi="Arial" w:cs="Arial"/>
          <w:b/>
          <w:bCs/>
          <w:sz w:val="24"/>
          <w:szCs w:val="24"/>
          <w:lang w:eastAsia="pt-BR"/>
        </w:rPr>
        <w:t>acordo entre as partes</w:t>
      </w:r>
      <w:r w:rsidRPr="001C3917">
        <w:rPr>
          <w:rFonts w:ascii="Arial" w:hAnsi="Arial" w:cs="Arial"/>
          <w:sz w:val="24"/>
          <w:szCs w:val="24"/>
          <w:lang w:eastAsia="pt-BR"/>
        </w:rPr>
        <w:t>, ou seja, não pode haver alteração unilateral pela estatal (art. 72);</w:t>
      </w:r>
    </w:p>
    <w:p w:rsidR="005E2DC1" w:rsidRPr="001C3917" w:rsidRDefault="005E2DC1" w:rsidP="002B62D6">
      <w:pPr>
        <w:numPr>
          <w:ilvl w:val="0"/>
          <w:numId w:val="42"/>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sz w:val="24"/>
          <w:szCs w:val="24"/>
          <w:lang w:eastAsia="pt-BR"/>
        </w:rPr>
        <w:t>O contratado </w:t>
      </w:r>
      <w:r w:rsidRPr="001C3917">
        <w:rPr>
          <w:rFonts w:ascii="Arial" w:hAnsi="Arial" w:cs="Arial"/>
          <w:b/>
          <w:bCs/>
          <w:sz w:val="24"/>
          <w:szCs w:val="24"/>
          <w:lang w:eastAsia="pt-BR"/>
        </w:rPr>
        <w:t>pode</w:t>
      </w:r>
      <w:r w:rsidRPr="001C3917">
        <w:rPr>
          <w:rFonts w:ascii="Arial" w:hAnsi="Arial" w:cs="Arial"/>
          <w:sz w:val="24"/>
          <w:szCs w:val="24"/>
          <w:lang w:eastAsia="pt-BR"/>
        </w:rPr>
        <w:t> (</w:t>
      </w:r>
      <w:r>
        <w:rPr>
          <w:rFonts w:ascii="Arial" w:hAnsi="Arial" w:cs="Arial"/>
          <w:sz w:val="24"/>
          <w:szCs w:val="24"/>
          <w:lang w:eastAsia="pt-BR"/>
        </w:rPr>
        <w:t>é facultativo</w:t>
      </w:r>
      <w:r w:rsidRPr="001C3917">
        <w:rPr>
          <w:rFonts w:ascii="Arial" w:hAnsi="Arial" w:cs="Arial"/>
          <w:sz w:val="24"/>
          <w:szCs w:val="24"/>
          <w:lang w:eastAsia="pt-BR"/>
        </w:rPr>
        <w:t>) aceitar </w:t>
      </w:r>
      <w:r w:rsidRPr="001C3917">
        <w:rPr>
          <w:rFonts w:ascii="Arial" w:hAnsi="Arial" w:cs="Arial"/>
          <w:b/>
          <w:bCs/>
          <w:sz w:val="24"/>
          <w:szCs w:val="24"/>
          <w:lang w:eastAsia="pt-BR"/>
        </w:rPr>
        <w:t>alterações dos quantitativos</w:t>
      </w:r>
      <w:r w:rsidRPr="001C3917">
        <w:rPr>
          <w:rFonts w:ascii="Arial" w:hAnsi="Arial" w:cs="Arial"/>
          <w:sz w:val="24"/>
          <w:szCs w:val="24"/>
          <w:lang w:eastAsia="pt-BR"/>
        </w:rPr>
        <w:t>, como regra, até 25% para acréscimos ou supressões (art. 81);</w:t>
      </w:r>
    </w:p>
    <w:p w:rsidR="005E2DC1" w:rsidRPr="001C3917" w:rsidRDefault="005E2DC1" w:rsidP="002B62D6">
      <w:pPr>
        <w:numPr>
          <w:ilvl w:val="0"/>
          <w:numId w:val="43"/>
        </w:numPr>
        <w:shd w:val="clear" w:color="auto" w:fill="FFFFFF"/>
        <w:spacing w:after="100" w:afterAutospacing="1" w:line="240" w:lineRule="auto"/>
        <w:jc w:val="both"/>
        <w:rPr>
          <w:rFonts w:ascii="Arial" w:hAnsi="Arial" w:cs="Arial"/>
          <w:sz w:val="24"/>
          <w:szCs w:val="24"/>
          <w:lang w:eastAsia="pt-BR"/>
        </w:rPr>
      </w:pPr>
      <w:r w:rsidRPr="001C3917">
        <w:rPr>
          <w:rFonts w:ascii="Arial" w:hAnsi="Arial" w:cs="Arial"/>
          <w:sz w:val="24"/>
          <w:szCs w:val="24"/>
          <w:lang w:eastAsia="pt-BR"/>
        </w:rPr>
        <w:t>Regimes de contratação </w:t>
      </w:r>
      <w:r w:rsidRPr="001C3917">
        <w:rPr>
          <w:rFonts w:ascii="Arial" w:hAnsi="Arial" w:cs="Arial"/>
          <w:b/>
          <w:bCs/>
          <w:sz w:val="24"/>
          <w:szCs w:val="24"/>
          <w:lang w:eastAsia="pt-BR"/>
        </w:rPr>
        <w:t>integrada</w:t>
      </w:r>
      <w:r w:rsidRPr="001C3917">
        <w:rPr>
          <w:rFonts w:ascii="Arial" w:hAnsi="Arial" w:cs="Arial"/>
          <w:sz w:val="24"/>
          <w:szCs w:val="24"/>
          <w:lang w:eastAsia="pt-BR"/>
        </w:rPr>
        <w:t> ou </w:t>
      </w:r>
      <w:r w:rsidRPr="001C3917">
        <w:rPr>
          <w:rFonts w:ascii="Arial" w:hAnsi="Arial" w:cs="Arial"/>
          <w:b/>
          <w:bCs/>
          <w:sz w:val="24"/>
          <w:szCs w:val="24"/>
          <w:lang w:eastAsia="pt-BR"/>
        </w:rPr>
        <w:t>semi-integrada</w:t>
      </w:r>
      <w:r w:rsidRPr="001C3917">
        <w:rPr>
          <w:rFonts w:ascii="Arial" w:hAnsi="Arial" w:cs="Arial"/>
          <w:sz w:val="24"/>
          <w:szCs w:val="24"/>
          <w:lang w:eastAsia="pt-BR"/>
        </w:rPr>
        <w:t> (art. 42).</w:t>
      </w:r>
    </w:p>
    <w:p w:rsidR="005E2DC1" w:rsidRPr="001C3917"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Cabe salientar </w:t>
      </w:r>
      <w:r w:rsidRPr="001C3917">
        <w:rPr>
          <w:rFonts w:ascii="Arial" w:hAnsi="Arial" w:cs="Arial"/>
          <w:sz w:val="24"/>
          <w:szCs w:val="24"/>
          <w:lang w:eastAsia="pt-BR"/>
        </w:rPr>
        <w:t>que a Lei 13</w:t>
      </w:r>
      <w:r>
        <w:rPr>
          <w:rFonts w:ascii="Arial" w:hAnsi="Arial" w:cs="Arial"/>
          <w:sz w:val="24"/>
          <w:szCs w:val="24"/>
          <w:lang w:eastAsia="pt-BR"/>
        </w:rPr>
        <w:t>.</w:t>
      </w:r>
      <w:r w:rsidRPr="001C3917">
        <w:rPr>
          <w:rFonts w:ascii="Arial" w:hAnsi="Arial" w:cs="Arial"/>
          <w:sz w:val="24"/>
          <w:szCs w:val="24"/>
          <w:lang w:eastAsia="pt-BR"/>
        </w:rPr>
        <w:t xml:space="preserve">303 </w:t>
      </w:r>
      <w:r>
        <w:rPr>
          <w:rFonts w:ascii="Arial" w:hAnsi="Arial" w:cs="Arial"/>
          <w:sz w:val="24"/>
          <w:szCs w:val="24"/>
          <w:lang w:eastAsia="pt-BR"/>
        </w:rPr>
        <w:t xml:space="preserve">incluiu alguns </w:t>
      </w:r>
      <w:r w:rsidRPr="001C3917">
        <w:rPr>
          <w:rFonts w:ascii="Arial" w:hAnsi="Arial" w:cs="Arial"/>
          <w:sz w:val="24"/>
          <w:szCs w:val="24"/>
          <w:lang w:eastAsia="pt-BR"/>
        </w:rPr>
        <w:t>procedimentos</w:t>
      </w:r>
      <w:r>
        <w:rPr>
          <w:rFonts w:ascii="Arial" w:hAnsi="Arial" w:cs="Arial"/>
          <w:sz w:val="24"/>
          <w:szCs w:val="24"/>
          <w:lang w:eastAsia="pt-BR"/>
        </w:rPr>
        <w:t xml:space="preserve"> adotados no</w:t>
      </w:r>
      <w:r w:rsidRPr="001C3917">
        <w:rPr>
          <w:rFonts w:ascii="Arial" w:hAnsi="Arial" w:cs="Arial"/>
          <w:sz w:val="24"/>
          <w:szCs w:val="24"/>
          <w:lang w:eastAsia="pt-BR"/>
        </w:rPr>
        <w:t> </w:t>
      </w:r>
      <w:r w:rsidRPr="001C3917">
        <w:rPr>
          <w:rFonts w:ascii="Arial" w:hAnsi="Arial" w:cs="Arial"/>
          <w:b/>
          <w:bCs/>
          <w:sz w:val="24"/>
          <w:szCs w:val="24"/>
          <w:lang w:eastAsia="pt-BR"/>
        </w:rPr>
        <w:t>Regime Diferenciado de Contratações (RDC)</w:t>
      </w:r>
      <w:r w:rsidRPr="001C3917">
        <w:rPr>
          <w:rFonts w:ascii="Arial" w:hAnsi="Arial" w:cs="Arial"/>
          <w:sz w:val="24"/>
          <w:szCs w:val="24"/>
          <w:lang w:eastAsia="pt-BR"/>
        </w:rPr>
        <w:t>.</w:t>
      </w:r>
    </w:p>
    <w:p w:rsidR="005E2DC1" w:rsidRDefault="005E2DC1" w:rsidP="005E2DC1">
      <w:pPr>
        <w:shd w:val="clear" w:color="auto" w:fill="FFFFFF"/>
        <w:spacing w:after="0" w:line="240" w:lineRule="auto"/>
        <w:jc w:val="both"/>
        <w:rPr>
          <w:rFonts w:ascii="Arial" w:hAnsi="Arial" w:cs="Arial"/>
          <w:sz w:val="24"/>
          <w:szCs w:val="24"/>
          <w:lang w:eastAsia="pt-BR"/>
        </w:rPr>
      </w:pPr>
      <w:r>
        <w:rPr>
          <w:rFonts w:ascii="Arial" w:hAnsi="Arial" w:cs="Arial"/>
          <w:sz w:val="24"/>
          <w:szCs w:val="24"/>
          <w:lang w:eastAsia="pt-BR"/>
        </w:rPr>
        <w:t xml:space="preserve">Outros temas importantes trazidos pela </w:t>
      </w:r>
      <w:r w:rsidRPr="001C3917">
        <w:rPr>
          <w:rFonts w:ascii="Arial" w:hAnsi="Arial" w:cs="Arial"/>
          <w:sz w:val="24"/>
          <w:szCs w:val="24"/>
          <w:lang w:eastAsia="pt-BR"/>
        </w:rPr>
        <w:t xml:space="preserve">Lei 13303 </w:t>
      </w:r>
      <w:r>
        <w:rPr>
          <w:rFonts w:ascii="Arial" w:hAnsi="Arial" w:cs="Arial"/>
          <w:sz w:val="24"/>
          <w:szCs w:val="24"/>
          <w:lang w:eastAsia="pt-BR"/>
        </w:rPr>
        <w:t xml:space="preserve">se referem ao </w:t>
      </w:r>
      <w:r w:rsidRPr="001C3917">
        <w:rPr>
          <w:rFonts w:ascii="Arial" w:hAnsi="Arial" w:cs="Arial"/>
          <w:b/>
          <w:bCs/>
          <w:sz w:val="24"/>
          <w:szCs w:val="24"/>
          <w:lang w:eastAsia="pt-BR"/>
        </w:rPr>
        <w:t>regime societário</w:t>
      </w:r>
      <w:r w:rsidRPr="001C3917">
        <w:rPr>
          <w:rFonts w:ascii="Arial" w:hAnsi="Arial" w:cs="Arial"/>
          <w:sz w:val="24"/>
          <w:szCs w:val="24"/>
          <w:lang w:eastAsia="pt-BR"/>
        </w:rPr>
        <w:t> das estatais e as </w:t>
      </w:r>
      <w:r w:rsidRPr="001C3917">
        <w:rPr>
          <w:rFonts w:ascii="Arial" w:hAnsi="Arial" w:cs="Arial"/>
          <w:b/>
          <w:bCs/>
          <w:sz w:val="24"/>
          <w:szCs w:val="24"/>
          <w:lang w:eastAsia="pt-BR"/>
        </w:rPr>
        <w:t>formas de fiscalização</w:t>
      </w:r>
      <w:r w:rsidRPr="001C3917">
        <w:rPr>
          <w:rFonts w:ascii="Arial" w:hAnsi="Arial" w:cs="Arial"/>
          <w:sz w:val="24"/>
          <w:szCs w:val="24"/>
          <w:lang w:eastAsia="pt-BR"/>
        </w:rPr>
        <w:t> pelo Estado e pela sociedade</w:t>
      </w:r>
    </w:p>
    <w:p w:rsidR="005E2DC1" w:rsidRPr="003207D4" w:rsidRDefault="005E2DC1" w:rsidP="005E2DC1">
      <w:pPr>
        <w:shd w:val="clear" w:color="auto" w:fill="FFFFFF"/>
        <w:spacing w:after="0" w:line="240" w:lineRule="auto"/>
        <w:jc w:val="both"/>
        <w:rPr>
          <w:rFonts w:ascii="Arial" w:hAnsi="Arial" w:cs="Arial"/>
          <w:sz w:val="24"/>
          <w:szCs w:val="24"/>
          <w:lang w:eastAsia="pt-BR"/>
        </w:rPr>
      </w:pPr>
    </w:p>
    <w:p w:rsidR="005E2DC1" w:rsidRDefault="005E2DC1" w:rsidP="005E2DC1">
      <w:pPr>
        <w:pBdr>
          <w:top w:val="single" w:sz="4" w:space="1" w:color="auto"/>
          <w:left w:val="single" w:sz="4" w:space="4" w:color="auto"/>
          <w:bottom w:val="single" w:sz="4" w:space="1" w:color="auto"/>
          <w:right w:val="single" w:sz="4" w:space="4" w:color="auto"/>
        </w:pBdr>
        <w:spacing w:line="240" w:lineRule="auto"/>
        <w:jc w:val="both"/>
        <w:rPr>
          <w:rFonts w:ascii="Arial" w:hAnsi="Arial" w:cs="Arial"/>
          <w:sz w:val="24"/>
          <w:szCs w:val="24"/>
        </w:rPr>
      </w:pPr>
      <w:r>
        <w:rPr>
          <w:rFonts w:ascii="Arial" w:hAnsi="Arial" w:cs="Arial"/>
          <w:sz w:val="24"/>
          <w:szCs w:val="24"/>
        </w:rPr>
        <w:t>Caro(a) aluno(a),</w:t>
      </w:r>
    </w:p>
    <w:p w:rsidR="005E2DC1" w:rsidRPr="002746EC" w:rsidRDefault="005E2DC1" w:rsidP="002746EC">
      <w:pPr>
        <w:pBdr>
          <w:top w:val="single" w:sz="4" w:space="1" w:color="auto"/>
          <w:left w:val="single" w:sz="4" w:space="4" w:color="auto"/>
          <w:bottom w:val="single" w:sz="4" w:space="1" w:color="auto"/>
          <w:right w:val="single" w:sz="4" w:space="4" w:color="auto"/>
        </w:pBdr>
        <w:spacing w:line="240" w:lineRule="auto"/>
        <w:jc w:val="both"/>
        <w:rPr>
          <w:rFonts w:ascii="Arial" w:hAnsi="Arial" w:cs="Arial"/>
          <w:sz w:val="24"/>
          <w:szCs w:val="24"/>
        </w:rPr>
      </w:pPr>
      <w:r>
        <w:rPr>
          <w:rFonts w:ascii="Arial" w:hAnsi="Arial" w:cs="Arial"/>
          <w:sz w:val="24"/>
          <w:szCs w:val="24"/>
        </w:rPr>
        <w:t>É necessário que você fique atento(a) às questões de prova que afirmem que as empresas públicas e sociedades de economia mista subordinam-se à Lei no. 8.666/93, face à omissão legislativa no sentido de traçar um estatuto jurídico próprio para as licitações e contratações dessas entidades. Essa afirmativa, no momento atual, é ERRADA, diante da Lei 13.303/2016!</w:t>
      </w:r>
    </w:p>
    <w:p w:rsidR="005E2DC1" w:rsidRDefault="005E2DC1"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As empresas estatais que explorem atividades empresariais, nas suas contratações relacionadas ao exercício de atividade fim, não precisam observar o procedimento licitatório da lei 8666/93</w:t>
      </w:r>
      <w:r w:rsidR="002746EC">
        <w:rPr>
          <w:rFonts w:ascii="Arial" w:hAnsi="Arial" w:cs="Arial"/>
          <w:sz w:val="28"/>
          <w:szCs w:val="28"/>
        </w:rPr>
        <w:t xml:space="preserve">, </w:t>
      </w:r>
      <w:r w:rsidRPr="009167E2">
        <w:rPr>
          <w:rFonts w:ascii="Arial" w:hAnsi="Arial" w:cs="Arial"/>
          <w:sz w:val="28"/>
          <w:szCs w:val="28"/>
        </w:rPr>
        <w:t>mas devem observar os princípios constitucionais (impessoalidade, moralidade, eficiência...).</w:t>
      </w:r>
    </w:p>
    <w:p w:rsidR="00F33B49" w:rsidRDefault="00F33B49" w:rsidP="00F33B49">
      <w:pPr>
        <w:pStyle w:val="SemEspaamento"/>
        <w:contextualSpacing/>
        <w:jc w:val="both"/>
        <w:rPr>
          <w:rFonts w:ascii="Arial" w:hAnsi="Arial" w:cs="Arial"/>
          <w:b/>
          <w:color w:val="1F3864" w:themeColor="accent1" w:themeShade="80"/>
          <w:sz w:val="28"/>
          <w:szCs w:val="28"/>
        </w:rPr>
      </w:pPr>
    </w:p>
    <w:p w:rsidR="00F33B49" w:rsidRPr="007439AE" w:rsidRDefault="00F33B49" w:rsidP="002746EC">
      <w:pPr>
        <w:pStyle w:val="Ttulo1"/>
      </w:pPr>
      <w:bookmarkStart w:id="78" w:name="_Toc506314078"/>
      <w:r w:rsidRPr="007439AE">
        <w:t>7. Sujeição à Falência por parte das estatais</w:t>
      </w:r>
      <w:bookmarkEnd w:id="78"/>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Estão excluídas do âmbito de incidência da lei 11.101/05, que trata dos processos falimentares e de recuperação de empresas. </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Pelo princípio da simetria, entende-se que, se a criação de empresa estatal depende de lei especifica que a autorize, somente por outra lei pode ser autorizada a sua extinção.</w:t>
      </w:r>
    </w:p>
    <w:p w:rsidR="00F33B49" w:rsidRPr="009167E2" w:rsidRDefault="00F33B49" w:rsidP="00F33B49">
      <w:pPr>
        <w:pStyle w:val="SemEspaamento"/>
        <w:contextualSpacing/>
        <w:jc w:val="both"/>
        <w:rPr>
          <w:rFonts w:ascii="Arial" w:hAnsi="Arial" w:cs="Arial"/>
          <w:sz w:val="28"/>
          <w:szCs w:val="28"/>
        </w:rPr>
      </w:pPr>
    </w:p>
    <w:p w:rsidR="00F33B49" w:rsidRPr="007439AE" w:rsidRDefault="00F33B49" w:rsidP="002746EC">
      <w:pPr>
        <w:pStyle w:val="Ttulo1"/>
      </w:pPr>
      <w:bookmarkStart w:id="79" w:name="_Toc506314079"/>
      <w:r w:rsidRPr="007439AE">
        <w:t>8. Controle das empresas estatais</w:t>
      </w:r>
      <w:bookmarkEnd w:id="79"/>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 xml:space="preserve">O controle </w:t>
      </w:r>
      <w:r w:rsidR="002746EC">
        <w:rPr>
          <w:rFonts w:ascii="Arial" w:hAnsi="Arial" w:cs="Arial"/>
          <w:sz w:val="28"/>
          <w:szCs w:val="28"/>
        </w:rPr>
        <w:t xml:space="preserve"> exercido </w:t>
      </w:r>
      <w:r w:rsidRPr="009167E2">
        <w:rPr>
          <w:rFonts w:ascii="Arial" w:hAnsi="Arial" w:cs="Arial"/>
          <w:sz w:val="28"/>
          <w:szCs w:val="28"/>
        </w:rPr>
        <w:t>pelo ente federativo</w:t>
      </w:r>
      <w:r w:rsidR="002746EC">
        <w:rPr>
          <w:rFonts w:ascii="Arial" w:hAnsi="Arial" w:cs="Arial"/>
          <w:sz w:val="28"/>
          <w:szCs w:val="28"/>
        </w:rPr>
        <w:t xml:space="preserve"> </w:t>
      </w:r>
      <w:r w:rsidRPr="009167E2">
        <w:rPr>
          <w:rFonts w:ascii="Arial" w:hAnsi="Arial" w:cs="Arial"/>
          <w:sz w:val="28"/>
          <w:szCs w:val="28"/>
        </w:rPr>
        <w:t xml:space="preserve"> ao qual </w:t>
      </w:r>
      <w:r w:rsidR="002746EC">
        <w:rPr>
          <w:rFonts w:ascii="Arial" w:hAnsi="Arial" w:cs="Arial"/>
          <w:sz w:val="28"/>
          <w:szCs w:val="28"/>
        </w:rPr>
        <w:t xml:space="preserve">a estatal se vincula será realizado </w:t>
      </w:r>
      <w:r w:rsidRPr="009167E2">
        <w:rPr>
          <w:rFonts w:ascii="Arial" w:hAnsi="Arial" w:cs="Arial"/>
          <w:sz w:val="28"/>
          <w:szCs w:val="28"/>
        </w:rPr>
        <w:t>mediante a possibilidade de designação e afastamento de seus dirigentes. (Controle político, exercido diretamente pela entidade política a qual estão vinculadas).</w:t>
      </w: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Sujeitam-se à fiscalização pela Comissão de Valores Mobiliários, caso adotem a forma de Sociedade Anônima de Capital aberto;</w:t>
      </w:r>
    </w:p>
    <w:p w:rsidR="00F33B49" w:rsidRPr="009167E2" w:rsidRDefault="00F33B49" w:rsidP="00F33B49">
      <w:pPr>
        <w:pStyle w:val="SemEspaamento"/>
        <w:contextualSpacing/>
        <w:jc w:val="both"/>
        <w:rPr>
          <w:rFonts w:ascii="Arial" w:hAnsi="Arial" w:cs="Arial"/>
          <w:sz w:val="28"/>
          <w:szCs w:val="28"/>
        </w:rPr>
      </w:pPr>
    </w:p>
    <w:p w:rsidR="00F33B49" w:rsidRPr="007439AE" w:rsidRDefault="00F33B49" w:rsidP="002746EC">
      <w:pPr>
        <w:pStyle w:val="Ttulo1"/>
      </w:pPr>
      <w:bookmarkStart w:id="80" w:name="_Toc506314080"/>
      <w:r w:rsidRPr="007439AE">
        <w:t>9. Controle pelo TCU</w:t>
      </w:r>
      <w:bookmarkEnd w:id="80"/>
    </w:p>
    <w:p w:rsidR="00F33B49" w:rsidRPr="002746EC" w:rsidRDefault="00F33B49" w:rsidP="00F33B49">
      <w:pPr>
        <w:pStyle w:val="SemEspaamento"/>
        <w:contextualSpacing/>
        <w:jc w:val="both"/>
        <w:rPr>
          <w:rFonts w:ascii="Arial" w:hAnsi="Arial" w:cs="Arial"/>
          <w:color w:val="000000" w:themeColor="text1"/>
          <w:sz w:val="28"/>
          <w:szCs w:val="28"/>
        </w:rPr>
      </w:pPr>
      <w:r w:rsidRPr="009167E2">
        <w:rPr>
          <w:rFonts w:ascii="Arial" w:hAnsi="Arial" w:cs="Arial"/>
          <w:sz w:val="28"/>
          <w:szCs w:val="28"/>
        </w:rPr>
        <w:t>Entenda: Se há dinheiro público envolvido no capital social, não se pode excluir tal entidade da sujeição à fiscalização pelo TCU</w:t>
      </w:r>
      <w:r w:rsidR="002746EC">
        <w:rPr>
          <w:rFonts w:ascii="Arial" w:hAnsi="Arial" w:cs="Arial"/>
          <w:sz w:val="28"/>
          <w:szCs w:val="28"/>
        </w:rPr>
        <w:t xml:space="preserve">, cuja </w:t>
      </w:r>
      <w:r w:rsidRPr="002746EC">
        <w:rPr>
          <w:rFonts w:ascii="Arial" w:hAnsi="Arial" w:cs="Arial"/>
          <w:color w:val="000000" w:themeColor="text1"/>
          <w:sz w:val="28"/>
          <w:szCs w:val="28"/>
        </w:rPr>
        <w:t>competência fiscalizatória não se resume a julgar contas.</w:t>
      </w:r>
    </w:p>
    <w:p w:rsidR="00F33B49" w:rsidRPr="009167E2"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sz w:val="28"/>
          <w:szCs w:val="28"/>
        </w:rPr>
      </w:pPr>
      <w:r w:rsidRPr="009167E2">
        <w:rPr>
          <w:rFonts w:ascii="Arial" w:hAnsi="Arial" w:cs="Arial"/>
          <w:sz w:val="28"/>
          <w:szCs w:val="28"/>
        </w:rPr>
        <w:t xml:space="preserve">O </w:t>
      </w:r>
      <w:r w:rsidRPr="009167E2">
        <w:rPr>
          <w:rFonts w:ascii="Arial" w:hAnsi="Arial" w:cs="Arial"/>
          <w:b/>
          <w:color w:val="2F5496" w:themeColor="accent1" w:themeShade="BF"/>
          <w:sz w:val="28"/>
          <w:szCs w:val="28"/>
        </w:rPr>
        <w:t>STF</w:t>
      </w:r>
      <w:r w:rsidRPr="009167E2">
        <w:rPr>
          <w:rFonts w:ascii="Arial" w:hAnsi="Arial" w:cs="Arial"/>
          <w:sz w:val="28"/>
          <w:szCs w:val="28"/>
        </w:rPr>
        <w:t>, julgando o Mandado de Segurança no 25.092 /DF, emitiu a seguinte decisão:</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sz w:val="28"/>
          <w:szCs w:val="28"/>
        </w:rPr>
      </w:pPr>
      <w:r w:rsidRPr="009167E2">
        <w:rPr>
          <w:rFonts w:ascii="Arial" w:hAnsi="Arial" w:cs="Arial"/>
          <w:i/>
          <w:iCs/>
          <w:sz w:val="28"/>
          <w:szCs w:val="28"/>
        </w:rPr>
        <w:t>“O Tribunal de Contas da União, por força do disposto no art. 71, II da CF, tem competência para proceder à tomada de contas especial de administradores e demais responsáveis por dinheiros, bens e valores públicos das entidades integrantes da Administração Indireta, não importando se prestadoras de serviço público ou exploradoras de atividade econômica”.</w:t>
      </w:r>
    </w:p>
    <w:p w:rsidR="00F33B49" w:rsidRPr="009167E2" w:rsidRDefault="00F33B49" w:rsidP="00F33B49">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p>
    <w:p w:rsidR="00F33B49" w:rsidRPr="009167E2" w:rsidRDefault="00F33B49" w:rsidP="00F33B49">
      <w:pPr>
        <w:pStyle w:val="SemEspaamento"/>
        <w:contextualSpacing/>
        <w:jc w:val="both"/>
        <w:rPr>
          <w:rFonts w:ascii="Arial" w:hAnsi="Arial" w:cs="Arial"/>
          <w:sz w:val="28"/>
          <w:szCs w:val="28"/>
        </w:rPr>
      </w:pPr>
      <w:r w:rsidRPr="009167E2">
        <w:rPr>
          <w:rFonts w:ascii="Arial" w:hAnsi="Arial" w:cs="Arial"/>
          <w:sz w:val="28"/>
          <w:szCs w:val="28"/>
        </w:rPr>
        <w:t>Em síntese, as Empresas Públicas e Sociedades de Economia Mista são Pessoas Jurídicas de Direito Privado, que têm sua instituição autorizada por meio de Lei específica, possuindo patrimônio próprio, destinando-se ao desempenho de atividades de interesse coletivo, sob a supervisão e controle do Estado.</w:t>
      </w:r>
    </w:p>
    <w:p w:rsidR="00F33B49" w:rsidRPr="00660098" w:rsidRDefault="00F33B49" w:rsidP="00F33B49">
      <w:pPr>
        <w:pStyle w:val="Ttulo3"/>
        <w:rPr>
          <w:rFonts w:ascii="Arial" w:hAnsi="Arial" w:cs="Arial"/>
          <w:b/>
        </w:rPr>
      </w:pPr>
    </w:p>
    <w:p w:rsidR="00F33B49" w:rsidRDefault="00F33B49" w:rsidP="00C50A2E">
      <w:pPr>
        <w:pStyle w:val="Ttulo1"/>
      </w:pPr>
      <w:bookmarkStart w:id="81" w:name="_Toc506314081"/>
      <w:r w:rsidRPr="00660098">
        <w:t>Características comuns às Empresas Públicas e Soc. de Economia Mista</w:t>
      </w:r>
      <w:bookmarkEnd w:id="81"/>
    </w:p>
    <w:p w:rsidR="00F33B49" w:rsidRPr="009167E2" w:rsidRDefault="00F33B49" w:rsidP="00F33B49">
      <w:pPr>
        <w:pStyle w:val="PargrafodaLista"/>
        <w:numPr>
          <w:ilvl w:val="0"/>
          <w:numId w:val="2"/>
        </w:numPr>
        <w:tabs>
          <w:tab w:val="left" w:pos="2760"/>
        </w:tabs>
        <w:spacing w:after="240"/>
        <w:jc w:val="both"/>
        <w:rPr>
          <w:rFonts w:ascii="Arial" w:hAnsi="Arial" w:cs="Arial"/>
          <w:sz w:val="28"/>
          <w:szCs w:val="28"/>
        </w:rPr>
      </w:pPr>
      <w:r w:rsidRPr="009167E2">
        <w:rPr>
          <w:rFonts w:ascii="Arial" w:hAnsi="Arial" w:cs="Arial"/>
          <w:sz w:val="28"/>
          <w:szCs w:val="28"/>
        </w:rPr>
        <w:t>Personalidade jurídica de direito privado</w:t>
      </w:r>
    </w:p>
    <w:p w:rsidR="00F33B49" w:rsidRPr="009167E2" w:rsidRDefault="00F33B49" w:rsidP="00F33B49">
      <w:pPr>
        <w:pStyle w:val="PargrafodaLista"/>
        <w:numPr>
          <w:ilvl w:val="0"/>
          <w:numId w:val="2"/>
        </w:numPr>
        <w:spacing w:after="240"/>
        <w:jc w:val="both"/>
        <w:rPr>
          <w:rFonts w:ascii="Arial" w:hAnsi="Arial" w:cs="Arial"/>
          <w:sz w:val="28"/>
          <w:szCs w:val="28"/>
        </w:rPr>
      </w:pPr>
      <w:r w:rsidRPr="009167E2">
        <w:rPr>
          <w:rFonts w:ascii="Arial" w:hAnsi="Arial" w:cs="Arial"/>
          <w:sz w:val="28"/>
          <w:szCs w:val="28"/>
        </w:rPr>
        <w:t>Regime de pessoal: leis trabalhistas</w:t>
      </w:r>
    </w:p>
    <w:p w:rsidR="00F33B49" w:rsidRPr="009167E2" w:rsidRDefault="00F33B49" w:rsidP="00F33B49">
      <w:pPr>
        <w:pStyle w:val="PargrafodaLista"/>
        <w:numPr>
          <w:ilvl w:val="0"/>
          <w:numId w:val="2"/>
        </w:numPr>
        <w:spacing w:after="240"/>
        <w:jc w:val="both"/>
        <w:rPr>
          <w:rFonts w:ascii="Arial" w:hAnsi="Arial" w:cs="Arial"/>
          <w:sz w:val="28"/>
          <w:szCs w:val="28"/>
        </w:rPr>
      </w:pPr>
      <w:r w:rsidRPr="009167E2">
        <w:rPr>
          <w:rFonts w:ascii="Arial" w:hAnsi="Arial" w:cs="Arial"/>
          <w:sz w:val="28"/>
          <w:szCs w:val="28"/>
        </w:rPr>
        <w:t>Derrogação parcial do regime de direito privado por normas de direito público</w:t>
      </w:r>
    </w:p>
    <w:p w:rsidR="00F33B49" w:rsidRPr="009167E2" w:rsidRDefault="00F33B49" w:rsidP="00F33B49">
      <w:pPr>
        <w:pStyle w:val="PargrafodaLista"/>
        <w:numPr>
          <w:ilvl w:val="0"/>
          <w:numId w:val="2"/>
        </w:numPr>
        <w:spacing w:after="240"/>
        <w:jc w:val="both"/>
        <w:rPr>
          <w:rFonts w:ascii="Arial" w:hAnsi="Arial" w:cs="Arial"/>
          <w:sz w:val="28"/>
          <w:szCs w:val="28"/>
        </w:rPr>
      </w:pPr>
      <w:r w:rsidRPr="009167E2">
        <w:rPr>
          <w:rFonts w:ascii="Arial" w:hAnsi="Arial" w:cs="Arial"/>
          <w:sz w:val="28"/>
          <w:szCs w:val="28"/>
        </w:rPr>
        <w:t>Objeto: desempenho de atividades de natureza econômica, serviços públicos</w:t>
      </w:r>
    </w:p>
    <w:p w:rsidR="00F33B49" w:rsidRPr="009167E2" w:rsidRDefault="00F33B49" w:rsidP="00F33B49">
      <w:pPr>
        <w:pStyle w:val="PargrafodaLista"/>
        <w:numPr>
          <w:ilvl w:val="0"/>
          <w:numId w:val="2"/>
        </w:numPr>
        <w:spacing w:after="240"/>
        <w:jc w:val="both"/>
        <w:rPr>
          <w:rFonts w:ascii="Arial" w:hAnsi="Arial" w:cs="Arial"/>
          <w:sz w:val="28"/>
          <w:szCs w:val="28"/>
        </w:rPr>
      </w:pPr>
      <w:r w:rsidRPr="009167E2">
        <w:rPr>
          <w:rFonts w:ascii="Arial" w:hAnsi="Arial" w:cs="Arial"/>
          <w:sz w:val="28"/>
          <w:szCs w:val="28"/>
        </w:rPr>
        <w:t>Não sujeição à falência</w:t>
      </w:r>
    </w:p>
    <w:p w:rsidR="00F33B49" w:rsidRPr="009167E2" w:rsidRDefault="00F33B49" w:rsidP="00F33B49">
      <w:pPr>
        <w:pStyle w:val="Ttulo3"/>
      </w:pPr>
      <w:bookmarkStart w:id="82" w:name="_Toc506314082"/>
      <w:r w:rsidRPr="00C50A2E">
        <w:rPr>
          <w:rStyle w:val="Ttulo1Char"/>
        </w:rPr>
        <w:t>Principais diferenças entre Empresas Públicas e Soc. de Economia Mista</w:t>
      </w:r>
      <w:bookmarkEnd w:id="82"/>
    </w:p>
    <w:p w:rsidR="00F33B49" w:rsidRPr="009167E2" w:rsidRDefault="00F33B49" w:rsidP="00F33B49">
      <w:pPr>
        <w:spacing w:after="240" w:line="240" w:lineRule="auto"/>
        <w:contextualSpacing/>
        <w:jc w:val="both"/>
        <w:rPr>
          <w:rFonts w:ascii="Arial" w:hAnsi="Arial" w:cs="Arial"/>
          <w:b/>
          <w:sz w:val="28"/>
          <w:szCs w:val="28"/>
          <w:u w:val="single"/>
        </w:rPr>
      </w:pPr>
    </w:p>
    <w:tbl>
      <w:tblPr>
        <w:tblW w:w="0" w:type="auto"/>
        <w:tblLayout w:type="fixed"/>
        <w:tblCellMar>
          <w:left w:w="180" w:type="dxa"/>
          <w:right w:w="180" w:type="dxa"/>
        </w:tblCellMar>
        <w:tblLook w:val="0000" w:firstRow="0" w:lastRow="0" w:firstColumn="0" w:lastColumn="0" w:noHBand="0" w:noVBand="0"/>
      </w:tblPr>
      <w:tblGrid>
        <w:gridCol w:w="2400"/>
        <w:gridCol w:w="3070"/>
        <w:gridCol w:w="2892"/>
      </w:tblGrid>
      <w:tr w:rsidR="00F33B49" w:rsidRPr="009167E2" w:rsidTr="008C43EC">
        <w:trPr>
          <w:trHeight w:val="400"/>
        </w:trPr>
        <w:tc>
          <w:tcPr>
            <w:tcW w:w="2400" w:type="dxa"/>
            <w:tcBorders>
              <w:top w:val="single" w:sz="8" w:space="0" w:color="000000"/>
              <w:left w:val="single" w:sz="8" w:space="0" w:color="000000"/>
              <w:bottom w:val="single" w:sz="8" w:space="0" w:color="000000"/>
              <w:right w:val="nil"/>
            </w:tcBorders>
          </w:tcPr>
          <w:p w:rsidR="00F33B49" w:rsidRPr="009167E2" w:rsidRDefault="00F33B49" w:rsidP="008C43EC">
            <w:pPr>
              <w:autoSpaceDE w:val="0"/>
              <w:autoSpaceDN w:val="0"/>
              <w:spacing w:line="240" w:lineRule="auto"/>
              <w:contextualSpacing/>
              <w:jc w:val="both"/>
              <w:rPr>
                <w:rFonts w:ascii="Arial" w:hAnsi="Arial" w:cs="Arial"/>
                <w:sz w:val="28"/>
                <w:szCs w:val="28"/>
              </w:rPr>
            </w:pPr>
          </w:p>
        </w:tc>
        <w:tc>
          <w:tcPr>
            <w:tcW w:w="3070" w:type="dxa"/>
            <w:tcBorders>
              <w:top w:val="single" w:sz="8" w:space="0" w:color="000000"/>
              <w:left w:val="single" w:sz="8" w:space="0" w:color="000000"/>
              <w:bottom w:val="single" w:sz="8" w:space="0" w:color="000000"/>
              <w:right w:val="nil"/>
            </w:tcBorders>
          </w:tcPr>
          <w:p w:rsidR="00F33B49" w:rsidRPr="009167E2" w:rsidRDefault="00F33B49" w:rsidP="008C43EC">
            <w:pPr>
              <w:spacing w:after="240" w:line="240" w:lineRule="auto"/>
              <w:contextualSpacing/>
              <w:jc w:val="both"/>
              <w:rPr>
                <w:rFonts w:ascii="Arial" w:hAnsi="Arial" w:cs="Arial"/>
                <w:sz w:val="28"/>
                <w:szCs w:val="28"/>
              </w:rPr>
            </w:pPr>
            <w:r w:rsidRPr="009167E2">
              <w:rPr>
                <w:rFonts w:ascii="Arial" w:hAnsi="Arial" w:cs="Arial"/>
                <w:b/>
                <w:bCs/>
                <w:color w:val="002060"/>
                <w:sz w:val="28"/>
                <w:szCs w:val="28"/>
              </w:rPr>
              <w:t>E</w:t>
            </w:r>
            <w:r>
              <w:rPr>
                <w:rFonts w:ascii="Arial" w:hAnsi="Arial" w:cs="Arial"/>
                <w:b/>
                <w:bCs/>
                <w:color w:val="002060"/>
                <w:sz w:val="28"/>
                <w:szCs w:val="28"/>
              </w:rPr>
              <w:t>mpresa Pública</w:t>
            </w:r>
          </w:p>
        </w:tc>
        <w:tc>
          <w:tcPr>
            <w:tcW w:w="2892" w:type="dxa"/>
            <w:tcBorders>
              <w:top w:val="single" w:sz="8" w:space="0" w:color="000000"/>
              <w:left w:val="single" w:sz="8" w:space="0" w:color="000000"/>
              <w:bottom w:val="single" w:sz="8" w:space="0" w:color="000000"/>
              <w:right w:val="single" w:sz="8" w:space="0" w:color="000000"/>
            </w:tcBorders>
          </w:tcPr>
          <w:p w:rsidR="00F33B49" w:rsidRPr="009167E2" w:rsidRDefault="00F33B49" w:rsidP="008C43EC">
            <w:pPr>
              <w:spacing w:after="240" w:line="240" w:lineRule="auto"/>
              <w:contextualSpacing/>
              <w:rPr>
                <w:rFonts w:ascii="Arial" w:hAnsi="Arial" w:cs="Arial"/>
                <w:color w:val="002060"/>
                <w:sz w:val="28"/>
                <w:szCs w:val="28"/>
              </w:rPr>
            </w:pPr>
            <w:r>
              <w:rPr>
                <w:rFonts w:ascii="Arial" w:hAnsi="Arial" w:cs="Arial"/>
                <w:b/>
                <w:bCs/>
                <w:color w:val="002060"/>
                <w:sz w:val="28"/>
                <w:szCs w:val="28"/>
              </w:rPr>
              <w:t>Sociedade de Economia Mista</w:t>
            </w:r>
          </w:p>
        </w:tc>
      </w:tr>
      <w:tr w:rsidR="00F33B49" w:rsidRPr="009167E2" w:rsidTr="008C43EC">
        <w:trPr>
          <w:trHeight w:val="1180"/>
        </w:trPr>
        <w:tc>
          <w:tcPr>
            <w:tcW w:w="2400" w:type="dxa"/>
            <w:tcBorders>
              <w:top w:val="single" w:sz="8" w:space="0" w:color="000000"/>
              <w:left w:val="single" w:sz="8" w:space="0" w:color="000000"/>
              <w:bottom w:val="single" w:sz="8" w:space="0" w:color="000000"/>
              <w:right w:val="nil"/>
            </w:tcBorders>
          </w:tcPr>
          <w:p w:rsidR="00F33B49" w:rsidRPr="009167E2" w:rsidRDefault="00F33B49" w:rsidP="008C43EC">
            <w:pPr>
              <w:spacing w:after="240" w:line="240" w:lineRule="auto"/>
              <w:contextualSpacing/>
              <w:jc w:val="both"/>
              <w:rPr>
                <w:rFonts w:ascii="Arial" w:hAnsi="Arial" w:cs="Arial"/>
                <w:color w:val="002060"/>
                <w:sz w:val="28"/>
                <w:szCs w:val="28"/>
              </w:rPr>
            </w:pPr>
          </w:p>
          <w:p w:rsidR="00F33B49" w:rsidRPr="009167E2" w:rsidRDefault="00F33B49" w:rsidP="008C43EC">
            <w:pPr>
              <w:spacing w:after="240" w:line="240" w:lineRule="auto"/>
              <w:contextualSpacing/>
              <w:jc w:val="both"/>
              <w:rPr>
                <w:rFonts w:ascii="Arial" w:hAnsi="Arial" w:cs="Arial"/>
                <w:b/>
                <w:color w:val="002060"/>
                <w:sz w:val="28"/>
                <w:szCs w:val="28"/>
              </w:rPr>
            </w:pPr>
            <w:r w:rsidRPr="009167E2">
              <w:rPr>
                <w:rFonts w:ascii="Arial" w:hAnsi="Arial" w:cs="Arial"/>
                <w:b/>
                <w:color w:val="002060"/>
                <w:sz w:val="28"/>
                <w:szCs w:val="28"/>
              </w:rPr>
              <w:t>COMPOSIÇÃO DO CAPITAL</w:t>
            </w:r>
          </w:p>
        </w:tc>
        <w:tc>
          <w:tcPr>
            <w:tcW w:w="3070" w:type="dxa"/>
            <w:tcBorders>
              <w:top w:val="single" w:sz="8" w:space="0" w:color="000000"/>
              <w:left w:val="single" w:sz="8" w:space="0" w:color="000000"/>
              <w:bottom w:val="single" w:sz="8" w:space="0" w:color="000000"/>
              <w:right w:val="nil"/>
            </w:tcBorders>
          </w:tcPr>
          <w:p w:rsidR="00F33B49" w:rsidRDefault="00F33B49" w:rsidP="008C43EC">
            <w:pPr>
              <w:spacing w:after="240" w:line="240" w:lineRule="auto"/>
              <w:contextualSpacing/>
              <w:jc w:val="both"/>
              <w:rPr>
                <w:rFonts w:ascii="Arial" w:hAnsi="Arial" w:cs="Arial"/>
                <w:sz w:val="28"/>
                <w:szCs w:val="28"/>
              </w:rPr>
            </w:pPr>
          </w:p>
          <w:p w:rsidR="00F33B49" w:rsidRPr="009167E2" w:rsidRDefault="00F33B49" w:rsidP="008C43EC">
            <w:pPr>
              <w:spacing w:after="240" w:line="240" w:lineRule="auto"/>
              <w:contextualSpacing/>
              <w:jc w:val="both"/>
              <w:rPr>
                <w:rFonts w:ascii="Arial" w:hAnsi="Arial" w:cs="Arial"/>
                <w:sz w:val="28"/>
                <w:szCs w:val="28"/>
              </w:rPr>
            </w:pPr>
            <w:r w:rsidRPr="009167E2">
              <w:rPr>
                <w:rFonts w:ascii="Arial" w:hAnsi="Arial" w:cs="Arial"/>
                <w:sz w:val="28"/>
                <w:szCs w:val="28"/>
              </w:rPr>
              <w:t>E</w:t>
            </w:r>
            <w:r>
              <w:rPr>
                <w:rFonts w:ascii="Arial" w:hAnsi="Arial" w:cs="Arial"/>
                <w:sz w:val="28"/>
                <w:szCs w:val="28"/>
              </w:rPr>
              <w:t>xclusivamente público</w:t>
            </w:r>
          </w:p>
        </w:tc>
        <w:tc>
          <w:tcPr>
            <w:tcW w:w="2892" w:type="dxa"/>
            <w:tcBorders>
              <w:top w:val="single" w:sz="8" w:space="0" w:color="000000"/>
              <w:left w:val="single" w:sz="8" w:space="0" w:color="000000"/>
              <w:bottom w:val="single" w:sz="8" w:space="0" w:color="000000"/>
              <w:right w:val="single" w:sz="8" w:space="0" w:color="000000"/>
            </w:tcBorders>
          </w:tcPr>
          <w:p w:rsidR="00F33B49" w:rsidRDefault="00F33B49" w:rsidP="008C43EC">
            <w:pPr>
              <w:spacing w:after="240" w:line="240" w:lineRule="auto"/>
              <w:contextualSpacing/>
              <w:jc w:val="both"/>
              <w:rPr>
                <w:rFonts w:ascii="Arial" w:hAnsi="Arial" w:cs="Arial"/>
                <w:sz w:val="28"/>
                <w:szCs w:val="28"/>
              </w:rPr>
            </w:pPr>
          </w:p>
          <w:p w:rsidR="00F33B49" w:rsidRPr="009167E2" w:rsidRDefault="00F33B49" w:rsidP="008C43EC">
            <w:pPr>
              <w:spacing w:after="240" w:line="240" w:lineRule="auto"/>
              <w:contextualSpacing/>
              <w:jc w:val="both"/>
              <w:rPr>
                <w:rFonts w:ascii="Arial" w:hAnsi="Arial" w:cs="Arial"/>
                <w:sz w:val="28"/>
                <w:szCs w:val="28"/>
              </w:rPr>
            </w:pPr>
            <w:r w:rsidRPr="009167E2">
              <w:rPr>
                <w:rFonts w:ascii="Arial" w:hAnsi="Arial" w:cs="Arial"/>
                <w:sz w:val="28"/>
                <w:szCs w:val="28"/>
              </w:rPr>
              <w:t>P</w:t>
            </w:r>
            <w:r>
              <w:rPr>
                <w:rFonts w:ascii="Arial" w:hAnsi="Arial" w:cs="Arial"/>
                <w:sz w:val="28"/>
                <w:szCs w:val="28"/>
              </w:rPr>
              <w:t>úblico e Privado</w:t>
            </w:r>
            <w:r w:rsidRPr="009167E2">
              <w:rPr>
                <w:rFonts w:ascii="Arial" w:hAnsi="Arial" w:cs="Arial"/>
                <w:sz w:val="28"/>
                <w:szCs w:val="28"/>
              </w:rPr>
              <w:t>*</w:t>
            </w:r>
          </w:p>
        </w:tc>
      </w:tr>
      <w:tr w:rsidR="00F33B49" w:rsidRPr="009167E2" w:rsidTr="008C43EC">
        <w:trPr>
          <w:trHeight w:val="900"/>
        </w:trPr>
        <w:tc>
          <w:tcPr>
            <w:tcW w:w="2400" w:type="dxa"/>
            <w:tcBorders>
              <w:top w:val="single" w:sz="8" w:space="0" w:color="000000"/>
              <w:left w:val="single" w:sz="8" w:space="0" w:color="000000"/>
              <w:bottom w:val="single" w:sz="8" w:space="0" w:color="000000"/>
              <w:right w:val="nil"/>
            </w:tcBorders>
          </w:tcPr>
          <w:p w:rsidR="00F33B49" w:rsidRPr="009167E2" w:rsidRDefault="00F33B49" w:rsidP="008C43EC">
            <w:pPr>
              <w:spacing w:after="240" w:line="240" w:lineRule="auto"/>
              <w:contextualSpacing/>
              <w:jc w:val="both"/>
              <w:rPr>
                <w:rFonts w:ascii="Arial" w:hAnsi="Arial" w:cs="Arial"/>
                <w:sz w:val="28"/>
                <w:szCs w:val="28"/>
              </w:rPr>
            </w:pPr>
          </w:p>
          <w:p w:rsidR="00F33B49" w:rsidRPr="009167E2" w:rsidRDefault="00F33B49" w:rsidP="008C43EC">
            <w:pPr>
              <w:spacing w:after="240" w:line="240" w:lineRule="auto"/>
              <w:contextualSpacing/>
              <w:jc w:val="both"/>
              <w:rPr>
                <w:rFonts w:ascii="Arial" w:hAnsi="Arial" w:cs="Arial"/>
                <w:b/>
                <w:sz w:val="28"/>
                <w:szCs w:val="28"/>
              </w:rPr>
            </w:pPr>
            <w:r w:rsidRPr="009167E2">
              <w:rPr>
                <w:rFonts w:ascii="Arial" w:hAnsi="Arial" w:cs="Arial"/>
                <w:b/>
                <w:color w:val="002060"/>
                <w:sz w:val="28"/>
                <w:szCs w:val="28"/>
              </w:rPr>
              <w:t>FORMA JURÍDICA</w:t>
            </w:r>
          </w:p>
        </w:tc>
        <w:tc>
          <w:tcPr>
            <w:tcW w:w="3070" w:type="dxa"/>
            <w:tcBorders>
              <w:top w:val="single" w:sz="8" w:space="0" w:color="000000"/>
              <w:left w:val="single" w:sz="8" w:space="0" w:color="000000"/>
              <w:bottom w:val="single" w:sz="8" w:space="0" w:color="000000"/>
              <w:right w:val="nil"/>
            </w:tcBorders>
          </w:tcPr>
          <w:p w:rsidR="00F33B49" w:rsidRPr="009167E2" w:rsidRDefault="00F33B49" w:rsidP="008C43EC">
            <w:pPr>
              <w:spacing w:after="240" w:line="240" w:lineRule="auto"/>
              <w:contextualSpacing/>
              <w:jc w:val="both"/>
              <w:rPr>
                <w:rFonts w:ascii="Arial" w:hAnsi="Arial" w:cs="Arial"/>
                <w:sz w:val="28"/>
                <w:szCs w:val="28"/>
              </w:rPr>
            </w:pPr>
            <w:r w:rsidRPr="009167E2">
              <w:rPr>
                <w:rFonts w:ascii="Arial" w:hAnsi="Arial" w:cs="Arial"/>
                <w:sz w:val="28"/>
                <w:szCs w:val="28"/>
              </w:rPr>
              <w:t>Q</w:t>
            </w:r>
            <w:r>
              <w:rPr>
                <w:rFonts w:ascii="Arial" w:hAnsi="Arial" w:cs="Arial"/>
                <w:sz w:val="28"/>
                <w:szCs w:val="28"/>
              </w:rPr>
              <w:t>ualquer forma prevista pelo direito</w:t>
            </w:r>
          </w:p>
        </w:tc>
        <w:tc>
          <w:tcPr>
            <w:tcW w:w="2892" w:type="dxa"/>
            <w:tcBorders>
              <w:top w:val="single" w:sz="8" w:space="0" w:color="000000"/>
              <w:left w:val="single" w:sz="8" w:space="0" w:color="000000"/>
              <w:bottom w:val="single" w:sz="8" w:space="0" w:color="000000"/>
              <w:right w:val="single" w:sz="8" w:space="0" w:color="000000"/>
            </w:tcBorders>
          </w:tcPr>
          <w:p w:rsidR="00F33B49" w:rsidRPr="009167E2" w:rsidRDefault="00F33B49" w:rsidP="008C43EC">
            <w:pPr>
              <w:spacing w:after="240" w:line="240" w:lineRule="auto"/>
              <w:contextualSpacing/>
              <w:jc w:val="both"/>
              <w:rPr>
                <w:rFonts w:ascii="Arial" w:hAnsi="Arial" w:cs="Arial"/>
                <w:sz w:val="28"/>
                <w:szCs w:val="28"/>
              </w:rPr>
            </w:pPr>
            <w:r>
              <w:rPr>
                <w:rFonts w:ascii="Arial" w:hAnsi="Arial" w:cs="Arial"/>
                <w:sz w:val="28"/>
                <w:szCs w:val="28"/>
              </w:rPr>
              <w:t>Apensa Sociedade Anônima</w:t>
            </w:r>
          </w:p>
        </w:tc>
      </w:tr>
    </w:tbl>
    <w:p w:rsidR="00F33B49" w:rsidRPr="009167E2" w:rsidRDefault="00F33B49" w:rsidP="00F33B49">
      <w:pPr>
        <w:spacing w:after="240" w:line="240" w:lineRule="auto"/>
        <w:ind w:left="510"/>
        <w:contextualSpacing/>
        <w:jc w:val="both"/>
        <w:rPr>
          <w:rFonts w:ascii="Arial" w:hAnsi="Arial" w:cs="Arial"/>
          <w:sz w:val="28"/>
          <w:szCs w:val="28"/>
        </w:rPr>
      </w:pPr>
    </w:p>
    <w:p w:rsidR="00C50A2E"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 xml:space="preserve">* </w:t>
      </w:r>
      <w:r w:rsidR="00C50A2E">
        <w:rPr>
          <w:rFonts w:ascii="Arial" w:hAnsi="Arial" w:cs="Arial"/>
          <w:sz w:val="28"/>
          <w:szCs w:val="28"/>
        </w:rPr>
        <w:t>No caso das Sociedades de Economia Mista, o c</w:t>
      </w:r>
      <w:r w:rsidRPr="009167E2">
        <w:rPr>
          <w:rFonts w:ascii="Arial" w:hAnsi="Arial" w:cs="Arial"/>
          <w:sz w:val="28"/>
          <w:szCs w:val="28"/>
        </w:rPr>
        <w:t>ontrole acionário deve</w:t>
      </w:r>
      <w:r w:rsidR="00C50A2E">
        <w:rPr>
          <w:rFonts w:ascii="Arial" w:hAnsi="Arial" w:cs="Arial"/>
          <w:sz w:val="28"/>
          <w:szCs w:val="28"/>
        </w:rPr>
        <w:t xml:space="preserve">rá, obrigatoriamente, </w:t>
      </w:r>
      <w:r w:rsidRPr="009167E2">
        <w:rPr>
          <w:rFonts w:ascii="Arial" w:hAnsi="Arial" w:cs="Arial"/>
          <w:sz w:val="28"/>
          <w:szCs w:val="28"/>
        </w:rPr>
        <w:t xml:space="preserve"> ser PÚBLICO. </w:t>
      </w:r>
    </w:p>
    <w:p w:rsidR="00F33B49" w:rsidRPr="009167E2" w:rsidRDefault="00F33B49" w:rsidP="00F33B49">
      <w:pPr>
        <w:spacing w:after="240" w:line="240" w:lineRule="auto"/>
        <w:contextualSpacing/>
        <w:jc w:val="both"/>
        <w:rPr>
          <w:rFonts w:ascii="Arial" w:hAnsi="Arial" w:cs="Arial"/>
          <w:sz w:val="28"/>
          <w:szCs w:val="28"/>
        </w:rPr>
      </w:pPr>
      <w:r w:rsidRPr="009167E2">
        <w:rPr>
          <w:rFonts w:ascii="Arial" w:hAnsi="Arial" w:cs="Arial"/>
          <w:sz w:val="28"/>
          <w:szCs w:val="28"/>
        </w:rPr>
        <w:t>Assim, o Poder Público deve deter a maioria das AÇÕES ORDINÁRIAS (as que possuem direito a voto)</w:t>
      </w:r>
    </w:p>
    <w:p w:rsidR="00F33B49" w:rsidRPr="009167E2" w:rsidRDefault="00F33B49" w:rsidP="00F33B49">
      <w:pPr>
        <w:spacing w:after="240" w:line="240" w:lineRule="auto"/>
        <w:contextualSpacing/>
        <w:jc w:val="both"/>
        <w:rPr>
          <w:rFonts w:ascii="Arial" w:hAnsi="Arial" w:cs="Arial"/>
          <w:sz w:val="28"/>
          <w:szCs w:val="28"/>
        </w:rPr>
      </w:pPr>
    </w:p>
    <w:p w:rsidR="00F33B49" w:rsidRDefault="00F33B49" w:rsidP="00C50A2E">
      <w:pPr>
        <w:pStyle w:val="Ttulo1"/>
        <w:rPr>
          <w:rFonts w:eastAsia="Calibri"/>
        </w:rPr>
      </w:pPr>
      <w:bookmarkStart w:id="83" w:name="_Toc506314083"/>
      <w:r w:rsidRPr="00660098">
        <w:rPr>
          <w:rFonts w:eastAsia="Calibri"/>
        </w:rPr>
        <w:t>CONSÓRCIOS PÚBLICOS</w:t>
      </w:r>
      <w:bookmarkEnd w:id="83"/>
    </w:p>
    <w:p w:rsidR="00F33B49" w:rsidRPr="00660098" w:rsidRDefault="00F33B49" w:rsidP="00F33B49">
      <w:pPr>
        <w:pStyle w:val="Ttulo3"/>
        <w:rPr>
          <w:rFonts w:ascii="Arial" w:hAnsi="Arial" w:cs="Arial"/>
          <w:b/>
        </w:rPr>
      </w:pPr>
      <w:bookmarkStart w:id="84" w:name="_Toc506314084"/>
      <w:r w:rsidRPr="00660098">
        <w:rPr>
          <w:rFonts w:ascii="Arial" w:hAnsi="Arial" w:cs="Arial"/>
          <w:b/>
        </w:rPr>
        <w:t>Conceito:</w:t>
      </w:r>
      <w:bookmarkEnd w:id="84"/>
    </w:p>
    <w:p w:rsidR="00F33B49" w:rsidRDefault="00F33B49" w:rsidP="00F33B49">
      <w:pPr>
        <w:pStyle w:val="Standard"/>
        <w:jc w:val="both"/>
        <w:rPr>
          <w:rFonts w:ascii="Arial" w:hAnsi="Arial" w:cs="Arial"/>
          <w:sz w:val="28"/>
          <w:szCs w:val="28"/>
        </w:rPr>
      </w:pPr>
    </w:p>
    <w:p w:rsidR="00F33B49" w:rsidRPr="009167E2" w:rsidRDefault="00F33B49" w:rsidP="00F33B49">
      <w:pPr>
        <w:pStyle w:val="Standard"/>
        <w:jc w:val="both"/>
        <w:rPr>
          <w:rFonts w:ascii="Arial" w:hAnsi="Arial" w:cs="Arial"/>
          <w:sz w:val="28"/>
          <w:szCs w:val="28"/>
        </w:rPr>
      </w:pPr>
      <w:r w:rsidRPr="009167E2">
        <w:rPr>
          <w:rFonts w:ascii="Arial" w:hAnsi="Arial" w:cs="Arial"/>
          <w:sz w:val="28"/>
          <w:szCs w:val="28"/>
        </w:rPr>
        <w:t xml:space="preserve">Um conceito válido de Consórcios Públicos </w:t>
      </w:r>
      <w:r>
        <w:rPr>
          <w:rFonts w:ascii="Arial" w:hAnsi="Arial" w:cs="Arial"/>
          <w:sz w:val="28"/>
          <w:szCs w:val="28"/>
        </w:rPr>
        <w:t xml:space="preserve">é o </w:t>
      </w:r>
      <w:r w:rsidRPr="009167E2">
        <w:rPr>
          <w:rFonts w:ascii="Arial" w:hAnsi="Arial" w:cs="Arial"/>
          <w:sz w:val="28"/>
          <w:szCs w:val="28"/>
        </w:rPr>
        <w:t xml:space="preserve"> que o define como</w:t>
      </w:r>
    </w:p>
    <w:p w:rsidR="00F33B49" w:rsidRPr="009167E2" w:rsidRDefault="00F33B49" w:rsidP="00F33B49">
      <w:pPr>
        <w:pStyle w:val="Standard"/>
        <w:jc w:val="both"/>
        <w:rPr>
          <w:rFonts w:ascii="Arial" w:hAnsi="Arial" w:cs="Arial"/>
          <w:sz w:val="28"/>
          <w:szCs w:val="28"/>
        </w:rPr>
      </w:pPr>
    </w:p>
    <w:p w:rsidR="00F33B49" w:rsidRPr="009167E2" w:rsidRDefault="00F33B49" w:rsidP="00F33B49">
      <w:pPr>
        <w:pStyle w:val="Standard"/>
        <w:pBdr>
          <w:top w:val="single" w:sz="4" w:space="1" w:color="auto"/>
          <w:left w:val="single" w:sz="4" w:space="4" w:color="auto"/>
          <w:bottom w:val="single" w:sz="4" w:space="1" w:color="auto"/>
          <w:right w:val="single" w:sz="4" w:space="4" w:color="auto"/>
        </w:pBdr>
        <w:jc w:val="both"/>
        <w:rPr>
          <w:rFonts w:ascii="Arial" w:hAnsi="Arial" w:cs="Arial"/>
          <w:color w:val="1F3864" w:themeColor="accent1" w:themeShade="80"/>
          <w:sz w:val="26"/>
          <w:szCs w:val="26"/>
        </w:rPr>
      </w:pPr>
      <w:r w:rsidRPr="009167E2">
        <w:rPr>
          <w:rFonts w:ascii="Arial" w:hAnsi="Arial" w:cs="Arial"/>
          <w:color w:val="1F3864" w:themeColor="accent1" w:themeShade="80"/>
          <w:sz w:val="26"/>
          <w:szCs w:val="26"/>
        </w:rPr>
        <w:t>“Associações formadas por Pessoas Jurídicas Políticas, com personalidade de Direito Público ou Privado, criadas por autorização legislativa para a gestão associada de serviços públicos”.</w:t>
      </w:r>
    </w:p>
    <w:p w:rsidR="00F33B49" w:rsidRPr="009167E2" w:rsidRDefault="00F33B49" w:rsidP="00F33B49">
      <w:pPr>
        <w:pStyle w:val="Standard"/>
        <w:pBdr>
          <w:top w:val="single" w:sz="4" w:space="1" w:color="auto"/>
          <w:left w:val="single" w:sz="4" w:space="4" w:color="auto"/>
          <w:bottom w:val="single" w:sz="4" w:space="1" w:color="auto"/>
          <w:right w:val="single" w:sz="4" w:space="4" w:color="auto"/>
        </w:pBdr>
        <w:jc w:val="both"/>
        <w:rPr>
          <w:rFonts w:ascii="Arial" w:hAnsi="Arial" w:cs="Arial"/>
          <w:color w:val="1F3864" w:themeColor="accent1" w:themeShade="80"/>
          <w:sz w:val="26"/>
          <w:szCs w:val="26"/>
        </w:rPr>
      </w:pPr>
    </w:p>
    <w:p w:rsidR="00F33B49" w:rsidRPr="009167E2" w:rsidRDefault="00F33B49" w:rsidP="00F33B49">
      <w:pPr>
        <w:pStyle w:val="Standard"/>
        <w:jc w:val="both"/>
        <w:rPr>
          <w:rFonts w:ascii="Arial" w:hAnsi="Arial" w:cs="Arial"/>
          <w:sz w:val="28"/>
          <w:szCs w:val="28"/>
        </w:rPr>
      </w:pPr>
    </w:p>
    <w:p w:rsidR="00C50A2E" w:rsidRDefault="00F33B49" w:rsidP="00F33B49">
      <w:pPr>
        <w:spacing w:before="67" w:line="256" w:lineRule="auto"/>
        <w:ind w:right="-1"/>
        <w:jc w:val="both"/>
        <w:rPr>
          <w:rFonts w:ascii="Arial" w:hAnsi="Arial" w:cs="Arial"/>
          <w:kern w:val="28"/>
          <w:sz w:val="28"/>
          <w:szCs w:val="28"/>
          <w:lang w:eastAsia="pt-BR"/>
        </w:rPr>
      </w:pPr>
      <w:r>
        <w:rPr>
          <w:rFonts w:ascii="Arial" w:hAnsi="Arial" w:cs="Arial"/>
          <w:kern w:val="28"/>
          <w:sz w:val="28"/>
          <w:szCs w:val="28"/>
          <w:lang w:eastAsia="pt-BR"/>
        </w:rPr>
        <w:t xml:space="preserve">A </w:t>
      </w:r>
      <w:r w:rsidRPr="009167E2">
        <w:rPr>
          <w:rFonts w:ascii="Arial" w:hAnsi="Arial" w:cs="Arial"/>
          <w:kern w:val="28"/>
          <w:sz w:val="28"/>
          <w:szCs w:val="28"/>
          <w:lang w:eastAsia="pt-BR"/>
        </w:rPr>
        <w:t>Constituição Federal de 1988 traz, em seu artigo 241, a previsão de que incumbe a todas as entidades federativas (União, estados, DF e municípios) dispor</w:t>
      </w:r>
      <w:r w:rsidR="00C50A2E">
        <w:rPr>
          <w:rFonts w:ascii="Arial" w:hAnsi="Arial" w:cs="Arial"/>
          <w:kern w:val="28"/>
          <w:sz w:val="28"/>
          <w:szCs w:val="28"/>
          <w:lang w:eastAsia="pt-BR"/>
        </w:rPr>
        <w:t>,</w:t>
      </w:r>
      <w:r w:rsidRPr="009167E2">
        <w:rPr>
          <w:rFonts w:ascii="Arial" w:hAnsi="Arial" w:cs="Arial"/>
          <w:kern w:val="28"/>
          <w:sz w:val="28"/>
          <w:szCs w:val="28"/>
          <w:lang w:eastAsia="pt-BR"/>
        </w:rPr>
        <w:t xml:space="preserve"> mediante lei</w:t>
      </w:r>
      <w:r w:rsidR="00C50A2E">
        <w:rPr>
          <w:rFonts w:ascii="Arial" w:hAnsi="Arial" w:cs="Arial"/>
          <w:kern w:val="28"/>
          <w:sz w:val="28"/>
          <w:szCs w:val="28"/>
          <w:lang w:eastAsia="pt-BR"/>
        </w:rPr>
        <w:t xml:space="preserve">, </w:t>
      </w:r>
      <w:r w:rsidRPr="009167E2">
        <w:rPr>
          <w:rFonts w:ascii="Arial" w:hAnsi="Arial" w:cs="Arial"/>
          <w:kern w:val="28"/>
          <w:sz w:val="28"/>
          <w:szCs w:val="28"/>
          <w:lang w:eastAsia="pt-BR"/>
        </w:rPr>
        <w:t xml:space="preserve"> sobre os consórcios e convênios entre os entes federados. </w:t>
      </w:r>
    </w:p>
    <w:p w:rsidR="00F33B49" w:rsidRPr="009167E2" w:rsidRDefault="00F33B49" w:rsidP="00F33B49">
      <w:pPr>
        <w:spacing w:before="67" w:line="256" w:lineRule="auto"/>
        <w:ind w:right="-1"/>
        <w:jc w:val="both"/>
        <w:rPr>
          <w:rFonts w:ascii="Arial" w:hAnsi="Arial" w:cs="Arial"/>
          <w:kern w:val="28"/>
          <w:sz w:val="28"/>
          <w:szCs w:val="28"/>
          <w:lang w:eastAsia="pt-BR"/>
        </w:rPr>
      </w:pPr>
      <w:r w:rsidRPr="009167E2">
        <w:rPr>
          <w:rFonts w:ascii="Arial" w:hAnsi="Arial" w:cs="Arial"/>
          <w:kern w:val="28"/>
          <w:sz w:val="28"/>
          <w:szCs w:val="28"/>
          <w:lang w:eastAsia="pt-BR"/>
        </w:rPr>
        <w:t>Veja:</w:t>
      </w:r>
    </w:p>
    <w:p w:rsidR="00F33B49" w:rsidRPr="009167E2" w:rsidRDefault="00F33B49" w:rsidP="00F33B49">
      <w:pPr>
        <w:pBdr>
          <w:top w:val="single" w:sz="4" w:space="1" w:color="auto"/>
          <w:left w:val="single" w:sz="4" w:space="4" w:color="auto"/>
          <w:bottom w:val="single" w:sz="4" w:space="1" w:color="auto"/>
          <w:right w:val="single" w:sz="4" w:space="1" w:color="auto"/>
        </w:pBdr>
        <w:spacing w:before="67" w:line="256" w:lineRule="auto"/>
        <w:ind w:right="140"/>
        <w:jc w:val="both"/>
        <w:rPr>
          <w:rFonts w:ascii="Arial" w:hAnsi="Arial" w:cs="Arial"/>
          <w:color w:val="002060"/>
          <w:kern w:val="28"/>
          <w:lang w:eastAsia="pt-BR"/>
        </w:rPr>
      </w:pPr>
      <w:r w:rsidRPr="006A47C0">
        <w:rPr>
          <w:rFonts w:ascii="Arial" w:hAnsi="Arial" w:cs="Arial"/>
          <w:b/>
          <w:color w:val="002060"/>
          <w:sz w:val="26"/>
          <w:szCs w:val="26"/>
          <w:shd w:val="clear" w:color="auto" w:fill="FFFFFF"/>
        </w:rPr>
        <w:t>Art. 241</w:t>
      </w:r>
      <w:r w:rsidRPr="006A47C0">
        <w:rPr>
          <w:rFonts w:ascii="Arial" w:hAnsi="Arial" w:cs="Arial"/>
          <w:color w:val="002060"/>
          <w:sz w:val="26"/>
          <w:szCs w:val="26"/>
          <w:shd w:val="clear" w:color="auto" w:fill="FFFFFF"/>
        </w:rPr>
        <w:t>.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sidRPr="009167E2">
        <w:rPr>
          <w:rFonts w:ascii="Arial" w:hAnsi="Arial" w:cs="Arial"/>
          <w:color w:val="002060"/>
          <w:shd w:val="clear" w:color="auto" w:fill="FFFFFF"/>
        </w:rPr>
        <w:t>.</w:t>
      </w:r>
    </w:p>
    <w:tbl>
      <w:tblPr>
        <w:tblW w:w="4984" w:type="pct"/>
        <w:tblInd w:w="-142" w:type="dxa"/>
        <w:tblLayout w:type="fixed"/>
        <w:tblCellMar>
          <w:left w:w="10" w:type="dxa"/>
          <w:right w:w="10" w:type="dxa"/>
        </w:tblCellMar>
        <w:tblLook w:val="04A0" w:firstRow="1" w:lastRow="0" w:firstColumn="1" w:lastColumn="0" w:noHBand="0" w:noVBand="1"/>
      </w:tblPr>
      <w:tblGrid>
        <w:gridCol w:w="8392"/>
        <w:gridCol w:w="85"/>
      </w:tblGrid>
      <w:tr w:rsidR="00F33B49" w:rsidRPr="009167E2" w:rsidTr="00C50A2E">
        <w:trPr>
          <w:gridAfter w:val="1"/>
          <w:wAfter w:w="85" w:type="dxa"/>
        </w:trPr>
        <w:tc>
          <w:tcPr>
            <w:tcW w:w="8391" w:type="dxa"/>
          </w:tcPr>
          <w:p w:rsidR="00C50A2E" w:rsidRDefault="00F33B49" w:rsidP="00C50A2E">
            <w:pPr>
              <w:pStyle w:val="TableContents"/>
              <w:jc w:val="both"/>
              <w:rPr>
                <w:rFonts w:ascii="Arial" w:hAnsi="Arial" w:cs="Arial"/>
                <w:sz w:val="28"/>
                <w:szCs w:val="28"/>
              </w:rPr>
            </w:pPr>
            <w:r w:rsidRPr="009167E2">
              <w:rPr>
                <w:rFonts w:ascii="Arial" w:hAnsi="Arial" w:cs="Arial"/>
                <w:sz w:val="28"/>
                <w:szCs w:val="28"/>
              </w:rPr>
              <w:t xml:space="preserve">Os </w:t>
            </w:r>
            <w:r>
              <w:rPr>
                <w:rFonts w:ascii="Arial" w:hAnsi="Arial" w:cs="Arial"/>
                <w:sz w:val="28"/>
                <w:szCs w:val="28"/>
              </w:rPr>
              <w:t>C</w:t>
            </w:r>
            <w:r w:rsidRPr="009167E2">
              <w:rPr>
                <w:rFonts w:ascii="Arial" w:hAnsi="Arial" w:cs="Arial"/>
                <w:sz w:val="28"/>
                <w:szCs w:val="28"/>
              </w:rPr>
              <w:t xml:space="preserve">onsórcios </w:t>
            </w:r>
            <w:r>
              <w:rPr>
                <w:rFonts w:ascii="Arial" w:hAnsi="Arial" w:cs="Arial"/>
                <w:sz w:val="28"/>
                <w:szCs w:val="28"/>
              </w:rPr>
              <w:t>P</w:t>
            </w:r>
            <w:r w:rsidRPr="009167E2">
              <w:rPr>
                <w:rFonts w:ascii="Arial" w:hAnsi="Arial" w:cs="Arial"/>
                <w:sz w:val="28"/>
                <w:szCs w:val="28"/>
              </w:rPr>
              <w:t xml:space="preserve">úblicos são </w:t>
            </w:r>
            <w:r w:rsidRPr="0032579C">
              <w:rPr>
                <w:rFonts w:ascii="Arial" w:hAnsi="Arial" w:cs="Arial"/>
                <w:b/>
                <w:color w:val="1F3864" w:themeColor="accent1" w:themeShade="80"/>
                <w:sz w:val="28"/>
                <w:szCs w:val="28"/>
              </w:rPr>
              <w:t>parcerias</w:t>
            </w:r>
            <w:r w:rsidR="00C50A2E">
              <w:rPr>
                <w:rFonts w:ascii="Arial" w:hAnsi="Arial" w:cs="Arial"/>
                <w:b/>
                <w:color w:val="1F3864" w:themeColor="accent1" w:themeShade="80"/>
                <w:sz w:val="28"/>
                <w:szCs w:val="28"/>
              </w:rPr>
              <w:t>,</w:t>
            </w:r>
            <w:r w:rsidRPr="0032579C">
              <w:rPr>
                <w:rFonts w:ascii="Arial" w:hAnsi="Arial" w:cs="Arial"/>
                <w:b/>
                <w:color w:val="1F3864" w:themeColor="accent1" w:themeShade="80"/>
                <w:sz w:val="28"/>
                <w:szCs w:val="28"/>
              </w:rPr>
              <w:t xml:space="preserve"> </w:t>
            </w:r>
            <w:r w:rsidRPr="009167E2">
              <w:rPr>
                <w:rFonts w:ascii="Arial" w:hAnsi="Arial" w:cs="Arial"/>
                <w:sz w:val="28"/>
                <w:szCs w:val="28"/>
              </w:rPr>
              <w:t xml:space="preserve">formadas por dois ou mais entes da federação, para a realização de </w:t>
            </w:r>
            <w:r w:rsidRPr="0032579C">
              <w:rPr>
                <w:rFonts w:ascii="Arial" w:hAnsi="Arial" w:cs="Arial"/>
                <w:color w:val="002060"/>
                <w:sz w:val="28"/>
                <w:szCs w:val="28"/>
              </w:rPr>
              <w:t xml:space="preserve">objetivos de interesse comum, </w:t>
            </w:r>
            <w:r w:rsidRPr="009167E2">
              <w:rPr>
                <w:rFonts w:ascii="Arial" w:hAnsi="Arial" w:cs="Arial"/>
                <w:sz w:val="28"/>
                <w:szCs w:val="28"/>
              </w:rPr>
              <w:t xml:space="preserve">em qualquer área. </w:t>
            </w:r>
          </w:p>
          <w:p w:rsidR="00F33B49" w:rsidRPr="009167E2" w:rsidRDefault="00F33B49" w:rsidP="00C50A2E">
            <w:pPr>
              <w:pStyle w:val="TableContents"/>
              <w:jc w:val="both"/>
              <w:rPr>
                <w:rFonts w:ascii="Arial" w:hAnsi="Arial" w:cs="Arial"/>
                <w:sz w:val="28"/>
                <w:szCs w:val="28"/>
              </w:rPr>
            </w:pPr>
            <w:r w:rsidRPr="009167E2">
              <w:rPr>
                <w:rFonts w:ascii="Arial" w:hAnsi="Arial" w:cs="Arial"/>
                <w:sz w:val="28"/>
                <w:szCs w:val="28"/>
              </w:rPr>
              <w:t xml:space="preserve">Os consócios podem discutir formas de promover o desenvolvimento regional, gerir o tratamento de lixo, água e esgoto da região ou construir novos hospitais ou escolas. </w:t>
            </w:r>
            <w:r w:rsidR="00C50A2E">
              <w:rPr>
                <w:rFonts w:ascii="Arial" w:hAnsi="Arial" w:cs="Arial"/>
                <w:sz w:val="28"/>
                <w:szCs w:val="28"/>
              </w:rPr>
              <w:t>T</w:t>
            </w:r>
            <w:r w:rsidRPr="0032579C">
              <w:rPr>
                <w:rFonts w:ascii="Arial" w:hAnsi="Arial" w:cs="Arial"/>
                <w:sz w:val="28"/>
                <w:szCs w:val="28"/>
              </w:rPr>
              <w:t xml:space="preserve">êm origem nas </w:t>
            </w:r>
            <w:r w:rsidRPr="009167E2">
              <w:rPr>
                <w:rFonts w:ascii="Arial" w:hAnsi="Arial" w:cs="Arial"/>
                <w:color w:val="002060"/>
                <w:sz w:val="28"/>
                <w:szCs w:val="28"/>
              </w:rPr>
              <w:t>associações dos municípios</w:t>
            </w:r>
            <w:r w:rsidRPr="009167E2">
              <w:rPr>
                <w:rFonts w:ascii="Arial" w:hAnsi="Arial" w:cs="Arial"/>
                <w:sz w:val="28"/>
                <w:szCs w:val="28"/>
              </w:rPr>
              <w:t xml:space="preserve">, que já eram previstas na Constituição de 1937. Hoje, centenas de consórcios já funcionam no País. </w:t>
            </w:r>
          </w:p>
        </w:tc>
      </w:tr>
      <w:tr w:rsidR="00F33B49" w:rsidRPr="009167E2" w:rsidTr="00C50A2E">
        <w:trPr>
          <w:gridAfter w:val="1"/>
          <w:wAfter w:w="85" w:type="dxa"/>
        </w:trPr>
        <w:tc>
          <w:tcPr>
            <w:tcW w:w="8391" w:type="dxa"/>
            <w:vAlign w:val="center"/>
          </w:tcPr>
          <w:p w:rsidR="00F33B49" w:rsidRPr="00660098" w:rsidRDefault="00F33B49" w:rsidP="00C50A2E">
            <w:pPr>
              <w:pStyle w:val="Ttulo1"/>
            </w:pPr>
            <w:bookmarkStart w:id="85" w:name="_Toc506314085"/>
            <w:r w:rsidRPr="00660098">
              <w:t>Objetivos</w:t>
            </w:r>
            <w:r w:rsidR="00C50A2E">
              <w:t xml:space="preserve"> dos Consórcios Públicos</w:t>
            </w:r>
            <w:bookmarkEnd w:id="85"/>
          </w:p>
        </w:tc>
      </w:tr>
      <w:tr w:rsidR="00F33B49" w:rsidRPr="009167E2" w:rsidTr="00C50A2E">
        <w:trPr>
          <w:gridAfter w:val="1"/>
          <w:wAfter w:w="85" w:type="dxa"/>
        </w:trPr>
        <w:tc>
          <w:tcPr>
            <w:tcW w:w="8391" w:type="dxa"/>
          </w:tcPr>
          <w:p w:rsidR="00C50A2E" w:rsidRDefault="00F33B49" w:rsidP="00C50A2E">
            <w:pPr>
              <w:pStyle w:val="TableContents"/>
              <w:jc w:val="both"/>
              <w:rPr>
                <w:rFonts w:ascii="Arial" w:hAnsi="Arial" w:cs="Arial"/>
                <w:sz w:val="28"/>
                <w:szCs w:val="28"/>
              </w:rPr>
            </w:pPr>
            <w:r w:rsidRPr="009167E2">
              <w:rPr>
                <w:rFonts w:ascii="Arial" w:hAnsi="Arial" w:cs="Arial"/>
                <w:sz w:val="28"/>
                <w:szCs w:val="28"/>
              </w:rPr>
              <w:t>Um dos objetivos</w:t>
            </w:r>
            <w:r>
              <w:rPr>
                <w:rFonts w:ascii="Arial" w:hAnsi="Arial" w:cs="Arial"/>
                <w:sz w:val="28"/>
                <w:szCs w:val="28"/>
              </w:rPr>
              <w:t xml:space="preserve"> dos consórcios </w:t>
            </w:r>
            <w:r w:rsidRPr="009167E2">
              <w:rPr>
                <w:rFonts w:ascii="Arial" w:hAnsi="Arial" w:cs="Arial"/>
                <w:sz w:val="28"/>
                <w:szCs w:val="28"/>
              </w:rPr>
              <w:t>é viabilizar a gestão pública nos espaços metropolitanos,</w:t>
            </w:r>
            <w:r w:rsidR="00C50A2E">
              <w:rPr>
                <w:rFonts w:ascii="Arial" w:hAnsi="Arial" w:cs="Arial"/>
                <w:sz w:val="28"/>
                <w:szCs w:val="28"/>
              </w:rPr>
              <w:t xml:space="preserve"> quando </w:t>
            </w:r>
            <w:r w:rsidRPr="009167E2">
              <w:rPr>
                <w:rFonts w:ascii="Arial" w:hAnsi="Arial" w:cs="Arial"/>
                <w:sz w:val="28"/>
                <w:szCs w:val="28"/>
              </w:rPr>
              <w:t xml:space="preserve">a solução de problemas comuns </w:t>
            </w:r>
            <w:r w:rsidR="00C50A2E">
              <w:rPr>
                <w:rFonts w:ascii="Arial" w:hAnsi="Arial" w:cs="Arial"/>
                <w:sz w:val="28"/>
                <w:szCs w:val="28"/>
              </w:rPr>
              <w:t xml:space="preserve">Por outro lado, o </w:t>
            </w:r>
            <w:r w:rsidRPr="009167E2">
              <w:rPr>
                <w:rFonts w:ascii="Arial" w:hAnsi="Arial" w:cs="Arial"/>
                <w:sz w:val="28"/>
                <w:szCs w:val="28"/>
              </w:rPr>
              <w:t xml:space="preserve">consórcio </w:t>
            </w:r>
            <w:r w:rsidR="00C50A2E">
              <w:rPr>
                <w:rFonts w:ascii="Arial" w:hAnsi="Arial" w:cs="Arial"/>
                <w:sz w:val="28"/>
                <w:szCs w:val="28"/>
              </w:rPr>
              <w:t xml:space="preserve">possibilita que </w:t>
            </w:r>
            <w:r w:rsidRPr="009167E2">
              <w:rPr>
                <w:rFonts w:ascii="Arial" w:hAnsi="Arial" w:cs="Arial"/>
                <w:sz w:val="28"/>
                <w:szCs w:val="28"/>
              </w:rPr>
              <w:t>que pequenos municípios a</w:t>
            </w:r>
            <w:r w:rsidR="00C50A2E">
              <w:rPr>
                <w:rFonts w:ascii="Arial" w:hAnsi="Arial" w:cs="Arial"/>
                <w:sz w:val="28"/>
                <w:szCs w:val="28"/>
              </w:rPr>
              <w:t xml:space="preserve">tuem </w:t>
            </w:r>
            <w:r w:rsidRPr="009167E2">
              <w:rPr>
                <w:rFonts w:ascii="Arial" w:hAnsi="Arial" w:cs="Arial"/>
                <w:sz w:val="28"/>
                <w:szCs w:val="28"/>
              </w:rPr>
              <w:t xml:space="preserve">em parceria e, com o ganho de escala, melhorem a capacidade técnica, gerencial e financeira. </w:t>
            </w:r>
          </w:p>
          <w:p w:rsidR="00F33B49" w:rsidRPr="009167E2" w:rsidRDefault="00F33B49" w:rsidP="00C50A2E">
            <w:pPr>
              <w:pStyle w:val="TableContents"/>
              <w:jc w:val="both"/>
              <w:rPr>
                <w:rFonts w:ascii="Arial" w:hAnsi="Arial" w:cs="Arial"/>
                <w:sz w:val="28"/>
                <w:szCs w:val="28"/>
              </w:rPr>
            </w:pPr>
            <w:r w:rsidRPr="009167E2">
              <w:rPr>
                <w:rFonts w:ascii="Arial" w:hAnsi="Arial" w:cs="Arial"/>
                <w:sz w:val="28"/>
                <w:szCs w:val="28"/>
              </w:rPr>
              <w:t xml:space="preserve">Também é possível </w:t>
            </w:r>
            <w:r w:rsidR="00C50A2E">
              <w:rPr>
                <w:rFonts w:ascii="Arial" w:hAnsi="Arial" w:cs="Arial"/>
                <w:sz w:val="28"/>
                <w:szCs w:val="28"/>
              </w:rPr>
              <w:t xml:space="preserve">haver </w:t>
            </w:r>
            <w:r w:rsidRPr="009167E2">
              <w:rPr>
                <w:rFonts w:ascii="Arial" w:hAnsi="Arial" w:cs="Arial"/>
                <w:sz w:val="28"/>
                <w:szCs w:val="28"/>
              </w:rPr>
              <w:t>alianças em regiões de interesse comum, como bacias hidrográficas ou polos regionais de desenvolvimento, melhorando a prestação de serviços públicos.</w:t>
            </w:r>
          </w:p>
        </w:tc>
      </w:tr>
      <w:tr w:rsidR="00F33B49" w:rsidRPr="009167E2" w:rsidTr="00C50A2E">
        <w:tc>
          <w:tcPr>
            <w:tcW w:w="8476" w:type="dxa"/>
            <w:gridSpan w:val="2"/>
            <w:vAlign w:val="center"/>
          </w:tcPr>
          <w:p w:rsidR="00F33B49" w:rsidRPr="00660098" w:rsidRDefault="00F33B49" w:rsidP="00C50A2E">
            <w:pPr>
              <w:pStyle w:val="Ttulo1"/>
            </w:pPr>
            <w:bookmarkStart w:id="86" w:name="_Toc506314086"/>
            <w:r w:rsidRPr="00660098">
              <w:t>Histórico</w:t>
            </w:r>
            <w:r w:rsidR="00C50A2E">
              <w:t xml:space="preserve"> da Lei dos Consórcios</w:t>
            </w:r>
            <w:bookmarkEnd w:id="86"/>
          </w:p>
        </w:tc>
      </w:tr>
      <w:tr w:rsidR="00F33B49" w:rsidRPr="009167E2" w:rsidTr="00C50A2E">
        <w:tc>
          <w:tcPr>
            <w:tcW w:w="8476" w:type="dxa"/>
            <w:gridSpan w:val="2"/>
          </w:tcPr>
          <w:p w:rsidR="00C50A2E" w:rsidRDefault="00F33B49" w:rsidP="008C43EC">
            <w:pPr>
              <w:pStyle w:val="TableContents"/>
              <w:jc w:val="both"/>
              <w:rPr>
                <w:rFonts w:ascii="Arial" w:hAnsi="Arial" w:cs="Arial"/>
                <w:sz w:val="28"/>
                <w:szCs w:val="28"/>
              </w:rPr>
            </w:pPr>
            <w:r w:rsidRPr="009167E2">
              <w:rPr>
                <w:rFonts w:ascii="Arial" w:hAnsi="Arial" w:cs="Arial"/>
                <w:sz w:val="28"/>
                <w:szCs w:val="28"/>
              </w:rPr>
              <w:t>O governo federal começou a discutir a lei dos consórcios em agosto de 2003</w:t>
            </w:r>
            <w:r w:rsidR="00C50A2E">
              <w:rPr>
                <w:rFonts w:ascii="Arial" w:hAnsi="Arial" w:cs="Arial"/>
                <w:sz w:val="28"/>
                <w:szCs w:val="28"/>
              </w:rPr>
              <w:t>,</w:t>
            </w:r>
            <w:r w:rsidRPr="009167E2">
              <w:rPr>
                <w:rFonts w:ascii="Arial" w:hAnsi="Arial" w:cs="Arial"/>
                <w:sz w:val="28"/>
                <w:szCs w:val="28"/>
              </w:rPr>
              <w:t xml:space="preserve"> com o objetivo de regulamentar o artigo 241 da Constituição e dar mais segurança jurídica e administrativa as parcerias entre os entes consorciados. </w:t>
            </w:r>
          </w:p>
          <w:p w:rsidR="00F33B49" w:rsidRPr="009167E2" w:rsidRDefault="00F33B49" w:rsidP="008C43EC">
            <w:pPr>
              <w:pStyle w:val="TableContents"/>
              <w:jc w:val="both"/>
              <w:rPr>
                <w:rFonts w:ascii="Arial" w:hAnsi="Arial" w:cs="Arial"/>
                <w:sz w:val="28"/>
                <w:szCs w:val="28"/>
              </w:rPr>
            </w:pPr>
            <w:r w:rsidRPr="009167E2">
              <w:rPr>
                <w:rFonts w:ascii="Arial" w:hAnsi="Arial" w:cs="Arial"/>
                <w:sz w:val="28"/>
                <w:szCs w:val="28"/>
              </w:rPr>
              <w:t>O grupo de trabalho foi coordenado pela Secretaria de Coordenação Política e Assuntos Institucionais e contou com representantes dos ministérios da Casa Civil, Integração Nacional, Cidades, Saúde e da Fazenda.</w:t>
            </w:r>
          </w:p>
          <w:p w:rsidR="00F33B49" w:rsidRDefault="00F33B49" w:rsidP="008C43EC">
            <w:pPr>
              <w:pStyle w:val="TableContents"/>
              <w:jc w:val="both"/>
              <w:rPr>
                <w:rFonts w:ascii="Arial" w:hAnsi="Arial" w:cs="Arial"/>
                <w:sz w:val="28"/>
                <w:szCs w:val="28"/>
              </w:rPr>
            </w:pPr>
            <w:r w:rsidRPr="009167E2">
              <w:rPr>
                <w:rFonts w:ascii="Arial" w:hAnsi="Arial" w:cs="Arial"/>
                <w:sz w:val="28"/>
                <w:szCs w:val="28"/>
              </w:rPr>
              <w:t xml:space="preserve">O projeto foi discutido também com governadores, prefeitos e gestores de consórcios em operação e entidades representativas das prefeituras do País. Foram incorporadas contribuições de experiências utilizadas em outros países. </w:t>
            </w:r>
          </w:p>
          <w:p w:rsidR="00F33B49" w:rsidRPr="009167E2" w:rsidRDefault="00F33B49" w:rsidP="008C43EC">
            <w:pPr>
              <w:pStyle w:val="TableContents"/>
              <w:jc w:val="both"/>
              <w:rPr>
                <w:rFonts w:ascii="Arial" w:hAnsi="Arial" w:cs="Arial"/>
                <w:sz w:val="28"/>
                <w:szCs w:val="28"/>
              </w:rPr>
            </w:pPr>
            <w:r w:rsidRPr="009167E2">
              <w:rPr>
                <w:rFonts w:ascii="Arial" w:hAnsi="Arial" w:cs="Arial"/>
                <w:sz w:val="28"/>
                <w:szCs w:val="28"/>
              </w:rPr>
              <w:t xml:space="preserve">O projeto de lei de regulamentação foi encaminhado ao Congresso </w:t>
            </w:r>
            <w:r>
              <w:rPr>
                <w:rFonts w:ascii="Arial" w:hAnsi="Arial" w:cs="Arial"/>
                <w:sz w:val="28"/>
                <w:szCs w:val="28"/>
              </w:rPr>
              <w:t>Nacional em 30 de junho de 2004 e, em março de 2005</w:t>
            </w:r>
            <w:r w:rsidRPr="009167E2">
              <w:rPr>
                <w:rFonts w:ascii="Arial" w:hAnsi="Arial" w:cs="Arial"/>
                <w:sz w:val="28"/>
                <w:szCs w:val="28"/>
              </w:rPr>
              <w:t xml:space="preserve"> o Congresso aprovou a</w:t>
            </w:r>
            <w:r>
              <w:rPr>
                <w:rFonts w:ascii="Arial" w:hAnsi="Arial" w:cs="Arial"/>
                <w:sz w:val="28"/>
                <w:szCs w:val="28"/>
              </w:rPr>
              <w:t xml:space="preserve"> Lei 11.107/05, que traça normas gerais de contratação para os Consórcios Públicos. </w:t>
            </w:r>
            <w:r w:rsidRPr="009167E2">
              <w:rPr>
                <w:rFonts w:ascii="Arial" w:hAnsi="Arial" w:cs="Arial"/>
                <w:sz w:val="28"/>
                <w:szCs w:val="28"/>
              </w:rPr>
              <w:t xml:space="preserve"> </w:t>
            </w:r>
          </w:p>
        </w:tc>
      </w:tr>
    </w:tbl>
    <w:p w:rsidR="00F33B49" w:rsidRPr="009167E2" w:rsidRDefault="00F33B49" w:rsidP="00C50A2E">
      <w:pPr>
        <w:pStyle w:val="Standard"/>
        <w:ind w:left="-142"/>
        <w:jc w:val="both"/>
        <w:rPr>
          <w:rFonts w:ascii="Arial" w:hAnsi="Arial" w:cs="Arial"/>
          <w:sz w:val="28"/>
          <w:szCs w:val="28"/>
        </w:rPr>
      </w:pPr>
      <w:r w:rsidRPr="009167E2">
        <w:rPr>
          <w:rFonts w:ascii="Arial" w:hAnsi="Arial" w:cs="Arial"/>
          <w:sz w:val="28"/>
          <w:szCs w:val="28"/>
        </w:rPr>
        <w:t>Antes d</w:t>
      </w:r>
      <w:r>
        <w:rPr>
          <w:rFonts w:ascii="Arial" w:hAnsi="Arial" w:cs="Arial"/>
          <w:sz w:val="28"/>
          <w:szCs w:val="28"/>
        </w:rPr>
        <w:t xml:space="preserve">essa Lei </w:t>
      </w:r>
      <w:r w:rsidRPr="009167E2">
        <w:rPr>
          <w:rFonts w:ascii="Arial" w:hAnsi="Arial" w:cs="Arial"/>
          <w:sz w:val="28"/>
          <w:szCs w:val="28"/>
        </w:rPr>
        <w:t>havia consenso na doutrina</w:t>
      </w:r>
      <w:r w:rsidR="00C50A2E">
        <w:rPr>
          <w:rFonts w:ascii="Arial" w:hAnsi="Arial" w:cs="Arial"/>
          <w:sz w:val="28"/>
          <w:szCs w:val="28"/>
        </w:rPr>
        <w:t xml:space="preserve">, </w:t>
      </w:r>
      <w:r w:rsidRPr="009167E2">
        <w:rPr>
          <w:rFonts w:ascii="Arial" w:hAnsi="Arial" w:cs="Arial"/>
          <w:sz w:val="28"/>
          <w:szCs w:val="28"/>
        </w:rPr>
        <w:t xml:space="preserve"> ao considerar tanto o Convênio quanto o Consorcio como acordos de vontade, mas </w:t>
      </w:r>
      <w:r>
        <w:rPr>
          <w:rFonts w:ascii="Arial" w:hAnsi="Arial" w:cs="Arial"/>
          <w:sz w:val="28"/>
          <w:szCs w:val="28"/>
        </w:rPr>
        <w:t xml:space="preserve">o texto legal alterou a </w:t>
      </w:r>
      <w:r w:rsidRPr="009167E2">
        <w:rPr>
          <w:rFonts w:ascii="Arial" w:hAnsi="Arial" w:cs="Arial"/>
          <w:sz w:val="28"/>
          <w:szCs w:val="28"/>
        </w:rPr>
        <w:t>natureza jurídica dos Consórcios.</w:t>
      </w:r>
    </w:p>
    <w:p w:rsidR="00F33B49" w:rsidRPr="00660098" w:rsidRDefault="00F33B49" w:rsidP="00F33B49">
      <w:pPr>
        <w:pStyle w:val="Ttulo3"/>
        <w:rPr>
          <w:rFonts w:ascii="Arial" w:hAnsi="Arial" w:cs="Arial"/>
          <w:b/>
        </w:rPr>
      </w:pPr>
    </w:p>
    <w:p w:rsidR="00F33B49" w:rsidRDefault="00F33B49" w:rsidP="00C50A2E">
      <w:pPr>
        <w:pStyle w:val="Ttulo1"/>
      </w:pPr>
      <w:bookmarkStart w:id="87" w:name="_Toc506314087"/>
      <w:r w:rsidRPr="00660098">
        <w:t>Regime Jurídico dos Consórcios Públicos</w:t>
      </w:r>
      <w:bookmarkEnd w:id="87"/>
      <w:r w:rsidRPr="00660098">
        <w:t xml:space="preserve"> </w:t>
      </w:r>
    </w:p>
    <w:p w:rsidR="00F33B49" w:rsidRDefault="00F33B49" w:rsidP="00F33B49">
      <w:pPr>
        <w:pStyle w:val="Standard"/>
        <w:jc w:val="both"/>
        <w:rPr>
          <w:rFonts w:ascii="Arial" w:hAnsi="Arial" w:cs="Arial"/>
          <w:color w:val="002060"/>
          <w:sz w:val="28"/>
          <w:szCs w:val="28"/>
        </w:rPr>
      </w:pPr>
      <w:r w:rsidRPr="009167E2">
        <w:rPr>
          <w:rFonts w:ascii="Arial" w:hAnsi="Arial" w:cs="Arial"/>
          <w:sz w:val="28"/>
          <w:szCs w:val="28"/>
        </w:rPr>
        <w:t xml:space="preserve">O legislador preferiu dar tratamento diferente aos Consórcios, </w:t>
      </w:r>
      <w:bookmarkStart w:id="88" w:name="_Hlk481954278"/>
      <w:r w:rsidRPr="00D35B94">
        <w:rPr>
          <w:rFonts w:ascii="Arial" w:hAnsi="Arial" w:cs="Arial"/>
          <w:sz w:val="28"/>
          <w:szCs w:val="28"/>
        </w:rPr>
        <w:t>(art. 6º da Lei 11.107/ 2005), podendo ele adquirir a personalidade Jurídica de Direito Público ou de Direito Privado</w:t>
      </w:r>
      <w:r w:rsidRPr="00660098">
        <w:rPr>
          <w:rFonts w:ascii="Arial" w:hAnsi="Arial" w:cs="Arial"/>
          <w:color w:val="002060"/>
          <w:sz w:val="28"/>
          <w:szCs w:val="28"/>
        </w:rPr>
        <w:t>.</w:t>
      </w:r>
    </w:p>
    <w:p w:rsidR="00F33B49" w:rsidRPr="00660098" w:rsidRDefault="00F33B49" w:rsidP="00F33B49">
      <w:pPr>
        <w:pStyle w:val="Ttulo3"/>
        <w:rPr>
          <w:rFonts w:ascii="Arial" w:hAnsi="Arial" w:cs="Arial"/>
          <w:b/>
        </w:rPr>
      </w:pPr>
    </w:p>
    <w:p w:rsidR="00F33B49" w:rsidRPr="00660098" w:rsidRDefault="00F33B49" w:rsidP="00C50A2E">
      <w:pPr>
        <w:pStyle w:val="Ttulo1"/>
      </w:pPr>
      <w:bookmarkStart w:id="89" w:name="_Toc506314088"/>
      <w:r w:rsidRPr="00660098">
        <w:t>Consórcio público com personalidade jurídica de direito público</w:t>
      </w:r>
      <w:bookmarkEnd w:id="89"/>
    </w:p>
    <w:p w:rsidR="00F33B49" w:rsidRPr="009167E2" w:rsidRDefault="00F33B49" w:rsidP="00F33B49">
      <w:pPr>
        <w:pStyle w:val="Standard"/>
        <w:jc w:val="both"/>
        <w:rPr>
          <w:rFonts w:ascii="Arial" w:hAnsi="Arial" w:cs="Arial"/>
          <w:sz w:val="28"/>
          <w:szCs w:val="28"/>
        </w:rPr>
      </w:pPr>
      <w:r w:rsidRPr="00660098">
        <w:rPr>
          <w:rFonts w:ascii="Arial" w:hAnsi="Arial" w:cs="Arial"/>
          <w:bCs/>
          <w:sz w:val="28"/>
          <w:szCs w:val="28"/>
        </w:rPr>
        <w:t xml:space="preserve">Se o Consórcio </w:t>
      </w:r>
      <w:r w:rsidR="00C50A2E">
        <w:rPr>
          <w:rFonts w:ascii="Arial" w:hAnsi="Arial" w:cs="Arial"/>
          <w:bCs/>
          <w:sz w:val="28"/>
          <w:szCs w:val="28"/>
        </w:rPr>
        <w:t>Público as</w:t>
      </w:r>
      <w:r w:rsidRPr="00660098">
        <w:rPr>
          <w:rFonts w:ascii="Arial" w:hAnsi="Arial" w:cs="Arial"/>
          <w:bCs/>
          <w:sz w:val="28"/>
          <w:szCs w:val="28"/>
        </w:rPr>
        <w:t xml:space="preserve">sumir a personalidade Jurídica de direito público terá a natureza jurídica de </w:t>
      </w:r>
      <w:r w:rsidRPr="00660098">
        <w:rPr>
          <w:rFonts w:ascii="Arial" w:hAnsi="Arial" w:cs="Arial"/>
          <w:sz w:val="28"/>
          <w:szCs w:val="28"/>
        </w:rPr>
        <w:t xml:space="preserve">uma </w:t>
      </w:r>
      <w:r w:rsidRPr="00660098">
        <w:rPr>
          <w:rFonts w:ascii="Arial" w:hAnsi="Arial" w:cs="Arial"/>
          <w:color w:val="002060"/>
          <w:sz w:val="28"/>
          <w:szCs w:val="28"/>
        </w:rPr>
        <w:t>ASSOCIAÇÃO PÚBLICA</w:t>
      </w:r>
      <w:r w:rsidRPr="009167E2">
        <w:rPr>
          <w:rFonts w:ascii="Arial" w:hAnsi="Arial" w:cs="Arial"/>
          <w:sz w:val="28"/>
          <w:szCs w:val="28"/>
        </w:rPr>
        <w:t xml:space="preserve"> </w:t>
      </w:r>
      <w:r w:rsidRPr="00660098">
        <w:rPr>
          <w:rFonts w:ascii="Arial" w:hAnsi="Arial" w:cs="Arial"/>
          <w:sz w:val="28"/>
          <w:szCs w:val="28"/>
        </w:rPr>
        <w:t xml:space="preserve">(art. 6º, I) e </w:t>
      </w:r>
      <w:r w:rsidRPr="009167E2">
        <w:rPr>
          <w:rFonts w:ascii="Arial" w:hAnsi="Arial" w:cs="Arial"/>
          <w:color w:val="002060"/>
          <w:sz w:val="28"/>
          <w:szCs w:val="28"/>
        </w:rPr>
        <w:t>integra</w:t>
      </w:r>
      <w:r w:rsidR="00C50A2E">
        <w:rPr>
          <w:rFonts w:ascii="Arial" w:hAnsi="Arial" w:cs="Arial"/>
          <w:color w:val="002060"/>
          <w:sz w:val="28"/>
          <w:szCs w:val="28"/>
        </w:rPr>
        <w:t>rá</w:t>
      </w:r>
      <w:r w:rsidRPr="009167E2">
        <w:rPr>
          <w:rFonts w:ascii="Arial" w:hAnsi="Arial" w:cs="Arial"/>
          <w:color w:val="002060"/>
          <w:sz w:val="28"/>
          <w:szCs w:val="28"/>
        </w:rPr>
        <w:t xml:space="preserve"> a </w:t>
      </w:r>
      <w:r w:rsidR="00C50A2E">
        <w:rPr>
          <w:rFonts w:ascii="Arial" w:hAnsi="Arial" w:cs="Arial"/>
          <w:color w:val="002060"/>
          <w:sz w:val="28"/>
          <w:szCs w:val="28"/>
        </w:rPr>
        <w:t>A</w:t>
      </w:r>
      <w:r w:rsidRPr="009167E2">
        <w:rPr>
          <w:rFonts w:ascii="Arial" w:hAnsi="Arial" w:cs="Arial"/>
          <w:color w:val="002060"/>
          <w:sz w:val="28"/>
          <w:szCs w:val="28"/>
        </w:rPr>
        <w:t xml:space="preserve">dministração </w:t>
      </w:r>
      <w:r w:rsidR="00C50A2E">
        <w:rPr>
          <w:rFonts w:ascii="Arial" w:hAnsi="Arial" w:cs="Arial"/>
          <w:color w:val="002060"/>
          <w:sz w:val="28"/>
          <w:szCs w:val="28"/>
        </w:rPr>
        <w:t>Pública I</w:t>
      </w:r>
      <w:r w:rsidRPr="009167E2">
        <w:rPr>
          <w:rFonts w:ascii="Arial" w:hAnsi="Arial" w:cs="Arial"/>
          <w:color w:val="002060"/>
          <w:sz w:val="28"/>
          <w:szCs w:val="28"/>
        </w:rPr>
        <w:t xml:space="preserve">ndireta dos entes </w:t>
      </w:r>
      <w:r>
        <w:rPr>
          <w:rFonts w:ascii="Arial" w:hAnsi="Arial" w:cs="Arial"/>
          <w:color w:val="002060"/>
          <w:sz w:val="28"/>
          <w:szCs w:val="28"/>
        </w:rPr>
        <w:t xml:space="preserve">federados participantes </w:t>
      </w:r>
      <w:r w:rsidRPr="0032579C">
        <w:rPr>
          <w:rFonts w:ascii="Arial" w:hAnsi="Arial" w:cs="Arial"/>
          <w:sz w:val="28"/>
          <w:szCs w:val="28"/>
        </w:rPr>
        <w:t>(art. 6, parágrafo 1º da Lei 11.107/2005)</w:t>
      </w:r>
      <w:r>
        <w:rPr>
          <w:rFonts w:ascii="Arial" w:hAnsi="Arial" w:cs="Arial"/>
          <w:sz w:val="28"/>
          <w:szCs w:val="28"/>
        </w:rPr>
        <w:t xml:space="preserve">. </w:t>
      </w:r>
      <w:r w:rsidRPr="009167E2">
        <w:rPr>
          <w:rFonts w:ascii="Arial" w:hAnsi="Arial" w:cs="Arial"/>
          <w:sz w:val="28"/>
          <w:szCs w:val="28"/>
        </w:rPr>
        <w:t>Nes</w:t>
      </w:r>
      <w:r w:rsidR="00C50A2E">
        <w:rPr>
          <w:rFonts w:ascii="Arial" w:hAnsi="Arial" w:cs="Arial"/>
          <w:sz w:val="28"/>
          <w:szCs w:val="28"/>
        </w:rPr>
        <w:t>s</w:t>
      </w:r>
      <w:r w:rsidRPr="009167E2">
        <w:rPr>
          <w:rFonts w:ascii="Arial" w:hAnsi="Arial" w:cs="Arial"/>
          <w:sz w:val="28"/>
          <w:szCs w:val="28"/>
        </w:rPr>
        <w:t>e caso</w:t>
      </w:r>
      <w:r w:rsidR="00C50A2E">
        <w:rPr>
          <w:rFonts w:ascii="Arial" w:hAnsi="Arial" w:cs="Arial"/>
          <w:sz w:val="28"/>
          <w:szCs w:val="28"/>
        </w:rPr>
        <w:t>,</w:t>
      </w:r>
      <w:r w:rsidRPr="009167E2">
        <w:rPr>
          <w:rFonts w:ascii="Arial" w:hAnsi="Arial" w:cs="Arial"/>
          <w:sz w:val="28"/>
          <w:szCs w:val="28"/>
        </w:rPr>
        <w:t xml:space="preserve"> terá as mesmas prerrogativas e privilégios das Pessoas Jurídicas de Direito Público.</w:t>
      </w:r>
    </w:p>
    <w:bookmarkEnd w:id="88"/>
    <w:p w:rsidR="00F33B49" w:rsidRPr="009167E2" w:rsidRDefault="00F33B49" w:rsidP="00F33B49">
      <w:pPr>
        <w:pStyle w:val="Standard"/>
        <w:jc w:val="both"/>
        <w:rPr>
          <w:rFonts w:ascii="Arial" w:hAnsi="Arial" w:cs="Arial"/>
          <w:sz w:val="28"/>
          <w:szCs w:val="28"/>
        </w:rPr>
      </w:pPr>
    </w:p>
    <w:p w:rsidR="00F33B49" w:rsidRPr="00D35B94" w:rsidRDefault="00F33B49" w:rsidP="00C50A2E">
      <w:pPr>
        <w:pStyle w:val="Ttulo1"/>
      </w:pPr>
      <w:bookmarkStart w:id="90" w:name="_Toc506314089"/>
      <w:r w:rsidRPr="00D35B94">
        <w:t>Consórcio público com personalidade jurídica de direito privado</w:t>
      </w:r>
      <w:bookmarkEnd w:id="90"/>
    </w:p>
    <w:p w:rsidR="00C50A2E" w:rsidRDefault="00F33B49" w:rsidP="00F33B49">
      <w:pPr>
        <w:pStyle w:val="Standard"/>
        <w:jc w:val="both"/>
        <w:rPr>
          <w:rFonts w:ascii="Arial" w:hAnsi="Arial" w:cs="Arial"/>
          <w:sz w:val="28"/>
          <w:szCs w:val="28"/>
        </w:rPr>
      </w:pPr>
      <w:r>
        <w:rPr>
          <w:rFonts w:ascii="Arial" w:hAnsi="Arial" w:cs="Arial"/>
          <w:sz w:val="28"/>
          <w:szCs w:val="28"/>
        </w:rPr>
        <w:t xml:space="preserve">Caso a opção seja pela adoção do regime jurídico de direito privado, o Consórcio será regido pelo Direito Civil em tudo o que não for expressamente derrogado por normas de direito público, tal como ocorre com as </w:t>
      </w:r>
      <w:r w:rsidRPr="009167E2">
        <w:rPr>
          <w:rFonts w:ascii="Arial" w:hAnsi="Arial" w:cs="Arial"/>
          <w:sz w:val="28"/>
          <w:szCs w:val="28"/>
        </w:rPr>
        <w:t>Fundações governamentais de direito privado</w:t>
      </w:r>
      <w:r>
        <w:rPr>
          <w:rFonts w:ascii="Arial" w:hAnsi="Arial" w:cs="Arial"/>
          <w:sz w:val="28"/>
          <w:szCs w:val="28"/>
        </w:rPr>
        <w:t xml:space="preserve"> e com as Estatais. </w:t>
      </w:r>
    </w:p>
    <w:p w:rsidR="00F33B49" w:rsidRPr="009167E2" w:rsidRDefault="00F33B49" w:rsidP="00F33B49">
      <w:pPr>
        <w:pStyle w:val="Standard"/>
        <w:jc w:val="both"/>
        <w:rPr>
          <w:rFonts w:ascii="Arial" w:hAnsi="Arial" w:cs="Arial"/>
          <w:sz w:val="28"/>
          <w:szCs w:val="28"/>
        </w:rPr>
      </w:pPr>
      <w:r>
        <w:rPr>
          <w:rFonts w:ascii="Arial" w:hAnsi="Arial" w:cs="Arial"/>
          <w:sz w:val="28"/>
          <w:szCs w:val="28"/>
        </w:rPr>
        <w:t>A L</w:t>
      </w:r>
      <w:r w:rsidRPr="009167E2">
        <w:rPr>
          <w:rFonts w:ascii="Arial" w:hAnsi="Arial" w:cs="Arial"/>
          <w:sz w:val="28"/>
          <w:szCs w:val="28"/>
        </w:rPr>
        <w:t>ei 11.107</w:t>
      </w:r>
      <w:r>
        <w:rPr>
          <w:rFonts w:ascii="Arial" w:hAnsi="Arial" w:cs="Arial"/>
          <w:sz w:val="28"/>
          <w:szCs w:val="28"/>
        </w:rPr>
        <w:t>/05, especialmente, faz uma derrogação parcial d</w:t>
      </w:r>
      <w:r w:rsidRPr="009167E2">
        <w:rPr>
          <w:rFonts w:ascii="Arial" w:hAnsi="Arial" w:cs="Arial"/>
          <w:sz w:val="28"/>
          <w:szCs w:val="28"/>
        </w:rPr>
        <w:t>o Direito Privado, na medida em que se aplica aos Consórcios, independentemente de sua naturez</w:t>
      </w:r>
      <w:r>
        <w:rPr>
          <w:rFonts w:ascii="Arial" w:hAnsi="Arial" w:cs="Arial"/>
          <w:sz w:val="28"/>
          <w:szCs w:val="28"/>
        </w:rPr>
        <w:t>a de direito público ou privado.</w:t>
      </w:r>
    </w:p>
    <w:p w:rsidR="00F33B49" w:rsidRDefault="00F33B49" w:rsidP="00F33B49">
      <w:pPr>
        <w:pStyle w:val="Standard"/>
        <w:jc w:val="both"/>
        <w:rPr>
          <w:rFonts w:ascii="Arial" w:hAnsi="Arial" w:cs="Arial"/>
          <w:b/>
          <w:color w:val="002060"/>
          <w:sz w:val="28"/>
          <w:szCs w:val="28"/>
        </w:rPr>
      </w:pPr>
      <w:r w:rsidRPr="00660098">
        <w:rPr>
          <w:rFonts w:ascii="Arial" w:hAnsi="Arial" w:cs="Arial"/>
          <w:sz w:val="28"/>
          <w:szCs w:val="28"/>
        </w:rPr>
        <w:t>Entretanto, o Consórcio Público regido pelo</w:t>
      </w:r>
      <w:r w:rsidRPr="009167E2">
        <w:rPr>
          <w:rFonts w:ascii="Arial" w:hAnsi="Arial" w:cs="Arial"/>
          <w:b/>
          <w:color w:val="002060"/>
          <w:sz w:val="28"/>
          <w:szCs w:val="28"/>
        </w:rPr>
        <w:t xml:space="preserve"> </w:t>
      </w:r>
      <w:r w:rsidRPr="00660098">
        <w:rPr>
          <w:rFonts w:ascii="Arial" w:hAnsi="Arial" w:cs="Arial"/>
          <w:sz w:val="28"/>
          <w:szCs w:val="28"/>
        </w:rPr>
        <w:t>direito privado</w:t>
      </w:r>
      <w:r w:rsidRPr="00660098">
        <w:rPr>
          <w:rFonts w:ascii="Arial" w:hAnsi="Arial" w:cs="Arial"/>
          <w:b/>
          <w:sz w:val="28"/>
          <w:szCs w:val="28"/>
        </w:rPr>
        <w:t xml:space="preserve"> </w:t>
      </w:r>
      <w:r w:rsidRPr="009167E2">
        <w:rPr>
          <w:rFonts w:ascii="Arial" w:hAnsi="Arial" w:cs="Arial"/>
          <w:b/>
          <w:color w:val="002060"/>
          <w:sz w:val="28"/>
          <w:szCs w:val="28"/>
        </w:rPr>
        <w:t xml:space="preserve">não integra </w:t>
      </w:r>
      <w:r w:rsidRPr="00660098">
        <w:rPr>
          <w:rFonts w:ascii="Arial" w:hAnsi="Arial" w:cs="Arial"/>
          <w:sz w:val="28"/>
          <w:szCs w:val="28"/>
        </w:rPr>
        <w:t>a Administração Pública dos entes consorciados</w:t>
      </w:r>
      <w:r>
        <w:rPr>
          <w:rFonts w:ascii="Arial" w:hAnsi="Arial" w:cs="Arial"/>
          <w:sz w:val="28"/>
          <w:szCs w:val="28"/>
        </w:rPr>
        <w:t>!</w:t>
      </w:r>
      <w:r w:rsidRPr="009167E2">
        <w:rPr>
          <w:rFonts w:ascii="Arial" w:hAnsi="Arial" w:cs="Arial"/>
          <w:b/>
          <w:color w:val="002060"/>
          <w:sz w:val="28"/>
          <w:szCs w:val="28"/>
        </w:rPr>
        <w:t xml:space="preserve"> </w:t>
      </w:r>
    </w:p>
    <w:p w:rsidR="00C50A2E" w:rsidRDefault="00C50A2E" w:rsidP="00F33B49">
      <w:pPr>
        <w:pStyle w:val="Standard"/>
        <w:jc w:val="both"/>
        <w:rPr>
          <w:rFonts w:ascii="Arial" w:hAnsi="Arial" w:cs="Arial"/>
          <w:sz w:val="28"/>
          <w:szCs w:val="28"/>
        </w:rPr>
      </w:pPr>
    </w:p>
    <w:p w:rsidR="00F33B49" w:rsidRDefault="00F33B49" w:rsidP="00F33B49">
      <w:pPr>
        <w:pStyle w:val="Standard"/>
        <w:jc w:val="both"/>
        <w:rPr>
          <w:rFonts w:ascii="Arial" w:hAnsi="Arial" w:cs="Arial"/>
          <w:sz w:val="28"/>
          <w:szCs w:val="28"/>
        </w:rPr>
      </w:pPr>
      <w:r>
        <w:rPr>
          <w:rFonts w:ascii="Arial" w:hAnsi="Arial" w:cs="Arial"/>
          <w:sz w:val="28"/>
          <w:szCs w:val="28"/>
        </w:rPr>
        <w:t>Vejamos algumas normas de Direito Público aplicáveis aos consórcios sujeitos ao regime jurídico de direito privado:</w:t>
      </w:r>
    </w:p>
    <w:p w:rsidR="00F33B49" w:rsidRPr="009167E2" w:rsidRDefault="00F33B49" w:rsidP="00F33B49">
      <w:pPr>
        <w:pStyle w:val="Standard"/>
        <w:jc w:val="both"/>
        <w:rPr>
          <w:rFonts w:ascii="Arial" w:hAnsi="Arial" w:cs="Arial"/>
          <w:color w:val="002060"/>
          <w:sz w:val="28"/>
          <w:szCs w:val="28"/>
        </w:rPr>
      </w:pPr>
      <w:r>
        <w:rPr>
          <w:rFonts w:ascii="Arial" w:hAnsi="Arial" w:cs="Arial"/>
          <w:sz w:val="28"/>
          <w:szCs w:val="28"/>
        </w:rPr>
        <w:t>1.</w:t>
      </w:r>
      <w:r w:rsidRPr="009167E2">
        <w:rPr>
          <w:rFonts w:ascii="Arial" w:hAnsi="Arial" w:cs="Arial"/>
          <w:color w:val="002060"/>
          <w:sz w:val="28"/>
          <w:szCs w:val="28"/>
        </w:rPr>
        <w:t xml:space="preserve"> Realização de licitação,</w:t>
      </w:r>
    </w:p>
    <w:p w:rsidR="00F33B49" w:rsidRPr="009167E2" w:rsidRDefault="00F33B49" w:rsidP="002B62D6">
      <w:pPr>
        <w:pStyle w:val="Standard"/>
        <w:numPr>
          <w:ilvl w:val="0"/>
          <w:numId w:val="20"/>
        </w:numPr>
        <w:jc w:val="both"/>
        <w:rPr>
          <w:rFonts w:ascii="Arial" w:hAnsi="Arial" w:cs="Arial"/>
          <w:color w:val="002060"/>
          <w:sz w:val="28"/>
          <w:szCs w:val="28"/>
        </w:rPr>
      </w:pPr>
      <w:r w:rsidRPr="009167E2">
        <w:rPr>
          <w:rFonts w:ascii="Arial" w:hAnsi="Arial" w:cs="Arial"/>
          <w:color w:val="002060"/>
          <w:sz w:val="28"/>
          <w:szCs w:val="28"/>
        </w:rPr>
        <w:t>Celebração de contratos,</w:t>
      </w:r>
    </w:p>
    <w:p w:rsidR="00F33B49" w:rsidRPr="009167E2" w:rsidRDefault="00F33B49" w:rsidP="002B62D6">
      <w:pPr>
        <w:pStyle w:val="Standard"/>
        <w:numPr>
          <w:ilvl w:val="0"/>
          <w:numId w:val="20"/>
        </w:numPr>
        <w:jc w:val="both"/>
        <w:rPr>
          <w:rFonts w:ascii="Arial" w:hAnsi="Arial" w:cs="Arial"/>
          <w:sz w:val="28"/>
          <w:szCs w:val="28"/>
        </w:rPr>
      </w:pPr>
      <w:r w:rsidRPr="009167E2">
        <w:rPr>
          <w:rFonts w:ascii="Arial" w:hAnsi="Arial" w:cs="Arial"/>
          <w:color w:val="002060"/>
          <w:sz w:val="28"/>
          <w:szCs w:val="28"/>
        </w:rPr>
        <w:t xml:space="preserve">Prestação de contas e admissão de pessoal, que será regido pela CLT </w:t>
      </w:r>
      <w:r w:rsidRPr="009167E2">
        <w:rPr>
          <w:rFonts w:ascii="Arial" w:hAnsi="Arial" w:cs="Arial"/>
          <w:sz w:val="28"/>
          <w:szCs w:val="28"/>
        </w:rPr>
        <w:t>(art. 6º. Parágrafo 2º).</w:t>
      </w:r>
    </w:p>
    <w:p w:rsidR="00F33B49" w:rsidRDefault="00F33B49" w:rsidP="00F33B49">
      <w:pPr>
        <w:pStyle w:val="Standard"/>
        <w:jc w:val="both"/>
        <w:rPr>
          <w:rFonts w:ascii="Arial" w:hAnsi="Arial" w:cs="Arial"/>
          <w:sz w:val="28"/>
          <w:szCs w:val="28"/>
        </w:rPr>
      </w:pPr>
    </w:p>
    <w:p w:rsidR="00F33B49" w:rsidRPr="009167E2" w:rsidRDefault="00F33B49" w:rsidP="00F33B49">
      <w:pPr>
        <w:pStyle w:val="Standard"/>
        <w:jc w:val="both"/>
        <w:rPr>
          <w:rFonts w:ascii="Arial" w:hAnsi="Arial" w:cs="Arial"/>
          <w:sz w:val="28"/>
          <w:szCs w:val="28"/>
        </w:rPr>
      </w:pPr>
      <w:r w:rsidRPr="009167E2">
        <w:rPr>
          <w:rFonts w:ascii="Arial" w:hAnsi="Arial" w:cs="Arial"/>
          <w:sz w:val="28"/>
          <w:szCs w:val="28"/>
        </w:rPr>
        <w:t xml:space="preserve">A Lei conferiu aos Consórcios algumas </w:t>
      </w:r>
      <w:r w:rsidRPr="009167E2">
        <w:rPr>
          <w:rFonts w:ascii="Arial" w:hAnsi="Arial" w:cs="Arial"/>
          <w:b/>
          <w:color w:val="1F3864" w:themeColor="accent1" w:themeShade="80"/>
          <w:sz w:val="28"/>
          <w:szCs w:val="28"/>
        </w:rPr>
        <w:t>prerrogativas</w:t>
      </w:r>
      <w:r w:rsidRPr="009167E2">
        <w:rPr>
          <w:rFonts w:ascii="Arial" w:hAnsi="Arial" w:cs="Arial"/>
          <w:sz w:val="28"/>
          <w:szCs w:val="28"/>
        </w:rPr>
        <w:t>, independentemente de sua natureza pública ou privada:</w:t>
      </w:r>
    </w:p>
    <w:p w:rsidR="00F33B49" w:rsidRPr="009167E2" w:rsidRDefault="00F33B49" w:rsidP="002B62D6">
      <w:pPr>
        <w:pStyle w:val="Standard"/>
        <w:numPr>
          <w:ilvl w:val="0"/>
          <w:numId w:val="17"/>
        </w:numPr>
        <w:jc w:val="both"/>
        <w:rPr>
          <w:rFonts w:ascii="Arial" w:hAnsi="Arial" w:cs="Arial"/>
          <w:sz w:val="28"/>
          <w:szCs w:val="28"/>
        </w:rPr>
      </w:pPr>
      <w:r w:rsidRPr="009167E2">
        <w:rPr>
          <w:rFonts w:ascii="Arial" w:hAnsi="Arial" w:cs="Arial"/>
          <w:sz w:val="28"/>
          <w:szCs w:val="28"/>
        </w:rPr>
        <w:t xml:space="preserve">Competência para </w:t>
      </w:r>
      <w:r w:rsidRPr="009167E2">
        <w:rPr>
          <w:rFonts w:ascii="Arial" w:hAnsi="Arial" w:cs="Arial"/>
          <w:bCs/>
          <w:color w:val="1F3864" w:themeColor="accent1" w:themeShade="80"/>
          <w:sz w:val="28"/>
          <w:szCs w:val="28"/>
        </w:rPr>
        <w:t xml:space="preserve">promover desapropriações </w:t>
      </w:r>
      <w:r w:rsidRPr="009167E2">
        <w:rPr>
          <w:rFonts w:ascii="Arial" w:hAnsi="Arial" w:cs="Arial"/>
          <w:bCs/>
          <w:sz w:val="28"/>
          <w:szCs w:val="28"/>
        </w:rPr>
        <w:t>e instituir servidões por utilidade ou necessidade pública ou por interesse social, realizadas pelo poder público (</w:t>
      </w:r>
      <w:r>
        <w:rPr>
          <w:rFonts w:ascii="Arial" w:hAnsi="Arial" w:cs="Arial"/>
          <w:bCs/>
          <w:sz w:val="28"/>
          <w:szCs w:val="28"/>
        </w:rPr>
        <w:t>Lei 11.107/05, art. 2º, §</w:t>
      </w:r>
      <w:r w:rsidRPr="009167E2">
        <w:rPr>
          <w:rFonts w:ascii="Arial" w:hAnsi="Arial" w:cs="Arial"/>
          <w:bCs/>
          <w:sz w:val="28"/>
          <w:szCs w:val="28"/>
        </w:rPr>
        <w:t xml:space="preserve"> 1º, II</w:t>
      </w:r>
      <w:r>
        <w:rPr>
          <w:rFonts w:ascii="Arial" w:hAnsi="Arial" w:cs="Arial"/>
          <w:bCs/>
          <w:sz w:val="28"/>
          <w:szCs w:val="28"/>
        </w:rPr>
        <w:t xml:space="preserve">) </w:t>
      </w:r>
    </w:p>
    <w:p w:rsidR="00F33B49" w:rsidRDefault="00F33B49" w:rsidP="002B62D6">
      <w:pPr>
        <w:pStyle w:val="Standard"/>
        <w:numPr>
          <w:ilvl w:val="0"/>
          <w:numId w:val="17"/>
        </w:numPr>
        <w:jc w:val="both"/>
        <w:rPr>
          <w:rFonts w:ascii="Arial" w:hAnsi="Arial" w:cs="Arial"/>
          <w:bCs/>
          <w:sz w:val="28"/>
          <w:szCs w:val="28"/>
        </w:rPr>
      </w:pPr>
      <w:r w:rsidRPr="00D35B94">
        <w:rPr>
          <w:rFonts w:ascii="Arial" w:hAnsi="Arial" w:cs="Arial"/>
          <w:bCs/>
          <w:sz w:val="28"/>
          <w:szCs w:val="28"/>
        </w:rPr>
        <w:t xml:space="preserve">Possibilidade de </w:t>
      </w:r>
      <w:r w:rsidRPr="00D35B94">
        <w:rPr>
          <w:rFonts w:ascii="Arial" w:hAnsi="Arial" w:cs="Arial"/>
          <w:bCs/>
          <w:color w:val="1F3864" w:themeColor="accent1" w:themeShade="80"/>
          <w:sz w:val="28"/>
          <w:szCs w:val="28"/>
        </w:rPr>
        <w:t xml:space="preserve">celebrar contratos </w:t>
      </w:r>
      <w:r w:rsidRPr="00D35B94">
        <w:rPr>
          <w:rFonts w:ascii="Arial" w:hAnsi="Arial" w:cs="Arial"/>
          <w:bCs/>
          <w:sz w:val="28"/>
          <w:szCs w:val="28"/>
        </w:rPr>
        <w:t xml:space="preserve">com a Administração Direta ou Indireta dos Entes Federados Consorciados, com dispensa de licitação </w:t>
      </w:r>
    </w:p>
    <w:p w:rsidR="00F33B49" w:rsidRPr="00D35B94" w:rsidRDefault="00F33B49" w:rsidP="002B62D6">
      <w:pPr>
        <w:pStyle w:val="Standard"/>
        <w:numPr>
          <w:ilvl w:val="0"/>
          <w:numId w:val="17"/>
        </w:numPr>
        <w:jc w:val="both"/>
        <w:rPr>
          <w:rFonts w:ascii="Arial" w:hAnsi="Arial" w:cs="Arial"/>
          <w:bCs/>
          <w:sz w:val="28"/>
          <w:szCs w:val="28"/>
        </w:rPr>
      </w:pPr>
      <w:r>
        <w:rPr>
          <w:rFonts w:ascii="Arial" w:hAnsi="Arial" w:cs="Arial"/>
          <w:bCs/>
          <w:color w:val="1F3864" w:themeColor="accent1" w:themeShade="80"/>
          <w:sz w:val="28"/>
          <w:szCs w:val="28"/>
        </w:rPr>
        <w:t>L</w:t>
      </w:r>
      <w:r w:rsidRPr="00D35B94">
        <w:rPr>
          <w:rFonts w:ascii="Arial" w:hAnsi="Arial" w:cs="Arial"/>
          <w:bCs/>
          <w:color w:val="1F3864" w:themeColor="accent1" w:themeShade="80"/>
          <w:sz w:val="28"/>
          <w:szCs w:val="28"/>
        </w:rPr>
        <w:t xml:space="preserve">imites mais elevados </w:t>
      </w:r>
      <w:r w:rsidRPr="00D35B94">
        <w:rPr>
          <w:rFonts w:ascii="Arial" w:hAnsi="Arial" w:cs="Arial"/>
          <w:bCs/>
          <w:sz w:val="28"/>
          <w:szCs w:val="28"/>
        </w:rPr>
        <w:t>para a escolha da modalidade de licitação (Lei 8.666/93, §8º do art. 23)</w:t>
      </w:r>
    </w:p>
    <w:p w:rsidR="00F33B49" w:rsidRPr="009167E2" w:rsidRDefault="00F33B49" w:rsidP="002B62D6">
      <w:pPr>
        <w:pStyle w:val="Standard"/>
        <w:numPr>
          <w:ilvl w:val="0"/>
          <w:numId w:val="17"/>
        </w:numPr>
        <w:jc w:val="both"/>
        <w:rPr>
          <w:rFonts w:ascii="Arial" w:hAnsi="Arial" w:cs="Arial"/>
          <w:bCs/>
          <w:sz w:val="28"/>
          <w:szCs w:val="28"/>
        </w:rPr>
      </w:pPr>
      <w:r>
        <w:rPr>
          <w:rFonts w:ascii="Arial" w:hAnsi="Arial" w:cs="Arial"/>
          <w:bCs/>
          <w:sz w:val="28"/>
          <w:szCs w:val="28"/>
        </w:rPr>
        <w:t>V</w:t>
      </w:r>
      <w:r w:rsidRPr="009167E2">
        <w:rPr>
          <w:rFonts w:ascii="Arial" w:hAnsi="Arial" w:cs="Arial"/>
          <w:bCs/>
          <w:sz w:val="28"/>
          <w:szCs w:val="28"/>
        </w:rPr>
        <w:t xml:space="preserve">alores mais elevados para </w:t>
      </w:r>
      <w:r w:rsidRPr="009167E2">
        <w:rPr>
          <w:rFonts w:ascii="Arial" w:hAnsi="Arial" w:cs="Arial"/>
          <w:bCs/>
          <w:color w:val="1F3864" w:themeColor="accent1" w:themeShade="80"/>
          <w:sz w:val="28"/>
          <w:szCs w:val="28"/>
        </w:rPr>
        <w:t>dispensa de licitação</w:t>
      </w:r>
      <w:r w:rsidRPr="009167E2">
        <w:rPr>
          <w:rFonts w:ascii="Arial" w:hAnsi="Arial" w:cs="Arial"/>
          <w:bCs/>
          <w:sz w:val="28"/>
          <w:szCs w:val="28"/>
        </w:rPr>
        <w:t xml:space="preserve"> (art. 24 par. único lei 866/93)</w:t>
      </w:r>
    </w:p>
    <w:p w:rsidR="00F33B49" w:rsidRPr="009167E2" w:rsidRDefault="00F33B49" w:rsidP="00F33B49">
      <w:pPr>
        <w:pStyle w:val="Standard"/>
        <w:jc w:val="both"/>
        <w:rPr>
          <w:rFonts w:ascii="Arial" w:hAnsi="Arial" w:cs="Arial"/>
          <w:bCs/>
          <w:sz w:val="28"/>
          <w:szCs w:val="28"/>
        </w:rPr>
      </w:pPr>
    </w:p>
    <w:p w:rsidR="00F33B49" w:rsidRPr="00D35B94" w:rsidRDefault="00F33B49" w:rsidP="00F33B49">
      <w:pPr>
        <w:pStyle w:val="Ttulo3"/>
        <w:rPr>
          <w:rFonts w:ascii="Arial" w:hAnsi="Arial" w:cs="Arial"/>
          <w:b/>
        </w:rPr>
      </w:pPr>
      <w:bookmarkStart w:id="91" w:name="_Toc506314090"/>
      <w:r w:rsidRPr="00D35B94">
        <w:rPr>
          <w:rFonts w:ascii="Arial" w:hAnsi="Arial" w:cs="Arial"/>
          <w:b/>
        </w:rPr>
        <w:t>Controle pelo TC:</w:t>
      </w:r>
      <w:bookmarkEnd w:id="91"/>
    </w:p>
    <w:p w:rsidR="00F33B49" w:rsidRDefault="00F33B49" w:rsidP="00F33B49">
      <w:pPr>
        <w:pStyle w:val="Standard"/>
        <w:jc w:val="both"/>
        <w:rPr>
          <w:rFonts w:ascii="Arial" w:hAnsi="Arial" w:cs="Arial"/>
          <w:sz w:val="28"/>
          <w:szCs w:val="28"/>
        </w:rPr>
      </w:pPr>
      <w:r w:rsidRPr="009167E2">
        <w:rPr>
          <w:rFonts w:ascii="Arial" w:hAnsi="Arial" w:cs="Arial"/>
          <w:sz w:val="28"/>
          <w:szCs w:val="28"/>
        </w:rPr>
        <w:t xml:space="preserve">O </w:t>
      </w:r>
      <w:r w:rsidRPr="00D35B94">
        <w:rPr>
          <w:rFonts w:ascii="Arial" w:hAnsi="Arial" w:cs="Arial"/>
          <w:sz w:val="28"/>
          <w:szCs w:val="28"/>
        </w:rPr>
        <w:t xml:space="preserve">art. 9º, parágrafo único da </w:t>
      </w:r>
      <w:r w:rsidRPr="00C50A2E">
        <w:rPr>
          <w:rFonts w:ascii="Arial" w:hAnsi="Arial" w:cs="Arial"/>
          <w:sz w:val="28"/>
          <w:szCs w:val="28"/>
        </w:rPr>
        <w:t>lei 11.107/05</w:t>
      </w:r>
      <w:r w:rsidRPr="00D35B94">
        <w:rPr>
          <w:rFonts w:ascii="Arial" w:hAnsi="Arial" w:cs="Arial"/>
          <w:sz w:val="28"/>
          <w:szCs w:val="28"/>
        </w:rPr>
        <w:t xml:space="preserve"> </w:t>
      </w:r>
      <w:r w:rsidRPr="009167E2">
        <w:rPr>
          <w:rFonts w:ascii="Arial" w:hAnsi="Arial" w:cs="Arial"/>
          <w:sz w:val="28"/>
          <w:szCs w:val="28"/>
        </w:rPr>
        <w:t>diz:</w:t>
      </w:r>
    </w:p>
    <w:p w:rsidR="00F33B49" w:rsidRPr="009167E2" w:rsidRDefault="00F33B49" w:rsidP="00F33B49">
      <w:pPr>
        <w:pStyle w:val="Standard"/>
        <w:jc w:val="both"/>
        <w:rPr>
          <w:rFonts w:ascii="Arial" w:hAnsi="Arial" w:cs="Arial"/>
          <w:sz w:val="28"/>
          <w:szCs w:val="28"/>
        </w:rPr>
      </w:pPr>
    </w:p>
    <w:p w:rsidR="00F33B49" w:rsidRPr="009167E2" w:rsidRDefault="00F33B49" w:rsidP="00F33B49">
      <w:pPr>
        <w:pStyle w:val="Standard"/>
        <w:pBdr>
          <w:top w:val="single" w:sz="4" w:space="1" w:color="auto"/>
          <w:left w:val="single" w:sz="4" w:space="4" w:color="auto"/>
          <w:bottom w:val="single" w:sz="4" w:space="1" w:color="auto"/>
          <w:right w:val="single" w:sz="4" w:space="4" w:color="auto"/>
        </w:pBdr>
        <w:jc w:val="both"/>
        <w:rPr>
          <w:rFonts w:ascii="Arial" w:hAnsi="Arial" w:cs="Arial"/>
          <w:color w:val="2F5496" w:themeColor="accent1" w:themeShade="BF"/>
          <w:sz w:val="26"/>
          <w:szCs w:val="26"/>
        </w:rPr>
      </w:pPr>
      <w:r w:rsidRPr="009167E2">
        <w:rPr>
          <w:rFonts w:ascii="Arial" w:hAnsi="Arial" w:cs="Arial"/>
          <w:sz w:val="28"/>
          <w:szCs w:val="28"/>
        </w:rPr>
        <w:t>“</w:t>
      </w:r>
      <w:r w:rsidRPr="009167E2">
        <w:rPr>
          <w:rFonts w:ascii="Arial" w:hAnsi="Arial" w:cs="Arial"/>
          <w:iCs/>
          <w:color w:val="002060"/>
          <w:sz w:val="26"/>
          <w:szCs w:val="26"/>
        </w:rPr>
        <w:t>O Consórcio Público está sujeito à fiscalização Contábil, operacional e patrimonial pelo TC competente para apreciar as contas do Chefe do Executivo representante legal do Consorcio, inclusive quanto à legalidade, legitimidade e economicidade das despesas, atos, contratos, sem prejuízo do Controle externo”.</w:t>
      </w:r>
    </w:p>
    <w:p w:rsidR="00F33B49" w:rsidRPr="009167E2" w:rsidRDefault="00F33B49" w:rsidP="00F33B49">
      <w:pPr>
        <w:pStyle w:val="Standard"/>
        <w:jc w:val="both"/>
        <w:rPr>
          <w:rFonts w:ascii="Arial" w:hAnsi="Arial" w:cs="Arial"/>
          <w:sz w:val="28"/>
          <w:szCs w:val="28"/>
        </w:rPr>
      </w:pPr>
      <w:r w:rsidRPr="009167E2">
        <w:rPr>
          <w:rFonts w:ascii="Arial" w:hAnsi="Arial" w:cs="Arial"/>
          <w:sz w:val="28"/>
          <w:szCs w:val="28"/>
        </w:rPr>
        <w:t xml:space="preserve">  </w:t>
      </w:r>
    </w:p>
    <w:p w:rsidR="00F33B49" w:rsidRDefault="00F33B49" w:rsidP="00F33B49">
      <w:pPr>
        <w:pStyle w:val="Standard"/>
        <w:jc w:val="both"/>
        <w:rPr>
          <w:rFonts w:ascii="Arial" w:hAnsi="Arial" w:cs="Arial"/>
          <w:color w:val="002060"/>
          <w:sz w:val="28"/>
          <w:szCs w:val="28"/>
        </w:rPr>
      </w:pPr>
      <w:r w:rsidRPr="009167E2">
        <w:rPr>
          <w:rFonts w:ascii="Arial" w:hAnsi="Arial" w:cs="Arial"/>
          <w:sz w:val="28"/>
          <w:szCs w:val="28"/>
        </w:rPr>
        <w:t>*</w:t>
      </w:r>
      <w:r w:rsidRPr="009167E2">
        <w:rPr>
          <w:rFonts w:ascii="Arial" w:hAnsi="Arial" w:cs="Arial"/>
          <w:color w:val="002060"/>
          <w:sz w:val="28"/>
          <w:szCs w:val="28"/>
        </w:rPr>
        <w:t xml:space="preserve"> </w:t>
      </w:r>
      <w:r>
        <w:rPr>
          <w:rFonts w:ascii="Arial" w:hAnsi="Arial" w:cs="Arial"/>
          <w:color w:val="002060"/>
          <w:sz w:val="28"/>
          <w:szCs w:val="28"/>
        </w:rPr>
        <w:t>Atenção, aluno</w:t>
      </w:r>
      <w:r w:rsidR="00C50A2E">
        <w:rPr>
          <w:rFonts w:ascii="Arial" w:hAnsi="Arial" w:cs="Arial"/>
          <w:color w:val="002060"/>
          <w:sz w:val="28"/>
          <w:szCs w:val="28"/>
        </w:rPr>
        <w:t>(a)</w:t>
      </w:r>
      <w:r>
        <w:rPr>
          <w:rFonts w:ascii="Arial" w:hAnsi="Arial" w:cs="Arial"/>
          <w:color w:val="002060"/>
          <w:sz w:val="28"/>
          <w:szCs w:val="28"/>
        </w:rPr>
        <w:t>!</w:t>
      </w:r>
    </w:p>
    <w:p w:rsidR="00C50A2E" w:rsidRDefault="00C50A2E" w:rsidP="00F33B49">
      <w:pPr>
        <w:pStyle w:val="Standard"/>
        <w:jc w:val="both"/>
        <w:rPr>
          <w:rFonts w:ascii="Arial" w:hAnsi="Arial" w:cs="Arial"/>
          <w:color w:val="002060"/>
          <w:sz w:val="28"/>
          <w:szCs w:val="28"/>
        </w:rPr>
      </w:pPr>
    </w:p>
    <w:p w:rsidR="00F33B49" w:rsidRPr="009167E2" w:rsidRDefault="00F33B49" w:rsidP="00F33B49">
      <w:pPr>
        <w:pStyle w:val="Standard"/>
        <w:jc w:val="both"/>
        <w:rPr>
          <w:rFonts w:ascii="Arial" w:hAnsi="Arial" w:cs="Arial"/>
          <w:b/>
          <w:color w:val="2F5496" w:themeColor="accent1" w:themeShade="BF"/>
          <w:sz w:val="28"/>
          <w:szCs w:val="28"/>
        </w:rPr>
      </w:pPr>
      <w:r w:rsidRPr="00D35B94">
        <w:rPr>
          <w:rFonts w:ascii="Arial" w:hAnsi="Arial" w:cs="Arial"/>
          <w:sz w:val="28"/>
          <w:szCs w:val="28"/>
        </w:rPr>
        <w:t>Há uma inconstitucionalidade nesse artigo</w:t>
      </w:r>
      <w:r>
        <w:rPr>
          <w:rFonts w:ascii="Arial" w:hAnsi="Arial" w:cs="Arial"/>
          <w:sz w:val="28"/>
          <w:szCs w:val="28"/>
        </w:rPr>
        <w:t>. É que haveria uma i</w:t>
      </w:r>
      <w:r w:rsidRPr="009167E2">
        <w:rPr>
          <w:rFonts w:ascii="Arial" w:hAnsi="Arial" w:cs="Arial"/>
          <w:color w:val="002060"/>
          <w:sz w:val="28"/>
          <w:szCs w:val="28"/>
        </w:rPr>
        <w:t xml:space="preserve">nvasão de competências </w:t>
      </w:r>
      <w:r>
        <w:rPr>
          <w:rFonts w:ascii="Arial" w:hAnsi="Arial" w:cs="Arial"/>
          <w:sz w:val="28"/>
          <w:szCs w:val="28"/>
        </w:rPr>
        <w:t>se apenas o Tribunal de Contas do ente federativo conveniado que representa o C</w:t>
      </w:r>
      <w:r w:rsidRPr="009167E2">
        <w:rPr>
          <w:rFonts w:ascii="Arial" w:hAnsi="Arial" w:cs="Arial"/>
          <w:sz w:val="28"/>
          <w:szCs w:val="28"/>
        </w:rPr>
        <w:t>onsórcio tivesse competência para fiscalização contábil, operacional e p</w:t>
      </w:r>
      <w:r>
        <w:rPr>
          <w:rFonts w:ascii="Arial" w:hAnsi="Arial" w:cs="Arial"/>
          <w:sz w:val="28"/>
          <w:szCs w:val="28"/>
        </w:rPr>
        <w:t>atrimonial</w:t>
      </w:r>
      <w:r w:rsidRPr="009167E2">
        <w:rPr>
          <w:rFonts w:ascii="Arial" w:hAnsi="Arial" w:cs="Arial"/>
          <w:b/>
          <w:color w:val="2F5496" w:themeColor="accent1" w:themeShade="BF"/>
          <w:sz w:val="28"/>
          <w:szCs w:val="28"/>
        </w:rPr>
        <w:t xml:space="preserve">. </w:t>
      </w:r>
    </w:p>
    <w:p w:rsidR="00F33B49" w:rsidRPr="009167E2" w:rsidRDefault="00F33B49" w:rsidP="00F33B49">
      <w:pPr>
        <w:pStyle w:val="Standard"/>
        <w:jc w:val="both"/>
        <w:rPr>
          <w:rFonts w:ascii="Arial" w:hAnsi="Arial" w:cs="Arial"/>
          <w:b/>
          <w:color w:val="002060"/>
          <w:sz w:val="28"/>
          <w:szCs w:val="28"/>
        </w:rPr>
      </w:pPr>
      <w:r w:rsidRPr="00D35B94">
        <w:rPr>
          <w:rFonts w:ascii="Arial" w:hAnsi="Arial" w:cs="Arial"/>
          <w:color w:val="002060"/>
          <w:sz w:val="28"/>
          <w:szCs w:val="28"/>
        </w:rPr>
        <w:t xml:space="preserve">Assim, o entendimento correto é que </w:t>
      </w:r>
      <w:r>
        <w:rPr>
          <w:rFonts w:ascii="Arial" w:hAnsi="Arial" w:cs="Arial"/>
          <w:color w:val="002060"/>
          <w:sz w:val="28"/>
          <w:szCs w:val="28"/>
        </w:rPr>
        <w:t>os T</w:t>
      </w:r>
      <w:r w:rsidRPr="00D35B94">
        <w:rPr>
          <w:rFonts w:ascii="Arial" w:hAnsi="Arial" w:cs="Arial"/>
          <w:color w:val="002060"/>
          <w:sz w:val="28"/>
          <w:szCs w:val="28"/>
        </w:rPr>
        <w:t>ribunais de Contas de todos os entes consorciados têm essa competência fiscalizatória</w:t>
      </w:r>
      <w:r w:rsidRPr="009167E2">
        <w:rPr>
          <w:rFonts w:ascii="Arial" w:hAnsi="Arial" w:cs="Arial"/>
          <w:b/>
          <w:color w:val="002060"/>
          <w:sz w:val="28"/>
          <w:szCs w:val="28"/>
        </w:rPr>
        <w:t>.</w:t>
      </w:r>
    </w:p>
    <w:tbl>
      <w:tblPr>
        <w:tblW w:w="5000" w:type="pct"/>
        <w:tblInd w:w="-284" w:type="dxa"/>
        <w:tblLayout w:type="fixed"/>
        <w:tblCellMar>
          <w:left w:w="10" w:type="dxa"/>
          <w:right w:w="10" w:type="dxa"/>
        </w:tblCellMar>
        <w:tblLook w:val="04A0" w:firstRow="1" w:lastRow="0" w:firstColumn="1" w:lastColumn="0" w:noHBand="0" w:noVBand="1"/>
      </w:tblPr>
      <w:tblGrid>
        <w:gridCol w:w="8504"/>
      </w:tblGrid>
      <w:tr w:rsidR="00F33B49" w:rsidRPr="009167E2" w:rsidTr="008C43EC">
        <w:tc>
          <w:tcPr>
            <w:tcW w:w="8504" w:type="dxa"/>
            <w:vAlign w:val="center"/>
          </w:tcPr>
          <w:p w:rsidR="00F33B49" w:rsidRDefault="00F33B49" w:rsidP="008C43EC">
            <w:pPr>
              <w:pStyle w:val="TableContents"/>
              <w:jc w:val="both"/>
              <w:rPr>
                <w:rFonts w:ascii="Arial" w:hAnsi="Arial" w:cs="Arial"/>
                <w:b/>
                <w:color w:val="002060"/>
                <w:sz w:val="28"/>
                <w:szCs w:val="28"/>
              </w:rPr>
            </w:pPr>
          </w:p>
          <w:p w:rsidR="00C50A2E" w:rsidRDefault="00F33B49" w:rsidP="00C50A2E">
            <w:pPr>
              <w:pStyle w:val="TableContents"/>
              <w:jc w:val="both"/>
              <w:rPr>
                <w:rFonts w:ascii="Arial" w:hAnsi="Arial" w:cs="Arial"/>
                <w:sz w:val="28"/>
                <w:szCs w:val="28"/>
              </w:rPr>
            </w:pPr>
            <w:r w:rsidRPr="00D35B94">
              <w:rPr>
                <w:rFonts w:ascii="Arial" w:hAnsi="Arial" w:cs="Arial"/>
                <w:sz w:val="28"/>
                <w:szCs w:val="28"/>
              </w:rPr>
              <w:t xml:space="preserve">Agora, para finalizar, vamos fazer um </w:t>
            </w:r>
            <w:r w:rsidRPr="00D35B94">
              <w:rPr>
                <w:rFonts w:ascii="Arial" w:hAnsi="Arial" w:cs="Arial"/>
                <w:b/>
                <w:color w:val="002060"/>
                <w:sz w:val="28"/>
                <w:szCs w:val="28"/>
              </w:rPr>
              <w:t>“tira dúvidas”</w:t>
            </w:r>
            <w:r w:rsidRPr="00D35B94">
              <w:rPr>
                <w:rFonts w:ascii="Arial" w:hAnsi="Arial" w:cs="Arial"/>
                <w:sz w:val="28"/>
                <w:szCs w:val="28"/>
              </w:rPr>
              <w:t>, anotando alguns pontos importantes do tema Consórcio Público:</w:t>
            </w:r>
            <w:r w:rsidR="00C50A2E" w:rsidRPr="00D35B94">
              <w:rPr>
                <w:rFonts w:ascii="Arial" w:hAnsi="Arial" w:cs="Arial"/>
                <w:sz w:val="28"/>
                <w:szCs w:val="28"/>
              </w:rPr>
              <w:t xml:space="preserve"> </w:t>
            </w:r>
          </w:p>
          <w:p w:rsidR="00C50A2E" w:rsidRPr="00D35B94" w:rsidRDefault="00C50A2E" w:rsidP="00C50A2E">
            <w:pPr>
              <w:pStyle w:val="TableContents"/>
              <w:jc w:val="both"/>
              <w:rPr>
                <w:rFonts w:ascii="Arial" w:hAnsi="Arial" w:cs="Arial"/>
                <w:sz w:val="28"/>
                <w:szCs w:val="28"/>
              </w:rPr>
            </w:pPr>
            <w:r w:rsidRPr="00D35B94">
              <w:rPr>
                <w:rFonts w:ascii="Arial" w:hAnsi="Arial" w:cs="Arial"/>
                <w:sz w:val="28"/>
                <w:szCs w:val="28"/>
              </w:rPr>
              <w:t>(</w:t>
            </w:r>
            <w:r w:rsidRPr="00C50A2E">
              <w:rPr>
                <w:rFonts w:ascii="Arial" w:hAnsi="Arial" w:cs="Arial"/>
                <w:b/>
                <w:sz w:val="28"/>
                <w:szCs w:val="28"/>
              </w:rPr>
              <w:t>Fonte: Presidência da República)</w:t>
            </w:r>
          </w:p>
          <w:p w:rsidR="00F33B49" w:rsidRPr="00D35B94" w:rsidRDefault="00F33B49" w:rsidP="008C43EC">
            <w:pPr>
              <w:pStyle w:val="TableContents"/>
              <w:jc w:val="both"/>
              <w:rPr>
                <w:rFonts w:ascii="Arial" w:hAnsi="Arial" w:cs="Arial"/>
                <w:sz w:val="28"/>
                <w:szCs w:val="28"/>
              </w:rPr>
            </w:pPr>
          </w:p>
          <w:p w:rsidR="00F33B49" w:rsidRPr="009167E2" w:rsidRDefault="00F33B49" w:rsidP="008C43EC">
            <w:pPr>
              <w:pStyle w:val="TableContents"/>
              <w:jc w:val="both"/>
              <w:rPr>
                <w:rFonts w:ascii="Arial" w:hAnsi="Arial" w:cs="Arial"/>
                <w:b/>
                <w:sz w:val="28"/>
                <w:szCs w:val="28"/>
              </w:rPr>
            </w:pPr>
          </w:p>
        </w:tc>
      </w:tr>
      <w:tr w:rsidR="00F33B49" w:rsidRPr="009167E2" w:rsidTr="008C43EC">
        <w:tc>
          <w:tcPr>
            <w:tcW w:w="8504" w:type="dxa"/>
          </w:tcPr>
          <w:p w:rsidR="00F33B49" w:rsidRPr="00184DA0" w:rsidRDefault="00F33B49" w:rsidP="002B62D6">
            <w:pPr>
              <w:pStyle w:val="TableContents"/>
              <w:numPr>
                <w:ilvl w:val="0"/>
                <w:numId w:val="7"/>
              </w:numPr>
              <w:jc w:val="both"/>
              <w:rPr>
                <w:rFonts w:ascii="Arial" w:hAnsi="Arial" w:cs="Arial"/>
                <w:sz w:val="28"/>
                <w:szCs w:val="28"/>
              </w:rPr>
            </w:pPr>
            <w:r w:rsidRPr="00184DA0">
              <w:rPr>
                <w:rFonts w:ascii="Arial" w:hAnsi="Arial" w:cs="Arial"/>
                <w:sz w:val="28"/>
                <w:szCs w:val="28"/>
              </w:rPr>
              <w:t>A União somente participará de consórcios públicos em que também façam parte todos os Estados em cujos territórios estejam situados os municípios consorciados.</w:t>
            </w:r>
          </w:p>
          <w:p w:rsidR="00F33B49" w:rsidRPr="00184DA0" w:rsidRDefault="00F33B49" w:rsidP="002B62D6">
            <w:pPr>
              <w:pStyle w:val="TableContents"/>
              <w:numPr>
                <w:ilvl w:val="0"/>
                <w:numId w:val="8"/>
              </w:numPr>
              <w:jc w:val="both"/>
              <w:rPr>
                <w:rFonts w:ascii="Arial" w:hAnsi="Arial" w:cs="Arial"/>
                <w:sz w:val="28"/>
                <w:szCs w:val="28"/>
              </w:rPr>
            </w:pPr>
            <w:r w:rsidRPr="00184DA0">
              <w:rPr>
                <w:rFonts w:ascii="Arial" w:hAnsi="Arial" w:cs="Arial"/>
                <w:sz w:val="28"/>
                <w:szCs w:val="28"/>
              </w:rPr>
              <w:t>Consórcios não podem contratar operações de crédito. Devem receber dinheiro apenas dos entes consorciados.</w:t>
            </w:r>
          </w:p>
          <w:p w:rsidR="00F33B49" w:rsidRPr="00184DA0" w:rsidRDefault="00F33B49" w:rsidP="002B62D6">
            <w:pPr>
              <w:pStyle w:val="TableContents"/>
              <w:numPr>
                <w:ilvl w:val="0"/>
                <w:numId w:val="9"/>
              </w:numPr>
              <w:jc w:val="both"/>
              <w:rPr>
                <w:rFonts w:ascii="Arial" w:hAnsi="Arial" w:cs="Arial"/>
                <w:bCs/>
                <w:sz w:val="28"/>
                <w:szCs w:val="28"/>
              </w:rPr>
            </w:pPr>
            <w:r w:rsidRPr="00184DA0">
              <w:rPr>
                <w:rFonts w:ascii="Arial" w:hAnsi="Arial" w:cs="Arial"/>
                <w:bCs/>
                <w:sz w:val="28"/>
                <w:szCs w:val="28"/>
              </w:rPr>
              <w:t>O dinheiro pode ser captado com cobrança de tarifa pela prestação de serviços (saneamento, por exemplo); pelo uso ou outorga de uso de bens públicos administrados pelos consórcios; por rateio entre os consorciados; ou convênios com estados e a União.</w:t>
            </w:r>
          </w:p>
          <w:p w:rsidR="00F33B49" w:rsidRPr="00184DA0" w:rsidRDefault="00F33B49" w:rsidP="002B62D6">
            <w:pPr>
              <w:pStyle w:val="TableContents"/>
              <w:numPr>
                <w:ilvl w:val="0"/>
                <w:numId w:val="10"/>
              </w:numPr>
              <w:jc w:val="both"/>
              <w:rPr>
                <w:rFonts w:ascii="Arial" w:hAnsi="Arial" w:cs="Arial"/>
                <w:sz w:val="28"/>
                <w:szCs w:val="28"/>
              </w:rPr>
            </w:pPr>
            <w:r w:rsidRPr="00184DA0">
              <w:rPr>
                <w:rFonts w:ascii="Arial" w:hAnsi="Arial" w:cs="Arial"/>
                <w:bCs/>
                <w:sz w:val="28"/>
                <w:szCs w:val="28"/>
              </w:rPr>
              <w:t>É permitido ao consórcio fazer concessão, permissão ou autorização de obras ou serviços públicos.</w:t>
            </w:r>
          </w:p>
          <w:p w:rsidR="00F33B49" w:rsidRPr="00184DA0" w:rsidRDefault="00F33B49" w:rsidP="002B62D6">
            <w:pPr>
              <w:pStyle w:val="TableContents"/>
              <w:numPr>
                <w:ilvl w:val="0"/>
                <w:numId w:val="11"/>
              </w:numPr>
              <w:jc w:val="both"/>
              <w:rPr>
                <w:rFonts w:ascii="Arial" w:hAnsi="Arial" w:cs="Arial"/>
                <w:bCs/>
                <w:sz w:val="28"/>
                <w:szCs w:val="28"/>
              </w:rPr>
            </w:pPr>
            <w:r w:rsidRPr="00184DA0">
              <w:rPr>
                <w:rFonts w:ascii="Arial" w:hAnsi="Arial" w:cs="Arial"/>
                <w:bCs/>
                <w:sz w:val="28"/>
                <w:szCs w:val="28"/>
              </w:rPr>
              <w:t>Poderá ser excluído do consórcio público, após prévia suspensão, o ente consorciado que não consignar, em sua lei orçamentária ou em créditos adicionais, as dotações suficientes para suportar as despesas assumidas por meio de contrato de rateio.</w:t>
            </w:r>
          </w:p>
          <w:p w:rsidR="00F33B49" w:rsidRPr="00184DA0" w:rsidRDefault="00F33B49" w:rsidP="002B62D6">
            <w:pPr>
              <w:pStyle w:val="TableContents"/>
              <w:numPr>
                <w:ilvl w:val="0"/>
                <w:numId w:val="12"/>
              </w:numPr>
              <w:jc w:val="both"/>
              <w:rPr>
                <w:rFonts w:ascii="Arial" w:hAnsi="Arial" w:cs="Arial"/>
                <w:sz w:val="28"/>
                <w:szCs w:val="28"/>
              </w:rPr>
            </w:pPr>
            <w:r w:rsidRPr="00184DA0">
              <w:rPr>
                <w:rFonts w:ascii="Arial" w:hAnsi="Arial" w:cs="Arial"/>
                <w:bCs/>
                <w:sz w:val="28"/>
                <w:szCs w:val="28"/>
              </w:rPr>
              <w:t>A alocação de recursos nos consórcios por meio de empréstimos obtidos pelos entes da federação deve respeitar a Lei de Responsabilidade Fiscal e os limites de endividamento</w:t>
            </w:r>
            <w:r w:rsidRPr="00184DA0">
              <w:rPr>
                <w:rFonts w:ascii="Arial" w:hAnsi="Arial" w:cs="Arial"/>
                <w:sz w:val="28"/>
                <w:szCs w:val="28"/>
              </w:rPr>
              <w:t>.</w:t>
            </w:r>
          </w:p>
          <w:p w:rsidR="00F33B49" w:rsidRPr="00184DA0" w:rsidRDefault="00F33B49" w:rsidP="002B62D6">
            <w:pPr>
              <w:pStyle w:val="TableContents"/>
              <w:numPr>
                <w:ilvl w:val="0"/>
                <w:numId w:val="13"/>
              </w:numPr>
              <w:jc w:val="both"/>
              <w:rPr>
                <w:rFonts w:ascii="Arial" w:hAnsi="Arial" w:cs="Arial"/>
                <w:bCs/>
                <w:sz w:val="28"/>
                <w:szCs w:val="28"/>
              </w:rPr>
            </w:pPr>
            <w:r w:rsidRPr="00184DA0">
              <w:rPr>
                <w:rFonts w:ascii="Arial" w:hAnsi="Arial" w:cs="Arial"/>
                <w:bCs/>
                <w:sz w:val="28"/>
                <w:szCs w:val="28"/>
              </w:rPr>
              <w:t>A Lei dos Consórcios, Nº 11.107, de 06/04/2005, regulamenta o artigo 241 da Constituição, incluído pela Emenda Constitucional 19/98.</w:t>
            </w:r>
          </w:p>
          <w:p w:rsidR="00F33B49" w:rsidRPr="00184DA0" w:rsidRDefault="00F33B49" w:rsidP="002B62D6">
            <w:pPr>
              <w:pStyle w:val="TableContents"/>
              <w:numPr>
                <w:ilvl w:val="0"/>
                <w:numId w:val="14"/>
              </w:numPr>
              <w:jc w:val="both"/>
              <w:rPr>
                <w:rFonts w:ascii="Arial" w:hAnsi="Arial" w:cs="Arial"/>
                <w:sz w:val="28"/>
                <w:szCs w:val="28"/>
              </w:rPr>
            </w:pPr>
            <w:r w:rsidRPr="00184DA0">
              <w:rPr>
                <w:rFonts w:ascii="Arial" w:hAnsi="Arial" w:cs="Arial"/>
                <w:bCs/>
                <w:sz w:val="28"/>
                <w:szCs w:val="28"/>
              </w:rPr>
              <w:t>A alteração ou extinção do consórcio público precisa ser aprovada pela</w:t>
            </w:r>
            <w:r w:rsidRPr="00184DA0">
              <w:rPr>
                <w:rFonts w:ascii="Arial" w:hAnsi="Arial" w:cs="Arial"/>
                <w:sz w:val="28"/>
                <w:szCs w:val="28"/>
              </w:rPr>
              <w:t xml:space="preserve"> a</w:t>
            </w:r>
            <w:r w:rsidRPr="00184DA0">
              <w:rPr>
                <w:rFonts w:ascii="Arial" w:hAnsi="Arial" w:cs="Arial"/>
                <w:bCs/>
                <w:sz w:val="28"/>
                <w:szCs w:val="28"/>
              </w:rPr>
              <w:t>ssembleia geral de associados. Os bens, direitos, encargos e obrigações decorrentes da gestão associada de serviços públicos custeados por tarifas ou outra espécie de preço público serão de responsabilidade dos entes federados que forem os titulares dos respectivos serviços.</w:t>
            </w:r>
          </w:p>
          <w:p w:rsidR="00F33B49" w:rsidRPr="00184DA0" w:rsidRDefault="00F33B49" w:rsidP="002B62D6">
            <w:pPr>
              <w:pStyle w:val="TableContents"/>
              <w:numPr>
                <w:ilvl w:val="0"/>
                <w:numId w:val="15"/>
              </w:numPr>
              <w:jc w:val="both"/>
              <w:rPr>
                <w:rFonts w:ascii="Arial" w:hAnsi="Arial" w:cs="Arial"/>
                <w:bCs/>
                <w:sz w:val="28"/>
                <w:szCs w:val="28"/>
              </w:rPr>
            </w:pPr>
            <w:r w:rsidRPr="00184DA0">
              <w:rPr>
                <w:rFonts w:ascii="Arial" w:hAnsi="Arial" w:cs="Arial"/>
                <w:bCs/>
                <w:sz w:val="28"/>
                <w:szCs w:val="28"/>
              </w:rPr>
              <w:t>Os consórcios podem ser entidades de direito público ou privado. Se forem de direito público, integram a administração indireta de todos os entes consorciados. Se forem de direito privado, deverá seguir as normas do direito público para licitação, celebração de contratos, prestação de contas e admissão de pessoal, que será regido pela Consolidação das Leis do Trabalho (CLT).</w:t>
            </w:r>
          </w:p>
        </w:tc>
      </w:tr>
    </w:tbl>
    <w:p w:rsidR="00F33B49" w:rsidRDefault="00F33B49" w:rsidP="00F33B49">
      <w:pPr>
        <w:pStyle w:val="Standard"/>
        <w:jc w:val="both"/>
        <w:rPr>
          <w:rFonts w:ascii="Arial" w:hAnsi="Arial" w:cs="Arial"/>
          <w:sz w:val="28"/>
          <w:szCs w:val="28"/>
        </w:rPr>
      </w:pPr>
    </w:p>
    <w:p w:rsidR="00F33B49" w:rsidRDefault="00F33B49" w:rsidP="00F33B49">
      <w:pPr>
        <w:pStyle w:val="Ttulo1"/>
        <w:rPr>
          <w:rFonts w:ascii="Arial" w:hAnsi="Arial" w:cs="Arial"/>
          <w:b/>
        </w:rPr>
      </w:pPr>
      <w:bookmarkStart w:id="92" w:name="_Toc506314091"/>
      <w:r w:rsidRPr="00EA282B">
        <w:rPr>
          <w:rFonts w:ascii="Arial" w:hAnsi="Arial" w:cs="Arial"/>
          <w:b/>
        </w:rPr>
        <w:t>Entidades paraestatais</w:t>
      </w:r>
      <w:bookmarkEnd w:id="92"/>
    </w:p>
    <w:p w:rsidR="00F33B49" w:rsidRDefault="00F33B49" w:rsidP="00F33B49">
      <w:pPr>
        <w:pStyle w:val="Ttulo1"/>
        <w:jc w:val="both"/>
        <w:rPr>
          <w:rFonts w:ascii="Arial-BoldMT" w:eastAsiaTheme="minorHAnsi" w:hAnsi="Arial-BoldMT" w:cs="Arial-BoldMT"/>
          <w:b/>
          <w:bCs/>
          <w:color w:val="231F20"/>
          <w:sz w:val="29"/>
          <w:szCs w:val="29"/>
          <w:lang w:val=""/>
        </w:rPr>
      </w:pPr>
      <w:bookmarkStart w:id="93" w:name="_Toc506314092"/>
      <w:r>
        <w:rPr>
          <w:rFonts w:ascii="ArialMT" w:eastAsiaTheme="minorHAnsi" w:hAnsi="ArialMT" w:cs="ArialMT"/>
          <w:color w:val="231F20"/>
          <w:sz w:val="29"/>
          <w:szCs w:val="29"/>
          <w:lang w:val=""/>
        </w:rPr>
        <w:t xml:space="preserve">O termo já diz muito sobre o que são elas: Entidades que </w:t>
      </w:r>
      <w:r>
        <w:rPr>
          <w:rFonts w:ascii="Arial-BoldMT" w:eastAsiaTheme="minorHAnsi" w:hAnsi="Arial-BoldMT" w:cs="Arial-BoldMT"/>
          <w:b/>
          <w:bCs/>
          <w:color w:val="231F20"/>
          <w:sz w:val="29"/>
          <w:szCs w:val="29"/>
          <w:lang w:val=""/>
        </w:rPr>
        <w:t xml:space="preserve">atuam ao lado do Estado </w:t>
      </w:r>
      <w:r w:rsidRPr="00EA282B">
        <w:rPr>
          <w:rFonts w:ascii="Arial-BoldMT" w:eastAsiaTheme="minorHAnsi" w:hAnsi="Arial-BoldMT" w:cs="Arial-BoldMT"/>
          <w:bCs/>
          <w:color w:val="231F20"/>
          <w:sz w:val="29"/>
          <w:szCs w:val="29"/>
          <w:lang w:val=""/>
        </w:rPr>
        <w:t>(paralelas ao Estado)</w:t>
      </w:r>
      <w:r>
        <w:rPr>
          <w:rFonts w:ascii="Arial-BoldMT" w:eastAsiaTheme="minorHAnsi" w:hAnsi="Arial-BoldMT" w:cs="Arial-BoldMT"/>
          <w:b/>
          <w:bCs/>
          <w:color w:val="231F20"/>
          <w:sz w:val="29"/>
          <w:szCs w:val="29"/>
          <w:lang w:val=""/>
        </w:rPr>
        <w:t>.</w:t>
      </w:r>
      <w:bookmarkEnd w:id="93"/>
    </w:p>
    <w:p w:rsidR="00C50A2E"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Trata-se de </w:t>
      </w:r>
      <w:r w:rsidRPr="00A00D85">
        <w:rPr>
          <w:rFonts w:ascii="ArialMT" w:eastAsiaTheme="minorHAnsi" w:hAnsi="ArialMT" w:cs="ArialMT"/>
          <w:color w:val="1F3864" w:themeColor="accent1" w:themeShade="80"/>
          <w:sz w:val="29"/>
          <w:szCs w:val="29"/>
          <w:lang w:val=""/>
        </w:rPr>
        <w:t>entidades privadas</w:t>
      </w:r>
      <w:r w:rsidR="00C50A2E">
        <w:rPr>
          <w:rFonts w:ascii="ArialMT" w:eastAsiaTheme="minorHAnsi" w:hAnsi="ArialMT" w:cs="ArialMT"/>
          <w:color w:val="1F3864" w:themeColor="accent1" w:themeShade="80"/>
          <w:sz w:val="29"/>
          <w:szCs w:val="29"/>
          <w:lang w:val=""/>
        </w:rPr>
        <w:t>,</w:t>
      </w:r>
      <w:r w:rsidRPr="00A00D85">
        <w:rPr>
          <w:rFonts w:ascii="ArialMT" w:eastAsiaTheme="minorHAnsi" w:hAnsi="ArialMT" w:cs="ArialMT"/>
          <w:color w:val="1F3864" w:themeColor="accent1" w:themeShade="80"/>
          <w:sz w:val="29"/>
          <w:szCs w:val="29"/>
          <w:lang w:val=""/>
        </w:rPr>
        <w:t xml:space="preserve"> </w:t>
      </w:r>
      <w:r>
        <w:rPr>
          <w:rFonts w:ascii="ArialMT" w:eastAsiaTheme="minorHAnsi" w:hAnsi="ArialMT" w:cs="ArialMT"/>
          <w:color w:val="231F20"/>
          <w:sz w:val="29"/>
          <w:szCs w:val="29"/>
          <w:lang w:val=""/>
        </w:rPr>
        <w:t xml:space="preserve">que colaboram com o Poder Público. </w:t>
      </w:r>
    </w:p>
    <w:p w:rsidR="00C50A2E"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Pelo fato de não haver uma definição legal de paraestatais, os doutrinadores não chegaram a um consenso acerca de quais seriam essas entidades.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 Alexandre Mazza</w:t>
      </w:r>
      <w:r>
        <w:rPr>
          <w:rStyle w:val="Refdenotaderodap"/>
          <w:rFonts w:ascii="ArialMT" w:eastAsiaTheme="minorHAnsi" w:hAnsi="ArialMT" w:cs="ArialMT"/>
          <w:color w:val="231F20"/>
          <w:sz w:val="29"/>
          <w:szCs w:val="29"/>
          <w:lang w:val=""/>
        </w:rPr>
        <w:footnoteReference w:id="8"/>
      </w:r>
      <w:r>
        <w:rPr>
          <w:rFonts w:ascii="ArialMT" w:eastAsiaTheme="minorHAnsi" w:hAnsi="ArialMT" w:cs="ArialMT"/>
          <w:color w:val="231F20"/>
          <w:sz w:val="29"/>
          <w:szCs w:val="29"/>
          <w:lang w:val=""/>
        </w:rPr>
        <w:t xml:space="preserve"> aponta vários posicionamentos diferentes, de celebrados autores do Direito Adminsitrativo. </w:t>
      </w:r>
    </w:p>
    <w:p w:rsidR="00C50A2E" w:rsidRDefault="00C50A2E"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Vejamos o que diz o autor:</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BoldMT" w:eastAsiaTheme="minorHAnsi" w:hAnsi="Arial-BoldMT" w:cs="Arial-BoldMT"/>
          <w:bCs/>
          <w:i/>
          <w:color w:val="231F20"/>
          <w:sz w:val="29"/>
          <w:szCs w:val="29"/>
          <w:lang w:val=""/>
        </w:rPr>
        <w:t>“ …Não existe</w:t>
      </w:r>
      <w:r w:rsidRPr="00594BC3">
        <w:rPr>
          <w:rFonts w:ascii="ArialMT" w:eastAsiaTheme="minorHAnsi" w:hAnsi="ArialMT" w:cs="ArialMT"/>
          <w:i/>
          <w:color w:val="231F20"/>
          <w:sz w:val="29"/>
          <w:szCs w:val="29"/>
          <w:lang w:val=""/>
        </w:rPr>
        <w:t xml:space="preserve">, entretanto, </w:t>
      </w:r>
      <w:r w:rsidRPr="00594BC3">
        <w:rPr>
          <w:rFonts w:ascii="Arial-BoldMT" w:eastAsiaTheme="minorHAnsi" w:hAnsi="Arial-BoldMT" w:cs="Arial-BoldMT"/>
          <w:bCs/>
          <w:i/>
          <w:color w:val="231F20"/>
          <w:sz w:val="29"/>
          <w:szCs w:val="29"/>
          <w:lang w:val=""/>
        </w:rPr>
        <w:t xml:space="preserve">um conceito legislativo </w:t>
      </w:r>
      <w:r w:rsidRPr="00594BC3">
        <w:rPr>
          <w:rFonts w:ascii="ArialMT" w:eastAsiaTheme="minorHAnsi" w:hAnsi="ArialMT" w:cs="ArialMT"/>
          <w:i/>
          <w:color w:val="231F20"/>
          <w:sz w:val="29"/>
          <w:szCs w:val="29"/>
          <w:lang w:val=""/>
        </w:rPr>
        <w:t xml:space="preserve">de entidades paraestatais, circunstância que desperta uma impressionante </w:t>
      </w:r>
      <w:r w:rsidRPr="00594BC3">
        <w:rPr>
          <w:rFonts w:ascii="Arial-BoldMT" w:eastAsiaTheme="minorHAnsi" w:hAnsi="Arial-BoldMT" w:cs="Arial-BoldMT"/>
          <w:bCs/>
          <w:i/>
          <w:color w:val="231F20"/>
          <w:sz w:val="29"/>
          <w:szCs w:val="29"/>
          <w:lang w:val=""/>
        </w:rPr>
        <w:t>controvérsia doutrinária</w:t>
      </w:r>
      <w:r w:rsidRPr="00594BC3">
        <w:rPr>
          <w:rFonts w:ascii="Arial-BoldMT" w:eastAsiaTheme="minorHAnsi" w:hAnsi="Arial-BoldMT" w:cs="Arial-BoldMT"/>
          <w:b/>
          <w:bCs/>
          <w:i/>
          <w:color w:val="231F20"/>
          <w:sz w:val="29"/>
          <w:szCs w:val="29"/>
          <w:lang w:val=""/>
        </w:rPr>
        <w:t xml:space="preserve"> </w:t>
      </w:r>
      <w:r w:rsidRPr="00594BC3">
        <w:rPr>
          <w:rFonts w:ascii="ArialMT" w:eastAsiaTheme="minorHAnsi" w:hAnsi="ArialMT" w:cs="ArialMT"/>
          <w:i/>
          <w:color w:val="231F20"/>
          <w:sz w:val="29"/>
          <w:szCs w:val="29"/>
          <w:lang w:val=""/>
        </w:rPr>
        <w:t>a respeito de quais pessoas fazem parte da categoria das paraestatais.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Reduzindo a disputa às concepções mais relevantes para concursos públicos, pode-se concluir pela existência de </w:t>
      </w:r>
      <w:r w:rsidRPr="00594BC3">
        <w:rPr>
          <w:rFonts w:ascii="Arial-BoldMT" w:eastAsiaTheme="minorHAnsi" w:hAnsi="Arial-BoldMT" w:cs="Arial-BoldMT"/>
          <w:b/>
          <w:bCs/>
          <w:i/>
          <w:color w:val="231F20"/>
          <w:sz w:val="29"/>
          <w:szCs w:val="29"/>
          <w:lang w:val=""/>
        </w:rPr>
        <w:t xml:space="preserve">sete posicionamentos distintos </w:t>
      </w:r>
      <w:r w:rsidRPr="00594BC3">
        <w:rPr>
          <w:rFonts w:ascii="ArialMT" w:eastAsiaTheme="minorHAnsi" w:hAnsi="ArialMT" w:cs="ArialMT"/>
          <w:i/>
          <w:color w:val="231F20"/>
          <w:sz w:val="29"/>
          <w:szCs w:val="29"/>
          <w:lang w:val=""/>
        </w:rPr>
        <w:t>sobre quem pertence à classe das entidades paraestatais:classe das entidades paraestatais: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a ) </w:t>
      </w:r>
      <w:r w:rsidRPr="00594BC3">
        <w:rPr>
          <w:rFonts w:ascii="Arial-BoldMT" w:eastAsiaTheme="minorHAnsi" w:hAnsi="Arial-BoldMT" w:cs="Arial-BoldMT"/>
          <w:b/>
          <w:bCs/>
          <w:i/>
          <w:color w:val="231F20"/>
          <w:sz w:val="29"/>
          <w:szCs w:val="29"/>
          <w:lang w:val=""/>
        </w:rPr>
        <w:t xml:space="preserve">Hely Lopes </w:t>
      </w:r>
      <w:r w:rsidRPr="00594BC3">
        <w:rPr>
          <w:rFonts w:ascii="ArialMT" w:eastAsiaTheme="minorHAnsi" w:hAnsi="ArialMT" w:cs="ArialMT"/>
          <w:i/>
          <w:color w:val="231F20"/>
          <w:sz w:val="29"/>
          <w:szCs w:val="29"/>
          <w:lang w:val=""/>
        </w:rPr>
        <w:t>Meirelles: empresas públicas, sociedades de economia mista e serviços sociais;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b) José </w:t>
      </w:r>
      <w:r w:rsidRPr="00594BC3">
        <w:rPr>
          <w:rFonts w:ascii="Arial-BoldMT" w:eastAsiaTheme="minorHAnsi" w:hAnsi="Arial-BoldMT" w:cs="Arial-BoldMT"/>
          <w:b/>
          <w:bCs/>
          <w:i/>
          <w:color w:val="231F20"/>
          <w:sz w:val="29"/>
          <w:szCs w:val="29"/>
          <w:lang w:val=""/>
        </w:rPr>
        <w:t xml:space="preserve">Cretella </w:t>
      </w:r>
      <w:r w:rsidRPr="00594BC3">
        <w:rPr>
          <w:rFonts w:ascii="ArialMT" w:eastAsiaTheme="minorHAnsi" w:hAnsi="ArialMT" w:cs="ArialMT"/>
          <w:i/>
          <w:color w:val="231F20"/>
          <w:sz w:val="29"/>
          <w:szCs w:val="29"/>
          <w:lang w:val=""/>
        </w:rPr>
        <w:t>Júnior: somente as autarquias;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c) </w:t>
      </w:r>
      <w:r w:rsidRPr="0037570E">
        <w:rPr>
          <w:rFonts w:ascii="ArialMT" w:eastAsiaTheme="minorHAnsi" w:hAnsi="ArialMT" w:cs="ArialMT"/>
          <w:b/>
          <w:i/>
          <w:color w:val="231F20"/>
          <w:sz w:val="29"/>
          <w:szCs w:val="29"/>
          <w:lang w:val=""/>
        </w:rPr>
        <w:t xml:space="preserve">Celso Antônio </w:t>
      </w:r>
      <w:r w:rsidRPr="0037570E">
        <w:rPr>
          <w:rFonts w:ascii="Arial-BoldMT" w:eastAsiaTheme="minorHAnsi" w:hAnsi="Arial-BoldMT" w:cs="Arial-BoldMT"/>
          <w:b/>
          <w:bCs/>
          <w:i/>
          <w:color w:val="231F20"/>
          <w:sz w:val="29"/>
          <w:szCs w:val="29"/>
          <w:lang w:val=""/>
        </w:rPr>
        <w:t>Bandeira</w:t>
      </w:r>
      <w:r w:rsidRPr="00594BC3">
        <w:rPr>
          <w:rFonts w:ascii="Arial-BoldMT" w:eastAsiaTheme="minorHAnsi" w:hAnsi="Arial-BoldMT" w:cs="Arial-BoldMT"/>
          <w:b/>
          <w:bCs/>
          <w:i/>
          <w:color w:val="231F20"/>
          <w:sz w:val="29"/>
          <w:szCs w:val="29"/>
          <w:lang w:val=""/>
        </w:rPr>
        <w:t xml:space="preserve"> de Mello</w:t>
      </w:r>
      <w:r w:rsidRPr="00594BC3">
        <w:rPr>
          <w:rFonts w:ascii="ArialMT" w:eastAsiaTheme="minorHAnsi" w:hAnsi="ArialMT" w:cs="ArialMT"/>
          <w:i/>
          <w:color w:val="231F20"/>
          <w:sz w:val="29"/>
          <w:szCs w:val="29"/>
          <w:lang w:val=""/>
        </w:rPr>
        <w:t>: pessoas colaboradoras que não se preordenam a fins lucrativos, como os serviços sociais;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d) </w:t>
      </w:r>
      <w:r w:rsidRPr="00594BC3">
        <w:rPr>
          <w:rFonts w:ascii="Arial-BoldMT" w:eastAsiaTheme="minorHAnsi" w:hAnsi="Arial-BoldMT" w:cs="Arial-BoldMT"/>
          <w:b/>
          <w:bCs/>
          <w:i/>
          <w:color w:val="231F20"/>
          <w:sz w:val="29"/>
          <w:szCs w:val="29"/>
          <w:lang w:val=""/>
        </w:rPr>
        <w:t>Sérgio de Andrea Ferreira</w:t>
      </w:r>
      <w:r w:rsidRPr="00594BC3">
        <w:rPr>
          <w:rFonts w:ascii="ArialMT" w:eastAsiaTheme="minorHAnsi" w:hAnsi="ArialMT" w:cs="ArialMT"/>
          <w:i/>
          <w:color w:val="231F20"/>
          <w:sz w:val="29"/>
          <w:szCs w:val="29"/>
          <w:lang w:val=""/>
        </w:rPr>
        <w:t>: empresas públicas e sociedades de economia mista;</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e ) </w:t>
      </w:r>
      <w:r w:rsidRPr="00594BC3">
        <w:rPr>
          <w:rFonts w:ascii="Arial-BoldMT" w:eastAsiaTheme="minorHAnsi" w:hAnsi="Arial-BoldMT" w:cs="Arial-BoldMT"/>
          <w:b/>
          <w:bCs/>
          <w:i/>
          <w:color w:val="231F20"/>
          <w:sz w:val="29"/>
          <w:szCs w:val="29"/>
          <w:lang w:val=""/>
        </w:rPr>
        <w:t>Oswaldo Aranha Bandeira de Mello</w:t>
      </w:r>
      <w:r w:rsidRPr="00594BC3">
        <w:rPr>
          <w:rFonts w:ascii="ArialMT" w:eastAsiaTheme="minorHAnsi" w:hAnsi="ArialMT" w:cs="ArialMT"/>
          <w:i/>
          <w:color w:val="231F20"/>
          <w:sz w:val="29"/>
          <w:szCs w:val="29"/>
          <w:lang w:val=""/>
        </w:rPr>
        <w:t>: serviços sociais, partidos políticos e sindicatos;</w:t>
      </w:r>
    </w:p>
    <w:p w:rsidR="00F33B49" w:rsidRPr="00594BC3"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f) José dos Santos </w:t>
      </w:r>
      <w:r w:rsidRPr="00594BC3">
        <w:rPr>
          <w:rFonts w:ascii="Arial-BoldMT" w:eastAsiaTheme="minorHAnsi" w:hAnsi="Arial-BoldMT" w:cs="Arial-BoldMT"/>
          <w:b/>
          <w:bCs/>
          <w:i/>
          <w:color w:val="231F20"/>
          <w:sz w:val="29"/>
          <w:szCs w:val="29"/>
          <w:lang w:val=""/>
        </w:rPr>
        <w:t>Carvalho Filho</w:t>
      </w:r>
      <w:r w:rsidRPr="00594BC3">
        <w:rPr>
          <w:rFonts w:ascii="ArialMT" w:eastAsiaTheme="minorHAnsi" w:hAnsi="ArialMT" w:cs="ArialMT"/>
          <w:i/>
          <w:color w:val="231F20"/>
          <w:sz w:val="29"/>
          <w:szCs w:val="29"/>
          <w:lang w:val=""/>
        </w:rPr>
        <w:t>: toda a Administração Indireta e os serviços sociais;</w:t>
      </w:r>
    </w:p>
    <w:p w:rsidR="00F33B49"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r w:rsidRPr="00594BC3">
        <w:rPr>
          <w:rFonts w:ascii="ArialMT" w:eastAsiaTheme="minorHAnsi" w:hAnsi="ArialMT" w:cs="ArialMT"/>
          <w:i/>
          <w:color w:val="231F20"/>
          <w:sz w:val="29"/>
          <w:szCs w:val="29"/>
          <w:lang w:val=""/>
        </w:rPr>
        <w:t xml:space="preserve">g) </w:t>
      </w:r>
      <w:r w:rsidRPr="00594BC3">
        <w:rPr>
          <w:rFonts w:ascii="Arial-BoldMT" w:eastAsiaTheme="minorHAnsi" w:hAnsi="Arial-BoldMT" w:cs="Arial-BoldMT"/>
          <w:b/>
          <w:bCs/>
          <w:i/>
          <w:color w:val="231F20"/>
          <w:sz w:val="29"/>
          <w:szCs w:val="29"/>
          <w:lang w:val=""/>
        </w:rPr>
        <w:t xml:space="preserve">Maria Sylvia </w:t>
      </w:r>
      <w:r w:rsidRPr="00594BC3">
        <w:rPr>
          <w:rFonts w:ascii="ArialMT" w:eastAsiaTheme="minorHAnsi" w:hAnsi="ArialMT" w:cs="ArialMT"/>
          <w:i/>
          <w:color w:val="231F20"/>
          <w:sz w:val="29"/>
          <w:szCs w:val="29"/>
          <w:lang w:val=""/>
        </w:rPr>
        <w:t>Zanella Di Pietro: serviços sociais e entidades do terceiro setor.</w:t>
      </w:r>
      <w:r>
        <w:rPr>
          <w:rFonts w:ascii="ArialMT" w:eastAsiaTheme="minorHAnsi" w:hAnsi="ArialMT" w:cs="ArialMT"/>
          <w:i/>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i/>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Podemos perceber que os doutrinadores “não se entendem” em relação a quais entidades pertencem realmente à categoria de “paraestatais”. Essa controvérsia acabou por refletir também nas </w:t>
      </w:r>
      <w:r w:rsidRPr="00A00D85">
        <w:rPr>
          <w:rFonts w:ascii="ArialMT" w:eastAsiaTheme="minorHAnsi" w:hAnsi="ArialMT" w:cs="ArialMT"/>
          <w:color w:val="1F3864" w:themeColor="accent1" w:themeShade="80"/>
          <w:sz w:val="29"/>
          <w:szCs w:val="29"/>
          <w:lang w:val=""/>
        </w:rPr>
        <w:t>provas de concursos públicos</w:t>
      </w:r>
      <w:r>
        <w:rPr>
          <w:rFonts w:ascii="ArialMT" w:eastAsiaTheme="minorHAnsi" w:hAnsi="ArialMT" w:cs="ArialMT"/>
          <w:color w:val="231F20"/>
          <w:sz w:val="29"/>
          <w:szCs w:val="29"/>
          <w:lang w:val=""/>
        </w:rPr>
        <w:t xml:space="preserve">.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Como nosso curso tem por  objetivo prepará-lo</w:t>
      </w:r>
      <w:r w:rsidR="00C50A2E">
        <w:rPr>
          <w:rFonts w:ascii="ArialMT" w:eastAsiaTheme="minorHAnsi" w:hAnsi="ArialMT" w:cs="ArialMT"/>
          <w:color w:val="231F20"/>
          <w:sz w:val="29"/>
          <w:szCs w:val="29"/>
          <w:lang w:val=""/>
        </w:rPr>
        <w:t>(a)</w:t>
      </w:r>
      <w:r>
        <w:rPr>
          <w:rFonts w:ascii="ArialMT" w:eastAsiaTheme="minorHAnsi" w:hAnsi="ArialMT" w:cs="ArialMT"/>
          <w:color w:val="231F20"/>
          <w:sz w:val="29"/>
          <w:szCs w:val="29"/>
          <w:lang w:val=""/>
        </w:rPr>
        <w:t xml:space="preserve"> para resolver qualqer prova de concursos públicos, vamos adotar o entendimento predominante nas bancas examinadoras, certo?</w:t>
      </w:r>
    </w:p>
    <w:p w:rsidR="00F33B49" w:rsidRDefault="00AA712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1F3864" w:themeColor="accent1" w:themeShade="80"/>
          <w:sz w:val="29"/>
          <w:szCs w:val="29"/>
          <w:lang w:val=""/>
        </w:rPr>
        <w:t>P</w:t>
      </w:r>
      <w:r w:rsidR="00F33B49" w:rsidRPr="00A00D85">
        <w:rPr>
          <w:rFonts w:ascii="ArialMT" w:eastAsiaTheme="minorHAnsi" w:hAnsi="ArialMT" w:cs="ArialMT"/>
          <w:color w:val="1F3864" w:themeColor="accent1" w:themeShade="80"/>
          <w:sz w:val="29"/>
          <w:szCs w:val="29"/>
          <w:lang w:val=""/>
        </w:rPr>
        <w:t xml:space="preserve">ara efeito de questões objetivas, </w:t>
      </w:r>
      <w:r w:rsidR="00F33B49">
        <w:rPr>
          <w:rFonts w:ascii="ArialMT" w:eastAsiaTheme="minorHAnsi" w:hAnsi="ArialMT" w:cs="ArialMT"/>
          <w:color w:val="231F20"/>
          <w:sz w:val="29"/>
          <w:szCs w:val="29"/>
          <w:lang w:val=""/>
        </w:rPr>
        <w:t xml:space="preserve">predomina o entendimento  de Celso Antônio Bandeira de Mello, para o qual  a categoria  de  entidades paraestatais inclui </w:t>
      </w:r>
      <w:r w:rsidR="00F33B49" w:rsidRPr="0037570E">
        <w:rPr>
          <w:rFonts w:ascii="ArialMT" w:eastAsiaTheme="minorHAnsi" w:hAnsi="ArialMT" w:cs="ArialMT"/>
          <w:b/>
          <w:color w:val="231F20"/>
          <w:sz w:val="29"/>
          <w:szCs w:val="29"/>
          <w:lang w:val=""/>
        </w:rPr>
        <w:t>apenas os Serviços Sociais Autônomos</w:t>
      </w:r>
      <w:r w:rsidR="00F33B49">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Por Serviços Sociais Autônomos vamos entender as pessoas jurídicas de direito privado, criadas  após autorização legislativa, que integram o chamado “</w:t>
      </w:r>
      <w:r w:rsidRPr="00A00D85">
        <w:rPr>
          <w:rFonts w:ascii="ArialMT" w:eastAsiaTheme="minorHAnsi" w:hAnsi="ArialMT" w:cs="ArialMT"/>
          <w:color w:val="1F3864" w:themeColor="accent1" w:themeShade="80"/>
          <w:sz w:val="29"/>
          <w:szCs w:val="29"/>
          <w:lang w:val=""/>
        </w:rPr>
        <w:t xml:space="preserve">sistema S” </w:t>
      </w:r>
    </w:p>
    <w:p w:rsidR="00F33B49" w:rsidRPr="00594BC3"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Essa denominação, sistema “S”, deve-se ao fato de estarem as entidades ligadas a uma estrutura </w:t>
      </w:r>
      <w:r>
        <w:rPr>
          <w:rFonts w:ascii="Arial-BoldMT" w:eastAsiaTheme="minorHAnsi" w:hAnsi="Arial-BoldMT" w:cs="Arial-BoldMT"/>
          <w:b/>
          <w:bCs/>
          <w:color w:val="231F20"/>
          <w:sz w:val="29"/>
          <w:szCs w:val="29"/>
          <w:lang w:val=""/>
        </w:rPr>
        <w:t xml:space="preserve"> sindical </w:t>
      </w:r>
      <w:r>
        <w:rPr>
          <w:rFonts w:ascii="ArialMT" w:eastAsiaTheme="minorHAnsi" w:hAnsi="ArialMT" w:cs="ArialMT"/>
          <w:color w:val="231F20"/>
          <w:sz w:val="29"/>
          <w:szCs w:val="29"/>
          <w:lang w:val=""/>
        </w:rPr>
        <w:t xml:space="preserve">e também por sua denominação se iniciar sempre com a letra “S”, de serviço. </w:t>
      </w:r>
    </w:p>
    <w:p w:rsidR="00F33B49" w:rsidRDefault="00F33B49" w:rsidP="00F33B49">
      <w:pPr>
        <w:pStyle w:val="Standard"/>
        <w:jc w:val="both"/>
        <w:rPr>
          <w:rFonts w:ascii="ArialMT" w:eastAsiaTheme="minorHAnsi" w:hAnsi="ArialMT" w:cs="ArialMT"/>
          <w:color w:val="231F20"/>
          <w:sz w:val="29"/>
          <w:szCs w:val="29"/>
          <w:lang w:val=""/>
        </w:rPr>
      </w:pPr>
      <w:r>
        <w:rPr>
          <w:rFonts w:ascii="Arial" w:hAnsi="Arial" w:cs="Arial"/>
          <w:sz w:val="28"/>
          <w:szCs w:val="28"/>
        </w:rPr>
        <w:t>São exemplos de Serviços Sociais Autônomos:</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 Serviço Nacional de Aprendizagem Industrial – </w:t>
      </w:r>
      <w:r>
        <w:rPr>
          <w:rFonts w:ascii="Arial-BoldMT" w:eastAsiaTheme="minorHAnsi" w:hAnsi="Arial-BoldMT" w:cs="Arial-BoldMT"/>
          <w:b/>
          <w:bCs/>
          <w:color w:val="231F20"/>
          <w:sz w:val="29"/>
          <w:szCs w:val="29"/>
          <w:lang w:val=""/>
        </w:rPr>
        <w:t>Senai</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b) Serviço Social da Indústria – </w:t>
      </w:r>
      <w:r>
        <w:rPr>
          <w:rFonts w:ascii="Arial-BoldMT" w:eastAsiaTheme="minorHAnsi" w:hAnsi="Arial-BoldMT" w:cs="Arial-BoldMT"/>
          <w:b/>
          <w:bCs/>
          <w:color w:val="231F20"/>
          <w:sz w:val="29"/>
          <w:szCs w:val="29"/>
          <w:lang w:val=""/>
        </w:rPr>
        <w:t>Sesi</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c) Serviço Nacional de Aprendizagem Comercial – </w:t>
      </w:r>
      <w:r>
        <w:rPr>
          <w:rFonts w:ascii="Arial-BoldMT" w:eastAsiaTheme="minorHAnsi" w:hAnsi="Arial-BoldMT" w:cs="Arial-BoldMT"/>
          <w:b/>
          <w:bCs/>
          <w:color w:val="231F20"/>
          <w:sz w:val="29"/>
          <w:szCs w:val="29"/>
          <w:lang w:val=""/>
        </w:rPr>
        <w:t>Senac</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d) Serviço Social do Comércio – </w:t>
      </w:r>
      <w:r>
        <w:rPr>
          <w:rFonts w:ascii="Arial-BoldMT" w:eastAsiaTheme="minorHAnsi" w:hAnsi="Arial-BoldMT" w:cs="Arial-BoldMT"/>
          <w:b/>
          <w:bCs/>
          <w:color w:val="231F20"/>
          <w:sz w:val="29"/>
          <w:szCs w:val="29"/>
          <w:lang w:val=""/>
        </w:rPr>
        <w:t>Sesc</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e) Serviço Nacional de Aprendizagem do Transporte – </w:t>
      </w:r>
      <w:r>
        <w:rPr>
          <w:rFonts w:ascii="Arial-BoldMT" w:eastAsiaTheme="minorHAnsi" w:hAnsi="Arial-BoldMT" w:cs="Arial-BoldMT"/>
          <w:b/>
          <w:bCs/>
          <w:color w:val="231F20"/>
          <w:sz w:val="29"/>
          <w:szCs w:val="29"/>
          <w:lang w:val=""/>
        </w:rPr>
        <w:t>Senat</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f) Serviço Social do Transporte – </w:t>
      </w:r>
      <w:r>
        <w:rPr>
          <w:rFonts w:ascii="Arial-BoldMT" w:eastAsiaTheme="minorHAnsi" w:hAnsi="Arial-BoldMT" w:cs="Arial-BoldMT"/>
          <w:b/>
          <w:bCs/>
          <w:color w:val="231F20"/>
          <w:sz w:val="29"/>
          <w:szCs w:val="29"/>
          <w:lang w:val=""/>
        </w:rPr>
        <w:t>Sest</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g) Serviço Brasileiro de Apoio às Micro e Pequenas Empresas – </w:t>
      </w:r>
      <w:r>
        <w:rPr>
          <w:rFonts w:ascii="Arial-BoldMT" w:eastAsiaTheme="minorHAnsi" w:hAnsi="Arial-BoldMT" w:cs="Arial-BoldMT"/>
          <w:b/>
          <w:bCs/>
          <w:color w:val="231F20"/>
          <w:sz w:val="29"/>
          <w:szCs w:val="29"/>
          <w:lang w:val=""/>
        </w:rPr>
        <w:t>Sebrae</w:t>
      </w:r>
      <w:r>
        <w:rPr>
          <w:rFonts w:ascii="ArialMT" w:eastAsiaTheme="minorHAnsi" w:hAnsi="ArialMT" w:cs="ArialMT"/>
          <w:color w:val="231F20"/>
          <w:sz w:val="29"/>
          <w:szCs w:val="29"/>
          <w:lang w:val=""/>
        </w:rPr>
        <w:t>;</w:t>
      </w:r>
    </w:p>
    <w:p w:rsidR="00F33B49" w:rsidRDefault="00F33B49" w:rsidP="00F33B49">
      <w:pPr>
        <w:pStyle w:val="Standard"/>
        <w:jc w:val="both"/>
        <w:rPr>
          <w:rFonts w:ascii="Arial" w:hAnsi="Arial" w:cs="Arial"/>
          <w:sz w:val="28"/>
          <w:szCs w:val="28"/>
        </w:rPr>
      </w:pPr>
      <w:r>
        <w:rPr>
          <w:rFonts w:ascii="ArialMT" w:eastAsiaTheme="minorHAnsi" w:hAnsi="ArialMT" w:cs="ArialMT"/>
          <w:color w:val="231F20"/>
          <w:sz w:val="29"/>
          <w:szCs w:val="29"/>
          <w:lang w:val=""/>
        </w:rPr>
        <w:t xml:space="preserve">h) Serviço Nacional de Aprendizagem Rural – </w:t>
      </w:r>
      <w:r>
        <w:rPr>
          <w:rFonts w:ascii="Arial-BoldMT" w:eastAsiaTheme="minorHAnsi" w:hAnsi="Arial-BoldMT" w:cs="Arial-BoldMT"/>
          <w:b/>
          <w:bCs/>
          <w:color w:val="231F20"/>
          <w:sz w:val="29"/>
          <w:szCs w:val="29"/>
          <w:lang w:val=""/>
        </w:rPr>
        <w:t>Senar</w:t>
      </w:r>
      <w:r>
        <w:rPr>
          <w:rFonts w:ascii="ArialMT" w:eastAsiaTheme="minorHAnsi" w:hAnsi="ArialMT" w:cs="ArialMT"/>
          <w:color w:val="231F20"/>
          <w:sz w:val="29"/>
          <w:szCs w:val="29"/>
          <w:lang w:val=""/>
        </w:rPr>
        <w:t>.</w:t>
      </w:r>
    </w:p>
    <w:p w:rsidR="00F33B49" w:rsidRDefault="00F33B49" w:rsidP="00F33B49">
      <w:pPr>
        <w:pStyle w:val="Standard"/>
        <w:jc w:val="both"/>
        <w:rPr>
          <w:rFonts w:ascii="Arial" w:hAnsi="Arial" w:cs="Arial"/>
          <w:sz w:val="28"/>
          <w:szCs w:val="28"/>
        </w:rPr>
      </w:pPr>
    </w:p>
    <w:p w:rsidR="00F33B49" w:rsidRPr="0037570E" w:rsidRDefault="00F33B49" w:rsidP="00AA7129">
      <w:pPr>
        <w:pStyle w:val="Ttulo1"/>
        <w:rPr>
          <w:rFonts w:eastAsiaTheme="minorHAnsi"/>
          <w:lang w:val=""/>
        </w:rPr>
      </w:pPr>
      <w:bookmarkStart w:id="94" w:name="_Toc506314093"/>
      <w:r w:rsidRPr="0037570E">
        <w:rPr>
          <w:rFonts w:eastAsiaTheme="minorHAnsi"/>
          <w:lang w:val=""/>
        </w:rPr>
        <w:t>Características dos Serviços Sociais Autônomos</w:t>
      </w:r>
      <w:bookmarkEnd w:id="94"/>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 são pessoas jurídicas de </w:t>
      </w:r>
      <w:r>
        <w:rPr>
          <w:rFonts w:ascii="Arial-BoldMT" w:eastAsiaTheme="minorHAnsi" w:hAnsi="Arial-BoldMT" w:cs="Arial-BoldMT"/>
          <w:b/>
          <w:bCs/>
          <w:color w:val="231F20"/>
          <w:sz w:val="29"/>
          <w:szCs w:val="29"/>
          <w:lang w:val=""/>
        </w:rPr>
        <w:t>direito privado</w:t>
      </w:r>
      <w:r>
        <w:rPr>
          <w:rFonts w:ascii="ArialMT" w:eastAsiaTheme="minorHAnsi" w:hAnsi="ArialMT" w:cs="ArialMT"/>
          <w:color w:val="231F20"/>
          <w:sz w:val="29"/>
          <w:szCs w:val="29"/>
          <w:lang w:val=""/>
        </w:rPr>
        <w:t>;</w:t>
      </w:r>
    </w:p>
    <w:p w:rsidR="00F33B49" w:rsidRDefault="00F33B49" w:rsidP="00F33B49">
      <w:pPr>
        <w:pStyle w:val="Standard"/>
        <w:jc w:val="both"/>
        <w:rPr>
          <w:rFonts w:ascii="Arial" w:hAnsi="Arial" w:cs="Arial"/>
          <w:sz w:val="28"/>
          <w:szCs w:val="28"/>
        </w:rPr>
      </w:pPr>
      <w:r>
        <w:rPr>
          <w:rFonts w:ascii="ArialMT" w:eastAsiaTheme="minorHAnsi" w:hAnsi="ArialMT" w:cs="ArialMT"/>
          <w:color w:val="231F20"/>
          <w:sz w:val="29"/>
          <w:szCs w:val="29"/>
          <w:lang w:val=""/>
        </w:rPr>
        <w:t xml:space="preserve">b) são criados mediante </w:t>
      </w:r>
      <w:r>
        <w:rPr>
          <w:rFonts w:ascii="Arial-BoldMT" w:eastAsiaTheme="minorHAnsi" w:hAnsi="Arial-BoldMT" w:cs="Arial-BoldMT"/>
          <w:b/>
          <w:bCs/>
          <w:color w:val="231F20"/>
          <w:sz w:val="29"/>
          <w:szCs w:val="29"/>
          <w:lang w:val=""/>
        </w:rPr>
        <w:t>autorização legislativa</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e) desenvolvem atividades em prol de </w:t>
      </w:r>
      <w:r>
        <w:rPr>
          <w:rFonts w:ascii="Arial-BoldMT" w:eastAsiaTheme="minorHAnsi" w:hAnsi="Arial-BoldMT" w:cs="Arial-BoldMT"/>
          <w:b/>
          <w:bCs/>
          <w:color w:val="231F20"/>
          <w:sz w:val="29"/>
          <w:szCs w:val="29"/>
          <w:lang w:val=""/>
        </w:rPr>
        <w:t>grupos ou categorias profissionais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f) </w:t>
      </w:r>
      <w:r>
        <w:rPr>
          <w:rFonts w:ascii="Arial-BoldMT" w:eastAsiaTheme="minorHAnsi" w:hAnsi="Arial-BoldMT" w:cs="Arial-BoldMT"/>
          <w:b/>
          <w:bCs/>
          <w:color w:val="231F20"/>
          <w:sz w:val="29"/>
          <w:szCs w:val="29"/>
          <w:lang w:val=""/>
        </w:rPr>
        <w:t>não pertencem à Administração Pública</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g) são mantidos </w:t>
      </w:r>
      <w:r w:rsidRPr="0037570E">
        <w:rPr>
          <w:rFonts w:ascii="Arial-BoldMT" w:eastAsiaTheme="minorHAnsi" w:hAnsi="Arial-BoldMT" w:cs="Arial-BoldMT"/>
          <w:bCs/>
          <w:color w:val="231F20"/>
          <w:sz w:val="29"/>
          <w:szCs w:val="29"/>
          <w:lang w:val=""/>
        </w:rPr>
        <w:t>por contribuições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compulsórias pagas pelos sindicalizados (art. 240 da CF), que configuram exemplos de </w:t>
      </w:r>
      <w:r>
        <w:rPr>
          <w:rFonts w:ascii="Arial-BoldMT" w:eastAsiaTheme="minorHAnsi" w:hAnsi="Arial-BoldMT" w:cs="Arial-BoldMT"/>
          <w:b/>
          <w:bCs/>
          <w:color w:val="231F20"/>
          <w:sz w:val="29"/>
          <w:szCs w:val="29"/>
          <w:lang w:val=""/>
        </w:rPr>
        <w:t xml:space="preserve">parafiscalidade tributária </w:t>
      </w:r>
      <w:r>
        <w:rPr>
          <w:rFonts w:ascii="ArialMT" w:eastAsiaTheme="minorHAnsi" w:hAnsi="ArialMT" w:cs="ArialMT"/>
          <w:color w:val="231F20"/>
          <w:sz w:val="29"/>
          <w:szCs w:val="29"/>
          <w:lang w:val=""/>
        </w:rPr>
        <w:t>(art. 7º do CTN);</w:t>
      </w:r>
    </w:p>
    <w:p w:rsidR="00F33B49" w:rsidRDefault="00F33B49" w:rsidP="00F33B49">
      <w:pPr>
        <w:autoSpaceDE w:val="0"/>
        <w:autoSpaceDN w:val="0"/>
        <w:adjustRightInd w:val="0"/>
        <w:spacing w:after="0" w:line="240" w:lineRule="auto"/>
        <w:jc w:val="both"/>
        <w:rPr>
          <w:rFonts w:ascii="ArialMT" w:eastAsiaTheme="minorHAnsi" w:hAnsi="ArialMT" w:cs="ArialMT"/>
          <w:color w:val="0000EF"/>
          <w:sz w:val="29"/>
          <w:szCs w:val="29"/>
          <w:lang w:val=""/>
        </w:rPr>
      </w:pPr>
      <w:r>
        <w:rPr>
          <w:rFonts w:ascii="ArialMT" w:eastAsiaTheme="minorHAnsi" w:hAnsi="ArialMT" w:cs="ArialMT"/>
          <w:color w:val="231F20"/>
          <w:sz w:val="29"/>
          <w:szCs w:val="29"/>
          <w:lang w:val=""/>
        </w:rPr>
        <w:t xml:space="preserve">h) os valores remanescentes dos recursos arrecadados são considerados </w:t>
      </w:r>
      <w:r>
        <w:rPr>
          <w:rFonts w:ascii="Arial-BoldMT" w:eastAsiaTheme="minorHAnsi" w:hAnsi="Arial-BoldMT" w:cs="Arial-BoldMT"/>
          <w:b/>
          <w:bCs/>
          <w:color w:val="231F20"/>
          <w:sz w:val="29"/>
          <w:szCs w:val="29"/>
          <w:lang w:val=""/>
        </w:rPr>
        <w:t>superávit</w:t>
      </w:r>
      <w:r>
        <w:rPr>
          <w:rFonts w:ascii="ArialMT" w:eastAsiaTheme="minorHAnsi" w:hAnsi="ArialMT" w:cs="ArialMT"/>
          <w:color w:val="231F20"/>
          <w:sz w:val="29"/>
          <w:szCs w:val="29"/>
          <w:lang w:val=""/>
        </w:rPr>
        <w:t>, e não lucro. Por essa razão devem reverter às finalidades essenciais da entidade;</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 sujeitam-se a </w:t>
      </w:r>
      <w:r>
        <w:rPr>
          <w:rFonts w:ascii="Arial-BoldMT" w:eastAsiaTheme="minorHAnsi" w:hAnsi="Arial-BoldMT" w:cs="Arial-BoldMT"/>
          <w:b/>
          <w:bCs/>
          <w:color w:val="231F20"/>
          <w:sz w:val="29"/>
          <w:szCs w:val="29"/>
          <w:lang w:val=""/>
        </w:rPr>
        <w:t>controle estatal</w:t>
      </w:r>
      <w:r>
        <w:rPr>
          <w:rFonts w:ascii="ArialMT" w:eastAsiaTheme="minorHAnsi" w:hAnsi="ArialMT" w:cs="ArialMT"/>
          <w:color w:val="231F20"/>
          <w:sz w:val="29"/>
          <w:szCs w:val="29"/>
          <w:lang w:val=""/>
        </w:rPr>
        <w:t xml:space="preserve">, inclusive por meio dos </w:t>
      </w:r>
      <w:r>
        <w:rPr>
          <w:rFonts w:ascii="Arial-BoldMT" w:eastAsiaTheme="minorHAnsi" w:hAnsi="Arial-BoldMT" w:cs="Arial-BoldMT"/>
          <w:b/>
          <w:bCs/>
          <w:color w:val="231F20"/>
          <w:sz w:val="29"/>
          <w:szCs w:val="29"/>
          <w:lang w:val=""/>
        </w:rPr>
        <w:t>Tribunais de Contas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j)  seu pessoal não precisa prestar concurso público;</w:t>
      </w:r>
    </w:p>
    <w:p w:rsidR="00F33B49" w:rsidRDefault="00F33B49" w:rsidP="00F33B49">
      <w:pPr>
        <w:autoSpaceDE w:val="0"/>
        <w:autoSpaceDN w:val="0"/>
        <w:adjustRightInd w:val="0"/>
        <w:spacing w:after="0" w:line="240" w:lineRule="auto"/>
        <w:jc w:val="both"/>
        <w:rPr>
          <w:rFonts w:ascii="Arial" w:hAnsi="Arial" w:cs="Arial"/>
          <w:sz w:val="28"/>
          <w:szCs w:val="28"/>
        </w:rPr>
      </w:pPr>
      <w:r>
        <w:rPr>
          <w:rFonts w:ascii="ArialMT" w:eastAsiaTheme="minorHAnsi" w:hAnsi="ArialMT" w:cs="ArialMT"/>
          <w:color w:val="231F20"/>
          <w:sz w:val="29"/>
          <w:szCs w:val="29"/>
          <w:lang w:val=""/>
        </w:rPr>
        <w:t xml:space="preserve">k) estão </w:t>
      </w:r>
      <w:r>
        <w:rPr>
          <w:rFonts w:ascii="Arial-BoldMT" w:eastAsiaTheme="minorHAnsi" w:hAnsi="Arial-BoldMT" w:cs="Arial-BoldMT"/>
          <w:b/>
          <w:bCs/>
          <w:color w:val="231F20"/>
          <w:sz w:val="29"/>
          <w:szCs w:val="29"/>
          <w:lang w:val=""/>
        </w:rPr>
        <w:t>obrigados a licitar</w:t>
      </w:r>
      <w:r w:rsidRPr="00BE118B">
        <w:rPr>
          <w:rFonts w:ascii="Arial-BoldMT" w:eastAsiaTheme="minorHAnsi" w:hAnsi="Arial-BoldMT" w:cs="Arial-BoldMT"/>
          <w:bCs/>
          <w:color w:val="231F20"/>
          <w:sz w:val="29"/>
          <w:szCs w:val="29"/>
          <w:lang w:val=""/>
        </w:rPr>
        <w:t xml:space="preserve">, nos </w:t>
      </w:r>
      <w:r w:rsidRPr="00BE118B">
        <w:rPr>
          <w:rFonts w:ascii="Arial-BoldMT" w:eastAsiaTheme="minorHAnsi" w:hAnsi="Arial-BoldMT" w:cs="Arial-BoldMT"/>
          <w:bCs/>
          <w:color w:val="EF3124"/>
          <w:sz w:val="29"/>
          <w:szCs w:val="29"/>
          <w:lang w:val=""/>
        </w:rPr>
        <w:t xml:space="preserve"> </w:t>
      </w:r>
      <w:r w:rsidRPr="00BE118B">
        <w:rPr>
          <w:rFonts w:ascii="Arial-BoldMT" w:eastAsiaTheme="minorHAnsi" w:hAnsi="Arial-BoldMT" w:cs="Arial-BoldMT"/>
          <w:bCs/>
          <w:sz w:val="29"/>
          <w:szCs w:val="29"/>
          <w:lang w:val=""/>
        </w:rPr>
        <w:t>termos do A</w:t>
      </w:r>
      <w:r w:rsidRPr="00BE118B">
        <w:rPr>
          <w:rFonts w:ascii="ArialMT" w:eastAsiaTheme="minorHAnsi" w:hAnsi="ArialMT" w:cs="ArialMT"/>
          <w:sz w:val="29"/>
          <w:szCs w:val="29"/>
          <w:lang w:val=""/>
        </w:rPr>
        <w:t xml:space="preserve">rt. 1º, </w:t>
      </w:r>
      <w:r>
        <w:rPr>
          <w:rFonts w:ascii="ArialMT" w:eastAsiaTheme="minorHAnsi" w:hAnsi="ArialMT" w:cs="ArialMT"/>
          <w:color w:val="231F20"/>
          <w:sz w:val="29"/>
          <w:szCs w:val="29"/>
          <w:lang w:val=""/>
        </w:rPr>
        <w:t>par.  único, da Lei n. 8.666/93. No entanto, há entendimento do TCU no sentido de que a Licitação adotada pelos Serviços Sociais Autônomos pode ser através de ritos simplificados próprios, previstos nos regimentos internos de cada entidade, desde que não confrontem as normas gerais previstas na Lei n. 8.666/93</w:t>
      </w:r>
    </w:p>
    <w:p w:rsidR="00F33B49" w:rsidRPr="00BE118B" w:rsidRDefault="00F33B49" w:rsidP="00F33B49">
      <w:pPr>
        <w:autoSpaceDE w:val="0"/>
        <w:autoSpaceDN w:val="0"/>
        <w:adjustRightInd w:val="0"/>
        <w:spacing w:after="0" w:line="240" w:lineRule="auto"/>
        <w:jc w:val="both"/>
        <w:rPr>
          <w:rFonts w:ascii="ArialMT" w:eastAsiaTheme="minorHAnsi" w:hAnsi="ArialMT" w:cs="ArialMT"/>
          <w:color w:val="231F20"/>
          <w:sz w:val="29"/>
          <w:szCs w:val="29"/>
        </w:rPr>
      </w:pPr>
      <w:r>
        <w:rPr>
          <w:rFonts w:ascii="ArialMT" w:eastAsiaTheme="minorHAnsi" w:hAnsi="ArialMT" w:cs="ArialMT"/>
          <w:color w:val="231F20"/>
          <w:sz w:val="29"/>
          <w:szCs w:val="29"/>
          <w:lang w:val=""/>
        </w:rPr>
        <w:t xml:space="preserve">l) são beneficiadas com a Imunidade tributária, </w:t>
      </w:r>
      <w:r>
        <w:rPr>
          <w:rFonts w:ascii="ArialMT" w:eastAsiaTheme="minorHAnsi" w:hAnsi="ArialMT" w:cs="ArialMT"/>
          <w:color w:val="231F20"/>
          <w:sz w:val="29"/>
          <w:szCs w:val="29"/>
        </w:rPr>
        <w:t>s</w:t>
      </w:r>
      <w:r>
        <w:rPr>
          <w:rFonts w:ascii="ArialMT" w:eastAsiaTheme="minorHAnsi" w:hAnsi="ArialMT" w:cs="ArialMT"/>
          <w:color w:val="231F20"/>
          <w:sz w:val="29"/>
          <w:szCs w:val="29"/>
          <w:lang w:val=""/>
        </w:rPr>
        <w:t>obre patrimônio, renda e serviços, nos termos do art. 150, VI,</w:t>
      </w:r>
      <w:r>
        <w:rPr>
          <w:rFonts w:ascii="Arial-ItalicMT" w:eastAsiaTheme="minorHAnsi" w:hAnsi="Arial-ItalicMT" w:cs="Arial-ItalicMT"/>
          <w:i/>
          <w:iCs/>
          <w:color w:val="231F20"/>
          <w:sz w:val="29"/>
          <w:szCs w:val="29"/>
          <w:lang w:val=""/>
        </w:rPr>
        <w:t>c</w:t>
      </w:r>
      <w:r>
        <w:rPr>
          <w:rFonts w:ascii="ArialMT" w:eastAsiaTheme="minorHAnsi" w:hAnsi="ArialMT" w:cs="ArialMT"/>
          <w:color w:val="231F20"/>
          <w:sz w:val="29"/>
          <w:szCs w:val="29"/>
          <w:lang w:val=""/>
        </w:rPr>
        <w:t>, da CF.</w:t>
      </w:r>
    </w:p>
    <w:p w:rsidR="00F33B49" w:rsidRDefault="00F33B49" w:rsidP="00F33B49">
      <w:pPr>
        <w:pStyle w:val="Standard"/>
        <w:jc w:val="both"/>
        <w:rPr>
          <w:rFonts w:ascii="Arial" w:hAnsi="Arial" w:cs="Arial"/>
          <w:sz w:val="28"/>
          <w:szCs w:val="28"/>
        </w:rPr>
      </w:pPr>
    </w:p>
    <w:p w:rsidR="00F33B49" w:rsidRPr="00BF68FB" w:rsidRDefault="00AA7129" w:rsidP="00AA7129">
      <w:pPr>
        <w:pStyle w:val="Ttulo1"/>
      </w:pPr>
      <w:bookmarkStart w:id="95" w:name="_Toc506314094"/>
      <w:r>
        <w:t xml:space="preserve">O </w:t>
      </w:r>
      <w:r w:rsidR="00F33B49" w:rsidRPr="00BF68FB">
        <w:t>TERCEIRO SETOR</w:t>
      </w:r>
      <w:bookmarkEnd w:id="95"/>
    </w:p>
    <w:p w:rsidR="00AA712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Essa expressão nos remete a determinadas atividades, realizadas no âmbito da sociedade civil, que não se enquadram nem  na categoria de </w:t>
      </w:r>
      <w:r w:rsidRPr="00A95AE4">
        <w:rPr>
          <w:rFonts w:ascii="Arial-BoldMT" w:eastAsiaTheme="minorHAnsi" w:hAnsi="Arial-BoldMT" w:cs="Arial-BoldMT"/>
          <w:bCs/>
          <w:color w:val="231F20"/>
          <w:sz w:val="29"/>
          <w:szCs w:val="29"/>
          <w:lang w:val=""/>
        </w:rPr>
        <w:t>governamentais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(pois essas são desempenhadas pelo </w:t>
      </w:r>
      <w:r w:rsidRPr="00A95AE4">
        <w:rPr>
          <w:rFonts w:ascii="ArialMT" w:eastAsiaTheme="minorHAnsi" w:hAnsi="ArialMT" w:cs="ArialMT"/>
          <w:sz w:val="29"/>
          <w:szCs w:val="29"/>
          <w:lang w:val=""/>
        </w:rPr>
        <w:t>primeiro setor</w:t>
      </w:r>
      <w:r>
        <w:rPr>
          <w:rFonts w:ascii="ArialMT" w:eastAsiaTheme="minorHAnsi" w:hAnsi="ArialMT" w:cs="ArialMT"/>
          <w:color w:val="231F20"/>
          <w:sz w:val="29"/>
          <w:szCs w:val="29"/>
          <w:lang w:val=""/>
        </w:rPr>
        <w:t xml:space="preserve">), </w:t>
      </w:r>
      <w:r w:rsidRPr="00A95AE4">
        <w:rPr>
          <w:rFonts w:ascii="Arial-BoldMT" w:eastAsiaTheme="minorHAnsi" w:hAnsi="Arial-BoldMT" w:cs="Arial-BoldMT"/>
          <w:bCs/>
          <w:color w:val="231F20"/>
          <w:sz w:val="29"/>
          <w:szCs w:val="29"/>
          <w:lang w:val=""/>
        </w:rPr>
        <w:t xml:space="preserve">nem empresariais </w:t>
      </w:r>
      <w:r w:rsidRPr="00A95AE4">
        <w:rPr>
          <w:rFonts w:ascii="ArialMT" w:eastAsiaTheme="minorHAnsi" w:hAnsi="ArialMT" w:cs="ArialMT"/>
          <w:color w:val="231F20"/>
          <w:sz w:val="29"/>
          <w:szCs w:val="29"/>
          <w:lang w:val=""/>
        </w:rPr>
        <w:t xml:space="preserve">e </w:t>
      </w:r>
      <w:r w:rsidRPr="00A95AE4">
        <w:rPr>
          <w:rFonts w:ascii="Arial-BoldMT" w:eastAsiaTheme="minorHAnsi" w:hAnsi="Arial-BoldMT" w:cs="Arial-BoldMT"/>
          <w:bCs/>
          <w:color w:val="231F20"/>
          <w:sz w:val="29"/>
          <w:szCs w:val="29"/>
          <w:lang w:val=""/>
        </w:rPr>
        <w:t>econômicas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(desempenhadas no </w:t>
      </w:r>
      <w:r w:rsidRPr="00A95AE4">
        <w:rPr>
          <w:rFonts w:ascii="Arial-BoldMT" w:eastAsiaTheme="minorHAnsi" w:hAnsi="Arial-BoldMT" w:cs="Arial-BoldMT"/>
          <w:b/>
          <w:bCs/>
          <w:sz w:val="29"/>
          <w:szCs w:val="29"/>
          <w:lang w:val=""/>
        </w:rPr>
        <w:t>segundo setor</w:t>
      </w:r>
      <w:r>
        <w:rPr>
          <w:rFonts w:ascii="ArialMT" w:eastAsiaTheme="minorHAnsi" w:hAnsi="ArialMT" w:cs="ArialMT"/>
          <w:color w:val="231F20"/>
          <w:sz w:val="29"/>
          <w:szCs w:val="29"/>
          <w:lang w:val=""/>
        </w:rPr>
        <w:t xml:space="preserve">).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Assim, o terceiro setor é formado  por </w:t>
      </w:r>
      <w:r>
        <w:rPr>
          <w:rFonts w:ascii="Arial-BoldMT" w:eastAsiaTheme="minorHAnsi" w:hAnsi="Arial-BoldMT" w:cs="Arial-BoldMT"/>
          <w:b/>
          <w:bCs/>
          <w:color w:val="231F20"/>
          <w:sz w:val="29"/>
          <w:szCs w:val="29"/>
          <w:lang w:val=""/>
        </w:rPr>
        <w:t xml:space="preserve">entidades privadas </w:t>
      </w:r>
      <w:r>
        <w:rPr>
          <w:rFonts w:ascii="ArialMT" w:eastAsiaTheme="minorHAnsi" w:hAnsi="ArialMT" w:cs="ArialMT"/>
          <w:color w:val="231F20"/>
          <w:sz w:val="29"/>
          <w:szCs w:val="29"/>
          <w:lang w:val=""/>
        </w:rPr>
        <w:t>da sociedade civil</w:t>
      </w:r>
      <w:r w:rsidR="00AA7129">
        <w:rPr>
          <w:rFonts w:ascii="ArialMT" w:eastAsiaTheme="minorHAnsi" w:hAnsi="ArialMT" w:cs="ArialMT"/>
          <w:color w:val="231F20"/>
          <w:sz w:val="29"/>
          <w:szCs w:val="29"/>
          <w:lang w:val=""/>
        </w:rPr>
        <w:t xml:space="preserve">, </w:t>
      </w:r>
      <w:r>
        <w:rPr>
          <w:rFonts w:ascii="ArialMT" w:eastAsiaTheme="minorHAnsi" w:hAnsi="ArialMT" w:cs="ArialMT"/>
          <w:color w:val="231F20"/>
          <w:sz w:val="29"/>
          <w:szCs w:val="29"/>
          <w:lang w:val=""/>
        </w:rPr>
        <w:t xml:space="preserve"> que exercem</w:t>
      </w:r>
      <w:r w:rsidR="00AA7129">
        <w:rPr>
          <w:rFonts w:ascii="ArialMT" w:eastAsiaTheme="minorHAnsi" w:hAnsi="ArialMT" w:cs="ArialMT"/>
          <w:color w:val="231F20"/>
          <w:sz w:val="29"/>
          <w:szCs w:val="29"/>
          <w:lang w:val=""/>
        </w:rPr>
        <w:t xml:space="preserve"> </w:t>
      </w:r>
      <w:r w:rsidRPr="00A95AE4">
        <w:rPr>
          <w:rFonts w:ascii="Arial-BoldMT" w:eastAsiaTheme="minorHAnsi" w:hAnsi="Arial-BoldMT" w:cs="Arial-BoldMT"/>
          <w:b/>
          <w:bCs/>
          <w:color w:val="002060"/>
          <w:sz w:val="29"/>
          <w:szCs w:val="29"/>
          <w:lang w:val=""/>
        </w:rPr>
        <w:t>atividades de interesse público, sem fins lucrativos</w:t>
      </w:r>
      <w:r>
        <w:rPr>
          <w:rFonts w:ascii="ArialMT" w:eastAsiaTheme="minorHAnsi" w:hAnsi="ArialMT" w:cs="ArialMT"/>
          <w:color w:val="231F20"/>
          <w:sz w:val="29"/>
          <w:szCs w:val="29"/>
          <w:lang w:val=""/>
        </w:rPr>
        <w:t>.</w:t>
      </w:r>
    </w:p>
    <w:p w:rsidR="00F33B49" w:rsidRPr="00A95AE4" w:rsidRDefault="00F33B49" w:rsidP="00F33B49">
      <w:pPr>
        <w:autoSpaceDE w:val="0"/>
        <w:autoSpaceDN w:val="0"/>
        <w:adjustRightInd w:val="0"/>
        <w:spacing w:after="0" w:line="240" w:lineRule="auto"/>
        <w:jc w:val="both"/>
        <w:rPr>
          <w:rFonts w:ascii="Arial" w:hAnsi="Arial" w:cs="Arial"/>
          <w:sz w:val="28"/>
          <w:szCs w:val="28"/>
        </w:rPr>
      </w:pPr>
      <w:r>
        <w:rPr>
          <w:rFonts w:ascii="ArialMT" w:eastAsiaTheme="minorHAnsi" w:hAnsi="ArialMT" w:cs="ArialMT"/>
          <w:color w:val="231F20"/>
          <w:sz w:val="29"/>
          <w:szCs w:val="29"/>
          <w:lang w:val=""/>
        </w:rPr>
        <w:t xml:space="preserve">O </w:t>
      </w:r>
      <w:r w:rsidRPr="00A95AE4">
        <w:rPr>
          <w:rFonts w:ascii="Arial-BoldMT" w:eastAsiaTheme="minorHAnsi" w:hAnsi="Arial-BoldMT" w:cs="Arial-BoldMT"/>
          <w:b/>
          <w:bCs/>
          <w:color w:val="002060"/>
          <w:sz w:val="29"/>
          <w:szCs w:val="29"/>
          <w:lang w:val=""/>
        </w:rPr>
        <w:t xml:space="preserve">regime </w:t>
      </w:r>
      <w:r w:rsidRPr="00A95AE4">
        <w:rPr>
          <w:rFonts w:ascii="Arial-BoldMT" w:eastAsiaTheme="minorHAnsi" w:hAnsi="Arial-BoldMT" w:cs="Arial-BoldMT"/>
          <w:bCs/>
          <w:sz w:val="29"/>
          <w:szCs w:val="29"/>
          <w:lang w:val=""/>
        </w:rPr>
        <w:t>jurídico a que se submetem as entidades do terceiro setor é principalmente o de</w:t>
      </w:r>
      <w:r>
        <w:rPr>
          <w:rFonts w:ascii="Arial-BoldMT" w:eastAsiaTheme="minorHAnsi" w:hAnsi="Arial-BoldMT" w:cs="Arial-BoldMT"/>
          <w:b/>
          <w:bCs/>
          <w:color w:val="002060"/>
          <w:sz w:val="29"/>
          <w:szCs w:val="29"/>
          <w:lang w:val=""/>
        </w:rPr>
        <w:t xml:space="preserve"> direito privado</w:t>
      </w:r>
      <w:r w:rsidRPr="00A95AE4">
        <w:rPr>
          <w:rFonts w:ascii="Arial-BoldMT" w:eastAsiaTheme="minorHAnsi" w:hAnsi="Arial-BoldMT" w:cs="Arial-BoldMT"/>
          <w:bCs/>
          <w:sz w:val="29"/>
          <w:szCs w:val="29"/>
          <w:lang w:val=""/>
        </w:rPr>
        <w:t>, embora algumas regras do direito público se apliquem.</w:t>
      </w:r>
      <w:r w:rsidRPr="00A95AE4">
        <w:rPr>
          <w:rFonts w:ascii="Arial" w:hAnsi="Arial" w:cs="Arial"/>
          <w:sz w:val="28"/>
          <w:szCs w:val="28"/>
        </w:rPr>
        <w:t xml:space="preserve">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O Poder Público estimula o desenvolvimento das atividades do terceiro setor, devido ao valor social dessas atividades.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Lembre-se que </w:t>
      </w:r>
      <w:r w:rsidR="00AA7129">
        <w:rPr>
          <w:rFonts w:ascii="ArialMT" w:eastAsiaTheme="minorHAnsi" w:hAnsi="ArialMT" w:cs="ArialMT"/>
          <w:color w:val="231F20"/>
          <w:sz w:val="29"/>
          <w:szCs w:val="29"/>
          <w:lang w:val=""/>
        </w:rPr>
        <w:t>o termo</w:t>
      </w:r>
      <w:r>
        <w:rPr>
          <w:rFonts w:ascii="ArialMT" w:eastAsiaTheme="minorHAnsi" w:hAnsi="ArialMT" w:cs="ArialMT"/>
          <w:color w:val="231F20"/>
          <w:sz w:val="29"/>
          <w:szCs w:val="29"/>
          <w:lang w:val=""/>
        </w:rPr>
        <w:t xml:space="preserve"> </w:t>
      </w:r>
      <w:r w:rsidRPr="00AA7129">
        <w:rPr>
          <w:rFonts w:ascii="ArialMT" w:eastAsiaTheme="minorHAnsi" w:hAnsi="ArialMT" w:cs="ArialMT"/>
          <w:b/>
          <w:color w:val="002060"/>
          <w:sz w:val="29"/>
          <w:szCs w:val="29"/>
          <w:lang w:val=""/>
        </w:rPr>
        <w:t>fomento</w:t>
      </w:r>
      <w:r>
        <w:rPr>
          <w:rFonts w:ascii="ArialMT" w:eastAsiaTheme="minorHAnsi" w:hAnsi="ArialMT" w:cs="ArialMT"/>
          <w:color w:val="231F20"/>
          <w:sz w:val="29"/>
          <w:szCs w:val="29"/>
          <w:lang w:val=""/>
        </w:rPr>
        <w:t xml:space="preserve"> indica justamente o incentivo a atividades privadas de interesse público!</w:t>
      </w:r>
    </w:p>
    <w:p w:rsidR="00F33B49" w:rsidRDefault="00AA712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Juntamente com o</w:t>
      </w:r>
      <w:r w:rsidR="00F33B49">
        <w:rPr>
          <w:rFonts w:ascii="ArialMT" w:eastAsiaTheme="minorHAnsi" w:hAnsi="ArialMT" w:cs="ArialMT"/>
          <w:color w:val="231F20"/>
          <w:sz w:val="29"/>
          <w:szCs w:val="29"/>
          <w:lang w:val=""/>
        </w:rPr>
        <w:t xml:space="preserve"> fomento, os serviços públicos e o poder de polícia </w:t>
      </w:r>
      <w:r>
        <w:rPr>
          <w:rFonts w:ascii="ArialMT" w:eastAsiaTheme="minorHAnsi" w:hAnsi="ArialMT" w:cs="ArialMT"/>
          <w:color w:val="231F20"/>
          <w:sz w:val="29"/>
          <w:szCs w:val="29"/>
          <w:lang w:val=""/>
        </w:rPr>
        <w:t xml:space="preserve">compõem </w:t>
      </w:r>
      <w:r w:rsidR="00F33B49">
        <w:rPr>
          <w:rFonts w:ascii="ArialMT" w:eastAsiaTheme="minorHAnsi" w:hAnsi="ArialMT" w:cs="ArialMT"/>
          <w:color w:val="231F20"/>
          <w:sz w:val="29"/>
          <w:szCs w:val="29"/>
          <w:lang w:val=""/>
        </w:rPr>
        <w:t>as três atividades marcantes da Administração Pública.</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As entidades do terceiro setor que se manifestam no âmbito federal são:</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a) Organizações Sociais (</w:t>
      </w:r>
      <w:r>
        <w:rPr>
          <w:rFonts w:ascii="Arial-BoldMT" w:eastAsiaTheme="minorHAnsi" w:hAnsi="Arial-BoldMT" w:cs="Arial-BoldMT"/>
          <w:b/>
          <w:bCs/>
          <w:color w:val="231F20"/>
          <w:sz w:val="29"/>
          <w:szCs w:val="29"/>
          <w:lang w:val=""/>
        </w:rPr>
        <w:t>OSs</w:t>
      </w:r>
      <w:r>
        <w:rPr>
          <w:rFonts w:ascii="ArialMT" w:eastAsiaTheme="minorHAnsi" w:hAnsi="ArialMT" w:cs="ArialMT"/>
          <w:color w:val="231F20"/>
          <w:sz w:val="29"/>
          <w:szCs w:val="29"/>
          <w:lang w:val=""/>
        </w:rPr>
        <w:t xml:space="preserve">); </w:t>
      </w:r>
    </w:p>
    <w:p w:rsidR="00F33B49" w:rsidRPr="00A95AE4"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b) Organizações da sociedade civil de interesse público (</w:t>
      </w:r>
      <w:r>
        <w:rPr>
          <w:rFonts w:ascii="Arial-BoldMT" w:eastAsiaTheme="minorHAnsi" w:hAnsi="Arial-BoldMT" w:cs="Arial-BoldMT"/>
          <w:b/>
          <w:bCs/>
          <w:color w:val="231F20"/>
          <w:sz w:val="29"/>
          <w:szCs w:val="29"/>
          <w:lang w:val=""/>
        </w:rPr>
        <w:t>Oscips</w:t>
      </w:r>
      <w:r>
        <w:rPr>
          <w:rFonts w:ascii="ArialMT" w:eastAsiaTheme="minorHAnsi" w:hAnsi="ArialMT" w:cs="ArialMT"/>
          <w:color w:val="231F20"/>
          <w:sz w:val="29"/>
          <w:szCs w:val="29"/>
          <w:lang w:val=""/>
        </w:rPr>
        <w:t>).</w:t>
      </w:r>
    </w:p>
    <w:p w:rsidR="00F33B49" w:rsidRPr="00A95AE4" w:rsidRDefault="00F33B49" w:rsidP="00F33B49">
      <w:pPr>
        <w:pStyle w:val="Ttulo2"/>
        <w:rPr>
          <w:rFonts w:ascii="Arial" w:hAnsi="Arial" w:cs="Arial"/>
          <w:b/>
        </w:rPr>
      </w:pPr>
    </w:p>
    <w:p w:rsidR="00F33B49" w:rsidRDefault="00F33B49" w:rsidP="00F33B49">
      <w:pPr>
        <w:pStyle w:val="Ttulo2"/>
        <w:rPr>
          <w:rFonts w:ascii="Arial" w:hAnsi="Arial" w:cs="Arial"/>
          <w:b/>
        </w:rPr>
      </w:pPr>
    </w:p>
    <w:p w:rsidR="00F33B49" w:rsidRPr="00A95AE4" w:rsidRDefault="00F33B49" w:rsidP="00F33B49">
      <w:pPr>
        <w:pStyle w:val="Ttulo2"/>
        <w:rPr>
          <w:rFonts w:ascii="Arial" w:hAnsi="Arial" w:cs="Arial"/>
          <w:b/>
        </w:rPr>
      </w:pPr>
      <w:bookmarkStart w:id="96" w:name="_Toc506314095"/>
      <w:r w:rsidRPr="00A95AE4">
        <w:rPr>
          <w:rFonts w:ascii="Arial" w:hAnsi="Arial" w:cs="Arial"/>
          <w:b/>
        </w:rPr>
        <w:t>ORGANIZAÇÕES SOCIAIS</w:t>
      </w:r>
      <w:bookmarkEnd w:id="96"/>
    </w:p>
    <w:p w:rsidR="00F33B49" w:rsidRDefault="00F33B49" w:rsidP="00F33B49">
      <w:pPr>
        <w:pStyle w:val="Standard"/>
        <w:rPr>
          <w:rFonts w:ascii="Arial" w:hAnsi="Arial" w:cs="Arial"/>
          <w:sz w:val="28"/>
          <w:szCs w:val="28"/>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 </w:t>
      </w:r>
      <w:r w:rsidRPr="00A00D85">
        <w:rPr>
          <w:rFonts w:ascii="ArialMT" w:eastAsiaTheme="minorHAnsi" w:hAnsi="ArialMT" w:cs="ArialMT"/>
          <w:color w:val="1F3864" w:themeColor="accent1" w:themeShade="80"/>
          <w:sz w:val="29"/>
          <w:szCs w:val="29"/>
          <w:lang w:val=""/>
        </w:rPr>
        <w:t xml:space="preserve">Lei n. 9.637/98 </w:t>
      </w:r>
      <w:r>
        <w:rPr>
          <w:rFonts w:ascii="ArialMT" w:eastAsiaTheme="minorHAnsi" w:hAnsi="ArialMT" w:cs="ArialMT"/>
          <w:color w:val="231F20"/>
          <w:sz w:val="29"/>
          <w:szCs w:val="29"/>
          <w:lang w:val=""/>
        </w:rPr>
        <w:t xml:space="preserve">trata das Organizações Sociais. Na verdade, esse termo é uma </w:t>
      </w:r>
      <w:r w:rsidRPr="00A00D85">
        <w:rPr>
          <w:rFonts w:ascii="ArialMT" w:eastAsiaTheme="minorHAnsi" w:hAnsi="ArialMT" w:cs="ArialMT"/>
          <w:b/>
          <w:color w:val="1F3864" w:themeColor="accent1" w:themeShade="80"/>
          <w:sz w:val="29"/>
          <w:szCs w:val="29"/>
          <w:lang w:val=""/>
        </w:rPr>
        <w:t>qu</w:t>
      </w:r>
      <w:r w:rsidRPr="00A00D85">
        <w:rPr>
          <w:rFonts w:ascii="Arial-BoldMT" w:eastAsiaTheme="minorHAnsi" w:hAnsi="Arial-BoldMT" w:cs="Arial-BoldMT"/>
          <w:b/>
          <w:bCs/>
          <w:color w:val="1F3864" w:themeColor="accent1" w:themeShade="80"/>
          <w:sz w:val="29"/>
          <w:szCs w:val="29"/>
          <w:lang w:val=""/>
        </w:rPr>
        <w:t xml:space="preserve">alificação especial </w:t>
      </w:r>
      <w:r w:rsidRPr="00AA7129">
        <w:rPr>
          <w:rFonts w:ascii="Arial-BoldMT" w:eastAsiaTheme="minorHAnsi" w:hAnsi="Arial-BoldMT" w:cs="Arial-BoldMT"/>
          <w:bCs/>
          <w:color w:val="231F20"/>
          <w:sz w:val="29"/>
          <w:szCs w:val="29"/>
          <w:lang w:val=""/>
        </w:rPr>
        <w:t>que</w:t>
      </w:r>
      <w:r>
        <w:rPr>
          <w:rFonts w:ascii="Arial-BoldMT" w:eastAsiaTheme="minorHAnsi" w:hAnsi="Arial-BoldMT" w:cs="Arial-BoldMT"/>
          <w:b/>
          <w:bCs/>
          <w:color w:val="231F20"/>
          <w:sz w:val="29"/>
          <w:szCs w:val="29"/>
          <w:lang w:val=""/>
        </w:rPr>
        <w:t xml:space="preserve"> </w:t>
      </w:r>
      <w:r w:rsidRPr="00A00D85">
        <w:rPr>
          <w:rFonts w:ascii="Arial-BoldMT" w:eastAsiaTheme="minorHAnsi" w:hAnsi="Arial-BoldMT" w:cs="Arial-BoldMT"/>
          <w:bCs/>
          <w:color w:val="231F20"/>
          <w:sz w:val="29"/>
          <w:szCs w:val="29"/>
          <w:lang w:val=""/>
        </w:rPr>
        <w:t xml:space="preserve">o governo confere a </w:t>
      </w:r>
      <w:r>
        <w:rPr>
          <w:rFonts w:ascii="ArialMT" w:eastAsiaTheme="minorHAnsi" w:hAnsi="ArialMT" w:cs="ArialMT"/>
          <w:color w:val="231F20"/>
          <w:sz w:val="29"/>
          <w:szCs w:val="29"/>
          <w:lang w:val=""/>
        </w:rPr>
        <w:t xml:space="preserve"> entidades privadas, sem fins lucrativos, que passam a usufruir de algumas prerrogativas, como isenções fiscais, destinação de recursos orçamentários, repasse de bens </w:t>
      </w:r>
      <w:r w:rsidRPr="00AA7129">
        <w:rPr>
          <w:rFonts w:ascii="Arial-BoldMT" w:eastAsiaTheme="minorHAnsi" w:hAnsi="Arial-BoldMT" w:cs="Arial-BoldMT"/>
          <w:bCs/>
          <w:color w:val="231F20"/>
          <w:sz w:val="29"/>
          <w:szCs w:val="29"/>
          <w:lang w:val=""/>
        </w:rPr>
        <w:t>públicos</w:t>
      </w:r>
      <w:r>
        <w:rPr>
          <w:rFonts w:ascii="ArialMT" w:eastAsiaTheme="minorHAnsi" w:hAnsi="ArialMT" w:cs="ArialMT"/>
          <w:color w:val="231F20"/>
          <w:sz w:val="29"/>
          <w:szCs w:val="29"/>
          <w:lang w:val=""/>
        </w:rPr>
        <w:t>, e até a cessão de servidores públicos.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A</w:t>
      </w:r>
      <w:r w:rsidRPr="002D2B70">
        <w:rPr>
          <w:rFonts w:ascii="ArialMT" w:eastAsiaTheme="minorHAnsi" w:hAnsi="ArialMT" w:cs="ArialMT"/>
          <w:color w:val="231F20"/>
          <w:sz w:val="29"/>
          <w:szCs w:val="29"/>
          <w:lang w:val=""/>
        </w:rPr>
        <w:t xml:space="preserve">s </w:t>
      </w:r>
      <w:r w:rsidRPr="002D2B70">
        <w:rPr>
          <w:rFonts w:ascii="ArialMT" w:eastAsiaTheme="minorHAnsi" w:hAnsi="ArialMT" w:cs="ArialMT"/>
          <w:color w:val="002060"/>
          <w:sz w:val="29"/>
          <w:szCs w:val="29"/>
          <w:lang w:val=""/>
        </w:rPr>
        <w:t xml:space="preserve">áreas de atuação </w:t>
      </w:r>
      <w:r w:rsidRPr="002D2B70">
        <w:rPr>
          <w:rFonts w:ascii="ArialMT" w:eastAsiaTheme="minorHAnsi" w:hAnsi="ArialMT" w:cs="ArialMT"/>
          <w:color w:val="231F20"/>
          <w:sz w:val="29"/>
          <w:szCs w:val="29"/>
          <w:lang w:val=""/>
        </w:rPr>
        <w:t>das organizações sociais são</w:t>
      </w:r>
      <w:r>
        <w:rPr>
          <w:rFonts w:ascii="ArialMT" w:eastAsiaTheme="minorHAnsi" w:hAnsi="ArialMT" w:cs="ArialMT"/>
          <w:color w:val="231F20"/>
          <w:sz w:val="29"/>
          <w:szCs w:val="29"/>
          <w:lang w:val=""/>
        </w:rPr>
        <w:t>:</w:t>
      </w:r>
      <w:r w:rsidRPr="002D2B70">
        <w:rPr>
          <w:rFonts w:ascii="ArialMT" w:eastAsiaTheme="minorHAnsi" w:hAnsi="ArialMT" w:cs="ArialMT"/>
          <w:color w:val="231F20"/>
          <w:sz w:val="29"/>
          <w:szCs w:val="29"/>
          <w:lang w:val=""/>
        </w:rPr>
        <w:t xml:space="preserve"> </w:t>
      </w:r>
    </w:p>
    <w:p w:rsidR="00F33B49" w:rsidRPr="002D2B70" w:rsidRDefault="00F33B49" w:rsidP="002B62D6">
      <w:pPr>
        <w:pStyle w:val="PargrafodaLista"/>
        <w:numPr>
          <w:ilvl w:val="0"/>
          <w:numId w:val="21"/>
        </w:numPr>
        <w:autoSpaceDE w:val="0"/>
        <w:autoSpaceDN w:val="0"/>
        <w:jc w:val="both"/>
        <w:rPr>
          <w:rFonts w:ascii="Arial-BoldMT" w:eastAsiaTheme="minorHAnsi" w:hAnsi="Arial-BoldMT" w:cs="Arial-BoldMT"/>
          <w:bCs/>
          <w:color w:val="231F20"/>
          <w:sz w:val="29"/>
          <w:szCs w:val="29"/>
          <w:lang w:val=""/>
        </w:rPr>
      </w:pPr>
      <w:r w:rsidRPr="002D2B70">
        <w:rPr>
          <w:rFonts w:ascii="Arial-BoldMT" w:eastAsiaTheme="minorHAnsi" w:hAnsi="Arial-BoldMT" w:cs="Arial-BoldMT"/>
          <w:bCs/>
          <w:color w:val="231F20"/>
          <w:sz w:val="29"/>
          <w:szCs w:val="29"/>
          <w:lang w:val=""/>
        </w:rPr>
        <w:t xml:space="preserve">ensino, </w:t>
      </w:r>
    </w:p>
    <w:p w:rsidR="00F33B49" w:rsidRPr="002D2B70" w:rsidRDefault="00F33B49" w:rsidP="002B62D6">
      <w:pPr>
        <w:pStyle w:val="PargrafodaLista"/>
        <w:numPr>
          <w:ilvl w:val="0"/>
          <w:numId w:val="21"/>
        </w:numPr>
        <w:autoSpaceDE w:val="0"/>
        <w:autoSpaceDN w:val="0"/>
        <w:jc w:val="both"/>
        <w:rPr>
          <w:rFonts w:ascii="Arial-BoldMT" w:eastAsiaTheme="minorHAnsi" w:hAnsi="Arial-BoldMT" w:cs="Arial-BoldMT"/>
          <w:bCs/>
          <w:color w:val="231F20"/>
          <w:sz w:val="29"/>
          <w:szCs w:val="29"/>
          <w:lang w:val=""/>
        </w:rPr>
      </w:pPr>
      <w:r w:rsidRPr="002D2B70">
        <w:rPr>
          <w:rFonts w:ascii="Arial-BoldMT" w:eastAsiaTheme="minorHAnsi" w:hAnsi="Arial-BoldMT" w:cs="Arial-BoldMT"/>
          <w:bCs/>
          <w:color w:val="231F20"/>
          <w:sz w:val="29"/>
          <w:szCs w:val="29"/>
          <w:lang w:val=""/>
        </w:rPr>
        <w:t>pesquisa científica,</w:t>
      </w:r>
    </w:p>
    <w:p w:rsidR="00F33B49" w:rsidRPr="002D2B70" w:rsidRDefault="00F33B49" w:rsidP="002B62D6">
      <w:pPr>
        <w:pStyle w:val="PargrafodaLista"/>
        <w:numPr>
          <w:ilvl w:val="0"/>
          <w:numId w:val="21"/>
        </w:numPr>
        <w:autoSpaceDE w:val="0"/>
        <w:autoSpaceDN w:val="0"/>
        <w:jc w:val="both"/>
        <w:rPr>
          <w:rFonts w:ascii="Arial-BoldMT" w:eastAsiaTheme="minorHAnsi" w:hAnsi="Arial-BoldMT" w:cs="Arial-BoldMT"/>
          <w:bCs/>
          <w:color w:val="231F20"/>
          <w:sz w:val="29"/>
          <w:szCs w:val="29"/>
          <w:lang w:val=""/>
        </w:rPr>
      </w:pPr>
      <w:r w:rsidRPr="002D2B70">
        <w:rPr>
          <w:rFonts w:ascii="Arial-BoldMT" w:eastAsiaTheme="minorHAnsi" w:hAnsi="Arial-BoldMT" w:cs="Arial-BoldMT"/>
          <w:bCs/>
          <w:color w:val="231F20"/>
          <w:sz w:val="29"/>
          <w:szCs w:val="29"/>
          <w:lang w:val=""/>
        </w:rPr>
        <w:t>desenvolvimento tecnológico,</w:t>
      </w:r>
    </w:p>
    <w:p w:rsidR="00F33B49" w:rsidRPr="002D2B70" w:rsidRDefault="00F33B49" w:rsidP="002B62D6">
      <w:pPr>
        <w:pStyle w:val="PargrafodaLista"/>
        <w:numPr>
          <w:ilvl w:val="0"/>
          <w:numId w:val="21"/>
        </w:numPr>
        <w:autoSpaceDE w:val="0"/>
        <w:autoSpaceDN w:val="0"/>
        <w:jc w:val="both"/>
        <w:rPr>
          <w:rFonts w:ascii="Arial-BoldMT" w:eastAsiaTheme="minorHAnsi" w:hAnsi="Arial-BoldMT" w:cs="Arial-BoldMT"/>
          <w:bCs/>
          <w:color w:val="231F20"/>
          <w:sz w:val="29"/>
          <w:szCs w:val="29"/>
          <w:lang w:val=""/>
        </w:rPr>
      </w:pPr>
      <w:r w:rsidRPr="002D2B70">
        <w:rPr>
          <w:rFonts w:ascii="Arial-BoldMT" w:eastAsiaTheme="minorHAnsi" w:hAnsi="Arial-BoldMT" w:cs="Arial-BoldMT"/>
          <w:bCs/>
          <w:color w:val="231F20"/>
          <w:sz w:val="29"/>
          <w:szCs w:val="29"/>
          <w:lang w:val=""/>
        </w:rPr>
        <w:t xml:space="preserve">proteção e preservação do meio ambiente, </w:t>
      </w:r>
    </w:p>
    <w:p w:rsidR="00F33B49" w:rsidRPr="002D2B70" w:rsidRDefault="00F33B49" w:rsidP="002B62D6">
      <w:pPr>
        <w:pStyle w:val="PargrafodaLista"/>
        <w:numPr>
          <w:ilvl w:val="0"/>
          <w:numId w:val="21"/>
        </w:numPr>
        <w:autoSpaceDE w:val="0"/>
        <w:autoSpaceDN w:val="0"/>
        <w:jc w:val="both"/>
        <w:rPr>
          <w:rFonts w:ascii="Arial-BoldMT" w:eastAsiaTheme="minorHAnsi" w:hAnsi="Arial-BoldMT" w:cs="Arial-BoldMT"/>
          <w:bCs/>
          <w:color w:val="231F20"/>
          <w:sz w:val="29"/>
          <w:szCs w:val="29"/>
          <w:lang w:val=""/>
        </w:rPr>
      </w:pPr>
      <w:r w:rsidRPr="002D2B70">
        <w:rPr>
          <w:rFonts w:ascii="Arial-BoldMT" w:eastAsiaTheme="minorHAnsi" w:hAnsi="Arial-BoldMT" w:cs="Arial-BoldMT"/>
          <w:bCs/>
          <w:color w:val="231F20"/>
          <w:sz w:val="29"/>
          <w:szCs w:val="29"/>
          <w:lang w:val=""/>
        </w:rPr>
        <w:t>cultura,</w:t>
      </w:r>
    </w:p>
    <w:p w:rsidR="00F33B49" w:rsidRPr="002D2B70" w:rsidRDefault="00F33B49" w:rsidP="002B62D6">
      <w:pPr>
        <w:pStyle w:val="PargrafodaLista"/>
        <w:numPr>
          <w:ilvl w:val="0"/>
          <w:numId w:val="21"/>
        </w:numPr>
        <w:autoSpaceDE w:val="0"/>
        <w:autoSpaceDN w:val="0"/>
        <w:jc w:val="both"/>
        <w:rPr>
          <w:rFonts w:ascii="ArialMT" w:eastAsiaTheme="minorHAnsi" w:hAnsi="ArialMT" w:cs="ArialMT"/>
          <w:color w:val="231F20"/>
          <w:sz w:val="29"/>
          <w:szCs w:val="29"/>
          <w:lang w:val=""/>
        </w:rPr>
      </w:pPr>
      <w:r w:rsidRPr="002D2B70">
        <w:rPr>
          <w:rFonts w:ascii="ArialMT" w:eastAsiaTheme="minorHAnsi" w:hAnsi="ArialMT" w:cs="ArialMT"/>
          <w:color w:val="231F20"/>
          <w:sz w:val="29"/>
          <w:szCs w:val="29"/>
          <w:lang w:val=""/>
        </w:rPr>
        <w:t xml:space="preserve">saúde.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sidRPr="002D2B70">
        <w:rPr>
          <w:rFonts w:ascii="ArialMT" w:eastAsiaTheme="minorHAnsi" w:hAnsi="ArialMT" w:cs="ArialMT"/>
          <w:color w:val="231F20"/>
          <w:sz w:val="29"/>
          <w:szCs w:val="29"/>
          <w:lang w:val=""/>
        </w:rPr>
        <w:t>Desempenham</w:t>
      </w:r>
      <w:r>
        <w:rPr>
          <w:rFonts w:ascii="ArialMT" w:eastAsiaTheme="minorHAnsi" w:hAnsi="ArialMT" w:cs="ArialMT"/>
          <w:color w:val="231F20"/>
          <w:sz w:val="29"/>
          <w:szCs w:val="29"/>
          <w:lang w:val=""/>
        </w:rPr>
        <w:t xml:space="preserve"> </w:t>
      </w:r>
      <w:r w:rsidRPr="002D2B70">
        <w:rPr>
          <w:rFonts w:ascii="Arial-BoldMT" w:eastAsiaTheme="minorHAnsi" w:hAnsi="Arial-BoldMT" w:cs="Arial-BoldMT"/>
          <w:b/>
          <w:bCs/>
          <w:color w:val="002060"/>
          <w:sz w:val="29"/>
          <w:szCs w:val="29"/>
          <w:lang w:val=""/>
        </w:rPr>
        <w:t>atividades de interesse público</w:t>
      </w:r>
      <w:r>
        <w:rPr>
          <w:rFonts w:ascii="ArialMT" w:eastAsiaTheme="minorHAnsi" w:hAnsi="ArialMT" w:cs="ArialMT"/>
          <w:color w:val="231F20"/>
          <w:sz w:val="29"/>
          <w:szCs w:val="29"/>
          <w:lang w:val=""/>
        </w:rPr>
        <w:t xml:space="preserve">, que não são serviços públicos </w:t>
      </w:r>
      <w:r>
        <w:rPr>
          <w:rFonts w:ascii="Arial-ItalicMT" w:eastAsiaTheme="minorHAnsi" w:hAnsi="Arial-ItalicMT" w:cs="Arial-ItalicMT"/>
          <w:i/>
          <w:iCs/>
          <w:color w:val="231F20"/>
          <w:sz w:val="29"/>
          <w:szCs w:val="29"/>
          <w:lang w:val=""/>
        </w:rPr>
        <w:t>stricto sensu</w:t>
      </w:r>
      <w:r w:rsidR="00AA7129">
        <w:rPr>
          <w:rFonts w:ascii="ArialMT" w:eastAsiaTheme="minorHAnsi" w:hAnsi="ArialMT" w:cs="ArialMT"/>
          <w:color w:val="231F20"/>
          <w:sz w:val="29"/>
          <w:szCs w:val="29"/>
          <w:lang w:val=""/>
        </w:rPr>
        <w:t xml:space="preserve">. Por isso </w:t>
      </w:r>
      <w:r>
        <w:rPr>
          <w:rFonts w:ascii="ArialMT" w:eastAsiaTheme="minorHAnsi" w:hAnsi="ArialMT" w:cs="ArialMT"/>
          <w:color w:val="231F20"/>
          <w:sz w:val="29"/>
          <w:szCs w:val="29"/>
          <w:lang w:val=""/>
        </w:rPr>
        <w:t xml:space="preserve">as Organizões Sociais </w:t>
      </w:r>
      <w:r w:rsidR="00AA7129">
        <w:rPr>
          <w:rFonts w:ascii="ArialMT" w:eastAsiaTheme="minorHAnsi" w:hAnsi="ArialMT" w:cs="ArialMT"/>
          <w:color w:val="231F20"/>
          <w:sz w:val="29"/>
          <w:szCs w:val="29"/>
          <w:lang w:val=""/>
        </w:rPr>
        <w:t xml:space="preserve"> não são </w:t>
      </w:r>
      <w:r>
        <w:rPr>
          <w:rFonts w:ascii="ArialMT" w:eastAsiaTheme="minorHAnsi" w:hAnsi="ArialMT" w:cs="ArialMT"/>
          <w:color w:val="231F20"/>
          <w:sz w:val="29"/>
          <w:szCs w:val="29"/>
          <w:lang w:val=""/>
        </w:rPr>
        <w:t xml:space="preserve">consideradas concessionárias ou permissionárias de Serviços Públicos.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De acordo com o Art. 2º da Lei n. 9.637/98, a </w:t>
      </w:r>
      <w:r w:rsidRPr="00A00D85">
        <w:rPr>
          <w:rFonts w:ascii="Arial-BoldMT" w:eastAsiaTheme="minorHAnsi" w:hAnsi="Arial-BoldMT" w:cs="Arial-BoldMT"/>
          <w:bCs/>
          <w:color w:val="231F20"/>
          <w:sz w:val="29"/>
          <w:szCs w:val="29"/>
          <w:lang w:val=""/>
        </w:rPr>
        <w:t>outorga da qualificação</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 da Organização Social é </w:t>
      </w:r>
      <w:r w:rsidR="00AA7129">
        <w:rPr>
          <w:rFonts w:ascii="ArialMT" w:eastAsiaTheme="minorHAnsi" w:hAnsi="ArialMT" w:cs="ArialMT"/>
          <w:color w:val="231F20"/>
          <w:sz w:val="29"/>
          <w:szCs w:val="29"/>
          <w:lang w:val=""/>
        </w:rPr>
        <w:t xml:space="preserve"> um </w:t>
      </w:r>
      <w:r w:rsidRPr="00A00D85">
        <w:rPr>
          <w:rFonts w:ascii="ArialMT" w:eastAsiaTheme="minorHAnsi" w:hAnsi="ArialMT" w:cs="ArialMT"/>
          <w:color w:val="231F20"/>
          <w:sz w:val="29"/>
          <w:szCs w:val="29"/>
          <w:lang w:val=""/>
        </w:rPr>
        <w:t xml:space="preserve">ato </w:t>
      </w:r>
      <w:r w:rsidRPr="00A00D85">
        <w:rPr>
          <w:rFonts w:ascii="Arial-BoldMT" w:eastAsiaTheme="minorHAnsi" w:hAnsi="Arial-BoldMT" w:cs="Arial-BoldMT"/>
          <w:bCs/>
          <w:color w:val="231F20"/>
          <w:sz w:val="29"/>
          <w:szCs w:val="29"/>
          <w:lang w:val=""/>
        </w:rPr>
        <w:t>discricionário</w:t>
      </w:r>
      <w:r>
        <w:rPr>
          <w:rFonts w:ascii="ArialMT" w:eastAsiaTheme="minorHAnsi" w:hAnsi="ArialMT" w:cs="ArialMT"/>
          <w:color w:val="231F20"/>
          <w:sz w:val="29"/>
          <w:szCs w:val="29"/>
          <w:lang w:val=""/>
        </w:rPr>
        <w:t xml:space="preserve">, pois, além da entidade preencher os requisitos exigidos na lei, o inciso II do referido artigo condiciona a atribuição do título a </w:t>
      </w:r>
    </w:p>
    <w:p w:rsidR="00AA7129" w:rsidRDefault="00AA7129" w:rsidP="00F33B49">
      <w:pPr>
        <w:autoSpaceDE w:val="0"/>
        <w:autoSpaceDN w:val="0"/>
        <w:adjustRightInd w:val="0"/>
        <w:spacing w:after="0" w:line="240" w:lineRule="auto"/>
        <w:jc w:val="both"/>
        <w:rPr>
          <w:rFonts w:ascii="ArialMT" w:eastAsiaTheme="minorHAnsi" w:hAnsi="ArialMT" w:cs="ArialMT"/>
          <w:i/>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i/>
          <w:color w:val="231F20"/>
          <w:sz w:val="29"/>
          <w:szCs w:val="29"/>
          <w:lang w:val=""/>
        </w:rPr>
        <w:t>…</w:t>
      </w:r>
      <w:r w:rsidRPr="002D2B70">
        <w:rPr>
          <w:rFonts w:ascii="ArialMT" w:eastAsiaTheme="minorHAnsi" w:hAnsi="ArialMT" w:cs="ArialMT"/>
          <w:i/>
          <w:color w:val="231F20"/>
          <w:sz w:val="29"/>
          <w:szCs w:val="29"/>
          <w:lang w:val=""/>
        </w:rPr>
        <w:t xml:space="preserve">“haver </w:t>
      </w:r>
      <w:r w:rsidRPr="00A00D85">
        <w:rPr>
          <w:rFonts w:ascii="Arial-BoldMT" w:eastAsiaTheme="minorHAnsi" w:hAnsi="Arial-BoldMT" w:cs="Arial-BoldMT"/>
          <w:bCs/>
          <w:i/>
          <w:color w:val="231F20"/>
          <w:sz w:val="29"/>
          <w:szCs w:val="29"/>
          <w:lang w:val=""/>
        </w:rPr>
        <w:t>aprovação</w:t>
      </w:r>
      <w:r w:rsidRPr="002D2B70">
        <w:rPr>
          <w:rFonts w:ascii="ArialMT" w:eastAsiaTheme="minorHAnsi" w:hAnsi="ArialMT" w:cs="ArialMT"/>
          <w:i/>
          <w:color w:val="231F20"/>
          <w:sz w:val="29"/>
          <w:szCs w:val="29"/>
          <w:lang w:val=""/>
        </w:rPr>
        <w:t xml:space="preserve">, quanto à </w:t>
      </w:r>
      <w:r w:rsidRPr="002D2B70">
        <w:rPr>
          <w:rFonts w:ascii="Arial-BoldMT" w:eastAsiaTheme="minorHAnsi" w:hAnsi="Arial-BoldMT" w:cs="Arial-BoldMT"/>
          <w:b/>
          <w:bCs/>
          <w:i/>
          <w:color w:val="231F20"/>
          <w:sz w:val="29"/>
          <w:szCs w:val="29"/>
          <w:lang w:val=""/>
        </w:rPr>
        <w:t xml:space="preserve">conveniência e oportunidade </w:t>
      </w:r>
      <w:r w:rsidRPr="002D2B70">
        <w:rPr>
          <w:rFonts w:ascii="ArialMT" w:eastAsiaTheme="minorHAnsi" w:hAnsi="ArialMT" w:cs="ArialMT"/>
          <w:i/>
          <w:color w:val="231F20"/>
          <w:sz w:val="29"/>
          <w:szCs w:val="29"/>
          <w:lang w:val=""/>
        </w:rPr>
        <w:t xml:space="preserve">de sua qualificação como organização social, do </w:t>
      </w:r>
      <w:r w:rsidRPr="002D2B70">
        <w:rPr>
          <w:rFonts w:ascii="Arial-BoldMT" w:eastAsiaTheme="minorHAnsi" w:hAnsi="Arial-BoldMT" w:cs="Arial-BoldMT"/>
          <w:b/>
          <w:bCs/>
          <w:i/>
          <w:color w:val="231F20"/>
          <w:sz w:val="29"/>
          <w:szCs w:val="29"/>
          <w:lang w:val=""/>
        </w:rPr>
        <w:t xml:space="preserve">Ministro ou titular de órgão supervisor </w:t>
      </w:r>
      <w:r w:rsidRPr="002D2B70">
        <w:rPr>
          <w:rFonts w:ascii="ArialMT" w:eastAsiaTheme="minorHAnsi" w:hAnsi="ArialMT" w:cs="ArialMT"/>
          <w:i/>
          <w:color w:val="231F20"/>
          <w:sz w:val="29"/>
          <w:szCs w:val="29"/>
          <w:lang w:val=""/>
        </w:rPr>
        <w:t>ou regulador da área de atividade correspondente ao seu objeto social e do Ministro de Estado da Administração Federal e Reforma do Estado”</w:t>
      </w:r>
      <w:r>
        <w:rPr>
          <w:rFonts w:ascii="ArialMT" w:eastAsiaTheme="minorHAnsi" w:hAnsi="ArialMT" w:cs="ArialMT"/>
          <w:i/>
          <w:color w:val="231F20"/>
          <w:sz w:val="29"/>
          <w:szCs w:val="29"/>
          <w:lang w:val=""/>
        </w:rPr>
        <w:t>…</w:t>
      </w:r>
      <w:r w:rsidRPr="002D2B70">
        <w:rPr>
          <w:rFonts w:ascii="ArialMT" w:eastAsiaTheme="minorHAnsi" w:hAnsi="ArialMT" w:cs="ArialMT"/>
          <w:i/>
          <w:color w:val="231F20"/>
          <w:sz w:val="29"/>
          <w:szCs w:val="29"/>
          <w:lang w:val=""/>
        </w:rPr>
        <w:t>.</w:t>
      </w:r>
      <w:r>
        <w:rPr>
          <w:rFonts w:ascii="ArialMT" w:eastAsiaTheme="minorHAnsi" w:hAnsi="ArialMT" w:cs="ArialMT"/>
          <w:color w:val="231F20"/>
          <w:sz w:val="29"/>
          <w:szCs w:val="29"/>
          <w:lang w:val=""/>
        </w:rPr>
        <w:t xml:space="preserve"> </w:t>
      </w:r>
    </w:p>
    <w:p w:rsidR="00AA7129" w:rsidRDefault="00AA7129"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Assim, as entidades que atendam aos requisitos legais têm </w:t>
      </w:r>
      <w:r>
        <w:rPr>
          <w:rFonts w:ascii="Arial-BoldMT" w:eastAsiaTheme="minorHAnsi" w:hAnsi="Arial-BoldMT" w:cs="Arial-BoldMT"/>
          <w:b/>
          <w:bCs/>
          <w:color w:val="231F20"/>
          <w:sz w:val="29"/>
          <w:szCs w:val="29"/>
          <w:lang w:val=""/>
        </w:rPr>
        <w:t xml:space="preserve">expectativa de direito </w:t>
      </w:r>
      <w:r>
        <w:rPr>
          <w:rFonts w:ascii="ArialMT" w:eastAsiaTheme="minorHAnsi" w:hAnsi="ArialMT" w:cs="ArialMT"/>
          <w:color w:val="231F20"/>
          <w:sz w:val="29"/>
          <w:szCs w:val="29"/>
          <w:lang w:val=""/>
        </w:rPr>
        <w:t xml:space="preserve">à obtenção da qualificação, nunca direito adquirido. </w:t>
      </w:r>
    </w:p>
    <w:p w:rsidR="00F33B49" w:rsidRDefault="00F33B49" w:rsidP="00AA712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A doutrina  aponta para a inconstitucionalidade do Art. 2</w:t>
      </w:r>
      <w:r>
        <w:rPr>
          <w:rFonts w:ascii="Arial" w:eastAsiaTheme="minorHAnsi" w:hAnsi="Arial" w:cs="Arial"/>
          <w:color w:val="231F20"/>
          <w:sz w:val="29"/>
          <w:szCs w:val="29"/>
          <w:lang w:val=""/>
        </w:rPr>
        <w:t>º</w:t>
      </w:r>
      <w:r>
        <w:rPr>
          <w:rFonts w:ascii="ArialMT" w:eastAsiaTheme="minorHAnsi" w:hAnsi="ArialMT" w:cs="ArialMT"/>
          <w:color w:val="231F20"/>
          <w:sz w:val="29"/>
          <w:szCs w:val="29"/>
          <w:lang w:val=""/>
        </w:rPr>
        <w:t xml:space="preserve"> da lei 9.637/98, sob o argumento seguinte:</w:t>
      </w:r>
    </w:p>
    <w:p w:rsidR="00F33B49" w:rsidRPr="00A00D85"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 Diante do </w:t>
      </w:r>
      <w:r w:rsidRPr="002D2B70">
        <w:rPr>
          <w:rFonts w:ascii="ArialMT" w:eastAsiaTheme="minorHAnsi" w:hAnsi="ArialMT" w:cs="ArialMT"/>
          <w:b/>
          <w:color w:val="231F20"/>
          <w:sz w:val="29"/>
          <w:szCs w:val="29"/>
          <w:lang w:val=""/>
        </w:rPr>
        <w:t>ca</w:t>
      </w:r>
      <w:r w:rsidRPr="002D2B70">
        <w:rPr>
          <w:rFonts w:ascii="Arial-BoldMT" w:eastAsiaTheme="minorHAnsi" w:hAnsi="Arial-BoldMT" w:cs="Arial-BoldMT"/>
          <w:b/>
          <w:bCs/>
          <w:color w:val="231F20"/>
          <w:sz w:val="29"/>
          <w:szCs w:val="29"/>
          <w:lang w:val=""/>
        </w:rPr>
        <w:t>r</w:t>
      </w:r>
      <w:r>
        <w:rPr>
          <w:rFonts w:ascii="Arial-BoldMT" w:eastAsiaTheme="minorHAnsi" w:hAnsi="Arial-BoldMT" w:cs="Arial-BoldMT"/>
          <w:b/>
          <w:bCs/>
          <w:color w:val="231F20"/>
          <w:sz w:val="29"/>
          <w:szCs w:val="29"/>
          <w:lang w:val=""/>
        </w:rPr>
        <w:t xml:space="preserve">áter discricionário </w:t>
      </w:r>
      <w:r>
        <w:rPr>
          <w:rFonts w:ascii="ArialMT" w:eastAsiaTheme="minorHAnsi" w:hAnsi="ArialMT" w:cs="ArialMT"/>
          <w:color w:val="231F20"/>
          <w:sz w:val="29"/>
          <w:szCs w:val="29"/>
          <w:lang w:val=""/>
        </w:rPr>
        <w:t xml:space="preserve">do ato, é possível que a qualificação  seja conferida a uma entidade e negada a outra, ainda que essa tenha atendido aos requisitos legais legais. Isso </w:t>
      </w:r>
      <w:r>
        <w:rPr>
          <w:rFonts w:ascii="Arial-BoldMT" w:eastAsiaTheme="minorHAnsi" w:hAnsi="Arial-BoldMT" w:cs="Arial-BoldMT"/>
          <w:b/>
          <w:bCs/>
          <w:color w:val="231F20"/>
          <w:sz w:val="29"/>
          <w:szCs w:val="29"/>
          <w:lang w:val=""/>
        </w:rPr>
        <w:t>violaria  o princípio da isonomia</w:t>
      </w:r>
      <w:r>
        <w:rPr>
          <w:rFonts w:ascii="ArialMT" w:eastAsiaTheme="minorHAnsi" w:hAnsi="ArialMT" w:cs="ArialMT"/>
          <w:color w:val="231F20"/>
          <w:sz w:val="29"/>
          <w:szCs w:val="29"/>
          <w:lang w:val=""/>
        </w:rPr>
        <w:t>, devendo-se considerar inconstitucional o art. 2º,II, da Lei n</w:t>
      </w:r>
      <w:r w:rsidRPr="00A00D85">
        <w:rPr>
          <w:rFonts w:ascii="ArialMT" w:eastAsiaTheme="minorHAnsi" w:hAnsi="ArialMT" w:cs="ArialMT"/>
          <w:color w:val="231F20"/>
          <w:sz w:val="29"/>
          <w:szCs w:val="29"/>
          <w:lang w:val=""/>
        </w:rPr>
        <w:t>. 9.637/98.</w:t>
      </w:r>
    </w:p>
    <w:p w:rsidR="00F33B49" w:rsidRPr="00A00D85"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Pr="00321123" w:rsidRDefault="00F33B49" w:rsidP="00AA7129">
      <w:pPr>
        <w:pStyle w:val="Ttulo1"/>
        <w:rPr>
          <w:rFonts w:eastAsiaTheme="minorHAnsi"/>
          <w:lang w:val=""/>
        </w:rPr>
      </w:pPr>
      <w:bookmarkStart w:id="97" w:name="_Toc506314096"/>
      <w:r w:rsidRPr="00321123">
        <w:rPr>
          <w:rFonts w:eastAsiaTheme="minorHAnsi"/>
          <w:lang w:val=""/>
        </w:rPr>
        <w:t>O Contrato de Gestão</w:t>
      </w:r>
      <w:bookmarkEnd w:id="97"/>
    </w:p>
    <w:p w:rsidR="00F33B49" w:rsidRPr="00A00D85"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O instrumento que formaliza a  parceria entre a Administração e a Organização Social é o </w:t>
      </w:r>
      <w:r w:rsidRPr="00AA7129">
        <w:rPr>
          <w:rFonts w:ascii="ArialMT" w:eastAsiaTheme="minorHAnsi" w:hAnsi="ArialMT" w:cs="ArialMT"/>
          <w:b/>
          <w:color w:val="1F3864" w:themeColor="accent1" w:themeShade="80"/>
          <w:sz w:val="29"/>
          <w:szCs w:val="29"/>
          <w:lang w:val=""/>
        </w:rPr>
        <w:t>C</w:t>
      </w:r>
      <w:r w:rsidRPr="00A00D85">
        <w:rPr>
          <w:rFonts w:ascii="Arial-BoldMT" w:eastAsiaTheme="minorHAnsi" w:hAnsi="Arial-BoldMT" w:cs="Arial-BoldMT"/>
          <w:b/>
          <w:bCs/>
          <w:color w:val="1F3864" w:themeColor="accent1" w:themeShade="80"/>
          <w:sz w:val="29"/>
          <w:szCs w:val="29"/>
          <w:lang w:val=""/>
        </w:rPr>
        <w:t>ontrato de Gestão</w:t>
      </w:r>
      <w:r>
        <w:rPr>
          <w:rFonts w:ascii="ArialMT" w:eastAsiaTheme="minorHAnsi" w:hAnsi="ArialMT" w:cs="ArialMT"/>
          <w:color w:val="231F20"/>
          <w:sz w:val="29"/>
          <w:szCs w:val="29"/>
          <w:lang w:val=""/>
        </w:rPr>
        <w:t xml:space="preserve">,  que deve ser aprovado pelo </w:t>
      </w:r>
      <w:r w:rsidRPr="00A00D85">
        <w:rPr>
          <w:rFonts w:ascii="Arial-BoldMT" w:eastAsiaTheme="minorHAnsi" w:hAnsi="Arial-BoldMT" w:cs="Arial-BoldMT"/>
          <w:bCs/>
          <w:color w:val="231F20"/>
          <w:sz w:val="29"/>
          <w:szCs w:val="29"/>
          <w:lang w:val=""/>
        </w:rPr>
        <w:t>Ministro de Estado</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ou outra autoridade supervisora</w:t>
      </w:r>
      <w:r w:rsidR="00AA7129">
        <w:rPr>
          <w:rFonts w:ascii="ArialMT" w:eastAsiaTheme="minorHAnsi" w:hAnsi="ArialMT" w:cs="ArialMT"/>
          <w:color w:val="231F20"/>
          <w:sz w:val="29"/>
          <w:szCs w:val="29"/>
          <w:lang w:val=""/>
        </w:rPr>
        <w:t>,</w:t>
      </w:r>
      <w:r>
        <w:rPr>
          <w:rFonts w:ascii="ArialMT" w:eastAsiaTheme="minorHAnsi" w:hAnsi="ArialMT" w:cs="ArialMT"/>
          <w:color w:val="231F20"/>
          <w:sz w:val="29"/>
          <w:szCs w:val="29"/>
          <w:lang w:val=""/>
        </w:rPr>
        <w:t xml:space="preserve"> da área de atuação da </w:t>
      </w:r>
      <w:r w:rsidRPr="00A00D85">
        <w:rPr>
          <w:rFonts w:ascii="Arial-BoldMT" w:eastAsiaTheme="minorHAnsi" w:hAnsi="Arial-BoldMT" w:cs="Arial-BoldMT"/>
          <w:bCs/>
          <w:color w:val="231F20"/>
          <w:sz w:val="29"/>
          <w:szCs w:val="29"/>
          <w:lang w:val=""/>
        </w:rPr>
        <w:t>entidade</w:t>
      </w:r>
      <w:r w:rsidRPr="00A00D85">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O contrato de gestão deverá discriminar as atribuições, responsabilidades e obrigações do Poder Público e da Organização Social, devendo necessariamente incluir os seguintes pontos: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 –  A especificação do </w:t>
      </w:r>
      <w:r w:rsidRPr="00A00D85">
        <w:rPr>
          <w:rFonts w:ascii="Arial-BoldMT" w:eastAsiaTheme="minorHAnsi" w:hAnsi="Arial-BoldMT" w:cs="Arial-BoldMT"/>
          <w:b/>
          <w:bCs/>
          <w:color w:val="1F3864" w:themeColor="accent1" w:themeShade="80"/>
          <w:sz w:val="29"/>
          <w:szCs w:val="29"/>
          <w:lang w:val=""/>
        </w:rPr>
        <w:t xml:space="preserve">programa de trabalho </w:t>
      </w:r>
      <w:r>
        <w:rPr>
          <w:rFonts w:ascii="ArialMT" w:eastAsiaTheme="minorHAnsi" w:hAnsi="ArialMT" w:cs="ArialMT"/>
          <w:color w:val="231F20"/>
          <w:sz w:val="29"/>
          <w:szCs w:val="29"/>
          <w:lang w:val=""/>
        </w:rPr>
        <w:t xml:space="preserve">proposto pela organização social, bem como a estipulação das </w:t>
      </w:r>
      <w:r w:rsidRPr="00A00D85">
        <w:rPr>
          <w:rFonts w:ascii="Arial-BoldMT" w:eastAsiaTheme="minorHAnsi" w:hAnsi="Arial-BoldMT" w:cs="Arial-BoldMT"/>
          <w:b/>
          <w:bCs/>
          <w:color w:val="1F3864" w:themeColor="accent1" w:themeShade="80"/>
          <w:sz w:val="29"/>
          <w:szCs w:val="29"/>
          <w:lang w:val=""/>
        </w:rPr>
        <w:t xml:space="preserve">metas </w:t>
      </w:r>
      <w:r w:rsidRPr="00A00D85">
        <w:rPr>
          <w:rFonts w:ascii="Arial-BoldMT" w:eastAsiaTheme="minorHAnsi" w:hAnsi="Arial-BoldMT" w:cs="Arial-BoldMT"/>
          <w:bCs/>
          <w:color w:val="231F20"/>
          <w:sz w:val="29"/>
          <w:szCs w:val="29"/>
          <w:lang w:val=""/>
        </w:rPr>
        <w:t>a serem atingidas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e os respectivos </w:t>
      </w:r>
      <w:r w:rsidRPr="00A00D85">
        <w:rPr>
          <w:rFonts w:ascii="Arial-BoldMT" w:eastAsiaTheme="minorHAnsi" w:hAnsi="Arial-BoldMT" w:cs="Arial-BoldMT"/>
          <w:b/>
          <w:bCs/>
          <w:color w:val="1F3864" w:themeColor="accent1" w:themeShade="80"/>
          <w:sz w:val="29"/>
          <w:szCs w:val="29"/>
          <w:lang w:val=""/>
        </w:rPr>
        <w:t>prazos</w:t>
      </w:r>
      <w:r>
        <w:rPr>
          <w:rFonts w:ascii="Arial-BoldMT" w:eastAsiaTheme="minorHAnsi" w:hAnsi="Arial-BoldMT" w:cs="Arial-BoldMT"/>
          <w:b/>
          <w:bCs/>
          <w:color w:val="231F20"/>
          <w:sz w:val="29"/>
          <w:szCs w:val="29"/>
          <w:lang w:val=""/>
        </w:rPr>
        <w:t xml:space="preserve"> </w:t>
      </w:r>
      <w:r w:rsidRPr="00A00D85">
        <w:rPr>
          <w:rFonts w:ascii="Arial-BoldMT" w:eastAsiaTheme="minorHAnsi" w:hAnsi="Arial-BoldMT" w:cs="Arial-BoldMT"/>
          <w:bCs/>
          <w:color w:val="231F20"/>
          <w:sz w:val="29"/>
          <w:szCs w:val="29"/>
          <w:lang w:val=""/>
        </w:rPr>
        <w:t>de execução</w:t>
      </w:r>
      <w:r>
        <w:rPr>
          <w:rFonts w:ascii="ArialMT" w:eastAsiaTheme="minorHAnsi" w:hAnsi="ArialMT" w:cs="ArialMT"/>
          <w:color w:val="231F20"/>
          <w:sz w:val="29"/>
          <w:szCs w:val="29"/>
          <w:lang w:val=""/>
        </w:rPr>
        <w:t xml:space="preserve"> e a previsão expressa dos </w:t>
      </w:r>
      <w:r w:rsidRPr="00A00D85">
        <w:rPr>
          <w:rFonts w:ascii="Arial-BoldMT" w:eastAsiaTheme="minorHAnsi" w:hAnsi="Arial-BoldMT" w:cs="Arial-BoldMT"/>
          <w:b/>
          <w:bCs/>
          <w:color w:val="1F3864" w:themeColor="accent1" w:themeShade="80"/>
          <w:sz w:val="29"/>
          <w:szCs w:val="29"/>
          <w:lang w:val=""/>
        </w:rPr>
        <w:t xml:space="preserve">critérios objetivos de avaliação </w:t>
      </w:r>
      <w:r>
        <w:rPr>
          <w:rFonts w:ascii="ArialMT" w:eastAsiaTheme="minorHAnsi" w:hAnsi="ArialMT" w:cs="ArialMT"/>
          <w:color w:val="231F20"/>
          <w:sz w:val="29"/>
          <w:szCs w:val="29"/>
          <w:lang w:val=""/>
        </w:rPr>
        <w:t>de desempenho a serem utilizados, mediante indicadores de qualidade e produtividade;</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II – A estipulação dos </w:t>
      </w:r>
      <w:r w:rsidRPr="00A00D85">
        <w:rPr>
          <w:rFonts w:ascii="Arial-BoldMT" w:eastAsiaTheme="minorHAnsi" w:hAnsi="Arial-BoldMT" w:cs="Arial-BoldMT"/>
          <w:b/>
          <w:bCs/>
          <w:color w:val="1F3864" w:themeColor="accent1" w:themeShade="80"/>
          <w:sz w:val="29"/>
          <w:szCs w:val="29"/>
          <w:lang w:val=""/>
        </w:rPr>
        <w:t>limites e critérios para despesa com remuneração</w:t>
      </w:r>
      <w:r w:rsidRPr="00B307F0">
        <w:rPr>
          <w:rFonts w:ascii="Arial-BoldMT" w:eastAsiaTheme="minorHAnsi" w:hAnsi="Arial-BoldMT" w:cs="Arial-BoldMT"/>
          <w:b/>
          <w:bCs/>
          <w:color w:val="231F20"/>
          <w:sz w:val="29"/>
          <w:szCs w:val="29"/>
          <w:lang w:val=""/>
        </w:rPr>
        <w:t xml:space="preserve"> </w:t>
      </w:r>
      <w:r w:rsidRPr="00B307F0">
        <w:rPr>
          <w:rFonts w:ascii="Arial-BoldMT" w:eastAsiaTheme="minorHAnsi" w:hAnsi="Arial-BoldMT" w:cs="Arial-BoldMT"/>
          <w:bCs/>
          <w:color w:val="231F20"/>
          <w:sz w:val="29"/>
          <w:szCs w:val="29"/>
          <w:lang w:val=""/>
        </w:rPr>
        <w:t xml:space="preserve">e vantagens </w:t>
      </w:r>
      <w:r w:rsidRPr="00B307F0">
        <w:rPr>
          <w:rFonts w:ascii="ArialMT" w:eastAsiaTheme="minorHAnsi" w:hAnsi="ArialMT" w:cs="ArialMT"/>
          <w:color w:val="231F20"/>
          <w:sz w:val="29"/>
          <w:szCs w:val="29"/>
          <w:lang w:val=""/>
        </w:rPr>
        <w:t xml:space="preserve">de </w:t>
      </w:r>
      <w:r>
        <w:rPr>
          <w:rFonts w:ascii="ArialMT" w:eastAsiaTheme="minorHAnsi" w:hAnsi="ArialMT" w:cs="ArialMT"/>
          <w:color w:val="231F20"/>
          <w:sz w:val="29"/>
          <w:szCs w:val="29"/>
          <w:lang w:val=""/>
        </w:rPr>
        <w:t>qualquer natureza a serem percebidas pelos dirigentes e empregados das organizações sociais, no exercício de suas funções;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III – definição das </w:t>
      </w:r>
      <w:r w:rsidRPr="00AA7129">
        <w:rPr>
          <w:rFonts w:ascii="ArialMT" w:eastAsiaTheme="minorHAnsi" w:hAnsi="ArialMT" w:cs="ArialMT"/>
          <w:b/>
          <w:color w:val="002060"/>
          <w:sz w:val="29"/>
          <w:szCs w:val="29"/>
          <w:lang w:val=""/>
        </w:rPr>
        <w:t>demais cláusulas dos contratos</w:t>
      </w:r>
      <w:r w:rsidRPr="00AA7129">
        <w:rPr>
          <w:rFonts w:ascii="ArialMT" w:eastAsiaTheme="minorHAnsi" w:hAnsi="ArialMT" w:cs="ArialMT"/>
          <w:color w:val="002060"/>
          <w:sz w:val="29"/>
          <w:szCs w:val="29"/>
          <w:lang w:val=""/>
        </w:rPr>
        <w:t xml:space="preserve"> </w:t>
      </w:r>
      <w:r>
        <w:rPr>
          <w:rFonts w:ascii="ArialMT" w:eastAsiaTheme="minorHAnsi" w:hAnsi="ArialMT" w:cs="ArialMT"/>
          <w:color w:val="231F20"/>
          <w:sz w:val="29"/>
          <w:szCs w:val="29"/>
          <w:lang w:val=""/>
        </w:rPr>
        <w:t xml:space="preserve">de gestão, a serem feitas pelos </w:t>
      </w:r>
      <w:r w:rsidRPr="00B307F0">
        <w:rPr>
          <w:rFonts w:ascii="Arial-BoldMT" w:eastAsiaTheme="minorHAnsi" w:hAnsi="Arial-BoldMT" w:cs="Arial-BoldMT"/>
          <w:bCs/>
          <w:color w:val="231F20"/>
          <w:sz w:val="29"/>
          <w:szCs w:val="29"/>
          <w:lang w:val=""/>
        </w:rPr>
        <w:t>Ministros de Estado ou autoridades supervisoras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da área de atuação da entidade.</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Default="00F33B49" w:rsidP="00AA7129">
      <w:pPr>
        <w:pStyle w:val="Ttulo1"/>
        <w:rPr>
          <w:rFonts w:eastAsiaTheme="minorHAnsi"/>
          <w:lang w:val=""/>
        </w:rPr>
      </w:pPr>
      <w:bookmarkStart w:id="98" w:name="_Toc506314097"/>
      <w:r w:rsidRPr="00B307F0">
        <w:rPr>
          <w:rFonts w:eastAsiaTheme="minorHAnsi"/>
          <w:lang w:val=""/>
        </w:rPr>
        <w:t>Fiscalização do Contrato de Gestão</w:t>
      </w:r>
      <w:bookmarkEnd w:id="98"/>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sidRPr="00B307F0">
        <w:rPr>
          <w:rFonts w:ascii="ArialMT" w:eastAsiaTheme="minorHAnsi" w:hAnsi="ArialMT" w:cs="ArialMT"/>
          <w:color w:val="231F20"/>
          <w:sz w:val="29"/>
          <w:szCs w:val="29"/>
          <w:lang w:val=""/>
        </w:rPr>
        <w:t xml:space="preserve">A </w:t>
      </w:r>
      <w:r w:rsidRPr="00B307F0">
        <w:rPr>
          <w:rFonts w:ascii="Arial-BoldMT" w:eastAsiaTheme="minorHAnsi" w:hAnsi="Arial-BoldMT" w:cs="Arial-BoldMT"/>
          <w:bCs/>
          <w:color w:val="231F20"/>
          <w:sz w:val="29"/>
          <w:szCs w:val="29"/>
          <w:lang w:val=""/>
        </w:rPr>
        <w:t xml:space="preserve">fiscalização </w:t>
      </w:r>
      <w:r w:rsidRPr="00B307F0">
        <w:rPr>
          <w:rFonts w:ascii="ArialMT" w:eastAsiaTheme="minorHAnsi" w:hAnsi="ArialMT" w:cs="ArialMT"/>
          <w:color w:val="231F20"/>
          <w:sz w:val="29"/>
          <w:szCs w:val="29"/>
          <w:lang w:val=""/>
        </w:rPr>
        <w:t xml:space="preserve">do contrato de gestão </w:t>
      </w:r>
      <w:r>
        <w:rPr>
          <w:rFonts w:ascii="ArialMT" w:eastAsiaTheme="minorHAnsi" w:hAnsi="ArialMT" w:cs="ArialMT"/>
          <w:color w:val="231F20"/>
          <w:sz w:val="29"/>
          <w:szCs w:val="29"/>
          <w:lang w:val=""/>
        </w:rPr>
        <w:t xml:space="preserve">ficará a cargo do Ministério Supervisor da área que corresponde à atividade realizada pela Organização social, devendo essa apresentar, ao final de cada exercício, </w:t>
      </w:r>
      <w:r w:rsidRPr="00AA7129">
        <w:rPr>
          <w:rFonts w:ascii="Arial-BoldMT" w:eastAsiaTheme="minorHAnsi" w:hAnsi="Arial-BoldMT" w:cs="Arial-BoldMT"/>
          <w:bCs/>
          <w:color w:val="1F3864" w:themeColor="accent1" w:themeShade="80"/>
          <w:sz w:val="29"/>
          <w:szCs w:val="29"/>
          <w:lang w:val=""/>
        </w:rPr>
        <w:t>relatório de cumprimento das meta</w:t>
      </w:r>
      <w:r w:rsidRPr="00AA7129">
        <w:rPr>
          <w:rFonts w:ascii="Arial-BoldMT" w:eastAsiaTheme="minorHAnsi" w:hAnsi="Arial-BoldMT" w:cs="Arial-BoldMT"/>
          <w:bCs/>
          <w:color w:val="231F20"/>
          <w:sz w:val="29"/>
          <w:szCs w:val="29"/>
          <w:lang w:val=""/>
        </w:rPr>
        <w:t>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fixadas no contrato de gestão.</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Caso sejam descumpridas as metas previstas no contrato de gestão, o Poder Executivo poderá fazer </w:t>
      </w:r>
      <w:r w:rsidRPr="00AA7129">
        <w:rPr>
          <w:rFonts w:ascii="ArialMT" w:eastAsiaTheme="minorHAnsi" w:hAnsi="ArialMT" w:cs="ArialMT"/>
          <w:color w:val="1F3864" w:themeColor="accent1" w:themeShade="80"/>
          <w:sz w:val="29"/>
          <w:szCs w:val="29"/>
          <w:lang w:val=""/>
        </w:rPr>
        <w:t>desqualificar</w:t>
      </w:r>
      <w:r w:rsidRPr="00AA7129">
        <w:rPr>
          <w:rFonts w:ascii="ArialMT" w:eastAsiaTheme="minorHAnsi" w:hAnsi="ArialMT" w:cs="ArialMT"/>
          <w:color w:val="231F20"/>
          <w:sz w:val="29"/>
          <w:szCs w:val="29"/>
          <w:lang w:val=""/>
        </w:rPr>
        <w:t xml:space="preserve"> a</w:t>
      </w:r>
      <w:r>
        <w:rPr>
          <w:rFonts w:ascii="ArialMT" w:eastAsiaTheme="minorHAnsi" w:hAnsi="ArialMT" w:cs="ArialMT"/>
          <w:color w:val="231F20"/>
          <w:sz w:val="29"/>
          <w:szCs w:val="29"/>
          <w:lang w:val=""/>
        </w:rPr>
        <w:t xml:space="preserve">  ent</w:t>
      </w:r>
      <w:r w:rsidRPr="00A00D85">
        <w:rPr>
          <w:rFonts w:ascii="ArialMT" w:eastAsiaTheme="minorHAnsi" w:hAnsi="ArialMT" w:cs="ArialMT"/>
          <w:color w:val="231F20"/>
          <w:sz w:val="29"/>
          <w:szCs w:val="29"/>
          <w:lang w:val=""/>
        </w:rPr>
        <w:t>idade,</w:t>
      </w:r>
      <w:r>
        <w:rPr>
          <w:rFonts w:ascii="ArialMT" w:eastAsiaTheme="minorHAnsi" w:hAnsi="ArialMT" w:cs="ArialMT"/>
          <w:color w:val="231F20"/>
          <w:sz w:val="29"/>
          <w:szCs w:val="29"/>
          <w:lang w:val=""/>
        </w:rPr>
        <w:t xml:space="preserve"> mediante prévio </w:t>
      </w:r>
      <w:r w:rsidRPr="00B307F0">
        <w:rPr>
          <w:rFonts w:ascii="Arial-BoldMT" w:eastAsiaTheme="minorHAnsi" w:hAnsi="Arial-BoldMT" w:cs="Arial-BoldMT"/>
          <w:bCs/>
          <w:color w:val="231F20"/>
          <w:sz w:val="29"/>
          <w:szCs w:val="29"/>
          <w:lang w:val=""/>
        </w:rPr>
        <w:t xml:space="preserve">processo administrativo, assegurados o </w:t>
      </w:r>
      <w:r w:rsidRPr="00213B89">
        <w:rPr>
          <w:rFonts w:ascii="Arial-BoldMT" w:eastAsiaTheme="minorHAnsi" w:hAnsi="Arial-BoldMT" w:cs="Arial-BoldMT"/>
          <w:bCs/>
          <w:color w:val="1F3864" w:themeColor="accent1" w:themeShade="80"/>
          <w:sz w:val="29"/>
          <w:szCs w:val="29"/>
          <w:lang w:val=""/>
        </w:rPr>
        <w:t>co</w:t>
      </w:r>
      <w:r w:rsidRPr="00213B89">
        <w:rPr>
          <w:rFonts w:ascii="ArialMT" w:eastAsiaTheme="minorHAnsi" w:hAnsi="ArialMT" w:cs="ArialMT"/>
          <w:color w:val="1F3864" w:themeColor="accent1" w:themeShade="80"/>
          <w:sz w:val="29"/>
          <w:szCs w:val="29"/>
          <w:lang w:val=""/>
        </w:rPr>
        <w:t>ntraditório e ampla defesa</w:t>
      </w:r>
      <w:r>
        <w:rPr>
          <w:rFonts w:ascii="ArialMT" w:eastAsiaTheme="minorHAnsi" w:hAnsi="ArialMT" w:cs="ArialMT"/>
          <w:color w:val="231F20"/>
          <w:sz w:val="29"/>
          <w:szCs w:val="29"/>
          <w:lang w:val=""/>
        </w:rPr>
        <w:t>.</w:t>
      </w:r>
    </w:p>
    <w:p w:rsidR="00F33B49" w:rsidRPr="00B307F0" w:rsidRDefault="00F33B49" w:rsidP="00F33B49">
      <w:pPr>
        <w:pStyle w:val="Ttulo3"/>
        <w:rPr>
          <w:rFonts w:ascii="Arial" w:eastAsiaTheme="minorHAnsi" w:hAnsi="Arial" w:cs="Arial"/>
          <w:b/>
          <w:lang w:val=""/>
        </w:rPr>
      </w:pPr>
    </w:p>
    <w:p w:rsidR="00F33B49" w:rsidRDefault="00F33B49" w:rsidP="00AA7129">
      <w:pPr>
        <w:pStyle w:val="Ttulo1"/>
        <w:rPr>
          <w:rFonts w:eastAsiaTheme="minorHAnsi"/>
          <w:lang w:val=""/>
        </w:rPr>
      </w:pPr>
      <w:bookmarkStart w:id="99" w:name="_Toc506314098"/>
      <w:r w:rsidRPr="00B307F0">
        <w:rPr>
          <w:rFonts w:eastAsiaTheme="minorHAnsi"/>
          <w:lang w:val=""/>
        </w:rPr>
        <w:t>Dispensa de Licitação</w:t>
      </w:r>
      <w:bookmarkEnd w:id="99"/>
    </w:p>
    <w:p w:rsidR="00F33B49" w:rsidRPr="00213B89" w:rsidRDefault="00F33B49" w:rsidP="00F33B49">
      <w:pPr>
        <w:rPr>
          <w:rFonts w:eastAsiaTheme="minorHAnsi"/>
          <w:lang w:val=""/>
        </w:rPr>
      </w:pPr>
    </w:p>
    <w:p w:rsidR="00AA712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Nos termos do Art. 24, XXIV, da Lei n. 8.666/93 , é dispensável a dicitação para a celebração de </w:t>
      </w:r>
      <w:r>
        <w:rPr>
          <w:rFonts w:ascii="Arial-BoldMT" w:eastAsiaTheme="minorHAnsi" w:hAnsi="Arial-BoldMT" w:cs="Arial-BoldMT"/>
          <w:b/>
          <w:bCs/>
          <w:color w:val="231F20"/>
          <w:sz w:val="29"/>
          <w:szCs w:val="29"/>
          <w:lang w:val=""/>
        </w:rPr>
        <w:t xml:space="preserve">contratos de prestação de serviços </w:t>
      </w:r>
      <w:r>
        <w:rPr>
          <w:rFonts w:ascii="ArialMT" w:eastAsiaTheme="minorHAnsi" w:hAnsi="ArialMT" w:cs="ArialMT"/>
          <w:color w:val="231F20"/>
          <w:sz w:val="29"/>
          <w:szCs w:val="29"/>
          <w:lang w:val=""/>
        </w:rPr>
        <w:t xml:space="preserve">com as </w:t>
      </w:r>
      <w:r>
        <w:rPr>
          <w:rFonts w:ascii="Arial-BoldMT" w:eastAsiaTheme="minorHAnsi" w:hAnsi="Arial-BoldMT" w:cs="Arial-BoldMT"/>
          <w:b/>
          <w:bCs/>
          <w:color w:val="231F20"/>
          <w:sz w:val="29"/>
          <w:szCs w:val="29"/>
          <w:lang w:val=""/>
        </w:rPr>
        <w:t>organizações sociais</w:t>
      </w:r>
      <w:r>
        <w:rPr>
          <w:rFonts w:ascii="ArialMT" w:eastAsiaTheme="minorHAnsi" w:hAnsi="ArialMT" w:cs="ArialMT"/>
          <w:color w:val="231F20"/>
          <w:sz w:val="29"/>
          <w:szCs w:val="29"/>
          <w:lang w:val=""/>
        </w:rPr>
        <w:t xml:space="preserve">, qualificadas no âmbito das respectivas esferas de governo, para atividades contempladas no contrato de </w:t>
      </w:r>
      <w:r w:rsidRPr="00B307F0">
        <w:rPr>
          <w:rFonts w:ascii="Arial-BoldMT" w:eastAsiaTheme="minorHAnsi" w:hAnsi="Arial-BoldMT" w:cs="Arial-BoldMT"/>
          <w:bCs/>
          <w:sz w:val="29"/>
          <w:szCs w:val="29"/>
          <w:lang w:val=""/>
        </w:rPr>
        <w:t>gestão</w:t>
      </w:r>
      <w:r w:rsidRPr="00B307F0">
        <w:rPr>
          <w:rFonts w:ascii="ArialMT" w:eastAsiaTheme="minorHAnsi" w:hAnsi="ArialMT" w:cs="ArialMT"/>
          <w:sz w:val="29"/>
          <w:szCs w:val="29"/>
          <w:lang w:val=""/>
        </w:rPr>
        <w:t>.</w:t>
      </w:r>
      <w:r>
        <w:rPr>
          <w:rFonts w:ascii="ArialMT" w:eastAsiaTheme="minorHAnsi" w:hAnsi="ArialMT" w:cs="ArialMT"/>
          <w:color w:val="231F20"/>
          <w:sz w:val="29"/>
          <w:szCs w:val="29"/>
          <w:lang w:val=""/>
        </w:rPr>
        <w:t xml:space="preserve">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Esse inciso XXIV do Art. 24  já teve sua constitucionalidade questionada perante o STF, através da ADIn 1.923/98. A decisão do Tribunal  foi no sentido de indeferir a medida cautelar que suspendia a eficácia do referido inciso, que com isso voltou a ser aplicável.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Finalizando, pode-se dizer que as Organizações Sociais são uma espécie de </w:t>
      </w:r>
      <w:r>
        <w:rPr>
          <w:rFonts w:ascii="Arial-BoldMT" w:eastAsiaTheme="minorHAnsi" w:hAnsi="Arial-BoldMT" w:cs="Arial-BoldMT"/>
          <w:b/>
          <w:bCs/>
          <w:color w:val="231F20"/>
          <w:sz w:val="29"/>
          <w:szCs w:val="29"/>
          <w:lang w:val=""/>
        </w:rPr>
        <w:t xml:space="preserve"> </w:t>
      </w:r>
      <w:r w:rsidRPr="00213B89">
        <w:rPr>
          <w:rFonts w:ascii="Arial-BoldMT" w:eastAsiaTheme="minorHAnsi" w:hAnsi="Arial-BoldMT" w:cs="Arial-BoldMT"/>
          <w:bCs/>
          <w:color w:val="231F20"/>
          <w:sz w:val="29"/>
          <w:szCs w:val="29"/>
          <w:lang w:val=""/>
        </w:rPr>
        <w:t>parceria</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entre a Administração Pública e entidades privadas e a iniciativa privada, exercendo atividades antes desempenhadas por entidades públicas. Seu surgimento no Direito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Brasileiro está relacionado com um </w:t>
      </w:r>
      <w:r w:rsidRPr="00B1728B">
        <w:rPr>
          <w:rFonts w:ascii="Arial-BoldMT" w:eastAsiaTheme="minorHAnsi" w:hAnsi="Arial-BoldMT" w:cs="Arial-BoldMT"/>
          <w:bCs/>
          <w:color w:val="231F20"/>
          <w:sz w:val="29"/>
          <w:szCs w:val="29"/>
          <w:lang w:val=""/>
        </w:rPr>
        <w:t xml:space="preserve">processo de transferência </w:t>
      </w:r>
      <w:r w:rsidRPr="00B1728B">
        <w:rPr>
          <w:rFonts w:ascii="ArialMT" w:eastAsiaTheme="minorHAnsi" w:hAnsi="ArialMT" w:cs="ArialMT"/>
          <w:color w:val="231F20"/>
          <w:sz w:val="29"/>
          <w:szCs w:val="29"/>
          <w:lang w:val=""/>
        </w:rPr>
        <w:t xml:space="preserve">de </w:t>
      </w:r>
      <w:r>
        <w:rPr>
          <w:rFonts w:ascii="ArialMT" w:eastAsiaTheme="minorHAnsi" w:hAnsi="ArialMT" w:cs="ArialMT"/>
          <w:color w:val="231F20"/>
          <w:sz w:val="29"/>
          <w:szCs w:val="29"/>
          <w:lang w:val=""/>
        </w:rPr>
        <w:t xml:space="preserve">atividades públicas à iniciativa </w:t>
      </w:r>
      <w:r w:rsidRPr="00B1728B">
        <w:rPr>
          <w:rFonts w:ascii="Arial-BoldMT" w:eastAsiaTheme="minorHAnsi" w:hAnsi="Arial-BoldMT" w:cs="Arial-BoldMT"/>
          <w:bCs/>
          <w:sz w:val="29"/>
          <w:szCs w:val="29"/>
          <w:lang w:val=""/>
        </w:rPr>
        <w:t>privada</w:t>
      </w:r>
      <w:r>
        <w:rPr>
          <w:rFonts w:ascii="ArialMT" w:eastAsiaTheme="minorHAnsi" w:hAnsi="ArialMT" w:cs="ArialMT"/>
          <w:color w:val="231F20"/>
          <w:sz w:val="29"/>
          <w:szCs w:val="29"/>
          <w:lang w:val=""/>
        </w:rPr>
        <w:t>.</w:t>
      </w:r>
    </w:p>
    <w:p w:rsidR="00F33B49" w:rsidRDefault="00F33B49" w:rsidP="00F33B49">
      <w:pPr>
        <w:pStyle w:val="Standard"/>
        <w:jc w:val="both"/>
        <w:rPr>
          <w:rFonts w:ascii="Arial" w:hAnsi="Arial" w:cs="Arial"/>
          <w:sz w:val="28"/>
          <w:szCs w:val="28"/>
        </w:rPr>
      </w:pPr>
    </w:p>
    <w:p w:rsidR="00F33B49" w:rsidRPr="00293E7A" w:rsidRDefault="00F33B49" w:rsidP="00AA7129">
      <w:pPr>
        <w:pStyle w:val="Ttulo1"/>
      </w:pPr>
      <w:bookmarkStart w:id="100" w:name="_Toc506314099"/>
      <w:r w:rsidRPr="00293E7A">
        <w:t>O</w:t>
      </w:r>
      <w:r>
        <w:t>rganizações da Sociedade Civil de Interesse Público- OSCIP</w:t>
      </w:r>
      <w:bookmarkEnd w:id="100"/>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As Oscips – organizações da sociedade civil de interesse público– </w:t>
      </w:r>
    </w:p>
    <w:p w:rsidR="00F33B49" w:rsidRPr="00293E7A" w:rsidRDefault="00F33B49" w:rsidP="00F33B49">
      <w:pPr>
        <w:autoSpaceDE w:val="0"/>
        <w:autoSpaceDN w:val="0"/>
        <w:adjustRightInd w:val="0"/>
        <w:spacing w:after="0" w:line="240" w:lineRule="auto"/>
        <w:jc w:val="both"/>
        <w:rPr>
          <w:rFonts w:ascii="Arial" w:hAnsi="Arial" w:cs="Arial"/>
          <w:color w:val="1F4E79" w:themeColor="accent5" w:themeShade="80"/>
          <w:sz w:val="28"/>
          <w:szCs w:val="28"/>
        </w:rPr>
      </w:pPr>
      <w:r>
        <w:rPr>
          <w:rFonts w:ascii="ArialMT" w:eastAsiaTheme="minorHAnsi" w:hAnsi="ArialMT" w:cs="ArialMT"/>
          <w:color w:val="231F20"/>
          <w:sz w:val="29"/>
          <w:szCs w:val="29"/>
          <w:lang w:val=""/>
        </w:rPr>
        <w:t xml:space="preserve">são </w:t>
      </w:r>
      <w:r w:rsidRPr="00AA7129">
        <w:rPr>
          <w:rFonts w:ascii="Arial-BoldMT" w:eastAsiaTheme="minorHAnsi" w:hAnsi="Arial-BoldMT" w:cs="Arial-BoldMT"/>
          <w:bCs/>
          <w:color w:val="1F3864" w:themeColor="accent1" w:themeShade="80"/>
          <w:sz w:val="29"/>
          <w:szCs w:val="29"/>
          <w:lang w:val=""/>
        </w:rPr>
        <w:t>pessoas jurídicas de direito privado, sem fins lucrativos</w:t>
      </w:r>
      <w:r w:rsidRPr="00AA7129">
        <w:rPr>
          <w:rFonts w:ascii="ArialMT" w:eastAsiaTheme="minorHAnsi" w:hAnsi="ArialMT" w:cs="ArialMT"/>
          <w:color w:val="231F20"/>
          <w:sz w:val="29"/>
          <w:szCs w:val="29"/>
          <w:lang w:val=""/>
        </w:rPr>
        <w:t>,</w:t>
      </w:r>
      <w:r>
        <w:rPr>
          <w:rFonts w:ascii="ArialMT" w:eastAsiaTheme="minorHAnsi" w:hAnsi="ArialMT" w:cs="ArialMT"/>
          <w:color w:val="231F20"/>
          <w:sz w:val="29"/>
          <w:szCs w:val="29"/>
          <w:lang w:val=""/>
        </w:rPr>
        <w:t xml:space="preserve"> criadas espontâneamente por  particulares, para desempenhar </w:t>
      </w:r>
      <w:r w:rsidRPr="00213B89">
        <w:rPr>
          <w:rFonts w:ascii="Arial-BoldMT" w:eastAsiaTheme="minorHAnsi" w:hAnsi="Arial-BoldMT" w:cs="Arial-BoldMT"/>
          <w:b/>
          <w:bCs/>
          <w:color w:val="1F3864" w:themeColor="accent1" w:themeShade="80"/>
          <w:sz w:val="29"/>
          <w:szCs w:val="29"/>
          <w:lang w:val=""/>
        </w:rPr>
        <w:t>serviços não exclusivos do Estado</w:t>
      </w:r>
      <w:r>
        <w:rPr>
          <w:rFonts w:ascii="ArialMT" w:eastAsiaTheme="minorHAnsi" w:hAnsi="ArialMT" w:cs="ArialMT"/>
          <w:color w:val="231F20"/>
          <w:sz w:val="29"/>
          <w:szCs w:val="29"/>
          <w:lang w:val=""/>
        </w:rPr>
        <w:t xml:space="preserve">, mediante fiscalização do Poder Público. A parceria com o Poder Público se formaliza mediante a celebração de um </w:t>
      </w:r>
      <w:r w:rsidR="00AA7129">
        <w:rPr>
          <w:rFonts w:ascii="Arial-BoldMT" w:eastAsiaTheme="minorHAnsi" w:hAnsi="Arial-BoldMT" w:cs="Arial-BoldMT"/>
          <w:b/>
          <w:bCs/>
          <w:color w:val="1F4E79" w:themeColor="accent5" w:themeShade="80"/>
          <w:sz w:val="29"/>
          <w:szCs w:val="29"/>
          <w:lang w:val=""/>
        </w:rPr>
        <w:t>T</w:t>
      </w:r>
      <w:r w:rsidRPr="00293E7A">
        <w:rPr>
          <w:rFonts w:ascii="Arial-BoldMT" w:eastAsiaTheme="minorHAnsi" w:hAnsi="Arial-BoldMT" w:cs="Arial-BoldMT"/>
          <w:b/>
          <w:bCs/>
          <w:color w:val="1F4E79" w:themeColor="accent5" w:themeShade="80"/>
          <w:sz w:val="29"/>
          <w:szCs w:val="29"/>
          <w:lang w:val=""/>
        </w:rPr>
        <w:t xml:space="preserve">ermo de </w:t>
      </w:r>
      <w:r w:rsidR="00AA7129">
        <w:rPr>
          <w:rFonts w:ascii="Arial-BoldMT" w:eastAsiaTheme="minorHAnsi" w:hAnsi="Arial-BoldMT" w:cs="Arial-BoldMT"/>
          <w:b/>
          <w:bCs/>
          <w:color w:val="1F4E79" w:themeColor="accent5" w:themeShade="80"/>
          <w:sz w:val="29"/>
          <w:szCs w:val="29"/>
          <w:lang w:val=""/>
        </w:rPr>
        <w:t>P</w:t>
      </w:r>
      <w:r w:rsidRPr="00293E7A">
        <w:rPr>
          <w:rFonts w:ascii="Arial-BoldMT" w:eastAsiaTheme="minorHAnsi" w:hAnsi="Arial-BoldMT" w:cs="Arial-BoldMT"/>
          <w:b/>
          <w:bCs/>
          <w:color w:val="1F4E79" w:themeColor="accent5" w:themeShade="80"/>
          <w:sz w:val="29"/>
          <w:szCs w:val="29"/>
          <w:lang w:val=""/>
        </w:rPr>
        <w:t>arceria</w:t>
      </w:r>
      <w:r w:rsidRPr="00293E7A">
        <w:rPr>
          <w:rFonts w:ascii="ArialMT" w:eastAsiaTheme="minorHAnsi" w:hAnsi="ArialMT" w:cs="ArialMT"/>
          <w:color w:val="1F4E79" w:themeColor="accent5" w:themeShade="80"/>
          <w:sz w:val="29"/>
          <w:szCs w:val="29"/>
          <w:lang w:val=""/>
        </w:rPr>
        <w:t>.</w:t>
      </w:r>
    </w:p>
    <w:p w:rsidR="00F33B49" w:rsidRPr="00293E7A" w:rsidRDefault="00F33B49" w:rsidP="00F33B49">
      <w:pPr>
        <w:autoSpaceDE w:val="0"/>
        <w:autoSpaceDN w:val="0"/>
        <w:adjustRightInd w:val="0"/>
        <w:spacing w:after="0" w:line="240" w:lineRule="auto"/>
        <w:jc w:val="both"/>
        <w:rPr>
          <w:rFonts w:ascii="Arial" w:hAnsi="Arial" w:cs="Arial"/>
          <w:color w:val="1F4E79" w:themeColor="accent5" w:themeShade="80"/>
          <w:sz w:val="28"/>
          <w:szCs w:val="28"/>
        </w:rPr>
      </w:pPr>
      <w:r w:rsidRPr="00213B89">
        <w:rPr>
          <w:rFonts w:ascii="Arial" w:hAnsi="Arial" w:cs="Arial"/>
          <w:sz w:val="28"/>
          <w:szCs w:val="28"/>
        </w:rPr>
        <w:t>A</w:t>
      </w:r>
      <w:r>
        <w:rPr>
          <w:rFonts w:ascii="Arial" w:hAnsi="Arial" w:cs="Arial"/>
          <w:color w:val="1F4E79" w:themeColor="accent5" w:themeShade="80"/>
          <w:sz w:val="28"/>
          <w:szCs w:val="28"/>
        </w:rPr>
        <w:t xml:space="preserve"> </w:t>
      </w:r>
      <w:r w:rsidRPr="00213B89">
        <w:rPr>
          <w:rFonts w:ascii="Arial-BoldMT" w:eastAsiaTheme="minorHAnsi" w:hAnsi="Arial-BoldMT" w:cs="Arial-BoldMT"/>
          <w:bCs/>
          <w:color w:val="1F3864" w:themeColor="accent1" w:themeShade="80"/>
          <w:sz w:val="29"/>
          <w:szCs w:val="29"/>
          <w:lang w:val=""/>
        </w:rPr>
        <w:t>Lei n. 9.790/99</w:t>
      </w:r>
      <w:r>
        <w:rPr>
          <w:rFonts w:ascii="ArialMT" w:eastAsiaTheme="minorHAnsi" w:hAnsi="ArialMT" w:cs="ArialMT"/>
          <w:color w:val="231F20"/>
          <w:sz w:val="29"/>
          <w:szCs w:val="29"/>
          <w:lang w:val=""/>
        </w:rPr>
        <w:t xml:space="preserve">, regulamentada pelo </w:t>
      </w:r>
      <w:r w:rsidRPr="00213B89">
        <w:rPr>
          <w:rFonts w:ascii="ArialMT" w:eastAsiaTheme="minorHAnsi" w:hAnsi="ArialMT" w:cs="ArialMT"/>
          <w:color w:val="1F3864" w:themeColor="accent1" w:themeShade="80"/>
          <w:sz w:val="29"/>
          <w:szCs w:val="29"/>
          <w:lang w:val=""/>
        </w:rPr>
        <w:t xml:space="preserve">Decreto no.3.100/99 </w:t>
      </w:r>
      <w:r>
        <w:rPr>
          <w:rFonts w:ascii="ArialMT" w:eastAsiaTheme="minorHAnsi" w:hAnsi="ArialMT" w:cs="ArialMT"/>
          <w:color w:val="231F20"/>
          <w:sz w:val="29"/>
          <w:szCs w:val="29"/>
          <w:lang w:val=""/>
        </w:rPr>
        <w:t xml:space="preserve">disciplina a </w:t>
      </w:r>
      <w:r w:rsidRPr="00213B89">
        <w:rPr>
          <w:rFonts w:ascii="ArialMT" w:eastAsiaTheme="minorHAnsi" w:hAnsi="ArialMT" w:cs="ArialMT"/>
          <w:color w:val="1F3864" w:themeColor="accent1" w:themeShade="80"/>
          <w:sz w:val="29"/>
          <w:szCs w:val="29"/>
          <w:lang w:val=""/>
        </w:rPr>
        <w:t>qualificação</w:t>
      </w:r>
      <w:r>
        <w:rPr>
          <w:rFonts w:ascii="ArialMT" w:eastAsiaTheme="minorHAnsi" w:hAnsi="ArialMT" w:cs="ArialMT"/>
          <w:color w:val="231F20"/>
          <w:sz w:val="29"/>
          <w:szCs w:val="29"/>
          <w:lang w:val=""/>
        </w:rPr>
        <w:t xml:space="preserve"> da OSCIP, a outorga do respectivo título e também permite a concessão de benefícios especiais, como a </w:t>
      </w:r>
      <w:r w:rsidRPr="00213B89">
        <w:rPr>
          <w:rFonts w:ascii="ArialMT" w:eastAsiaTheme="minorHAnsi" w:hAnsi="ArialMT" w:cs="ArialMT"/>
          <w:color w:val="1F3864" w:themeColor="accent1" w:themeShade="80"/>
          <w:sz w:val="29"/>
          <w:szCs w:val="29"/>
          <w:lang w:val=""/>
        </w:rPr>
        <w:t xml:space="preserve">destinação de </w:t>
      </w:r>
      <w:r w:rsidRPr="00213B89">
        <w:rPr>
          <w:rFonts w:ascii="Arial-BoldMT" w:eastAsiaTheme="minorHAnsi" w:hAnsi="Arial-BoldMT" w:cs="Arial-BoldMT"/>
          <w:bCs/>
          <w:color w:val="1F3864" w:themeColor="accent1" w:themeShade="80"/>
          <w:sz w:val="29"/>
          <w:szCs w:val="29"/>
          <w:lang w:val=""/>
        </w:rPr>
        <w:t>recursos públicos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rPr>
          <w:rFonts w:ascii="ArialMT" w:eastAsiaTheme="minorHAnsi" w:hAnsi="ArialMT" w:cs="ArialMT"/>
          <w:color w:val="231F20"/>
          <w:sz w:val="29"/>
          <w:szCs w:val="29"/>
          <w:lang w:val=""/>
        </w:rPr>
      </w:pPr>
    </w:p>
    <w:p w:rsidR="00F33B49" w:rsidRPr="00F85CA6" w:rsidRDefault="00F33B49" w:rsidP="00AA7129">
      <w:pPr>
        <w:pStyle w:val="Ttulo1"/>
        <w:rPr>
          <w:rFonts w:eastAsiaTheme="minorHAnsi"/>
          <w:lang w:val=""/>
        </w:rPr>
      </w:pPr>
      <w:r w:rsidRPr="00F85CA6">
        <w:rPr>
          <w:rFonts w:eastAsiaTheme="minorHAnsi"/>
          <w:lang w:val=""/>
        </w:rPr>
        <w:t xml:space="preserve"> </w:t>
      </w:r>
      <w:bookmarkStart w:id="101" w:name="_Toc506314100"/>
      <w:r w:rsidRPr="00F85CA6">
        <w:rPr>
          <w:rFonts w:eastAsiaTheme="minorHAnsi"/>
          <w:lang w:val=""/>
        </w:rPr>
        <w:t>Áreas de atuação da OSIP</w:t>
      </w:r>
      <w:bookmarkEnd w:id="101"/>
    </w:p>
    <w:p w:rsidR="00F33B49" w:rsidRPr="00213B89" w:rsidRDefault="00F33B49" w:rsidP="00F33B49">
      <w:pPr>
        <w:autoSpaceDE w:val="0"/>
        <w:autoSpaceDN w:val="0"/>
        <w:adjustRightInd w:val="0"/>
        <w:spacing w:after="0" w:line="240" w:lineRule="auto"/>
        <w:jc w:val="both"/>
        <w:rPr>
          <w:rFonts w:ascii="ArialMT" w:eastAsiaTheme="minorHAnsi" w:hAnsi="ArialMT" w:cs="ArialMT"/>
          <w:color w:val="1F3864" w:themeColor="accent1" w:themeShade="80"/>
          <w:sz w:val="29"/>
          <w:szCs w:val="29"/>
          <w:lang w:val=""/>
        </w:rPr>
      </w:pPr>
      <w:r>
        <w:rPr>
          <w:rFonts w:ascii="ArialMT" w:eastAsiaTheme="minorHAnsi" w:hAnsi="ArialMT" w:cs="ArialMT"/>
          <w:color w:val="231F20"/>
          <w:sz w:val="29"/>
          <w:szCs w:val="29"/>
          <w:lang w:val=""/>
        </w:rPr>
        <w:t xml:space="preserve">A área de atuação das Ocips é mais ampla  do que a das organizações sociais. De acordo com o disposto no Art. 3º da Lei n. 9.790/99, a qualificação somente poderá ser outorgada às pessoas jurídicas de direito privado, sem fins lucrativos, cujos objetivos sociais tenham pelo menos uma das seguintes </w:t>
      </w:r>
      <w:r w:rsidRPr="00213B89">
        <w:rPr>
          <w:rFonts w:ascii="Arial-BoldMT" w:eastAsiaTheme="minorHAnsi" w:hAnsi="Arial-BoldMT" w:cs="Arial-BoldMT"/>
          <w:b/>
          <w:bCs/>
          <w:color w:val="1F3864" w:themeColor="accent1" w:themeShade="80"/>
          <w:sz w:val="29"/>
          <w:szCs w:val="29"/>
          <w:lang w:val=""/>
        </w:rPr>
        <w:t>finalidades</w:t>
      </w:r>
      <w:r w:rsidRPr="00213B89">
        <w:rPr>
          <w:rFonts w:ascii="ArialMT" w:eastAsiaTheme="minorHAnsi" w:hAnsi="ArialMT" w:cs="ArialMT"/>
          <w:color w:val="1F3864" w:themeColor="accent1" w:themeShade="8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I – promoção da assistência social;</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II – promoção da cultura, defesa e conservação do patrimônio histórico e artístico;</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III – promoção gratuita da educação, observando-se a forma complementar de participação das organizações de que trata esta Lei;</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IV – promoção gratuita da saúde, observando-se a forma complementar de participação das organizações de que trata esta Lei;</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V – promoção da segurança alimentar e nutricional;</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VI – defesa, preservação e conservação do meio ambiente e promoção do desenvolvimento sustentável;</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VII – promoção do voluntariado;</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VIII – promoção do desenvolvimento econômico e social e combate à pobreza;</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IX – experimentação, não lucrativa, de novos modelos socioprodutivos e de sistemas alternativos de produção, comércio, emprego e crédito;</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X – promoção de direitos estabelecidos, construção de novos direitos e assessoria jurídica gratuita de interesse suplementar;</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XI – promoção da ética, da paz, da cidadania, dos direitos humanos, da democracia e de outros valores universais;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XII – estudos e pesquisas, desenvolvimento de tecnologias alternativas, produção e divulgação de informações e conhecimentos técnicos e científicos”.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O </w:t>
      </w:r>
      <w:r w:rsidR="00AA7129">
        <w:rPr>
          <w:rFonts w:ascii="Arial-BoldMT" w:eastAsiaTheme="minorHAnsi" w:hAnsi="Arial-BoldMT" w:cs="Arial-BoldMT"/>
          <w:b/>
          <w:bCs/>
          <w:color w:val="1F3864" w:themeColor="accent1" w:themeShade="80"/>
          <w:sz w:val="29"/>
          <w:szCs w:val="29"/>
          <w:lang w:val=""/>
        </w:rPr>
        <w:t>T</w:t>
      </w:r>
      <w:r w:rsidRPr="00213B89">
        <w:rPr>
          <w:rFonts w:ascii="Arial-BoldMT" w:eastAsiaTheme="minorHAnsi" w:hAnsi="Arial-BoldMT" w:cs="Arial-BoldMT"/>
          <w:b/>
          <w:bCs/>
          <w:color w:val="1F3864" w:themeColor="accent1" w:themeShade="80"/>
          <w:sz w:val="29"/>
          <w:szCs w:val="29"/>
          <w:lang w:val=""/>
        </w:rPr>
        <w:t xml:space="preserve">ermo de </w:t>
      </w:r>
      <w:r w:rsidR="00AA7129">
        <w:rPr>
          <w:rFonts w:ascii="Arial-BoldMT" w:eastAsiaTheme="minorHAnsi" w:hAnsi="Arial-BoldMT" w:cs="Arial-BoldMT"/>
          <w:b/>
          <w:bCs/>
          <w:color w:val="1F3864" w:themeColor="accent1" w:themeShade="80"/>
          <w:sz w:val="29"/>
          <w:szCs w:val="29"/>
          <w:lang w:val=""/>
        </w:rPr>
        <w:t>P</w:t>
      </w:r>
      <w:r w:rsidRPr="00213B89">
        <w:rPr>
          <w:rFonts w:ascii="Arial-BoldMT" w:eastAsiaTheme="minorHAnsi" w:hAnsi="Arial-BoldMT" w:cs="Arial-BoldMT"/>
          <w:b/>
          <w:bCs/>
          <w:color w:val="1F3864" w:themeColor="accent1" w:themeShade="80"/>
          <w:sz w:val="29"/>
          <w:szCs w:val="29"/>
          <w:lang w:val=""/>
        </w:rPr>
        <w:t>arceria</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firmado entre o Poder Público federal e a Oscip deverá estabelecer os  direitos, responsabilidades e obrigações de ambas as partes, com previsão de </w:t>
      </w:r>
      <w:r w:rsidRPr="00213B89">
        <w:rPr>
          <w:rFonts w:ascii="Arial-BoldMT" w:eastAsiaTheme="minorHAnsi" w:hAnsi="Arial-BoldMT" w:cs="Arial-BoldMT"/>
          <w:b/>
          <w:bCs/>
          <w:color w:val="1F3864" w:themeColor="accent1" w:themeShade="80"/>
          <w:sz w:val="29"/>
          <w:szCs w:val="29"/>
          <w:lang w:val=""/>
        </w:rPr>
        <w:t>metas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a serem alcançadas, o </w:t>
      </w:r>
      <w:r w:rsidRPr="00213B89">
        <w:rPr>
          <w:rFonts w:ascii="Arial-BoldMT" w:eastAsiaTheme="minorHAnsi" w:hAnsi="Arial-BoldMT" w:cs="Arial-BoldMT"/>
          <w:b/>
          <w:bCs/>
          <w:color w:val="1F3864" w:themeColor="accent1" w:themeShade="80"/>
          <w:sz w:val="29"/>
          <w:szCs w:val="29"/>
          <w:lang w:val=""/>
        </w:rPr>
        <w:t>prazo de duração</w:t>
      </w:r>
      <w:r>
        <w:rPr>
          <w:rFonts w:ascii="Arial-BoldMT" w:eastAsiaTheme="minorHAnsi" w:hAnsi="Arial-BoldMT" w:cs="Arial-BoldMT"/>
          <w:b/>
          <w:bCs/>
          <w:color w:val="231F20"/>
          <w:sz w:val="29"/>
          <w:szCs w:val="29"/>
          <w:lang w:val=""/>
        </w:rPr>
        <w:t xml:space="preserve">, </w:t>
      </w:r>
      <w:r w:rsidRPr="00213B89">
        <w:rPr>
          <w:rFonts w:ascii="Arial-BoldMT" w:eastAsiaTheme="minorHAnsi" w:hAnsi="Arial-BoldMT" w:cs="Arial-BoldMT"/>
          <w:bCs/>
          <w:color w:val="231F20"/>
          <w:sz w:val="29"/>
          <w:szCs w:val="29"/>
          <w:lang w:val=""/>
        </w:rPr>
        <w:t>os</w:t>
      </w:r>
      <w:r>
        <w:rPr>
          <w:rFonts w:ascii="Arial-BoldMT" w:eastAsiaTheme="minorHAnsi" w:hAnsi="Arial-BoldMT" w:cs="Arial-BoldMT"/>
          <w:b/>
          <w:bCs/>
          <w:color w:val="231F20"/>
          <w:sz w:val="29"/>
          <w:szCs w:val="29"/>
          <w:lang w:val=""/>
        </w:rPr>
        <w:t xml:space="preserve"> </w:t>
      </w:r>
      <w:r w:rsidRPr="00213B89">
        <w:rPr>
          <w:rFonts w:ascii="Arial-BoldMT" w:eastAsiaTheme="minorHAnsi" w:hAnsi="Arial-BoldMT" w:cs="Arial-BoldMT"/>
          <w:b/>
          <w:bCs/>
          <w:color w:val="1F3864" w:themeColor="accent1" w:themeShade="80"/>
          <w:sz w:val="29"/>
          <w:szCs w:val="29"/>
          <w:lang w:val=""/>
        </w:rPr>
        <w:t>direitos e obrigações</w:t>
      </w:r>
      <w:r>
        <w:rPr>
          <w:rFonts w:ascii="Arial-BoldMT" w:eastAsiaTheme="minorHAnsi" w:hAnsi="Arial-BoldMT" w:cs="Arial-BoldMT"/>
          <w:b/>
          <w:bCs/>
          <w:color w:val="231F20"/>
          <w:sz w:val="29"/>
          <w:szCs w:val="29"/>
          <w:lang w:val=""/>
        </w:rPr>
        <w:t xml:space="preserve"> </w:t>
      </w:r>
      <w:r>
        <w:rPr>
          <w:rFonts w:ascii="ArialMT" w:eastAsiaTheme="minorHAnsi" w:hAnsi="ArialMT" w:cs="ArialMT"/>
          <w:color w:val="231F20"/>
          <w:sz w:val="29"/>
          <w:szCs w:val="29"/>
          <w:lang w:val=""/>
        </w:rPr>
        <w:t xml:space="preserve">das partes e  as </w:t>
      </w:r>
      <w:r w:rsidRPr="00213B89">
        <w:rPr>
          <w:rFonts w:ascii="Arial-BoldMT" w:eastAsiaTheme="minorHAnsi" w:hAnsi="Arial-BoldMT" w:cs="Arial-BoldMT"/>
          <w:b/>
          <w:bCs/>
          <w:color w:val="1F3864" w:themeColor="accent1" w:themeShade="80"/>
          <w:sz w:val="29"/>
          <w:szCs w:val="29"/>
          <w:lang w:val=""/>
        </w:rPr>
        <w:t>formas de fiscalização</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Diferentemente do que ocorre com as Organizações sociais, a </w:t>
      </w:r>
      <w:r w:rsidRPr="00213B89">
        <w:rPr>
          <w:rFonts w:ascii="Arial-BoldMT" w:eastAsiaTheme="minorHAnsi" w:hAnsi="Arial-BoldMT" w:cs="Arial-BoldMT"/>
          <w:bCs/>
          <w:color w:val="231F20"/>
          <w:sz w:val="29"/>
          <w:szCs w:val="29"/>
          <w:lang w:val=""/>
        </w:rPr>
        <w:t xml:space="preserve">outorga </w:t>
      </w:r>
      <w:r>
        <w:rPr>
          <w:rFonts w:ascii="ArialMT" w:eastAsiaTheme="minorHAnsi" w:hAnsi="ArialMT" w:cs="ArialMT"/>
          <w:color w:val="231F20"/>
          <w:sz w:val="29"/>
          <w:szCs w:val="29"/>
          <w:lang w:val=""/>
        </w:rPr>
        <w:t xml:space="preserve">do título de Oscip é </w:t>
      </w:r>
      <w:r w:rsidRPr="00213B89">
        <w:rPr>
          <w:rFonts w:ascii="Arial-BoldMT" w:eastAsiaTheme="minorHAnsi" w:hAnsi="Arial-BoldMT" w:cs="Arial-BoldMT"/>
          <w:b/>
          <w:bCs/>
          <w:color w:val="1F3864" w:themeColor="accent1" w:themeShade="80"/>
          <w:sz w:val="29"/>
          <w:szCs w:val="29"/>
          <w:lang w:val=""/>
        </w:rPr>
        <w:t>decisão vinculada</w:t>
      </w:r>
      <w:r>
        <w:rPr>
          <w:rFonts w:ascii="ArialMT" w:eastAsiaTheme="minorHAnsi" w:hAnsi="ArialMT" w:cs="ArialMT"/>
          <w:color w:val="231F20"/>
          <w:sz w:val="29"/>
          <w:szCs w:val="29"/>
          <w:lang w:val=""/>
        </w:rPr>
        <w:t xml:space="preserve">, podendo-se falar em </w:t>
      </w:r>
      <w:r w:rsidRPr="00213B89">
        <w:rPr>
          <w:rFonts w:ascii="Arial-BoldMT" w:eastAsiaTheme="minorHAnsi" w:hAnsi="Arial-BoldMT" w:cs="Arial-BoldMT"/>
          <w:b/>
          <w:bCs/>
          <w:color w:val="1F3864" w:themeColor="accent1" w:themeShade="80"/>
          <w:sz w:val="29"/>
          <w:szCs w:val="29"/>
          <w:lang w:val=""/>
        </w:rPr>
        <w:t xml:space="preserve">direito adquirido à qualificação </w:t>
      </w:r>
      <w:r>
        <w:rPr>
          <w:rFonts w:ascii="ArialMT" w:eastAsiaTheme="minorHAnsi" w:hAnsi="ArialMT" w:cs="ArialMT"/>
          <w:color w:val="231F20"/>
          <w:sz w:val="29"/>
          <w:szCs w:val="29"/>
          <w:lang w:val=""/>
        </w:rPr>
        <w:t>para todas as entidades que preencherem os requisitos exigidos na legislação.</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O art. 2º da Lei n. 9.790/99 </w:t>
      </w:r>
      <w:r w:rsidRPr="00213B89">
        <w:rPr>
          <w:rFonts w:ascii="Arial-BoldMT" w:eastAsiaTheme="minorHAnsi" w:hAnsi="Arial-BoldMT" w:cs="Arial-BoldMT"/>
          <w:b/>
          <w:bCs/>
          <w:color w:val="1F3864" w:themeColor="accent1" w:themeShade="80"/>
          <w:sz w:val="29"/>
          <w:szCs w:val="29"/>
          <w:lang w:val=""/>
        </w:rPr>
        <w:t xml:space="preserve">veda a concessão do título de Oscip </w:t>
      </w:r>
      <w:r>
        <w:rPr>
          <w:rFonts w:ascii="ArialMT" w:eastAsiaTheme="minorHAnsi" w:hAnsi="ArialMT" w:cs="ArialMT"/>
          <w:color w:val="231F20"/>
          <w:sz w:val="29"/>
          <w:szCs w:val="29"/>
          <w:lang w:val=""/>
        </w:rPr>
        <w:t>para as seguintes pessoas jurídicas: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 – as </w:t>
      </w:r>
      <w:r>
        <w:rPr>
          <w:rFonts w:ascii="Arial-BoldMT" w:eastAsiaTheme="minorHAnsi" w:hAnsi="Arial-BoldMT" w:cs="Arial-BoldMT"/>
          <w:b/>
          <w:bCs/>
          <w:color w:val="231F20"/>
          <w:sz w:val="29"/>
          <w:szCs w:val="29"/>
          <w:lang w:val=""/>
        </w:rPr>
        <w:t>sociedades comerciais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 w:hAnsi="Arial" w:cs="Arial"/>
          <w:sz w:val="28"/>
          <w:szCs w:val="28"/>
        </w:rPr>
      </w:pPr>
      <w:r>
        <w:rPr>
          <w:rFonts w:ascii="ArialMT" w:eastAsiaTheme="minorHAnsi" w:hAnsi="ArialMT" w:cs="ArialMT"/>
          <w:color w:val="231F20"/>
          <w:sz w:val="29"/>
          <w:szCs w:val="29"/>
          <w:lang w:val=""/>
        </w:rPr>
        <w:t xml:space="preserve">II – os </w:t>
      </w:r>
      <w:r w:rsidRPr="00F85CA6">
        <w:rPr>
          <w:rFonts w:ascii="Arial-BoldMT" w:eastAsiaTheme="minorHAnsi" w:hAnsi="Arial-BoldMT" w:cs="Arial-BoldMT"/>
          <w:b/>
          <w:bCs/>
          <w:sz w:val="29"/>
          <w:szCs w:val="29"/>
          <w:lang w:val=""/>
        </w:rPr>
        <w:t>sindicatos</w:t>
      </w:r>
      <w:r>
        <w:rPr>
          <w:rFonts w:ascii="ArialMT" w:eastAsiaTheme="minorHAnsi" w:hAnsi="ArialMT" w:cs="ArialMT"/>
          <w:color w:val="231F20"/>
          <w:sz w:val="29"/>
          <w:szCs w:val="29"/>
          <w:lang w:val=""/>
        </w:rPr>
        <w:t>, as associações de classe ou de representação de categoria profissional;</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III – as </w:t>
      </w:r>
      <w:r>
        <w:rPr>
          <w:rFonts w:ascii="Arial-BoldMT" w:eastAsiaTheme="minorHAnsi" w:hAnsi="Arial-BoldMT" w:cs="Arial-BoldMT"/>
          <w:b/>
          <w:bCs/>
          <w:color w:val="231F20"/>
          <w:sz w:val="29"/>
          <w:szCs w:val="29"/>
          <w:lang w:val=""/>
        </w:rPr>
        <w:t xml:space="preserve">instituições religiosas </w:t>
      </w:r>
      <w:r>
        <w:rPr>
          <w:rFonts w:ascii="ArialMT" w:eastAsiaTheme="minorHAnsi" w:hAnsi="ArialMT" w:cs="ArialMT"/>
          <w:color w:val="231F20"/>
          <w:sz w:val="29"/>
          <w:szCs w:val="29"/>
          <w:lang w:val=""/>
        </w:rPr>
        <w:t>ou voltadas para a disseminação de credos, cultos, práticas e visões devocionais e confessionais;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IV – as </w:t>
      </w:r>
      <w:r>
        <w:rPr>
          <w:rFonts w:ascii="Arial-BoldMT" w:eastAsiaTheme="minorHAnsi" w:hAnsi="Arial-BoldMT" w:cs="Arial-BoldMT"/>
          <w:b/>
          <w:bCs/>
          <w:color w:val="231F20"/>
          <w:sz w:val="29"/>
          <w:szCs w:val="29"/>
          <w:lang w:val=""/>
        </w:rPr>
        <w:t xml:space="preserve">organizações partidárias </w:t>
      </w:r>
      <w:r>
        <w:rPr>
          <w:rFonts w:ascii="ArialMT" w:eastAsiaTheme="minorHAnsi" w:hAnsi="ArialMT" w:cs="ArialMT"/>
          <w:color w:val="231F20"/>
          <w:sz w:val="29"/>
          <w:szCs w:val="29"/>
          <w:lang w:val=""/>
        </w:rPr>
        <w:t>e assemelhadas, inclusive suas fundações;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V – as </w:t>
      </w:r>
      <w:r>
        <w:rPr>
          <w:rFonts w:ascii="Arial-BoldMT" w:eastAsiaTheme="minorHAnsi" w:hAnsi="Arial-BoldMT" w:cs="Arial-BoldMT"/>
          <w:b/>
          <w:bCs/>
          <w:color w:val="231F20"/>
          <w:sz w:val="29"/>
          <w:szCs w:val="29"/>
          <w:lang w:val=""/>
        </w:rPr>
        <w:t xml:space="preserve">entidades de benefício mútuo </w:t>
      </w:r>
      <w:r>
        <w:rPr>
          <w:rFonts w:ascii="ArialMT" w:eastAsiaTheme="minorHAnsi" w:hAnsi="ArialMT" w:cs="ArialMT"/>
          <w:color w:val="231F20"/>
          <w:sz w:val="29"/>
          <w:szCs w:val="29"/>
          <w:lang w:val=""/>
        </w:rPr>
        <w:t>destinadas a proporcionar bens ou serviços a um círculo restrito de associados ou sócios;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VI – as entidades e empresas que comercializam </w:t>
      </w:r>
      <w:r>
        <w:rPr>
          <w:rFonts w:ascii="Arial-BoldMT" w:eastAsiaTheme="minorHAnsi" w:hAnsi="Arial-BoldMT" w:cs="Arial-BoldMT"/>
          <w:b/>
          <w:bCs/>
          <w:color w:val="231F20"/>
          <w:sz w:val="29"/>
          <w:szCs w:val="29"/>
          <w:lang w:val=""/>
        </w:rPr>
        <w:t xml:space="preserve">planos de saúde </w:t>
      </w:r>
      <w:r>
        <w:rPr>
          <w:rFonts w:ascii="ArialMT" w:eastAsiaTheme="minorHAnsi" w:hAnsi="ArialMT" w:cs="ArialMT"/>
          <w:color w:val="231F20"/>
          <w:sz w:val="29"/>
          <w:szCs w:val="29"/>
          <w:lang w:val=""/>
        </w:rPr>
        <w:t>e assemelhados;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VII – as </w:t>
      </w:r>
      <w:r>
        <w:rPr>
          <w:rFonts w:ascii="Arial-BoldMT" w:eastAsiaTheme="minorHAnsi" w:hAnsi="Arial-BoldMT" w:cs="Arial-BoldMT"/>
          <w:b/>
          <w:bCs/>
          <w:color w:val="231F20"/>
          <w:sz w:val="29"/>
          <w:szCs w:val="29"/>
          <w:lang w:val=""/>
        </w:rPr>
        <w:t xml:space="preserve">instituições hospitalares privadas </w:t>
      </w:r>
      <w:r>
        <w:rPr>
          <w:rFonts w:ascii="ArialMT" w:eastAsiaTheme="minorHAnsi" w:hAnsi="ArialMT" w:cs="ArialMT"/>
          <w:color w:val="231F20"/>
          <w:sz w:val="29"/>
          <w:szCs w:val="29"/>
          <w:lang w:val=""/>
        </w:rPr>
        <w:t>não gratuitas e suas mantenedoras;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VIII – as </w:t>
      </w:r>
      <w:r>
        <w:rPr>
          <w:rFonts w:ascii="Arial-BoldMT" w:eastAsiaTheme="minorHAnsi" w:hAnsi="Arial-BoldMT" w:cs="Arial-BoldMT"/>
          <w:b/>
          <w:bCs/>
          <w:color w:val="231F20"/>
          <w:sz w:val="29"/>
          <w:szCs w:val="29"/>
          <w:lang w:val=""/>
        </w:rPr>
        <w:t xml:space="preserve">escolas privadas </w:t>
      </w:r>
      <w:r>
        <w:rPr>
          <w:rFonts w:ascii="ArialMT" w:eastAsiaTheme="minorHAnsi" w:hAnsi="ArialMT" w:cs="ArialMT"/>
          <w:color w:val="231F20"/>
          <w:sz w:val="29"/>
          <w:szCs w:val="29"/>
          <w:lang w:val=""/>
        </w:rPr>
        <w:t>dedicadas ao ensino formal não gratuito e suas mantenedoras;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IX – as </w:t>
      </w:r>
      <w:r>
        <w:rPr>
          <w:rFonts w:ascii="Arial-BoldMT" w:eastAsiaTheme="minorHAnsi" w:hAnsi="Arial-BoldMT" w:cs="Arial-BoldMT"/>
          <w:b/>
          <w:bCs/>
          <w:color w:val="231F20"/>
          <w:sz w:val="29"/>
          <w:szCs w:val="29"/>
          <w:lang w:val=""/>
        </w:rPr>
        <w:t>organizações sociais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X – as </w:t>
      </w:r>
      <w:r>
        <w:rPr>
          <w:rFonts w:ascii="Arial-BoldMT" w:eastAsiaTheme="minorHAnsi" w:hAnsi="Arial-BoldMT" w:cs="Arial-BoldMT"/>
          <w:b/>
          <w:bCs/>
          <w:color w:val="231F20"/>
          <w:sz w:val="29"/>
          <w:szCs w:val="29"/>
          <w:lang w:val=""/>
        </w:rPr>
        <w:t>cooperativas</w:t>
      </w:r>
      <w:r>
        <w:rPr>
          <w:rFonts w:ascii="ArialMT" w:eastAsiaTheme="minorHAnsi" w:hAnsi="ArialMT" w:cs="ArialMT"/>
          <w:color w:val="231F20"/>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XI – as </w:t>
      </w:r>
      <w:r>
        <w:rPr>
          <w:rFonts w:ascii="Arial-BoldMT" w:eastAsiaTheme="minorHAnsi" w:hAnsi="Arial-BoldMT" w:cs="Arial-BoldMT"/>
          <w:b/>
          <w:bCs/>
          <w:color w:val="231F20"/>
          <w:sz w:val="29"/>
          <w:szCs w:val="29"/>
          <w:lang w:val=""/>
        </w:rPr>
        <w:t xml:space="preserve">fundações </w:t>
      </w:r>
      <w:r>
        <w:rPr>
          <w:rFonts w:ascii="ArialMT" w:eastAsiaTheme="minorHAnsi" w:hAnsi="ArialMT" w:cs="ArialMT"/>
          <w:color w:val="231F20"/>
          <w:sz w:val="29"/>
          <w:szCs w:val="29"/>
          <w:lang w:val=""/>
        </w:rPr>
        <w:t>públicas;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XII – as fundações, sociedades civis ou associações de direito privado criadas por órgão público ou por fundações públicas;</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XIII – as </w:t>
      </w:r>
      <w:r>
        <w:rPr>
          <w:rFonts w:ascii="Arial-BoldMT" w:eastAsiaTheme="minorHAnsi" w:hAnsi="Arial-BoldMT" w:cs="Arial-BoldMT"/>
          <w:b/>
          <w:bCs/>
          <w:color w:val="231F20"/>
          <w:sz w:val="29"/>
          <w:szCs w:val="29"/>
          <w:lang w:val=""/>
        </w:rPr>
        <w:t xml:space="preserve">organizações creditícias </w:t>
      </w:r>
      <w:r>
        <w:rPr>
          <w:rFonts w:ascii="ArialMT" w:eastAsiaTheme="minorHAnsi" w:hAnsi="ArialMT" w:cs="ArialMT"/>
          <w:color w:val="231F20"/>
          <w:sz w:val="29"/>
          <w:szCs w:val="29"/>
          <w:lang w:val=""/>
        </w:rPr>
        <w:t>que tenham qualquer tipo de vinculação com o sistema financeiro nacional a que se refere o art. 192 da Constituição Federal”.</w:t>
      </w:r>
    </w:p>
    <w:p w:rsidR="00F33B49" w:rsidRPr="00F85CA6" w:rsidRDefault="00F33B49" w:rsidP="00F33B49">
      <w:pPr>
        <w:pStyle w:val="Ttulo3"/>
        <w:rPr>
          <w:rFonts w:ascii="Arial" w:eastAsiaTheme="minorHAnsi" w:hAnsi="Arial" w:cs="Arial"/>
          <w:b/>
          <w:lang w:val=""/>
        </w:rPr>
      </w:pPr>
    </w:p>
    <w:p w:rsidR="00F33B49" w:rsidRPr="00F85CA6" w:rsidRDefault="00F33B49" w:rsidP="00AA7129">
      <w:pPr>
        <w:pStyle w:val="Ttulo1"/>
        <w:rPr>
          <w:rFonts w:eastAsiaTheme="minorHAnsi"/>
          <w:lang w:val=""/>
        </w:rPr>
      </w:pPr>
      <w:bookmarkStart w:id="102" w:name="_Toc506314101"/>
      <w:r w:rsidRPr="00F85CA6">
        <w:rPr>
          <w:rFonts w:eastAsiaTheme="minorHAnsi"/>
          <w:lang w:val=""/>
        </w:rPr>
        <w:t>O Procedimento de Qualificação</w:t>
      </w:r>
      <w:r w:rsidR="00AA7129">
        <w:rPr>
          <w:rFonts w:eastAsiaTheme="minorHAnsi"/>
          <w:lang w:val=""/>
        </w:rPr>
        <w:t xml:space="preserve"> da OSCIP</w:t>
      </w:r>
      <w:bookmarkEnd w:id="102"/>
    </w:p>
    <w:p w:rsidR="00F33B49" w:rsidRDefault="00F33B49" w:rsidP="00F33B49">
      <w:pPr>
        <w:pStyle w:val="Standard"/>
        <w:jc w:val="both"/>
        <w:rPr>
          <w:rFonts w:ascii="ArialMT" w:eastAsiaTheme="minorHAnsi" w:hAnsi="ArialMT" w:cs="ArialMT"/>
          <w:color w:val="231F20"/>
          <w:sz w:val="29"/>
          <w:szCs w:val="29"/>
          <w:lang w:val=""/>
        </w:rPr>
      </w:pP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Incialmente deve ser feito um  requerimento de qualificação, dirigido ao Ministro da Justiça. Esse, por sua vez, procederá à análise de atendimento dos requisitos legais antes de proferir decisão sobre o cabimento ou não da  outorga do título de Organização da Sociedade Civil de Interesse Público à entidade. </w:t>
      </w:r>
    </w:p>
    <w:p w:rsidR="00AA712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Da mesma forma que as Organizações Sociais, as OSCIP</w:t>
      </w:r>
      <w:r w:rsidR="00AA7129">
        <w:rPr>
          <w:rFonts w:ascii="ArialMT" w:eastAsiaTheme="minorHAnsi" w:hAnsi="ArialMT" w:cs="ArialMT"/>
          <w:color w:val="231F20"/>
          <w:sz w:val="29"/>
          <w:szCs w:val="29"/>
          <w:lang w:val=""/>
        </w:rPr>
        <w:t>s</w:t>
      </w:r>
      <w:r>
        <w:rPr>
          <w:rFonts w:ascii="ArialMT" w:eastAsiaTheme="minorHAnsi" w:hAnsi="ArialMT" w:cs="ArialMT"/>
          <w:color w:val="231F20"/>
          <w:sz w:val="29"/>
          <w:szCs w:val="29"/>
          <w:lang w:val=""/>
        </w:rPr>
        <w:t xml:space="preserve"> se sujeitam às regras de licitação para a contratação de </w:t>
      </w:r>
      <w:r w:rsidRPr="00D86684">
        <w:rPr>
          <w:rFonts w:ascii="Arial-BoldMT" w:eastAsiaTheme="minorHAnsi" w:hAnsi="Arial-BoldMT" w:cs="Arial-BoldMT"/>
          <w:bCs/>
          <w:color w:val="231F20"/>
          <w:sz w:val="29"/>
          <w:szCs w:val="29"/>
          <w:lang w:val=""/>
        </w:rPr>
        <w:t>obras, compras, serviços e alienações, com utilização d</w:t>
      </w:r>
      <w:r w:rsidRPr="00D86684">
        <w:rPr>
          <w:rFonts w:ascii="ArialMT" w:eastAsiaTheme="minorHAnsi" w:hAnsi="ArialMT" w:cs="ArialMT"/>
          <w:color w:val="231F20"/>
          <w:sz w:val="29"/>
          <w:szCs w:val="29"/>
          <w:lang w:val=""/>
        </w:rPr>
        <w:t xml:space="preserve">os </w:t>
      </w:r>
      <w:r w:rsidRPr="00D86684">
        <w:rPr>
          <w:rFonts w:ascii="Arial-BoldMT" w:eastAsiaTheme="minorHAnsi" w:hAnsi="Arial-BoldMT" w:cs="Arial-BoldMT"/>
          <w:bCs/>
          <w:color w:val="231F20"/>
          <w:sz w:val="29"/>
          <w:szCs w:val="29"/>
          <w:lang w:val=""/>
        </w:rPr>
        <w:t>recursos ou bens repassados voluntariamente pela União</w:t>
      </w:r>
      <w:r>
        <w:rPr>
          <w:rFonts w:ascii="ArialMT" w:eastAsiaTheme="minorHAnsi" w:hAnsi="ArialMT" w:cs="ArialMT"/>
          <w:color w:val="231F20"/>
          <w:sz w:val="29"/>
          <w:szCs w:val="29"/>
          <w:lang w:val=""/>
        </w:rPr>
        <w:t>. É o que dispõe o Art. 1</w:t>
      </w:r>
      <w:r>
        <w:rPr>
          <w:rFonts w:ascii="Arial" w:eastAsiaTheme="minorHAnsi" w:hAnsi="Arial" w:cs="Arial"/>
          <w:color w:val="231F20"/>
          <w:sz w:val="29"/>
          <w:szCs w:val="29"/>
          <w:lang w:val=""/>
        </w:rPr>
        <w:t>º</w:t>
      </w:r>
      <w:r>
        <w:rPr>
          <w:rFonts w:ascii="ArialMT" w:eastAsiaTheme="minorHAnsi" w:hAnsi="ArialMT" w:cs="ArialMT"/>
          <w:color w:val="231F20"/>
          <w:sz w:val="29"/>
          <w:szCs w:val="29"/>
          <w:lang w:val=""/>
        </w:rPr>
        <w:t xml:space="preserve"> do Decreto 5.504/2005.  </w:t>
      </w:r>
    </w:p>
    <w:p w:rsidR="00F33B49" w:rsidRDefault="00F33B49" w:rsidP="00F33B49">
      <w:pPr>
        <w:autoSpaceDE w:val="0"/>
        <w:autoSpaceDN w:val="0"/>
        <w:adjustRightInd w:val="0"/>
        <w:spacing w:after="0" w:line="240" w:lineRule="auto"/>
        <w:jc w:val="both"/>
        <w:rPr>
          <w:rFonts w:ascii="ArialMT" w:eastAsiaTheme="minorHAnsi" w:hAnsi="ArialMT" w:cs="ArialMT"/>
          <w:color w:val="231F20"/>
          <w:sz w:val="29"/>
          <w:szCs w:val="29"/>
          <w:lang w:val=""/>
        </w:rPr>
      </w:pPr>
      <w:r>
        <w:rPr>
          <w:rFonts w:ascii="ArialMT" w:eastAsiaTheme="minorHAnsi" w:hAnsi="ArialMT" w:cs="ArialMT"/>
          <w:color w:val="231F20"/>
          <w:sz w:val="29"/>
          <w:szCs w:val="29"/>
          <w:lang w:val=""/>
        </w:rPr>
        <w:t xml:space="preserve">No caso de aquisição </w:t>
      </w:r>
      <w:r w:rsidRPr="00213B89">
        <w:rPr>
          <w:rFonts w:ascii="ArialMT" w:eastAsiaTheme="minorHAnsi" w:hAnsi="ArialMT" w:cs="ArialMT"/>
          <w:color w:val="231F20"/>
          <w:sz w:val="29"/>
          <w:szCs w:val="29"/>
          <w:lang w:val=""/>
        </w:rPr>
        <w:t>de b</w:t>
      </w:r>
      <w:r w:rsidRPr="00213B89">
        <w:rPr>
          <w:rFonts w:ascii="Arial-BoldMT" w:eastAsiaTheme="minorHAnsi" w:hAnsi="Arial-BoldMT" w:cs="Arial-BoldMT"/>
          <w:bCs/>
          <w:color w:val="231F20"/>
          <w:sz w:val="29"/>
          <w:szCs w:val="29"/>
          <w:lang w:val=""/>
        </w:rPr>
        <w:t>ens e serviços comuns</w:t>
      </w:r>
      <w:r>
        <w:rPr>
          <w:rFonts w:ascii="ArialMT" w:eastAsiaTheme="minorHAnsi" w:hAnsi="ArialMT" w:cs="ArialMT"/>
          <w:color w:val="231F20"/>
          <w:sz w:val="29"/>
          <w:szCs w:val="29"/>
          <w:lang w:val=""/>
        </w:rPr>
        <w:t xml:space="preserve">, é  obrigatória a modalidade pregão, preferencialmente na forma </w:t>
      </w:r>
      <w:r>
        <w:rPr>
          <w:rFonts w:ascii="Arial-BoldMT" w:eastAsiaTheme="minorHAnsi" w:hAnsi="Arial-BoldMT" w:cs="Arial-BoldMT"/>
          <w:b/>
          <w:bCs/>
          <w:color w:val="231F20"/>
          <w:sz w:val="29"/>
          <w:szCs w:val="29"/>
          <w:lang w:val=""/>
        </w:rPr>
        <w:t xml:space="preserve"> </w:t>
      </w:r>
      <w:r w:rsidRPr="00213B89">
        <w:rPr>
          <w:rFonts w:ascii="Arial-BoldMT" w:eastAsiaTheme="minorHAnsi" w:hAnsi="Arial-BoldMT" w:cs="Arial-BoldMT"/>
          <w:bCs/>
          <w:color w:val="231F20"/>
          <w:sz w:val="29"/>
          <w:szCs w:val="29"/>
          <w:lang w:val=""/>
        </w:rPr>
        <w:t>eletrônica.</w:t>
      </w:r>
    </w:p>
    <w:p w:rsidR="00F33B49" w:rsidRDefault="00F33B49" w:rsidP="00F33B49">
      <w:pPr>
        <w:autoSpaceDE w:val="0"/>
        <w:autoSpaceDN w:val="0"/>
        <w:adjustRightInd w:val="0"/>
        <w:spacing w:after="0" w:line="240" w:lineRule="auto"/>
        <w:jc w:val="both"/>
        <w:rPr>
          <w:rFonts w:ascii="ArialMT" w:eastAsiaTheme="minorHAnsi" w:hAnsi="ArialMT" w:cs="ArialMT"/>
          <w:sz w:val="29"/>
          <w:szCs w:val="29"/>
          <w:lang w:val=""/>
        </w:rPr>
      </w:pPr>
      <w:r>
        <w:rPr>
          <w:rFonts w:ascii="ArialMT" w:eastAsiaTheme="minorHAnsi" w:hAnsi="ArialMT" w:cs="ArialMT"/>
          <w:color w:val="231F20"/>
          <w:sz w:val="29"/>
          <w:szCs w:val="29"/>
          <w:lang w:val=""/>
        </w:rPr>
        <w:t xml:space="preserve">Caso a OSCIP deixe de atender às exigências legais, </w:t>
      </w:r>
      <w:r w:rsidRPr="00213B89">
        <w:rPr>
          <w:rFonts w:ascii="ArialMT" w:eastAsiaTheme="minorHAnsi" w:hAnsi="ArialMT" w:cs="ArialMT"/>
          <w:b/>
          <w:color w:val="231F20"/>
          <w:sz w:val="29"/>
          <w:szCs w:val="29"/>
          <w:lang w:val=""/>
        </w:rPr>
        <w:t xml:space="preserve">poderá </w:t>
      </w:r>
      <w:r w:rsidRPr="00D86684">
        <w:rPr>
          <w:rFonts w:ascii="ArialMT" w:eastAsiaTheme="minorHAnsi" w:hAnsi="ArialMT" w:cs="ArialMT"/>
          <w:b/>
          <w:color w:val="231F20"/>
          <w:sz w:val="29"/>
          <w:szCs w:val="29"/>
          <w:lang w:val=""/>
        </w:rPr>
        <w:t>p</w:t>
      </w:r>
      <w:r>
        <w:rPr>
          <w:rFonts w:ascii="Arial-BoldMT" w:eastAsiaTheme="minorHAnsi" w:hAnsi="Arial-BoldMT" w:cs="Arial-BoldMT"/>
          <w:b/>
          <w:bCs/>
          <w:color w:val="231F20"/>
          <w:sz w:val="29"/>
          <w:szCs w:val="29"/>
          <w:lang w:val=""/>
        </w:rPr>
        <w:t xml:space="preserve">erder a qualificação, </w:t>
      </w:r>
      <w:r>
        <w:rPr>
          <w:rFonts w:ascii="ArialMT" w:eastAsiaTheme="minorHAnsi" w:hAnsi="ArialMT" w:cs="ArialMT"/>
          <w:color w:val="231F20"/>
          <w:sz w:val="29"/>
          <w:szCs w:val="29"/>
          <w:lang w:val=""/>
        </w:rPr>
        <w:t xml:space="preserve">mediante processo administrativo, assegurados a ampla defesa e </w:t>
      </w:r>
      <w:r w:rsidRPr="00D86684">
        <w:rPr>
          <w:rFonts w:ascii="Arial-BoldMT" w:eastAsiaTheme="minorHAnsi" w:hAnsi="Arial-BoldMT" w:cs="Arial-BoldMT"/>
          <w:bCs/>
          <w:sz w:val="29"/>
          <w:szCs w:val="29"/>
          <w:lang w:val=""/>
        </w:rPr>
        <w:t>contraditório</w:t>
      </w:r>
      <w:r w:rsidRPr="00D86684">
        <w:rPr>
          <w:rFonts w:ascii="ArialMT" w:eastAsiaTheme="minorHAnsi" w:hAnsi="ArialMT" w:cs="ArialMT"/>
          <w:sz w:val="29"/>
          <w:szCs w:val="29"/>
          <w:lang w:val=""/>
        </w:rPr>
        <w:t>.</w:t>
      </w:r>
    </w:p>
    <w:p w:rsidR="00F33B49" w:rsidRDefault="00F33B49" w:rsidP="00F33B49">
      <w:pPr>
        <w:autoSpaceDE w:val="0"/>
        <w:autoSpaceDN w:val="0"/>
        <w:adjustRightInd w:val="0"/>
        <w:spacing w:after="0" w:line="240" w:lineRule="auto"/>
        <w:jc w:val="both"/>
        <w:rPr>
          <w:rFonts w:ascii="ArialMT" w:eastAsiaTheme="minorHAnsi" w:hAnsi="ArialMT" w:cs="ArialMT"/>
          <w:sz w:val="29"/>
          <w:szCs w:val="29"/>
          <w:lang w:val=""/>
        </w:rPr>
      </w:pPr>
    </w:p>
    <w:p w:rsidR="00F33B49" w:rsidRPr="00213B89" w:rsidRDefault="00F33B49" w:rsidP="00AA7129">
      <w:pPr>
        <w:pStyle w:val="Ttulo1"/>
      </w:pPr>
      <w:bookmarkStart w:id="103" w:name="_Toc506314102"/>
      <w:r w:rsidRPr="00213B89">
        <w:t>QUADR</w:t>
      </w:r>
      <w:r>
        <w:t>O SINÓTICO: COMPARAÇÃO ENTRE OS</w:t>
      </w:r>
      <w:r w:rsidRPr="00213B89">
        <w:t xml:space="preserve"> e OSCIP</w:t>
      </w:r>
      <w:bookmarkEnd w:id="103"/>
    </w:p>
    <w:p w:rsidR="00F33B49" w:rsidRPr="000B123F" w:rsidRDefault="00F33B49" w:rsidP="00F33B49">
      <w:pPr>
        <w:pStyle w:val="Ttulo2"/>
        <w:jc w:val="center"/>
        <w:rPr>
          <w:rFonts w:ascii="Arial" w:eastAsiaTheme="minorHAnsi" w:hAnsi="Arial" w:cs="Arial"/>
          <w:b/>
          <w:lang w:val=""/>
        </w:rPr>
      </w:pPr>
    </w:p>
    <w:tbl>
      <w:tblPr>
        <w:tblStyle w:val="Tabelacomgrade"/>
        <w:tblW w:w="0" w:type="auto"/>
        <w:tblLook w:val="04A0" w:firstRow="1" w:lastRow="0" w:firstColumn="1" w:lastColumn="0" w:noHBand="0" w:noVBand="1"/>
      </w:tblPr>
      <w:tblGrid>
        <w:gridCol w:w="4247"/>
        <w:gridCol w:w="4247"/>
      </w:tblGrid>
      <w:tr w:rsidR="00F33B49" w:rsidTr="008C43EC">
        <w:tc>
          <w:tcPr>
            <w:tcW w:w="4247" w:type="dxa"/>
          </w:tcPr>
          <w:p w:rsidR="00F33B49" w:rsidRPr="00213B89" w:rsidRDefault="00F33B49" w:rsidP="008C43EC">
            <w:pPr>
              <w:autoSpaceDE w:val="0"/>
              <w:autoSpaceDN w:val="0"/>
              <w:adjustRightInd w:val="0"/>
              <w:spacing w:after="0" w:line="240" w:lineRule="auto"/>
              <w:jc w:val="center"/>
              <w:rPr>
                <w:rFonts w:ascii="Arial-BoldMT" w:eastAsiaTheme="minorHAnsi" w:hAnsi="Arial-BoldMT" w:cs="Arial-BoldMT"/>
                <w:b/>
                <w:bCs/>
                <w:color w:val="1F3864" w:themeColor="accent1" w:themeShade="80"/>
                <w:lang w:val=""/>
              </w:rPr>
            </w:pPr>
          </w:p>
          <w:p w:rsidR="00F33B49" w:rsidRPr="00213B89" w:rsidRDefault="00F33B49" w:rsidP="008C43EC">
            <w:pPr>
              <w:autoSpaceDE w:val="0"/>
              <w:autoSpaceDN w:val="0"/>
              <w:adjustRightInd w:val="0"/>
              <w:spacing w:after="0" w:line="240" w:lineRule="auto"/>
              <w:jc w:val="center"/>
              <w:rPr>
                <w:rFonts w:ascii="ArialMT" w:eastAsiaTheme="minorHAnsi" w:hAnsi="ArialMT" w:cs="ArialMT"/>
                <w:color w:val="1F3864" w:themeColor="accent1" w:themeShade="80"/>
                <w:sz w:val="29"/>
                <w:szCs w:val="29"/>
                <w:lang w:val=""/>
              </w:rPr>
            </w:pPr>
            <w:r w:rsidRPr="00213B89">
              <w:rPr>
                <w:rFonts w:ascii="Arial-BoldMT" w:eastAsiaTheme="minorHAnsi" w:hAnsi="Arial-BoldMT" w:cs="Arial-BoldMT"/>
                <w:b/>
                <w:bCs/>
                <w:color w:val="1F3864" w:themeColor="accent1" w:themeShade="80"/>
                <w:lang w:val=""/>
              </w:rPr>
              <w:t>Organizações sociais</w:t>
            </w:r>
          </w:p>
        </w:tc>
        <w:tc>
          <w:tcPr>
            <w:tcW w:w="4247" w:type="dxa"/>
          </w:tcPr>
          <w:p w:rsidR="00F33B49" w:rsidRPr="00213B89" w:rsidRDefault="00F33B49" w:rsidP="008C43EC">
            <w:pPr>
              <w:autoSpaceDE w:val="0"/>
              <w:autoSpaceDN w:val="0"/>
              <w:adjustRightInd w:val="0"/>
              <w:spacing w:after="0" w:line="240" w:lineRule="auto"/>
              <w:jc w:val="center"/>
              <w:rPr>
                <w:rFonts w:ascii="Arial-BoldMT" w:eastAsiaTheme="minorHAnsi" w:hAnsi="Arial-BoldMT" w:cs="Arial-BoldMT"/>
                <w:b/>
                <w:bCs/>
                <w:color w:val="1F3864" w:themeColor="accent1" w:themeShade="80"/>
                <w:lang w:val=""/>
              </w:rPr>
            </w:pPr>
          </w:p>
          <w:p w:rsidR="00F33B49" w:rsidRPr="00213B89" w:rsidRDefault="00F33B49" w:rsidP="008C43EC">
            <w:pPr>
              <w:autoSpaceDE w:val="0"/>
              <w:autoSpaceDN w:val="0"/>
              <w:adjustRightInd w:val="0"/>
              <w:spacing w:after="0" w:line="240" w:lineRule="auto"/>
              <w:jc w:val="center"/>
              <w:rPr>
                <w:rFonts w:ascii="Arial-BoldMT" w:eastAsiaTheme="minorHAnsi" w:hAnsi="Arial-BoldMT" w:cs="Arial-BoldMT"/>
                <w:b/>
                <w:bCs/>
                <w:color w:val="1F3864" w:themeColor="accent1" w:themeShade="80"/>
                <w:lang w:val=""/>
              </w:rPr>
            </w:pPr>
            <w:r>
              <w:rPr>
                <w:rFonts w:ascii="Arial-BoldMT" w:eastAsiaTheme="minorHAnsi" w:hAnsi="Arial-BoldMT" w:cs="Arial-BoldMT"/>
                <w:b/>
                <w:bCs/>
                <w:color w:val="1F3864" w:themeColor="accent1" w:themeShade="80"/>
                <w:lang w:val=""/>
              </w:rPr>
              <w:t>Oscip</w:t>
            </w:r>
          </w:p>
          <w:p w:rsidR="00F33B49" w:rsidRPr="00213B89" w:rsidRDefault="00F33B49" w:rsidP="008C43EC">
            <w:pPr>
              <w:autoSpaceDE w:val="0"/>
              <w:autoSpaceDN w:val="0"/>
              <w:adjustRightInd w:val="0"/>
              <w:spacing w:after="0" w:line="240" w:lineRule="auto"/>
              <w:jc w:val="center"/>
              <w:rPr>
                <w:rFonts w:ascii="ArialMT" w:eastAsiaTheme="minorHAnsi" w:hAnsi="ArialMT" w:cs="ArialMT"/>
                <w:color w:val="1F3864" w:themeColor="accent1" w:themeShade="80"/>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sz w:val="29"/>
                <w:szCs w:val="29"/>
                <w:lang w:val=""/>
              </w:rPr>
            </w:pPr>
            <w:r>
              <w:rPr>
                <w:rFonts w:ascii="ArialMT" w:eastAsiaTheme="minorHAnsi" w:hAnsi="ArialMT" w:cs="ArialMT"/>
                <w:color w:val="231F20"/>
                <w:lang w:val=""/>
              </w:rPr>
              <w:t>Lei n. 9.637/98</w:t>
            </w:r>
          </w:p>
        </w:t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r>
              <w:rPr>
                <w:rFonts w:ascii="ArialMT" w:eastAsiaTheme="minorHAnsi" w:hAnsi="ArialMT" w:cs="ArialMT"/>
                <w:color w:val="231F20"/>
                <w:lang w:val=""/>
              </w:rPr>
              <w:t>Lei n. 9.790/99</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r>
              <w:rPr>
                <w:rFonts w:ascii="ArialMT" w:eastAsiaTheme="minorHAnsi" w:hAnsi="ArialMT" w:cs="ArialMT"/>
                <w:color w:val="231F20"/>
                <w:lang w:val=""/>
              </w:rPr>
              <w:t>Exercem atividades de interesse público anteriormente desempenhadas pelo Estado</w:t>
            </w:r>
          </w:p>
        </w:tc>
        <w:tc>
          <w:tcPr>
            <w:tcW w:w="4247" w:type="dxa"/>
          </w:tcPr>
          <w:p w:rsidR="00F33B49" w:rsidRDefault="00F33B49" w:rsidP="008C43EC">
            <w:pPr>
              <w:autoSpaceDE w:val="0"/>
              <w:autoSpaceDN w:val="0"/>
              <w:adjustRightInd w:val="0"/>
              <w:spacing w:after="0" w:line="240" w:lineRule="auto"/>
              <w:rPr>
                <w:rFonts w:ascii="ArialMT" w:eastAsiaTheme="minorHAnsi" w:hAnsi="ArialMT" w:cs="ArialMT"/>
                <w:color w:val="231F20"/>
                <w:lang w:val=""/>
              </w:rPr>
            </w:pPr>
            <w:r>
              <w:rPr>
                <w:rFonts w:ascii="ArialMT" w:eastAsiaTheme="minorHAnsi" w:hAnsi="ArialMT" w:cs="ArialMT"/>
                <w:color w:val="231F20"/>
                <w:lang w:val=""/>
              </w:rPr>
              <w:t>Exercem atividades de natureza privada</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sz w:val="29"/>
                <w:szCs w:val="29"/>
                <w:lang w:val=""/>
              </w:rPr>
            </w:pPr>
            <w:r>
              <w:rPr>
                <w:rFonts w:ascii="ArialMT" w:eastAsiaTheme="minorHAnsi" w:hAnsi="ArialMT" w:cs="ArialMT"/>
                <w:color w:val="231F20"/>
                <w:lang w:val=""/>
              </w:rPr>
              <w:t>Contrato de gestão</w:t>
            </w:r>
          </w:p>
        </w:t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r>
              <w:rPr>
                <w:rFonts w:ascii="ArialMT" w:eastAsiaTheme="minorHAnsi" w:hAnsi="ArialMT" w:cs="ArialMT"/>
                <w:color w:val="231F20"/>
                <w:lang w:val=""/>
              </w:rPr>
              <w:t>Termo de parceria</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sz w:val="29"/>
                <w:szCs w:val="29"/>
                <w:lang w:val=""/>
              </w:rPr>
            </w:pPr>
            <w:r>
              <w:rPr>
                <w:rFonts w:ascii="ArialMT" w:eastAsiaTheme="minorHAnsi" w:hAnsi="ArialMT" w:cs="ArialMT"/>
                <w:color w:val="231F20"/>
                <w:lang w:val=""/>
              </w:rPr>
              <w:t>A outorga é discricionária</w:t>
            </w:r>
          </w:p>
        </w:tc>
        <w:tc>
          <w:tcPr>
            <w:tcW w:w="4247" w:type="dxa"/>
          </w:tcPr>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center"/>
              <w:rPr>
                <w:rFonts w:ascii="ArialMT" w:eastAsiaTheme="minorHAnsi" w:hAnsi="ArialMT" w:cs="ArialMT"/>
                <w:color w:val="231F20"/>
                <w:lang w:val=""/>
              </w:rPr>
            </w:pPr>
            <w:r>
              <w:rPr>
                <w:rFonts w:ascii="ArialMT" w:eastAsiaTheme="minorHAnsi" w:hAnsi="ArialMT" w:cs="ArialMT"/>
                <w:color w:val="231F20"/>
                <w:lang w:val=""/>
              </w:rPr>
              <w:t>A outorga é vinculada</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r>
              <w:rPr>
                <w:rFonts w:ascii="ArialMT" w:eastAsiaTheme="minorHAnsi" w:hAnsi="ArialMT" w:cs="ArialMT"/>
                <w:color w:val="231F20"/>
                <w:lang w:val=""/>
              </w:rPr>
              <w:t>A qualificação depende de aprovação do Ministro de Estado ligado à área de atuação da entidade</w:t>
            </w:r>
          </w:p>
        </w:tc>
        <w:tc>
          <w:tcPr>
            <w:tcW w:w="4247" w:type="dxa"/>
          </w:tcPr>
          <w:p w:rsidR="00F33B49" w:rsidRDefault="00F33B49" w:rsidP="008C43EC">
            <w:pPr>
              <w:autoSpaceDE w:val="0"/>
              <w:autoSpaceDN w:val="0"/>
              <w:adjustRightInd w:val="0"/>
              <w:spacing w:after="0" w:line="240" w:lineRule="auto"/>
              <w:rPr>
                <w:rFonts w:ascii="ArialMT" w:eastAsiaTheme="minorHAnsi" w:hAnsi="ArialMT" w:cs="ArialMT"/>
                <w:color w:val="231F20"/>
                <w:lang w:val=""/>
              </w:rPr>
            </w:pPr>
          </w:p>
          <w:p w:rsidR="00F33B49" w:rsidRDefault="00F33B49" w:rsidP="008C43EC">
            <w:pPr>
              <w:autoSpaceDE w:val="0"/>
              <w:autoSpaceDN w:val="0"/>
              <w:adjustRightInd w:val="0"/>
              <w:spacing w:after="0" w:line="240" w:lineRule="auto"/>
              <w:rPr>
                <w:rFonts w:ascii="ArialMT" w:eastAsiaTheme="minorHAnsi" w:hAnsi="ArialMT" w:cs="ArialMT"/>
                <w:color w:val="231F20"/>
                <w:lang w:val=""/>
              </w:rPr>
            </w:pPr>
            <w:r>
              <w:rPr>
                <w:rFonts w:ascii="ArialMT" w:eastAsiaTheme="minorHAnsi" w:hAnsi="ArialMT" w:cs="ArialMT"/>
                <w:color w:val="231F20"/>
                <w:lang w:val=""/>
              </w:rPr>
              <w:t>A qualificação é outorgada pelo Ministro da Justiça</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r>
              <w:rPr>
                <w:rFonts w:ascii="ArialMT" w:eastAsiaTheme="minorHAnsi" w:hAnsi="ArialMT" w:cs="ArialMT"/>
                <w:color w:val="231F20"/>
                <w:lang w:val=""/>
              </w:rPr>
              <w:t>Podem ser contratadas por dispensa de licitação</w:t>
            </w:r>
          </w:p>
        </w:tc>
        <w:tc>
          <w:tcPr>
            <w:tcW w:w="4247" w:type="dxa"/>
          </w:tcPr>
          <w:p w:rsidR="00F33B49" w:rsidRDefault="00F33B49" w:rsidP="008C43EC">
            <w:pPr>
              <w:autoSpaceDE w:val="0"/>
              <w:autoSpaceDN w:val="0"/>
              <w:adjustRightInd w:val="0"/>
              <w:spacing w:after="0" w:line="240" w:lineRule="auto"/>
              <w:rPr>
                <w:rFonts w:ascii="ArialMT" w:eastAsiaTheme="minorHAnsi" w:hAnsi="ArialMT" w:cs="ArialMT"/>
                <w:color w:val="231F20"/>
                <w:lang w:val=""/>
              </w:rPr>
            </w:pPr>
            <w:r>
              <w:rPr>
                <w:rFonts w:ascii="ArialMT" w:eastAsiaTheme="minorHAnsi" w:hAnsi="ArialMT" w:cs="ArialMT"/>
                <w:color w:val="231F20"/>
                <w:lang w:val=""/>
              </w:rPr>
              <w:t>Não há previsão legal de contratação direta sem licitação</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Devem realizar licitação para contratações resultantes da</w:t>
            </w:r>
          </w:p>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aplicação de recursos e bens repassados diretamente</w:t>
            </w:r>
          </w:p>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pela União</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Devem realizar licitação para contratações resultantes da</w:t>
            </w:r>
          </w:p>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aplicação de recursos e bens repassados diretamente</w:t>
            </w:r>
          </w:p>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pela União</w:t>
            </w:r>
          </w:p>
          <w:p w:rsidR="00F33B49" w:rsidRDefault="00F33B49" w:rsidP="008C43EC">
            <w:pPr>
              <w:autoSpaceDE w:val="0"/>
              <w:autoSpaceDN w:val="0"/>
              <w:adjustRightInd w:val="0"/>
              <w:spacing w:after="0" w:line="240" w:lineRule="auto"/>
              <w:jc w:val="both"/>
              <w:rPr>
                <w:rFonts w:ascii="ArialMT" w:eastAsiaTheme="minorHAnsi" w:hAnsi="ArialMT" w:cs="ArialMT"/>
                <w:sz w:val="29"/>
                <w:szCs w:val="29"/>
                <w:lang w:val=""/>
              </w:rPr>
            </w:pPr>
          </w:p>
        </w:tc>
      </w:tr>
      <w:tr w:rsidR="00F33B49" w:rsidTr="008C43EC">
        <w:tc>
          <w:tcPr>
            <w:tcW w:w="4247" w:type="dxa"/>
          </w:tcPr>
          <w:p w:rsidR="00F33B49" w:rsidRDefault="00F33B49" w:rsidP="008C43EC">
            <w:pPr>
              <w:autoSpaceDE w:val="0"/>
              <w:autoSpaceDN w:val="0"/>
              <w:adjustRightInd w:val="0"/>
              <w:spacing w:after="0" w:line="240" w:lineRule="auto"/>
              <w:jc w:val="both"/>
              <w:rPr>
                <w:rFonts w:ascii="ArialMT" w:eastAsiaTheme="minorHAnsi" w:hAnsi="ArialMT" w:cs="ArialMT"/>
                <w:color w:val="231F20"/>
                <w:lang w:val=""/>
              </w:rPr>
            </w:pPr>
            <w:r>
              <w:rPr>
                <w:rFonts w:ascii="ArialMT" w:eastAsiaTheme="minorHAnsi" w:hAnsi="ArialMT" w:cs="ArialMT"/>
                <w:color w:val="231F20"/>
                <w:lang w:val=""/>
              </w:rPr>
              <w:t>Estão proibidas de receber a qualificação de Oscips</w:t>
            </w:r>
          </w:p>
        </w:tc>
        <w:tc>
          <w:tcPr>
            <w:tcW w:w="4247" w:type="dxa"/>
          </w:tcPr>
          <w:p w:rsidR="00F33B49" w:rsidRDefault="00F33B49" w:rsidP="008C43EC">
            <w:pPr>
              <w:autoSpaceDE w:val="0"/>
              <w:autoSpaceDN w:val="0"/>
              <w:adjustRightInd w:val="0"/>
              <w:spacing w:after="0" w:line="240" w:lineRule="auto"/>
              <w:rPr>
                <w:rFonts w:ascii="ArialMT" w:eastAsiaTheme="minorHAnsi" w:hAnsi="ArialMT" w:cs="ArialMT"/>
                <w:color w:val="231F20"/>
                <w:lang w:val=""/>
              </w:rPr>
            </w:pPr>
            <w:r>
              <w:rPr>
                <w:rFonts w:ascii="ArialMT" w:eastAsiaTheme="minorHAnsi" w:hAnsi="ArialMT" w:cs="ArialMT"/>
                <w:color w:val="231F20"/>
                <w:lang w:val=""/>
              </w:rPr>
              <w:t>Não há previsão legal equivalente</w:t>
            </w:r>
          </w:p>
          <w:p w:rsidR="00F33B49" w:rsidRDefault="00F33B49" w:rsidP="008C43EC">
            <w:pPr>
              <w:autoSpaceDE w:val="0"/>
              <w:autoSpaceDN w:val="0"/>
              <w:adjustRightInd w:val="0"/>
              <w:spacing w:after="0" w:line="240" w:lineRule="auto"/>
              <w:rPr>
                <w:rFonts w:ascii="ArialMT" w:eastAsiaTheme="minorHAnsi" w:hAnsi="ArialMT" w:cs="ArialMT"/>
                <w:color w:val="231F20"/>
                <w:lang w:val=""/>
              </w:rPr>
            </w:pPr>
          </w:p>
        </w:tc>
      </w:tr>
    </w:tbl>
    <w:p w:rsidR="00F33B49" w:rsidRPr="00D86684" w:rsidRDefault="00F33B49" w:rsidP="00F33B49">
      <w:pPr>
        <w:pStyle w:val="Standard"/>
        <w:jc w:val="both"/>
        <w:rPr>
          <w:rFonts w:ascii="Arial" w:hAnsi="Arial" w:cs="Arial"/>
          <w:sz w:val="28"/>
          <w:szCs w:val="28"/>
        </w:rPr>
      </w:pPr>
    </w:p>
    <w:p w:rsidR="00F33B49" w:rsidRDefault="00F33B49" w:rsidP="00F33B49">
      <w:pPr>
        <w:pStyle w:val="Standard"/>
        <w:jc w:val="both"/>
        <w:rPr>
          <w:rFonts w:ascii="Arial" w:hAnsi="Arial" w:cs="Arial"/>
          <w:sz w:val="28"/>
          <w:szCs w:val="28"/>
        </w:rPr>
      </w:pPr>
    </w:p>
    <w:p w:rsidR="00F33B49" w:rsidRDefault="00F33B49" w:rsidP="00F33B49">
      <w:pPr>
        <w:pStyle w:val="Standard"/>
        <w:jc w:val="both"/>
        <w:rPr>
          <w:rFonts w:ascii="Arial" w:hAnsi="Arial" w:cs="Arial"/>
          <w:sz w:val="28"/>
          <w:szCs w:val="28"/>
        </w:rPr>
      </w:pPr>
    </w:p>
    <w:p w:rsidR="00F33B49" w:rsidRDefault="00AA7129" w:rsidP="00F33B49">
      <w:pPr>
        <w:pStyle w:val="Standard"/>
        <w:jc w:val="both"/>
        <w:rPr>
          <w:rFonts w:ascii="Arial" w:hAnsi="Arial" w:cs="Arial"/>
          <w:sz w:val="28"/>
          <w:szCs w:val="28"/>
        </w:rPr>
      </w:pPr>
      <w:r>
        <w:rPr>
          <w:rFonts w:ascii="Arial" w:hAnsi="Arial" w:cs="Arial"/>
          <w:sz w:val="28"/>
          <w:szCs w:val="28"/>
        </w:rPr>
        <w:t>Caro aluno(a)</w:t>
      </w:r>
    </w:p>
    <w:p w:rsidR="00AA7129" w:rsidRDefault="00AA7129" w:rsidP="00F33B49">
      <w:pPr>
        <w:pStyle w:val="Standard"/>
        <w:jc w:val="both"/>
        <w:rPr>
          <w:rFonts w:ascii="Arial" w:hAnsi="Arial" w:cs="Arial"/>
          <w:sz w:val="28"/>
          <w:szCs w:val="28"/>
        </w:rPr>
      </w:pPr>
      <w:r>
        <w:rPr>
          <w:rFonts w:ascii="Arial" w:hAnsi="Arial" w:cs="Arial"/>
          <w:sz w:val="28"/>
          <w:szCs w:val="28"/>
        </w:rPr>
        <w:t xml:space="preserve">Com isso concluímos nossa aula sobre a Organização Administrativa. </w:t>
      </w:r>
    </w:p>
    <w:p w:rsidR="00AA7129" w:rsidRDefault="00AA7129" w:rsidP="00F33B49">
      <w:pPr>
        <w:pStyle w:val="Standard"/>
        <w:jc w:val="both"/>
        <w:rPr>
          <w:rFonts w:ascii="Arial" w:hAnsi="Arial" w:cs="Arial"/>
          <w:sz w:val="28"/>
          <w:szCs w:val="28"/>
        </w:rPr>
      </w:pPr>
      <w:r>
        <w:rPr>
          <w:rFonts w:ascii="Arial" w:hAnsi="Arial" w:cs="Arial"/>
          <w:sz w:val="28"/>
          <w:szCs w:val="28"/>
        </w:rPr>
        <w:t>Após a leitura cuidadosa do material, é recomendado que você teste seus conhecimentos através da resolução de questões, verifi</w:t>
      </w:r>
      <w:r w:rsidR="005014E8">
        <w:rPr>
          <w:rFonts w:ascii="Arial" w:hAnsi="Arial" w:cs="Arial"/>
          <w:sz w:val="28"/>
          <w:szCs w:val="28"/>
        </w:rPr>
        <w:t>que os comentários da professora às questões iniciais e procure fazer o máximo possível de exercícios de fixação, até o dia da sua prova.</w:t>
      </w:r>
    </w:p>
    <w:p w:rsidR="005014E8" w:rsidRDefault="005014E8" w:rsidP="00F33B49">
      <w:pPr>
        <w:pStyle w:val="Standard"/>
        <w:jc w:val="both"/>
        <w:rPr>
          <w:rFonts w:ascii="Arial" w:hAnsi="Arial" w:cs="Arial"/>
          <w:sz w:val="28"/>
          <w:szCs w:val="28"/>
        </w:rPr>
      </w:pPr>
      <w:r>
        <w:rPr>
          <w:rFonts w:ascii="Arial" w:hAnsi="Arial" w:cs="Arial"/>
          <w:sz w:val="28"/>
          <w:szCs w:val="28"/>
        </w:rPr>
        <w:t>Bom estudo e até a próxima aula!</w:t>
      </w:r>
    </w:p>
    <w:p w:rsidR="005014E8" w:rsidRDefault="005014E8"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AA7129" w:rsidRDefault="00AA7129" w:rsidP="00F33B49">
      <w:pPr>
        <w:pStyle w:val="Standard"/>
        <w:jc w:val="both"/>
        <w:rPr>
          <w:rFonts w:ascii="Arial" w:hAnsi="Arial" w:cs="Arial"/>
          <w:sz w:val="28"/>
          <w:szCs w:val="28"/>
        </w:rPr>
      </w:pPr>
    </w:p>
    <w:p w:rsidR="00F33B49" w:rsidRPr="00AE261C" w:rsidRDefault="00F33B49" w:rsidP="00F33B49">
      <w:pPr>
        <w:pStyle w:val="Ttulo1"/>
      </w:pPr>
      <w:bookmarkStart w:id="104" w:name="_Toc506314103"/>
      <w:r>
        <w:t>Q</w:t>
      </w:r>
      <w:r w:rsidRPr="00AE261C">
        <w:t>UESTÕES COMENTADAS:</w:t>
      </w:r>
      <w:bookmarkEnd w:id="104"/>
    </w:p>
    <w:p w:rsidR="00F33B49" w:rsidRPr="00213B89" w:rsidRDefault="00F33B49" w:rsidP="00F33B49">
      <w:pPr>
        <w:pStyle w:val="Standard"/>
        <w:jc w:val="both"/>
        <w:rPr>
          <w:rFonts w:ascii="Arial" w:hAnsi="Arial" w:cs="Arial"/>
          <w:sz w:val="20"/>
        </w:rPr>
      </w:pPr>
      <w:r w:rsidRPr="00213B89">
        <w:rPr>
          <w:rFonts w:ascii="Arial" w:hAnsi="Arial" w:cs="Arial"/>
          <w:sz w:val="20"/>
        </w:rPr>
        <w:t>CESPE | CEBRASPE – TRE/PE – ANALISTA – JUDICIÁRIO. Aplicação: 2017</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QUESTÃO 01.</w:t>
      </w:r>
      <w:r w:rsidRPr="0000682F">
        <w:rPr>
          <w:rFonts w:ascii="Arial" w:hAnsi="Arial" w:cs="Arial"/>
          <w:color w:val="1F3864" w:themeColor="accent1" w:themeShade="80"/>
        </w:rPr>
        <w:t xml:space="preserve"> </w:t>
      </w:r>
      <w:r w:rsidRPr="0000682F">
        <w:rPr>
          <w:rFonts w:ascii="Arial" w:hAnsi="Arial" w:cs="Arial"/>
        </w:rPr>
        <w:t xml:space="preserve">As autarquias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A)</w:t>
      </w:r>
      <w:r w:rsidRPr="0000682F">
        <w:rPr>
          <w:rFonts w:ascii="Arial" w:hAnsi="Arial" w:cs="Arial"/>
        </w:rPr>
        <w:t xml:space="preserve"> são criadas, extintas e organizadas por atos administrativos.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B)</w:t>
      </w:r>
      <w:r w:rsidRPr="0000682F">
        <w:rPr>
          <w:rFonts w:ascii="Arial" w:hAnsi="Arial" w:cs="Arial"/>
        </w:rPr>
        <w:t xml:space="preserve"> têm sua criação e sua extinção submetidas a reserva legal, podendo ter sua organização regulada por decreto.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C)</w:t>
      </w:r>
      <w:r w:rsidRPr="0000682F">
        <w:rPr>
          <w:rFonts w:ascii="Arial" w:hAnsi="Arial" w:cs="Arial"/>
        </w:rPr>
        <w:t xml:space="preserve"> têm sua criação submetida a reserva legal, mas podem ser extintas por decreto, podendo ter sua organização regulada por atos administrativos.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D)</w:t>
      </w:r>
      <w:r w:rsidRPr="0000682F">
        <w:rPr>
          <w:rFonts w:ascii="Arial" w:hAnsi="Arial" w:cs="Arial"/>
        </w:rPr>
        <w:t xml:space="preserve"> são criadas e organizadas por decreto e podem ser extintas por essa mesma via administrativa.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E)</w:t>
      </w:r>
      <w:r w:rsidRPr="0000682F">
        <w:rPr>
          <w:rFonts w:ascii="Arial" w:hAnsi="Arial" w:cs="Arial"/>
        </w:rPr>
        <w:t xml:space="preserve"> são criadas e extintas por decreto, podendo ter sua organização regulada por atos administrativos.</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QUESTÃO 02.</w:t>
      </w:r>
      <w:r w:rsidRPr="0000682F">
        <w:rPr>
          <w:rFonts w:ascii="Arial" w:hAnsi="Arial" w:cs="Arial"/>
          <w:color w:val="1F3864" w:themeColor="accent1" w:themeShade="80"/>
        </w:rPr>
        <w:t xml:space="preserve"> </w:t>
      </w:r>
      <w:r w:rsidRPr="0000682F">
        <w:rPr>
          <w:rFonts w:ascii="Arial" w:hAnsi="Arial" w:cs="Arial"/>
        </w:rPr>
        <w:t xml:space="preserve">As empresas públicas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A)</w:t>
      </w:r>
      <w:r w:rsidRPr="0000682F">
        <w:rPr>
          <w:rFonts w:ascii="Arial" w:hAnsi="Arial" w:cs="Arial"/>
        </w:rPr>
        <w:t xml:space="preserve"> admitem a criação de subsidiárias, exigindo-se, para tanto, autorização legislativa.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B)</w:t>
      </w:r>
      <w:r w:rsidRPr="0000682F">
        <w:rPr>
          <w:rFonts w:ascii="Arial" w:hAnsi="Arial" w:cs="Arial"/>
        </w:rPr>
        <w:t xml:space="preserve"> dispensam, para sua extinção, autorização legislativa.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C)</w:t>
      </w:r>
      <w:r w:rsidRPr="0000682F">
        <w:rPr>
          <w:rFonts w:ascii="Arial" w:hAnsi="Arial" w:cs="Arial"/>
        </w:rPr>
        <w:t xml:space="preserve"> integram a administração direta.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D</w:t>
      </w:r>
      <w:r w:rsidRPr="0000682F">
        <w:rPr>
          <w:rFonts w:ascii="Arial" w:hAnsi="Arial" w:cs="Arial"/>
          <w:b/>
        </w:rPr>
        <w:t>)</w:t>
      </w:r>
      <w:r w:rsidRPr="0000682F">
        <w:rPr>
          <w:rFonts w:ascii="Arial" w:hAnsi="Arial" w:cs="Arial"/>
        </w:rPr>
        <w:t xml:space="preserve"> possuem regime jurídico de direito público.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E</w:t>
      </w:r>
      <w:r w:rsidRPr="0000682F">
        <w:rPr>
          <w:rFonts w:ascii="Arial" w:hAnsi="Arial" w:cs="Arial"/>
          <w:b/>
        </w:rPr>
        <w:t>)</w:t>
      </w:r>
      <w:r w:rsidRPr="0000682F">
        <w:rPr>
          <w:rFonts w:ascii="Arial" w:hAnsi="Arial" w:cs="Arial"/>
        </w:rPr>
        <w:t xml:space="preserve"> são criadas por lei.</w:t>
      </w:r>
    </w:p>
    <w:p w:rsidR="00F33B49" w:rsidRPr="0000682F" w:rsidRDefault="00F33B49" w:rsidP="00F33B49">
      <w:pPr>
        <w:pStyle w:val="Standard"/>
        <w:jc w:val="both"/>
        <w:rPr>
          <w:rFonts w:ascii="Arial" w:hAnsi="Arial" w:cs="Arial"/>
        </w:rPr>
      </w:pPr>
    </w:p>
    <w:p w:rsidR="00F33B49" w:rsidRPr="00213B89" w:rsidRDefault="00F33B49" w:rsidP="00F33B49">
      <w:pPr>
        <w:pStyle w:val="Standard"/>
        <w:jc w:val="both"/>
        <w:rPr>
          <w:rFonts w:ascii="Arial" w:hAnsi="Arial" w:cs="Arial"/>
          <w:sz w:val="20"/>
        </w:rPr>
      </w:pPr>
      <w:r w:rsidRPr="00213B89">
        <w:rPr>
          <w:rFonts w:ascii="Arial" w:hAnsi="Arial" w:cs="Arial"/>
          <w:sz w:val="20"/>
        </w:rPr>
        <w:t>CESPE- AGU- ADVOGADO DA UNIÃO- 2017</w:t>
      </w:r>
    </w:p>
    <w:p w:rsidR="00F33B49" w:rsidRPr="0000682F" w:rsidRDefault="00F33B49" w:rsidP="00F33B49">
      <w:pPr>
        <w:pStyle w:val="Standard"/>
        <w:jc w:val="both"/>
        <w:rPr>
          <w:rFonts w:ascii="Arial" w:hAnsi="Arial" w:cs="Arial"/>
          <w:b/>
        </w:rPr>
      </w:pPr>
      <w:r w:rsidRPr="0000682F">
        <w:rPr>
          <w:rFonts w:ascii="Arial" w:hAnsi="Arial" w:cs="Arial"/>
          <w:b/>
        </w:rPr>
        <w:t xml:space="preserve">Com referência à classificação dos órgãos da administração pública, julgue os itens a seguir.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03. </w:t>
      </w:r>
      <w:r w:rsidRPr="0000682F">
        <w:rPr>
          <w:rFonts w:ascii="Arial" w:hAnsi="Arial" w:cs="Arial"/>
        </w:rPr>
        <w:t xml:space="preserve">Os órgãos da administração são classificados, quanto à estrutura, como simples, ou unitários, e compostos; quanto à composição, classificam-se como colegiados e singulares.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04. </w:t>
      </w:r>
      <w:r w:rsidRPr="0000682F">
        <w:rPr>
          <w:rFonts w:ascii="Arial" w:hAnsi="Arial" w:cs="Arial"/>
        </w:rPr>
        <w:t xml:space="preserve">A AGU e os ministérios são órgãos autônomos cujos dirigentes estão diretamente subordinados à Presidência da República, que é independente, caracterizando-se pela ausência de subordinação hierárquica ou funcional. </w:t>
      </w:r>
    </w:p>
    <w:p w:rsidR="00F33B49" w:rsidRPr="0000682F" w:rsidRDefault="00F33B49" w:rsidP="00F33B49">
      <w:pPr>
        <w:pStyle w:val="Standard"/>
        <w:jc w:val="both"/>
        <w:rPr>
          <w:rFonts w:ascii="Arial" w:hAnsi="Arial" w:cs="Arial"/>
          <w:b/>
        </w:rPr>
      </w:pPr>
    </w:p>
    <w:p w:rsidR="00F33B49" w:rsidRPr="0000682F" w:rsidRDefault="00F33B49" w:rsidP="00F33B49">
      <w:pPr>
        <w:pStyle w:val="Standard"/>
        <w:jc w:val="both"/>
        <w:rPr>
          <w:rFonts w:ascii="Arial" w:hAnsi="Arial" w:cs="Arial"/>
          <w:b/>
        </w:rPr>
      </w:pPr>
      <w:r w:rsidRPr="0000682F">
        <w:rPr>
          <w:rFonts w:ascii="Arial" w:hAnsi="Arial" w:cs="Arial"/>
          <w:b/>
        </w:rPr>
        <w:t xml:space="preserve">Julgue os itens que se seguem, a respeito da administração indireta e do terceiro setor.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05. </w:t>
      </w:r>
      <w:r w:rsidRPr="0000682F">
        <w:rPr>
          <w:rFonts w:ascii="Arial" w:hAnsi="Arial" w:cs="Arial"/>
        </w:rPr>
        <w:t xml:space="preserve"> As relações de trabalho nas agências reguladoras são regidas pela CLT e pela legislação trabalhista correlata, em regime de emprego público.</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06. </w:t>
      </w:r>
      <w:r w:rsidRPr="0000682F">
        <w:rPr>
          <w:rFonts w:ascii="Arial" w:hAnsi="Arial" w:cs="Arial"/>
        </w:rPr>
        <w:t xml:space="preserve">A qualificação de agência executiva federal é conferida, mediante ato discricionário do presidente da República, a autarquia ou fundação que apresente plano estratégico de reestruturação e de desenvolvimento institucional em andamento e celebre contrato de gestão com o ministério supervisor respectivo.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07. </w:t>
      </w:r>
      <w:r w:rsidRPr="0000682F">
        <w:rPr>
          <w:rFonts w:ascii="Arial" w:hAnsi="Arial" w:cs="Arial"/>
        </w:rPr>
        <w:t xml:space="preserve">As empresas públicas e as sociedades de economia mista não se sujeitam à falência e, ao contrário dessas, aquelas podem obter do Estado imunidade tributária e de impostos sobre patrimônio, renda e serviços vinculados às suas finalidades essenciais ou delas decorrentes.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08. </w:t>
      </w:r>
      <w:r w:rsidRPr="0000682F">
        <w:rPr>
          <w:rFonts w:ascii="Arial" w:hAnsi="Arial" w:cs="Arial"/>
        </w:rPr>
        <w:t>O consórcio público com personalidade jurídica de direito público integra a administração indireta dos entes da Federação consorciados</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rPr>
      </w:pPr>
      <w:r w:rsidRPr="0000682F">
        <w:rPr>
          <w:rFonts w:ascii="Arial" w:hAnsi="Arial" w:cs="Arial"/>
        </w:rPr>
        <w:t>CESPE | CEBRASPE – TJDFT – Aplicação: 2015</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QUESTÃO 09. </w:t>
      </w:r>
      <w:r w:rsidRPr="0000682F">
        <w:rPr>
          <w:rFonts w:ascii="Arial" w:hAnsi="Arial" w:cs="Arial"/>
        </w:rPr>
        <w:t xml:space="preserve">Assinale a opção correta acerca da administração pública direta e indireta. </w:t>
      </w:r>
    </w:p>
    <w:p w:rsidR="00F33B49" w:rsidRPr="0000682F" w:rsidRDefault="00F33B49" w:rsidP="00F33B49">
      <w:pPr>
        <w:pStyle w:val="Standard"/>
        <w:jc w:val="both"/>
        <w:rPr>
          <w:rFonts w:ascii="Arial" w:hAnsi="Arial" w:cs="Arial"/>
          <w:b/>
        </w:rPr>
      </w:pPr>
      <w:r w:rsidRPr="0000682F">
        <w:rPr>
          <w:rFonts w:ascii="Arial" w:hAnsi="Arial" w:cs="Arial"/>
          <w:b/>
          <w:color w:val="1F3864" w:themeColor="accent1" w:themeShade="80"/>
        </w:rPr>
        <w:t xml:space="preserve">A) </w:t>
      </w:r>
      <w:r w:rsidRPr="0000682F">
        <w:rPr>
          <w:rFonts w:ascii="Arial" w:hAnsi="Arial" w:cs="Arial"/>
        </w:rPr>
        <w:t xml:space="preserve">As autarquias são serviços autônomos, criados por lei, com natureza jurídica de direito privado e personalidade jurídica própria.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B</w:t>
      </w:r>
      <w:r w:rsidRPr="0000682F">
        <w:rPr>
          <w:rFonts w:ascii="Arial" w:hAnsi="Arial" w:cs="Arial"/>
          <w:b/>
        </w:rPr>
        <w:t>)</w:t>
      </w:r>
      <w:r w:rsidRPr="0000682F">
        <w:rPr>
          <w:rFonts w:ascii="Arial" w:hAnsi="Arial" w:cs="Arial"/>
        </w:rPr>
        <w:t xml:space="preserve"> As empresas públicas e as sociedades de economia mista são entidades com natureza jurídica de direito privado e capital exclusivo do ente estatal que as instituir. </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C</w:t>
      </w:r>
      <w:r w:rsidRPr="0000682F">
        <w:rPr>
          <w:rFonts w:ascii="Arial" w:hAnsi="Arial" w:cs="Arial"/>
        </w:rPr>
        <w:t>) A administração direta compreende os entes federativos e as fundações instituídas com personalidade jurídica de direito público.</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D)</w:t>
      </w:r>
      <w:r w:rsidRPr="0000682F">
        <w:rPr>
          <w:rFonts w:ascii="Arial" w:hAnsi="Arial" w:cs="Arial"/>
        </w:rPr>
        <w:t xml:space="preserve"> Os consórcios públicos integram a administração indireta e, se constituídos como associação, terão personalidade jurídica de direito privado.</w:t>
      </w:r>
    </w:p>
    <w:p w:rsidR="00F33B49" w:rsidRPr="0000682F" w:rsidRDefault="00F33B49" w:rsidP="00F33B49">
      <w:pPr>
        <w:pStyle w:val="Standard"/>
        <w:jc w:val="both"/>
        <w:rPr>
          <w:rFonts w:ascii="Arial" w:hAnsi="Arial" w:cs="Arial"/>
        </w:rPr>
      </w:pPr>
      <w:r w:rsidRPr="0000682F">
        <w:rPr>
          <w:rFonts w:ascii="Arial" w:hAnsi="Arial" w:cs="Arial"/>
          <w:b/>
          <w:color w:val="1F3864" w:themeColor="accent1" w:themeShade="80"/>
        </w:rPr>
        <w:t xml:space="preserve">E) </w:t>
      </w:r>
      <w:r w:rsidRPr="0000682F">
        <w:rPr>
          <w:rFonts w:ascii="Arial" w:hAnsi="Arial" w:cs="Arial"/>
          <w:color w:val="FF0000"/>
        </w:rPr>
        <w:t xml:space="preserve"> </w:t>
      </w:r>
      <w:r w:rsidRPr="0000682F">
        <w:rPr>
          <w:rFonts w:ascii="Arial" w:hAnsi="Arial" w:cs="Arial"/>
        </w:rPr>
        <w:t>As fundações públicas e as empresas públicas são entidades da administração indireta.</w:t>
      </w:r>
    </w:p>
    <w:p w:rsidR="00F33B49" w:rsidRPr="0000682F" w:rsidRDefault="00F33B49" w:rsidP="00F33B49">
      <w:pPr>
        <w:pStyle w:val="Standard"/>
        <w:jc w:val="both"/>
        <w:rPr>
          <w:rFonts w:ascii="Arial" w:hAnsi="Arial" w:cs="Arial"/>
        </w:rPr>
      </w:pPr>
    </w:p>
    <w:p w:rsidR="00F33B49" w:rsidRPr="0000682F" w:rsidRDefault="00F33B49" w:rsidP="00F33B49">
      <w:pPr>
        <w:spacing w:after="0" w:line="240" w:lineRule="auto"/>
        <w:jc w:val="both"/>
        <w:rPr>
          <w:rFonts w:ascii="Arial" w:hAnsi="Arial" w:cs="Arial"/>
          <w:spacing w:val="5"/>
          <w:sz w:val="24"/>
          <w:szCs w:val="24"/>
          <w:lang w:eastAsia=""/>
        </w:rPr>
      </w:pPr>
      <w:r w:rsidRPr="0000682F">
        <w:rPr>
          <w:rFonts w:ascii="Arial" w:hAnsi="Arial" w:cs="Arial"/>
          <w:b/>
          <w:color w:val="1F3864" w:themeColor="accent1" w:themeShade="80"/>
          <w:sz w:val="24"/>
          <w:szCs w:val="24"/>
        </w:rPr>
        <w:t>QUESTÃO 10.</w:t>
      </w:r>
      <w:r w:rsidRPr="0000682F">
        <w:rPr>
          <w:rFonts w:ascii="Arial" w:hAnsi="Arial" w:cs="Arial"/>
          <w:spacing w:val="5"/>
          <w:sz w:val="24"/>
          <w:szCs w:val="24"/>
          <w:lang w:eastAsia=""/>
        </w:rPr>
        <w:t xml:space="preserve">  A criação de pessoa jurídica de direito privado integrante da administração pública dá-se por meio da inscrição de seus atos constitutivos no registro público competente, desde que haja autorização legal.</w:t>
      </w:r>
    </w:p>
    <w:p w:rsidR="00F33B49" w:rsidRPr="0000682F"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Default="00F33B49" w:rsidP="00F33B49">
      <w:pPr>
        <w:pStyle w:val="Standard"/>
        <w:jc w:val="both"/>
        <w:rPr>
          <w:rFonts w:ascii="Arial" w:hAnsi="Arial" w:cs="Arial"/>
        </w:rPr>
      </w:pPr>
    </w:p>
    <w:p w:rsidR="00F33B49" w:rsidRPr="005014E8" w:rsidRDefault="00F33B49" w:rsidP="005014E8">
      <w:pPr>
        <w:pStyle w:val="Ttulo1"/>
      </w:pPr>
      <w:bookmarkStart w:id="105" w:name="_Toc506314104"/>
      <w:r w:rsidRPr="005014E8">
        <w:t>GABARITO COMENTADO</w:t>
      </w:r>
      <w:bookmarkEnd w:id="105"/>
    </w:p>
    <w:p w:rsidR="00F33B49" w:rsidRPr="0000682F" w:rsidRDefault="00F33B49" w:rsidP="00F33B49">
      <w:pPr>
        <w:pStyle w:val="Standard"/>
        <w:jc w:val="both"/>
        <w:rPr>
          <w:rFonts w:ascii="Arial" w:hAnsi="Arial" w:cs="Arial"/>
          <w:b/>
          <w:color w:val="FF0000"/>
        </w:rPr>
      </w:pPr>
      <w:bookmarkStart w:id="106" w:name="_Hlk481953765"/>
      <w:r w:rsidRPr="0000682F">
        <w:rPr>
          <w:rFonts w:ascii="Arial" w:hAnsi="Arial" w:cs="Arial"/>
          <w:b/>
          <w:color w:val="1F3864" w:themeColor="accent1" w:themeShade="80"/>
        </w:rPr>
        <w:t xml:space="preserve">Questão 1: </w:t>
      </w:r>
      <w:r w:rsidRPr="0000682F">
        <w:rPr>
          <w:rFonts w:ascii="Arial" w:hAnsi="Arial" w:cs="Arial"/>
          <w:b/>
          <w:color w:val="FF0000"/>
        </w:rPr>
        <w:t>B</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De acordo com o disposto no Art. 37, XIX da Constituição da República, somente por lei específica poderá ser criada Autarquia. Pelo princípio da simetria das formas, somente outra lei poderá promover sua extinção. Entretanto, o regulamento que trata da organização dessas entidades poderá ser um decreto. </w:t>
      </w:r>
    </w:p>
    <w:p w:rsidR="00F33B49" w:rsidRPr="0000682F" w:rsidRDefault="00F33B49" w:rsidP="00F33B49">
      <w:pPr>
        <w:pStyle w:val="Standard"/>
        <w:jc w:val="both"/>
        <w:rPr>
          <w:rFonts w:ascii="Arial" w:hAnsi="Arial" w:cs="Arial"/>
        </w:rPr>
      </w:pPr>
      <w:r w:rsidRPr="0000682F">
        <w:rPr>
          <w:rFonts w:ascii="Arial" w:hAnsi="Arial" w:cs="Arial"/>
        </w:rPr>
        <w:t>Correta essa alternativa.</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2: </w:t>
      </w:r>
      <w:r w:rsidRPr="0000682F">
        <w:rPr>
          <w:rFonts w:ascii="Arial" w:hAnsi="Arial" w:cs="Arial"/>
          <w:b/>
          <w:color w:val="FF0000"/>
        </w:rPr>
        <w:t>A</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É o que dispõe o Art.  37, XX da Constituição da República, que exige lei específica que trate da extinção, fusão, incorporação ao capital de empresa privada e criação de subsidiárias das entidades administrativas. </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3: </w:t>
      </w:r>
      <w:r w:rsidRPr="0000682F">
        <w:rPr>
          <w:rFonts w:ascii="Arial" w:hAnsi="Arial" w:cs="Arial"/>
          <w:b/>
          <w:color w:val="FF0000"/>
        </w:rPr>
        <w:t>Certo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É essa a classificação que expusemos, na página 9 desse material. </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4: </w:t>
      </w:r>
      <w:r w:rsidRPr="0000682F">
        <w:rPr>
          <w:rFonts w:ascii="Arial" w:hAnsi="Arial" w:cs="Arial"/>
          <w:b/>
          <w:color w:val="FF0000"/>
        </w:rPr>
        <w:t>Certo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Mais uma questão sobre classificação dos ógãos públicos, dessa vez acerca da posição hierárquica. Tanto a AGU quanto os Ministérios são classificados como órgãos autônomos.</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Questão 5:</w:t>
      </w:r>
      <w:r w:rsidRPr="0000682F">
        <w:rPr>
          <w:rFonts w:ascii="Arial" w:hAnsi="Arial" w:cs="Arial"/>
          <w:b/>
          <w:color w:val="FF0000"/>
        </w:rPr>
        <w:t xml:space="preserve"> ERRADO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As agências reguladoras, no Brasil, foram criadas com natureza jurídica de autarquias, sob regime especial. Portanto, não se admite o regime de emprego público para essas Autarquias. </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6: </w:t>
      </w:r>
      <w:r w:rsidRPr="0000682F">
        <w:rPr>
          <w:rFonts w:ascii="Arial" w:hAnsi="Arial" w:cs="Arial"/>
          <w:b/>
          <w:color w:val="FF0000"/>
        </w:rPr>
        <w:t>Certo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É o que dispõe o Art. 51 da Lei 9649/98 ( vide pg. 18 desse material)</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7: </w:t>
      </w:r>
      <w:r w:rsidRPr="0000682F">
        <w:rPr>
          <w:rFonts w:ascii="Arial" w:hAnsi="Arial" w:cs="Arial"/>
          <w:b/>
          <w:color w:val="FF0000"/>
        </w:rPr>
        <w:t>ERRADO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As empresas públicas e Sociedades de Economia Mista não gozam das prerrogativas da Fazenda Pública, dentre as quais se inclui a imunidade tributária. De acordo com o disposto no Art. 173 da CF/88, as estatais devem se submeter ao regime jurídico próprio das empresas privadas, inclusive quanto a direitos e obrigações civis, comerciais, trabalhistas e tributários. </w:t>
      </w:r>
    </w:p>
    <w:p w:rsidR="00F33B49" w:rsidRPr="0000682F" w:rsidRDefault="00F33B49" w:rsidP="00F33B49">
      <w:pPr>
        <w:pStyle w:val="Standard"/>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8: </w:t>
      </w:r>
      <w:r w:rsidRPr="0000682F">
        <w:rPr>
          <w:rFonts w:ascii="Arial" w:hAnsi="Arial" w:cs="Arial"/>
          <w:b/>
          <w:color w:val="FF0000"/>
        </w:rPr>
        <w:t>Certo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 xml:space="preserve">É o que dispõe o Art. 6º da Lei dos Consórcios. Vide página 26 desse material. </w:t>
      </w:r>
    </w:p>
    <w:p w:rsidR="00F33B49" w:rsidRPr="0000682F" w:rsidRDefault="00F33B49" w:rsidP="00F33B49">
      <w:pPr>
        <w:pStyle w:val="Standard"/>
        <w:jc w:val="both"/>
        <w:rPr>
          <w:rFonts w:ascii="Arial" w:hAnsi="Arial" w:cs="Arial"/>
          <w:b/>
          <w:color w:val="1F3864" w:themeColor="accent1" w:themeShade="80"/>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9: </w:t>
      </w:r>
      <w:r w:rsidRPr="0000682F">
        <w:rPr>
          <w:rFonts w:ascii="Arial" w:hAnsi="Arial" w:cs="Arial"/>
          <w:b/>
          <w:color w:val="FF0000"/>
        </w:rPr>
        <w:t>E</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Comentário:</w:t>
      </w:r>
    </w:p>
    <w:p w:rsidR="00F33B49" w:rsidRPr="0000682F" w:rsidRDefault="00F33B49" w:rsidP="00F33B49">
      <w:pPr>
        <w:pStyle w:val="Standard"/>
        <w:jc w:val="both"/>
        <w:rPr>
          <w:rFonts w:ascii="Arial" w:hAnsi="Arial" w:cs="Arial"/>
        </w:rPr>
      </w:pPr>
      <w:r w:rsidRPr="0000682F">
        <w:rPr>
          <w:rFonts w:ascii="Arial" w:hAnsi="Arial" w:cs="Arial"/>
        </w:rPr>
        <w:t>A única das alternativas que se apresenta correta é a letra E. Vejamos os equívocos das demais alternativas:</w:t>
      </w:r>
    </w:p>
    <w:p w:rsidR="00F33B49" w:rsidRPr="0000682F" w:rsidRDefault="00F33B49" w:rsidP="002B62D6">
      <w:pPr>
        <w:pStyle w:val="Standard"/>
        <w:numPr>
          <w:ilvl w:val="0"/>
          <w:numId w:val="18"/>
        </w:numPr>
        <w:jc w:val="both"/>
        <w:rPr>
          <w:rFonts w:ascii="Arial" w:hAnsi="Arial" w:cs="Arial"/>
        </w:rPr>
      </w:pPr>
      <w:r w:rsidRPr="0000682F">
        <w:rPr>
          <w:rFonts w:ascii="Arial" w:hAnsi="Arial" w:cs="Arial"/>
        </w:rPr>
        <w:t xml:space="preserve">O regime jurídico das autarquias sempre será de </w:t>
      </w:r>
      <w:r w:rsidRPr="0000682F">
        <w:rPr>
          <w:rFonts w:ascii="Arial" w:hAnsi="Arial" w:cs="Arial"/>
          <w:b/>
        </w:rPr>
        <w:t>direito público.</w:t>
      </w:r>
    </w:p>
    <w:p w:rsidR="00F33B49" w:rsidRPr="0000682F" w:rsidRDefault="00F33B49" w:rsidP="002B62D6">
      <w:pPr>
        <w:pStyle w:val="Standard"/>
        <w:numPr>
          <w:ilvl w:val="0"/>
          <w:numId w:val="18"/>
        </w:numPr>
        <w:jc w:val="both"/>
        <w:rPr>
          <w:rFonts w:ascii="Arial" w:hAnsi="Arial" w:cs="Arial"/>
        </w:rPr>
      </w:pPr>
      <w:r w:rsidRPr="0000682F">
        <w:rPr>
          <w:rFonts w:ascii="Arial" w:hAnsi="Arial" w:cs="Arial"/>
        </w:rPr>
        <w:t xml:space="preserve">Apenas as empresas públicas têm a composição de seu capital oriundo exclusivamente de recursos públicos. No caso das Sociedades de Economia Mista, o capital social é público e privado, sendo necessariamente a maioria das ações ordinárias pertencente ao ente público. </w:t>
      </w:r>
    </w:p>
    <w:p w:rsidR="00F33B49" w:rsidRPr="0000682F" w:rsidRDefault="00F33B49" w:rsidP="002B62D6">
      <w:pPr>
        <w:pStyle w:val="Standard"/>
        <w:numPr>
          <w:ilvl w:val="0"/>
          <w:numId w:val="18"/>
        </w:numPr>
        <w:jc w:val="both"/>
        <w:rPr>
          <w:rFonts w:ascii="Arial" w:hAnsi="Arial" w:cs="Arial"/>
        </w:rPr>
      </w:pPr>
      <w:r w:rsidRPr="0000682F">
        <w:rPr>
          <w:rFonts w:ascii="Arial" w:hAnsi="Arial" w:cs="Arial"/>
        </w:rPr>
        <w:t xml:space="preserve">Fundações públicas, sejam elas de direito público, sejam de direito privado, serão entidades integrantes da Administração Pública Indireta. </w:t>
      </w:r>
    </w:p>
    <w:p w:rsidR="00F33B49" w:rsidRPr="0000682F" w:rsidRDefault="00F33B49" w:rsidP="002B62D6">
      <w:pPr>
        <w:pStyle w:val="Standard"/>
        <w:numPr>
          <w:ilvl w:val="0"/>
          <w:numId w:val="18"/>
        </w:numPr>
        <w:jc w:val="both"/>
        <w:rPr>
          <w:rFonts w:ascii="Arial" w:hAnsi="Arial" w:cs="Arial"/>
        </w:rPr>
      </w:pPr>
      <w:r w:rsidRPr="0000682F">
        <w:rPr>
          <w:rFonts w:ascii="Arial" w:hAnsi="Arial" w:cs="Arial"/>
        </w:rPr>
        <w:t xml:space="preserve">Os Consórcios públicos, quando assumem a forma de Associações Públicas, serão Pessoas Jurídicas de Direito Público e integrarão a Administração Pública indireta dos entes federativos consorciados. </w:t>
      </w:r>
    </w:p>
    <w:p w:rsidR="00F33B49" w:rsidRPr="0000682F" w:rsidRDefault="00F33B49" w:rsidP="00F33B49">
      <w:pPr>
        <w:pStyle w:val="Standard"/>
        <w:ind w:left="360"/>
        <w:jc w:val="both"/>
        <w:rPr>
          <w:rFonts w:ascii="Arial" w:hAnsi="Arial" w:cs="Arial"/>
        </w:rPr>
      </w:pPr>
    </w:p>
    <w:p w:rsidR="00F33B49" w:rsidRPr="0000682F" w:rsidRDefault="00F33B49" w:rsidP="00F33B49">
      <w:pPr>
        <w:pStyle w:val="Standard"/>
        <w:jc w:val="both"/>
        <w:rPr>
          <w:rFonts w:ascii="Arial" w:hAnsi="Arial" w:cs="Arial"/>
          <w:b/>
          <w:color w:val="FF0000"/>
        </w:rPr>
      </w:pPr>
      <w:r w:rsidRPr="0000682F">
        <w:rPr>
          <w:rFonts w:ascii="Arial" w:hAnsi="Arial" w:cs="Arial"/>
          <w:b/>
          <w:color w:val="1F3864" w:themeColor="accent1" w:themeShade="80"/>
        </w:rPr>
        <w:t xml:space="preserve">Questão 10: </w:t>
      </w:r>
      <w:r w:rsidRPr="0000682F">
        <w:rPr>
          <w:rFonts w:ascii="Arial" w:hAnsi="Arial" w:cs="Arial"/>
          <w:b/>
          <w:color w:val="FF0000"/>
        </w:rPr>
        <w:t>Certo</w:t>
      </w:r>
    </w:p>
    <w:p w:rsidR="00F33B49" w:rsidRPr="0000682F" w:rsidRDefault="00F33B49" w:rsidP="00F33B49">
      <w:pPr>
        <w:pStyle w:val="Standard"/>
        <w:jc w:val="both"/>
        <w:rPr>
          <w:rFonts w:ascii="Arial" w:hAnsi="Arial" w:cs="Arial"/>
          <w:b/>
          <w:color w:val="FF0000"/>
        </w:rPr>
      </w:pPr>
      <w:r w:rsidRPr="0000682F">
        <w:rPr>
          <w:rFonts w:ascii="Arial" w:hAnsi="Arial" w:cs="Arial"/>
          <w:b/>
          <w:color w:val="FF0000"/>
        </w:rPr>
        <w:t xml:space="preserve">Comentário: </w:t>
      </w:r>
      <w:r w:rsidRPr="0000682F">
        <w:rPr>
          <w:rFonts w:ascii="Arial" w:hAnsi="Arial" w:cs="Arial"/>
        </w:rPr>
        <w:t xml:space="preserve">As entidades </w:t>
      </w:r>
      <w:r w:rsidRPr="0000682F">
        <w:rPr>
          <w:rFonts w:ascii="Arial" w:hAnsi="Arial" w:cs="Arial"/>
          <w:color w:val="002060"/>
        </w:rPr>
        <w:t xml:space="preserve">de direito privado </w:t>
      </w:r>
      <w:r w:rsidRPr="0000682F">
        <w:rPr>
          <w:rFonts w:ascii="Arial" w:hAnsi="Arial" w:cs="Arial"/>
        </w:rPr>
        <w:t>que integram a Administração Pública indireta são as Empresas Públicas, as Sociedades de Economia Mista  e algumas Fundações instituídas pelo poder público, com personalidade de direito privado. Todas essas entidades têm sua criação mediante registro dos atos constitutivos, após a devida autorização legislativa.</w:t>
      </w:r>
      <w:r w:rsidRPr="0000682F">
        <w:rPr>
          <w:rFonts w:ascii="Arial" w:hAnsi="Arial" w:cs="Arial"/>
          <w:b/>
        </w:rPr>
        <w:t xml:space="preserve"> </w:t>
      </w: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F33B49" w:rsidRDefault="00F33B49"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5014E8" w:rsidRDefault="005014E8" w:rsidP="00F33B49">
      <w:pPr>
        <w:pStyle w:val="Standard"/>
        <w:ind w:left="360"/>
        <w:jc w:val="both"/>
        <w:rPr>
          <w:rFonts w:ascii="Arial" w:hAnsi="Arial" w:cs="Arial"/>
          <w:b/>
          <w:color w:val="1F3864" w:themeColor="accent1" w:themeShade="80"/>
        </w:rPr>
      </w:pPr>
    </w:p>
    <w:p w:rsidR="00F33B49" w:rsidRPr="005014E8" w:rsidRDefault="00F33B49" w:rsidP="005014E8">
      <w:pPr>
        <w:pStyle w:val="Ttulo1"/>
      </w:pPr>
      <w:bookmarkStart w:id="107" w:name="_Toc506314105"/>
      <w:r w:rsidRPr="005014E8">
        <w:t>QUESTÕES DE REVISÃO</w:t>
      </w:r>
      <w:bookmarkEnd w:id="107"/>
    </w:p>
    <w:p w:rsidR="00F33B49" w:rsidRDefault="00F33B49" w:rsidP="00F33B49">
      <w:pPr>
        <w:pStyle w:val="NormalWeb"/>
        <w:spacing w:before="0" w:beforeAutospacing="0" w:after="0" w:afterAutospacing="0"/>
        <w:jc w:val="both"/>
        <w:rPr>
          <w:rFonts w:ascii="Arial" w:hAnsi="Arial" w:cs="Arial"/>
        </w:rPr>
      </w:pPr>
      <w:bookmarkStart w:id="108" w:name="_Hlk490068373"/>
    </w:p>
    <w:p w:rsidR="00F33B49" w:rsidRPr="00213B89" w:rsidRDefault="00F33B49" w:rsidP="00F33B49">
      <w:pPr>
        <w:pStyle w:val="NormalWeb"/>
        <w:spacing w:before="0" w:beforeAutospacing="0" w:after="0" w:afterAutospacing="0"/>
        <w:jc w:val="both"/>
        <w:rPr>
          <w:rFonts w:ascii="Arial" w:hAnsi="Arial" w:cs="Arial"/>
          <w:sz w:val="20"/>
        </w:rPr>
      </w:pPr>
      <w:r w:rsidRPr="00213B89">
        <w:rPr>
          <w:rFonts w:ascii="Arial" w:hAnsi="Arial" w:cs="Arial"/>
          <w:sz w:val="20"/>
        </w:rPr>
        <w:t>(CESPE- 2017- MP/RR- Promotor Substituto- com adaptação)</w:t>
      </w:r>
    </w:p>
    <w:p w:rsidR="00F33B49" w:rsidRPr="00F52FDC" w:rsidRDefault="00F33B49" w:rsidP="00F33B49">
      <w:pPr>
        <w:pStyle w:val="NormalWeb"/>
        <w:spacing w:before="0" w:beforeAutospacing="0" w:after="0" w:afterAutospacing="0"/>
        <w:jc w:val="both"/>
        <w:rPr>
          <w:rFonts w:ascii="Arial" w:hAnsi="Arial" w:cs="Arial"/>
        </w:rPr>
      </w:pPr>
      <w:r w:rsidRPr="00F52FDC">
        <w:rPr>
          <w:rFonts w:ascii="Arial" w:hAnsi="Arial" w:cs="Arial"/>
          <w:b/>
        </w:rPr>
        <w:t>QUESTÃO 01</w:t>
      </w:r>
      <w:r w:rsidRPr="00F52FDC">
        <w:rPr>
          <w:rFonts w:ascii="Arial" w:hAnsi="Arial" w:cs="Arial"/>
        </w:rPr>
        <w:t xml:space="preserve">: </w:t>
      </w:r>
      <w:bookmarkEnd w:id="108"/>
      <w:r w:rsidRPr="00F52FDC">
        <w:rPr>
          <w:rFonts w:ascii="Arial" w:hAnsi="Arial" w:cs="Arial"/>
        </w:rPr>
        <w:t>Determinado estado da Federação pretende propor a celebração de parceria com uma organização da sociedade civil na área de preservação do meio ambiente, visando à consecução de interesse público e recíproco. Tal parceria envolverá o repasse de recursos financeiros do estado para a organização. Nessa situação, deverá ser firmado o instrumento denominado termo de colaboração, realizado med</w:t>
      </w:r>
      <w:r>
        <w:rPr>
          <w:rFonts w:ascii="Arial" w:hAnsi="Arial" w:cs="Arial"/>
        </w:rPr>
        <w:t>iante prévio chamamento público.</w:t>
      </w:r>
      <w:r w:rsidRPr="00F52FDC">
        <w:rPr>
          <w:rFonts w:ascii="Arial" w:hAnsi="Arial" w:cs="Arial"/>
        </w:rPr>
        <w:t xml:space="preserve"> </w:t>
      </w:r>
    </w:p>
    <w:p w:rsidR="00F33B49" w:rsidRDefault="00F33B49" w:rsidP="00F33B49">
      <w:pPr>
        <w:pStyle w:val="NormalWeb"/>
        <w:spacing w:before="0" w:beforeAutospacing="0" w:after="0" w:afterAutospacing="0"/>
        <w:jc w:val="both"/>
        <w:rPr>
          <w:rFonts w:ascii="Arial" w:hAnsi="Arial" w:cs="Arial"/>
        </w:rPr>
      </w:pPr>
      <w:bookmarkStart w:id="109" w:name="_Hlk490760263"/>
    </w:p>
    <w:p w:rsidR="00F33B49" w:rsidRPr="00213B89" w:rsidRDefault="00F33B49" w:rsidP="00F33B49">
      <w:pPr>
        <w:pStyle w:val="NormalWeb"/>
        <w:spacing w:before="0" w:beforeAutospacing="0" w:after="0" w:afterAutospacing="0"/>
        <w:jc w:val="both"/>
        <w:rPr>
          <w:rFonts w:ascii="Arial" w:hAnsi="Arial" w:cs="Arial"/>
          <w:sz w:val="20"/>
        </w:rPr>
      </w:pPr>
      <w:r w:rsidRPr="00213B89">
        <w:rPr>
          <w:rFonts w:ascii="Arial" w:hAnsi="Arial" w:cs="Arial"/>
          <w:sz w:val="20"/>
        </w:rPr>
        <w:t>(CESPE/ 2017- Prefeitura de Fortaleza- Procurador do Município)</w:t>
      </w:r>
      <w:bookmarkEnd w:id="109"/>
    </w:p>
    <w:p w:rsidR="00F33B49" w:rsidRDefault="00F33B49" w:rsidP="00F33B49">
      <w:pPr>
        <w:pStyle w:val="NormalWeb"/>
        <w:spacing w:before="0" w:beforeAutospacing="0" w:after="0" w:afterAutospacing="0"/>
        <w:jc w:val="both"/>
        <w:rPr>
          <w:rFonts w:ascii="Arial" w:hAnsi="Arial" w:cs="Arial"/>
        </w:rPr>
      </w:pPr>
      <w:r w:rsidRPr="00F52FDC">
        <w:rPr>
          <w:rFonts w:ascii="Arial" w:hAnsi="Arial" w:cs="Arial"/>
        </w:rPr>
        <w:t>Julgue as assertivas abaixo, a respeito da organização administrativa e dos atos administrativos.</w:t>
      </w:r>
    </w:p>
    <w:p w:rsidR="00F33B49" w:rsidRPr="00F52FDC" w:rsidRDefault="00F33B49" w:rsidP="00F33B49">
      <w:pPr>
        <w:pStyle w:val="NormalWeb"/>
        <w:spacing w:before="0" w:beforeAutospacing="0" w:after="0" w:afterAutospacing="0"/>
        <w:jc w:val="both"/>
        <w:rPr>
          <w:rFonts w:ascii="Arial" w:hAnsi="Arial" w:cs="Arial"/>
          <w:lang w:eastAsia=""/>
        </w:rPr>
      </w:pPr>
      <w:r w:rsidRPr="00F52FDC">
        <w:rPr>
          <w:rFonts w:ascii="Arial" w:hAnsi="Arial" w:cs="Arial"/>
          <w:b/>
          <w:lang w:eastAsia=""/>
        </w:rPr>
        <w:t>QUESTÃO 02.</w:t>
      </w:r>
      <w:r w:rsidRPr="00F52FDC">
        <w:rPr>
          <w:rFonts w:ascii="Arial" w:hAnsi="Arial" w:cs="Arial"/>
          <w:lang w:eastAsia=""/>
        </w:rPr>
        <w:t xml:space="preserve"> Ao instituir programa para a reforma de presídios federais, o governo federal determinou que fosse criada uma entidade para fiscalizar e controlar a prestação dos serviços de reforma. Nessa situação, tal entidade, devido à sua finalidade e desde que criada mediante lei específica, constituirá uma agência executiva. </w:t>
      </w:r>
    </w:p>
    <w:p w:rsidR="00F33B49" w:rsidRPr="00F52FDC" w:rsidRDefault="00F33B49" w:rsidP="00F33B49">
      <w:pPr>
        <w:spacing w:after="0" w:line="240" w:lineRule="auto"/>
        <w:jc w:val="both"/>
        <w:rPr>
          <w:rFonts w:ascii="Arial" w:hAnsi="Arial" w:cs="Arial"/>
          <w:b/>
          <w:spacing w:val="5"/>
          <w:sz w:val="24"/>
          <w:szCs w:val="24"/>
          <w:lang w:eastAsia=""/>
        </w:rPr>
      </w:pPr>
      <w:r w:rsidRPr="00F52FDC">
        <w:rPr>
          <w:rFonts w:ascii="Arial" w:hAnsi="Arial" w:cs="Arial"/>
          <w:b/>
          <w:spacing w:val="5"/>
          <w:sz w:val="24"/>
          <w:szCs w:val="24"/>
          <w:lang w:eastAsia=""/>
        </w:rPr>
        <w:t>Acerca da intervenção do Estado na propriedade, das licitações e dos contratos administrativos, julgue o seguinte item.</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pacing w:val="5"/>
          <w:sz w:val="24"/>
          <w:szCs w:val="24"/>
          <w:lang w:eastAsia=""/>
        </w:rPr>
        <w:t>QUESTÃO 03</w:t>
      </w:r>
      <w:r w:rsidRPr="00F52FDC">
        <w:rPr>
          <w:rFonts w:ascii="Arial" w:hAnsi="Arial" w:cs="Arial"/>
          <w:spacing w:val="5"/>
          <w:sz w:val="24"/>
          <w:szCs w:val="24"/>
          <w:lang w:eastAsia=""/>
        </w:rPr>
        <w:t>. No caso de parceria a ser firmada entre a administração pública e organização da sociedade civil, se não houver transferências voluntárias de recursos, deverá ser utilizado o instrumento jurídico estabelecido em lei deno</w:t>
      </w:r>
      <w:r>
        <w:rPr>
          <w:rFonts w:ascii="Arial" w:hAnsi="Arial" w:cs="Arial"/>
          <w:spacing w:val="5"/>
          <w:sz w:val="24"/>
          <w:szCs w:val="24"/>
          <w:lang w:eastAsia=""/>
        </w:rPr>
        <w:t xml:space="preserve">minado acordo de cooperação. </w:t>
      </w:r>
    </w:p>
    <w:p w:rsidR="00F33B49" w:rsidRPr="00F52FDC" w:rsidRDefault="00F33B49" w:rsidP="00F33B49">
      <w:pPr>
        <w:pBdr>
          <w:bottom w:val="single" w:sz="6" w:space="1" w:color="auto"/>
        </w:pBdr>
        <w:spacing w:after="0" w:line="240" w:lineRule="auto"/>
        <w:jc w:val="both"/>
        <w:rPr>
          <w:rFonts w:ascii="Arial" w:hAnsi="Arial" w:cs="Arial"/>
          <w:vanish/>
          <w:sz w:val="24"/>
          <w:szCs w:val="24"/>
          <w:lang w:eastAsia=""/>
        </w:rPr>
      </w:pPr>
      <w:r w:rsidRPr="00F52FDC">
        <w:rPr>
          <w:rFonts w:ascii="Arial" w:hAnsi="Arial" w:cs="Arial"/>
          <w:vanish/>
          <w:sz w:val="24"/>
          <w:szCs w:val="24"/>
          <w:lang w:eastAsia=""/>
        </w:rPr>
        <w:t>Parte superior do formulário</w:t>
      </w:r>
    </w:p>
    <w:p w:rsidR="00F33B49" w:rsidRPr="00213B89" w:rsidRDefault="00F33B49" w:rsidP="00F33B49">
      <w:pPr>
        <w:spacing w:line="240" w:lineRule="auto"/>
        <w:jc w:val="both"/>
        <w:rPr>
          <w:rFonts w:ascii="Arial" w:hAnsi="Arial" w:cs="Arial"/>
          <w:sz w:val="20"/>
          <w:szCs w:val="24"/>
        </w:rPr>
      </w:pPr>
      <w:r w:rsidRPr="00F52FDC">
        <w:rPr>
          <w:rFonts w:ascii="Arial" w:hAnsi="Arial" w:cs="Arial"/>
          <w:sz w:val="24"/>
          <w:szCs w:val="24"/>
          <w:lang w:eastAsia=""/>
        </w:rPr>
        <w:br/>
      </w:r>
      <w:r w:rsidRPr="00213B89">
        <w:rPr>
          <w:rFonts w:ascii="Arial" w:hAnsi="Arial" w:cs="Arial"/>
          <w:sz w:val="20"/>
          <w:szCs w:val="24"/>
        </w:rPr>
        <w:t>(CESPE/2017- TJ/PR- Juiz Substituto)</w:t>
      </w:r>
    </w:p>
    <w:p w:rsidR="00F33B49" w:rsidRPr="00F52FDC" w:rsidRDefault="00F33B49" w:rsidP="00F33B49">
      <w:pPr>
        <w:spacing w:line="240" w:lineRule="auto"/>
        <w:jc w:val="both"/>
        <w:rPr>
          <w:rFonts w:ascii="Arial" w:hAnsi="Arial" w:cs="Arial"/>
          <w:b/>
          <w:spacing w:val="4"/>
          <w:sz w:val="24"/>
          <w:szCs w:val="24"/>
          <w:shd w:val="clear" w:color="auto" w:fill="FFFFFF"/>
        </w:rPr>
      </w:pPr>
      <w:r w:rsidRPr="00F52FDC">
        <w:rPr>
          <w:rFonts w:ascii="Arial" w:hAnsi="Arial" w:cs="Arial"/>
          <w:b/>
          <w:spacing w:val="4"/>
          <w:sz w:val="24"/>
          <w:szCs w:val="24"/>
          <w:shd w:val="clear" w:color="auto" w:fill="FFFFFF"/>
        </w:rPr>
        <w:t>Acerca das entidades paraestatais e do terceiro setor, julgue as assertivas abaixo</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pacing w:val="4"/>
          <w:sz w:val="24"/>
          <w:szCs w:val="24"/>
          <w:shd w:val="clear" w:color="auto" w:fill="FFFFFF"/>
        </w:rPr>
        <w:t>QUESTÃO 04.</w:t>
      </w:r>
      <w:r w:rsidRPr="00F52FDC">
        <w:rPr>
          <w:rFonts w:ascii="Arial" w:hAnsi="Arial" w:cs="Arial"/>
          <w:spacing w:val="4"/>
          <w:sz w:val="24"/>
          <w:szCs w:val="24"/>
          <w:shd w:val="clear" w:color="auto" w:fill="FFFFFF"/>
        </w:rPr>
        <w:t xml:space="preserve"> </w:t>
      </w:r>
      <w:r w:rsidRPr="00F52FDC">
        <w:rPr>
          <w:rFonts w:ascii="Arial" w:hAnsi="Arial" w:cs="Arial"/>
          <w:sz w:val="24"/>
          <w:szCs w:val="24"/>
          <w:shd w:val="clear" w:color="auto" w:fill="FFFFFF"/>
        </w:rPr>
        <w:t xml:space="preserve">Segundo o STF, o procedimento de qualificação pelo poder público de entidades privadas como OS prescinde de licitação. </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05.</w:t>
      </w:r>
      <w:r w:rsidRPr="00F52FDC">
        <w:rPr>
          <w:rFonts w:ascii="Arial" w:hAnsi="Arial" w:cs="Arial"/>
          <w:sz w:val="24"/>
          <w:szCs w:val="24"/>
          <w:shd w:val="clear" w:color="auto" w:fill="FFFFFF"/>
        </w:rPr>
        <w:t xml:space="preserve"> Segundo o STF, as atividades de saúde, ensino e cultura devem ser viabilizadas por intervenção direta do Estado, não podendo a execução desses serviços essenciais ser realizada por meio de convênios com organizações sociais.</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06</w:t>
      </w:r>
      <w:r w:rsidRPr="00F52FDC">
        <w:rPr>
          <w:rFonts w:ascii="Arial" w:hAnsi="Arial" w:cs="Arial"/>
          <w:sz w:val="24"/>
          <w:szCs w:val="24"/>
          <w:shd w:val="clear" w:color="auto" w:fill="FFFFFF"/>
        </w:rPr>
        <w:t>. Cumpridos todos os requisitos legais, caso uma OS requeira a qualificação como OSCIP, o poder público deverá outorgar-lhe o referido título, pois se trata de decisão vinculada do ministro da Justiça</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07.</w:t>
      </w:r>
      <w:r>
        <w:rPr>
          <w:rFonts w:ascii="Arial" w:hAnsi="Arial" w:cs="Arial"/>
          <w:b/>
          <w:sz w:val="24"/>
          <w:szCs w:val="24"/>
          <w:shd w:val="clear" w:color="auto" w:fill="FFFFFF"/>
        </w:rPr>
        <w:t xml:space="preserve"> </w:t>
      </w:r>
      <w:r w:rsidRPr="00F52FDC">
        <w:rPr>
          <w:rFonts w:ascii="Arial" w:hAnsi="Arial" w:cs="Arial"/>
          <w:sz w:val="24"/>
          <w:szCs w:val="24"/>
          <w:shd w:val="clear" w:color="auto" w:fill="FFFFFF"/>
        </w:rPr>
        <w:t>Caso uma OSCIP ajuíze ação cível comum de rito ordinário, o foro competente para o julgamento da causa será a vara da fazenda pública, se existente na respectiva comarca, já que se trata de uma entidade que integra a administração pública</w:t>
      </w:r>
      <w:r>
        <w:rPr>
          <w:rFonts w:ascii="Arial" w:hAnsi="Arial" w:cs="Arial"/>
          <w:sz w:val="24"/>
          <w:szCs w:val="24"/>
          <w:shd w:val="clear" w:color="auto" w:fill="FFFFFF"/>
        </w:rPr>
        <w:t>.</w:t>
      </w:r>
    </w:p>
    <w:p w:rsidR="00F33B49" w:rsidRPr="00213B89" w:rsidRDefault="00F33B49" w:rsidP="00F33B49">
      <w:pPr>
        <w:spacing w:line="240" w:lineRule="auto"/>
        <w:jc w:val="both"/>
        <w:rPr>
          <w:rFonts w:ascii="Arial" w:hAnsi="Arial" w:cs="Arial"/>
          <w:sz w:val="20"/>
          <w:szCs w:val="24"/>
          <w:shd w:val="clear" w:color="auto" w:fill="FFFFFF"/>
        </w:rPr>
      </w:pPr>
      <w:r w:rsidRPr="00213B89">
        <w:rPr>
          <w:rFonts w:ascii="Arial" w:hAnsi="Arial" w:cs="Arial"/>
          <w:sz w:val="20"/>
          <w:szCs w:val="24"/>
          <w:shd w:val="clear" w:color="auto" w:fill="FFFFFF"/>
        </w:rPr>
        <w:t xml:space="preserve">(CESP/2017- TJ/ PR- Analista Judiciário- área Judiciária) </w:t>
      </w:r>
    </w:p>
    <w:p w:rsidR="00F33B49" w:rsidRPr="00F52FDC" w:rsidRDefault="00F33B49" w:rsidP="00F33B49">
      <w:pPr>
        <w:spacing w:line="240" w:lineRule="auto"/>
        <w:jc w:val="both"/>
        <w:rPr>
          <w:rFonts w:ascii="Arial" w:hAnsi="Arial" w:cs="Arial"/>
          <w:spacing w:val="4"/>
          <w:sz w:val="24"/>
          <w:szCs w:val="24"/>
          <w:shd w:val="clear" w:color="auto" w:fill="FFFFFF"/>
        </w:rPr>
      </w:pPr>
      <w:r w:rsidRPr="00F52FDC">
        <w:rPr>
          <w:rFonts w:ascii="Arial" w:hAnsi="Arial" w:cs="Arial"/>
          <w:b/>
          <w:sz w:val="24"/>
          <w:szCs w:val="24"/>
          <w:shd w:val="clear" w:color="auto" w:fill="FFFFFF"/>
        </w:rPr>
        <w:t xml:space="preserve">QUESTÃO 08. </w:t>
      </w:r>
      <w:r w:rsidRPr="00F52FDC">
        <w:rPr>
          <w:rFonts w:ascii="Arial" w:hAnsi="Arial" w:cs="Arial"/>
          <w:spacing w:val="4"/>
          <w:sz w:val="24"/>
          <w:szCs w:val="24"/>
          <w:shd w:val="clear" w:color="auto" w:fill="FFFFFF"/>
        </w:rPr>
        <w:t xml:space="preserve">Pessoa jurídica de direito privado sem fins lucrativos, não integrante da administração pública, que atua na área de ensino e pode contratar diretamente com o poder público por  dispensa de licitação, para a prestação de serviços contemplados no contrato de gestão firmado com o ente público, é denominada Organização Social.  </w:t>
      </w:r>
    </w:p>
    <w:p w:rsidR="00F33B49" w:rsidRPr="0000682F" w:rsidRDefault="00F33B49" w:rsidP="00F33B49">
      <w:pPr>
        <w:spacing w:after="0" w:line="240" w:lineRule="auto"/>
        <w:jc w:val="both"/>
        <w:rPr>
          <w:rFonts w:ascii="Arial" w:hAnsi="Arial" w:cs="Arial"/>
          <w:spacing w:val="5"/>
          <w:sz w:val="24"/>
          <w:szCs w:val="24"/>
          <w:lang w:eastAsia=""/>
        </w:rPr>
      </w:pPr>
      <w:r w:rsidRPr="00213B89">
        <w:rPr>
          <w:rFonts w:ascii="Arial" w:hAnsi="Arial" w:cs="Arial"/>
          <w:spacing w:val="5"/>
          <w:sz w:val="20"/>
          <w:szCs w:val="24"/>
          <w:lang w:eastAsia=""/>
        </w:rPr>
        <w:t>(CESPE/2017- SED/DF- Analista de Gestão Educacional-direito e Legislação)</w:t>
      </w:r>
    </w:p>
    <w:p w:rsidR="00F33B49" w:rsidRPr="00F52FDC" w:rsidRDefault="00F33B49" w:rsidP="00F33B49">
      <w:pPr>
        <w:spacing w:after="0" w:line="240" w:lineRule="auto"/>
        <w:jc w:val="both"/>
        <w:rPr>
          <w:rFonts w:ascii="Arial" w:hAnsi="Arial" w:cs="Arial"/>
          <w:sz w:val="24"/>
          <w:szCs w:val="24"/>
          <w:lang w:eastAsia=""/>
        </w:rPr>
      </w:pPr>
      <w:r w:rsidRPr="00F52FDC">
        <w:rPr>
          <w:rFonts w:ascii="Arial" w:hAnsi="Arial" w:cs="Arial"/>
          <w:sz w:val="24"/>
          <w:szCs w:val="24"/>
          <w:lang w:eastAsia=""/>
        </w:rPr>
        <w:t>João, servidor público ocupante do cargo de motorista de determinada autarquia do DF, estava conduzindo o veículo oficial durante o expediente quando avistou sua esposa no carro de um homem. Imediatamente, João dolosamente acelerou em direção ao veículo do homem, provocando uma batida e, por consequência, dano aos veículos. O homem, então, ingressou com ação judicial contra a autarquia requerendo a reparação dos danos materiais sofridos. A autarquia instaurou procedimento administrativo disciplinar contra João para apurar suposta violação de dever funcional.</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No que se refere à situação hipotética apresentada, julgue a assertiva abaixo.</w:t>
      </w:r>
    </w:p>
    <w:p w:rsidR="00F33B49" w:rsidRPr="00F52FDC" w:rsidRDefault="00F33B49" w:rsidP="00F33B49">
      <w:pPr>
        <w:spacing w:line="240" w:lineRule="auto"/>
        <w:jc w:val="both"/>
        <w:rPr>
          <w:rFonts w:ascii="Arial" w:hAnsi="Arial" w:cs="Arial"/>
          <w:spacing w:val="5"/>
          <w:sz w:val="24"/>
          <w:szCs w:val="24"/>
          <w:lang w:eastAsia=""/>
        </w:rPr>
      </w:pPr>
      <w:r w:rsidRPr="00F52FDC">
        <w:rPr>
          <w:rFonts w:ascii="Arial" w:hAnsi="Arial" w:cs="Arial"/>
          <w:b/>
          <w:sz w:val="24"/>
          <w:szCs w:val="24"/>
          <w:shd w:val="clear" w:color="auto" w:fill="FFFFFF"/>
        </w:rPr>
        <w:t>QUESTÃO 09.</w:t>
      </w:r>
      <w:r w:rsidRPr="00F52FDC">
        <w:rPr>
          <w:rFonts w:ascii="Arial" w:hAnsi="Arial" w:cs="Arial"/>
          <w:sz w:val="24"/>
          <w:szCs w:val="24"/>
          <w:shd w:val="clear" w:color="auto" w:fill="FFFFFF"/>
        </w:rPr>
        <w:t xml:space="preserve"> </w:t>
      </w:r>
      <w:r w:rsidRPr="00F52FDC">
        <w:rPr>
          <w:rFonts w:ascii="Arial" w:hAnsi="Arial" w:cs="Arial"/>
          <w:spacing w:val="5"/>
          <w:sz w:val="24"/>
          <w:szCs w:val="24"/>
          <w:lang w:eastAsia=""/>
        </w:rPr>
        <w:t>A autarquia tem direito de regresso contra João.</w:t>
      </w:r>
    </w:p>
    <w:p w:rsidR="00F33B49" w:rsidRPr="00213B89" w:rsidRDefault="00F33B49" w:rsidP="00F33B49">
      <w:pPr>
        <w:spacing w:after="0" w:line="240" w:lineRule="auto"/>
        <w:jc w:val="both"/>
        <w:rPr>
          <w:rFonts w:ascii="Arial" w:hAnsi="Arial" w:cs="Arial"/>
          <w:spacing w:val="5"/>
          <w:sz w:val="20"/>
          <w:szCs w:val="24"/>
          <w:lang w:eastAsia=""/>
        </w:rPr>
      </w:pPr>
      <w:r w:rsidRPr="00213B89">
        <w:rPr>
          <w:rFonts w:ascii="Arial" w:hAnsi="Arial" w:cs="Arial"/>
          <w:spacing w:val="5"/>
          <w:sz w:val="20"/>
          <w:szCs w:val="24"/>
          <w:lang w:eastAsia=""/>
        </w:rPr>
        <w:t>(CESPE/2015- STJ- ANALISTA)</w:t>
      </w:r>
    </w:p>
    <w:p w:rsidR="00F33B49" w:rsidRPr="00F52FDC" w:rsidRDefault="00F33B49" w:rsidP="00F33B49">
      <w:pPr>
        <w:spacing w:after="0" w:line="240" w:lineRule="auto"/>
        <w:jc w:val="both"/>
        <w:rPr>
          <w:rFonts w:ascii="Arial" w:hAnsi="Arial" w:cs="Arial"/>
          <w:b/>
          <w:spacing w:val="5"/>
          <w:sz w:val="24"/>
          <w:szCs w:val="24"/>
          <w:lang w:eastAsia=""/>
        </w:rPr>
      </w:pPr>
      <w:r w:rsidRPr="00F52FDC">
        <w:rPr>
          <w:rFonts w:ascii="Arial" w:hAnsi="Arial" w:cs="Arial"/>
          <w:spacing w:val="4"/>
          <w:sz w:val="24"/>
          <w:szCs w:val="24"/>
          <w:shd w:val="clear" w:color="auto" w:fill="FFFFFF"/>
        </w:rPr>
        <w:t xml:space="preserve"> A respeito da organização administrativa do Estado e do ato administrativo, julgue o item a seguir. </w:t>
      </w:r>
    </w:p>
    <w:p w:rsidR="00F33B49" w:rsidRPr="00F52FDC" w:rsidRDefault="00F33B49" w:rsidP="00F33B49">
      <w:pPr>
        <w:spacing w:after="0" w:line="240" w:lineRule="auto"/>
        <w:jc w:val="both"/>
        <w:rPr>
          <w:rFonts w:ascii="Arial" w:hAnsi="Arial" w:cs="Arial"/>
          <w:spacing w:val="4"/>
          <w:sz w:val="24"/>
          <w:szCs w:val="24"/>
          <w:shd w:val="clear" w:color="auto" w:fill="FFFFFF"/>
        </w:rPr>
      </w:pPr>
      <w:r w:rsidRPr="00F52FDC">
        <w:rPr>
          <w:rFonts w:ascii="Arial" w:hAnsi="Arial" w:cs="Arial"/>
          <w:b/>
          <w:spacing w:val="5"/>
          <w:sz w:val="24"/>
          <w:szCs w:val="24"/>
          <w:lang w:eastAsia=""/>
        </w:rPr>
        <w:t xml:space="preserve">QUESTÃO 10. </w:t>
      </w:r>
      <w:r w:rsidRPr="00F52FDC">
        <w:rPr>
          <w:rFonts w:ascii="Arial" w:hAnsi="Arial" w:cs="Arial"/>
          <w:spacing w:val="4"/>
          <w:sz w:val="24"/>
          <w:szCs w:val="24"/>
          <w:shd w:val="clear" w:color="auto" w:fill="FFFFFF"/>
        </w:rPr>
        <w:t>O princípio da especialidade na administração indireta impõe a necessidade de que conste, na lei de criação da entidade, a atividade a ser exercida de modo descentralizado.</w:t>
      </w:r>
    </w:p>
    <w:p w:rsidR="00F33B49" w:rsidRPr="00F52FDC" w:rsidRDefault="00F33B49" w:rsidP="00F33B49">
      <w:pPr>
        <w:spacing w:after="0" w:line="240" w:lineRule="auto"/>
        <w:jc w:val="both"/>
        <w:rPr>
          <w:rFonts w:ascii="Arial" w:hAnsi="Arial" w:cs="Arial"/>
          <w:b/>
          <w:spacing w:val="5"/>
          <w:sz w:val="24"/>
          <w:szCs w:val="24"/>
          <w:lang w:eastAsia=""/>
        </w:rPr>
      </w:pPr>
    </w:p>
    <w:p w:rsidR="00F33B49" w:rsidRPr="00213B89" w:rsidRDefault="00F33B49" w:rsidP="00F33B49">
      <w:pPr>
        <w:spacing w:after="0" w:line="240" w:lineRule="auto"/>
        <w:jc w:val="both"/>
        <w:rPr>
          <w:rFonts w:ascii="Arial" w:hAnsi="Arial" w:cs="Arial"/>
          <w:spacing w:val="5"/>
          <w:sz w:val="20"/>
          <w:szCs w:val="24"/>
          <w:lang w:eastAsia=""/>
        </w:rPr>
      </w:pPr>
      <w:r w:rsidRPr="00213B89">
        <w:rPr>
          <w:rFonts w:ascii="Arial" w:hAnsi="Arial" w:cs="Arial"/>
          <w:spacing w:val="5"/>
          <w:sz w:val="20"/>
          <w:szCs w:val="24"/>
          <w:lang w:eastAsia=""/>
        </w:rPr>
        <w:t>(</w:t>
      </w:r>
      <w:bookmarkStart w:id="110" w:name="_Hlk490844648"/>
      <w:r w:rsidRPr="00213B89">
        <w:rPr>
          <w:rFonts w:ascii="Arial" w:hAnsi="Arial" w:cs="Arial"/>
          <w:spacing w:val="5"/>
          <w:sz w:val="20"/>
          <w:szCs w:val="24"/>
          <w:lang w:eastAsia=""/>
        </w:rPr>
        <w:t>CESPE/2017- SED/DF- Analista de Gestão Educacional-direito e Legislação)</w:t>
      </w:r>
    </w:p>
    <w:p w:rsidR="00F33B49" w:rsidRPr="00F52FDC" w:rsidRDefault="00F33B49" w:rsidP="00F33B49">
      <w:pPr>
        <w:pStyle w:val="NormalWeb"/>
        <w:spacing w:before="0" w:beforeAutospacing="0" w:after="0" w:afterAutospacing="0"/>
        <w:jc w:val="both"/>
        <w:rPr>
          <w:rFonts w:ascii="Arial" w:hAnsi="Arial" w:cs="Arial"/>
        </w:rPr>
      </w:pPr>
      <w:bookmarkStart w:id="111" w:name="_Hlk490844623"/>
      <w:bookmarkEnd w:id="110"/>
      <w:r w:rsidRPr="00F52FDC">
        <w:rPr>
          <w:rFonts w:ascii="Arial" w:hAnsi="Arial" w:cs="Arial"/>
        </w:rPr>
        <w:t>O prefeito de determinado município utilizou recursos do Fundo de Manutenção e Desenvolvimento da Educação Básica e de Valorização dos Profissionais da Educação (FUNDEB) para pagamento de professores e para a compra de medicamentos e insumos hospitalares destinados à assistência médico-odontológica das crianças em idade escolar do município.  Mauro, chefe do setor de aquisições da prefeitura, propositalmente permitia que o estoque de medicamentos e insumos hospitalares chegasse a zero para justificar situação emergencial e dispensar indevidamente a licitação, adquirindo os produtos, a preços superfaturados, da empresa Y, pertencente a sua sobrinha, que desconhecia o esquema fraudulento.</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A respeito da situação hipotética apresentada e de aspectos legais e doutrinários a ela relacionados, julgue o item a seguir.</w:t>
      </w:r>
    </w:p>
    <w:bookmarkEnd w:id="111"/>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pacing w:val="5"/>
          <w:sz w:val="24"/>
          <w:szCs w:val="24"/>
          <w:lang w:eastAsia=""/>
        </w:rPr>
        <w:t>QUESTÃO 11.</w:t>
      </w:r>
      <w:r w:rsidRPr="00F52FDC">
        <w:rPr>
          <w:rFonts w:ascii="Arial" w:hAnsi="Arial" w:cs="Arial"/>
          <w:spacing w:val="5"/>
          <w:sz w:val="24"/>
          <w:szCs w:val="24"/>
          <w:lang w:eastAsia=""/>
        </w:rPr>
        <w:t xml:space="preserve"> A criação de um órgão denominado setor de aquisições na citada prefeitura constitui exemplo de desconcentração. </w:t>
      </w:r>
    </w:p>
    <w:p w:rsidR="00F33B49" w:rsidRPr="00F52FDC" w:rsidRDefault="00F33B49" w:rsidP="00F33B49">
      <w:pPr>
        <w:spacing w:after="0" w:line="240" w:lineRule="auto"/>
        <w:jc w:val="both"/>
        <w:rPr>
          <w:rFonts w:ascii="Arial" w:hAnsi="Arial" w:cs="Arial"/>
          <w:spacing w:val="5"/>
          <w:sz w:val="24"/>
          <w:szCs w:val="24"/>
          <w:lang w:eastAsia=""/>
        </w:rPr>
      </w:pPr>
    </w:p>
    <w:p w:rsidR="00F33B49" w:rsidRPr="00213B89" w:rsidRDefault="00F33B49" w:rsidP="00F33B49">
      <w:pPr>
        <w:spacing w:after="0" w:line="240" w:lineRule="auto"/>
        <w:jc w:val="both"/>
        <w:rPr>
          <w:rFonts w:ascii="Arial" w:hAnsi="Arial" w:cs="Arial"/>
          <w:spacing w:val="5"/>
          <w:sz w:val="20"/>
          <w:szCs w:val="24"/>
          <w:lang w:eastAsia=""/>
        </w:rPr>
      </w:pPr>
      <w:r w:rsidRPr="00213B89">
        <w:rPr>
          <w:rFonts w:ascii="Arial" w:hAnsi="Arial" w:cs="Arial"/>
          <w:spacing w:val="5"/>
          <w:sz w:val="20"/>
          <w:szCs w:val="24"/>
          <w:lang w:eastAsia=""/>
        </w:rPr>
        <w:t>(CESPE/2017- TCE- PA – Analista de Controle Externo)</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O Congresso Nacional aprovou uma reforma administrativa proposta pelo presidente da República que reduziu o número de ministérios. Nesse contexto, o Ministério do Trabalho e Emprego e o Ministério da Previdência Social foram fundidos, tornando-se Ministério do Trabalho e Previdência Social.</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A partir dessa situação hipotética, julgue o item a seguir.</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pacing w:val="5"/>
          <w:sz w:val="24"/>
          <w:szCs w:val="24"/>
          <w:lang w:eastAsia=""/>
        </w:rPr>
        <w:t>QUESTÃO 12.</w:t>
      </w:r>
      <w:r w:rsidRPr="00F52FDC">
        <w:rPr>
          <w:rFonts w:ascii="Arial" w:hAnsi="Arial" w:cs="Arial"/>
          <w:spacing w:val="5"/>
          <w:sz w:val="24"/>
          <w:szCs w:val="24"/>
          <w:lang w:eastAsia=""/>
        </w:rPr>
        <w:t xml:space="preserve"> A fusão do Ministério do Trabalho e Emprego com o Ministério da Previdência Social mencionada é exemplo de concentração administrativa.</w:t>
      </w:r>
    </w:p>
    <w:p w:rsidR="00F33B49" w:rsidRPr="00F52FDC" w:rsidRDefault="00F33B49" w:rsidP="00F33B49">
      <w:pPr>
        <w:spacing w:after="0" w:line="240" w:lineRule="auto"/>
        <w:jc w:val="both"/>
        <w:rPr>
          <w:rFonts w:ascii="Arial" w:hAnsi="Arial" w:cs="Arial"/>
          <w:spacing w:val="5"/>
          <w:sz w:val="24"/>
          <w:szCs w:val="24"/>
          <w:lang w:eastAsia=""/>
        </w:rPr>
      </w:pPr>
    </w:p>
    <w:p w:rsidR="00F33B49" w:rsidRPr="00213B89" w:rsidRDefault="00F33B49" w:rsidP="00F33B49">
      <w:pPr>
        <w:spacing w:after="0" w:line="240" w:lineRule="auto"/>
        <w:jc w:val="both"/>
        <w:rPr>
          <w:rFonts w:ascii="Arial" w:hAnsi="Arial" w:cs="Arial"/>
          <w:sz w:val="20"/>
          <w:szCs w:val="24"/>
          <w:shd w:val="clear" w:color="auto" w:fill="FFFFFF"/>
        </w:rPr>
      </w:pPr>
      <w:r w:rsidRPr="00213B89">
        <w:rPr>
          <w:rFonts w:ascii="Arial" w:hAnsi="Arial" w:cs="Arial"/>
          <w:spacing w:val="5"/>
          <w:sz w:val="20"/>
          <w:szCs w:val="24"/>
          <w:lang w:eastAsia=""/>
        </w:rPr>
        <w:t>(CESPE/ 2016- TRT 8a. Região – Analista judiciário- com adaptações)</w:t>
      </w:r>
    </w:p>
    <w:p w:rsidR="00F33B49" w:rsidRPr="0000682F" w:rsidRDefault="00F33B49" w:rsidP="00F33B49">
      <w:pPr>
        <w:spacing w:after="0" w:line="240" w:lineRule="auto"/>
        <w:jc w:val="both"/>
        <w:rPr>
          <w:rFonts w:ascii="Arial" w:hAnsi="Arial" w:cs="Arial"/>
          <w:spacing w:val="5"/>
          <w:sz w:val="24"/>
          <w:szCs w:val="24"/>
          <w:lang w:eastAsia=""/>
        </w:rPr>
      </w:pPr>
      <w:r w:rsidRPr="0000682F">
        <w:rPr>
          <w:rFonts w:ascii="Arial" w:hAnsi="Arial" w:cs="Arial"/>
          <w:spacing w:val="5"/>
          <w:sz w:val="24"/>
          <w:szCs w:val="24"/>
          <w:lang w:eastAsia=""/>
        </w:rPr>
        <w:t xml:space="preserve">Com referência à administração pública direta e indireta e à sua organização, julgue os itens a seguir. </w:t>
      </w:r>
    </w:p>
    <w:p w:rsidR="00F33B49" w:rsidRPr="00F52FDC" w:rsidRDefault="00F33B49" w:rsidP="00F33B49">
      <w:pPr>
        <w:spacing w:line="240" w:lineRule="auto"/>
        <w:jc w:val="both"/>
        <w:rPr>
          <w:rFonts w:ascii="Arial" w:hAnsi="Arial" w:cs="Arial"/>
          <w:sz w:val="24"/>
          <w:szCs w:val="24"/>
          <w:lang w:eastAsia=""/>
        </w:rPr>
      </w:pPr>
      <w:r w:rsidRPr="00F52FDC">
        <w:rPr>
          <w:rFonts w:ascii="Arial" w:hAnsi="Arial" w:cs="Arial"/>
          <w:b/>
          <w:spacing w:val="5"/>
          <w:sz w:val="24"/>
          <w:szCs w:val="24"/>
          <w:lang w:eastAsia=""/>
        </w:rPr>
        <w:t>QUESTÃO 13.</w:t>
      </w:r>
      <w:r w:rsidRPr="00F52FDC">
        <w:rPr>
          <w:rFonts w:ascii="Arial" w:hAnsi="Arial" w:cs="Arial"/>
          <w:sz w:val="24"/>
          <w:szCs w:val="24"/>
        </w:rPr>
        <w:t xml:space="preserve"> </w:t>
      </w:r>
      <w:r w:rsidRPr="00F52FDC">
        <w:rPr>
          <w:rFonts w:ascii="Arial" w:hAnsi="Arial" w:cs="Arial"/>
          <w:sz w:val="24"/>
          <w:szCs w:val="24"/>
          <w:lang w:eastAsia=""/>
        </w:rPr>
        <w:t>As empresas públicas e a sociedade de economia mista, entidades da administração indireta com natureza jurídica de direito privado, devem constituir-se sob a forma jurídica de sociedade anônima</w:t>
      </w:r>
      <w:r>
        <w:rPr>
          <w:rFonts w:ascii="Arial" w:hAnsi="Arial" w:cs="Arial"/>
          <w:sz w:val="24"/>
          <w:szCs w:val="24"/>
          <w:lang w:eastAsia=""/>
        </w:rPr>
        <w:t>.</w:t>
      </w:r>
    </w:p>
    <w:p w:rsidR="00F33B49" w:rsidRPr="00F52FDC" w:rsidRDefault="00F33B49" w:rsidP="00F33B49">
      <w:pPr>
        <w:spacing w:line="240" w:lineRule="auto"/>
        <w:jc w:val="both"/>
        <w:rPr>
          <w:rFonts w:ascii="Arial" w:hAnsi="Arial" w:cs="Arial"/>
          <w:sz w:val="24"/>
          <w:szCs w:val="24"/>
          <w:lang w:eastAsia=""/>
        </w:rPr>
      </w:pPr>
      <w:r w:rsidRPr="00F52FDC">
        <w:rPr>
          <w:rFonts w:ascii="Arial" w:hAnsi="Arial" w:cs="Arial"/>
          <w:b/>
          <w:sz w:val="24"/>
          <w:szCs w:val="24"/>
          <w:lang w:eastAsia=""/>
        </w:rPr>
        <w:t>QUESTÃO 14.</w:t>
      </w:r>
      <w:r w:rsidRPr="00F52FDC">
        <w:rPr>
          <w:rFonts w:ascii="Arial" w:hAnsi="Arial" w:cs="Arial"/>
          <w:sz w:val="24"/>
          <w:szCs w:val="24"/>
          <w:lang w:eastAsia=""/>
        </w:rPr>
        <w:t xml:space="preserve"> Por meio da descentralização, o Estado transfere a titularidade de certas atividades que lhe são próprias a particulares ou a pessoas jurídicas que institui para tal fim. </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lang w:eastAsia=""/>
        </w:rPr>
        <w:t>QUESTÃO 15</w:t>
      </w:r>
      <w:r w:rsidRPr="00F52FDC">
        <w:rPr>
          <w:rFonts w:ascii="Arial" w:hAnsi="Arial" w:cs="Arial"/>
          <w:sz w:val="24"/>
          <w:szCs w:val="24"/>
          <w:lang w:eastAsia=""/>
        </w:rPr>
        <w:t>. Se</w:t>
      </w:r>
      <w:r w:rsidRPr="00F52FDC">
        <w:rPr>
          <w:rFonts w:ascii="Arial" w:hAnsi="Arial" w:cs="Arial"/>
          <w:sz w:val="24"/>
          <w:szCs w:val="24"/>
          <w:shd w:val="clear" w:color="auto" w:fill="FFFFFF"/>
        </w:rPr>
        <w:t>gundo a doutrina, pertinente à posição dos órgãos estatais, os órgãos superiores seriam aqueles situados na cúpula da administração, diretamente subordinados à chefia dos órgãos independentes, gozando de autonomia administrativa, técnica e financeira</w:t>
      </w:r>
      <w:r>
        <w:rPr>
          <w:rFonts w:ascii="Arial" w:hAnsi="Arial" w:cs="Arial"/>
          <w:sz w:val="24"/>
          <w:szCs w:val="24"/>
          <w:shd w:val="clear" w:color="auto" w:fill="FFFFFF"/>
        </w:rPr>
        <w:t xml:space="preserve">. </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16.</w:t>
      </w:r>
      <w:r w:rsidRPr="00F52FDC">
        <w:rPr>
          <w:rFonts w:ascii="Arial" w:hAnsi="Arial" w:cs="Arial"/>
          <w:sz w:val="24"/>
          <w:szCs w:val="24"/>
          <w:shd w:val="clear" w:color="auto" w:fill="FFFFFF"/>
        </w:rPr>
        <w:t xml:space="preserve"> Mediante contrato a ser firmado entre administradores e o poder público, tendo por objeto a fixação de metas de desempenho para órgão ou entidade, a autonomia gerencial, orçamentária e financeira dos órgãos e entidades da administração direta e indireta poderá ser ampliada. </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17.</w:t>
      </w:r>
      <w:r w:rsidRPr="00F52FDC">
        <w:rPr>
          <w:rFonts w:ascii="Arial" w:hAnsi="Arial" w:cs="Arial"/>
          <w:sz w:val="24"/>
          <w:szCs w:val="24"/>
          <w:shd w:val="clear" w:color="auto" w:fill="FFFFFF"/>
        </w:rPr>
        <w:t xml:space="preserve"> Como pessoas jurídicas de direito público instituídas por lei, às quais são transferidas atividades próprias da administração pública, as autarquias se submetem ao controle hierárquico da administração direta. </w:t>
      </w:r>
    </w:p>
    <w:p w:rsidR="00F33B49" w:rsidRPr="00213B89" w:rsidRDefault="00F33B49" w:rsidP="00F33B49">
      <w:pPr>
        <w:spacing w:after="0" w:line="240" w:lineRule="auto"/>
        <w:jc w:val="both"/>
        <w:rPr>
          <w:rFonts w:ascii="Arial" w:hAnsi="Arial" w:cs="Arial"/>
          <w:sz w:val="20"/>
          <w:szCs w:val="24"/>
          <w:shd w:val="clear" w:color="auto" w:fill="FFFFFF"/>
        </w:rPr>
      </w:pPr>
      <w:bookmarkStart w:id="112" w:name="_Hlk491079384"/>
      <w:r w:rsidRPr="00213B89">
        <w:rPr>
          <w:rFonts w:ascii="Arial" w:hAnsi="Arial" w:cs="Arial"/>
          <w:sz w:val="20"/>
          <w:szCs w:val="24"/>
          <w:shd w:val="clear" w:color="auto" w:fill="FFFFFF"/>
        </w:rPr>
        <w:t>(CESPE/ 2016- DPE- RN- Defensor Público- adaptada)</w:t>
      </w:r>
    </w:p>
    <w:p w:rsidR="00F33B49" w:rsidRPr="00F52FDC" w:rsidRDefault="00F33B49" w:rsidP="00F33B49">
      <w:pPr>
        <w:spacing w:after="0" w:line="240" w:lineRule="auto"/>
        <w:jc w:val="both"/>
        <w:rPr>
          <w:rFonts w:ascii="Arial" w:hAnsi="Arial" w:cs="Arial"/>
          <w:b/>
          <w:spacing w:val="4"/>
          <w:sz w:val="24"/>
          <w:szCs w:val="24"/>
          <w:shd w:val="clear" w:color="auto" w:fill="FFFFFF"/>
        </w:rPr>
      </w:pPr>
      <w:r w:rsidRPr="00F52FDC">
        <w:rPr>
          <w:rFonts w:ascii="Arial" w:hAnsi="Arial" w:cs="Arial"/>
          <w:b/>
          <w:spacing w:val="4"/>
          <w:sz w:val="24"/>
          <w:szCs w:val="24"/>
          <w:shd w:val="clear" w:color="auto" w:fill="FFFFFF"/>
        </w:rPr>
        <w:t>Acerca dos serviços sociais autônomos, julgue os itens abaixo.</w:t>
      </w:r>
    </w:p>
    <w:bookmarkEnd w:id="112"/>
    <w:p w:rsidR="00F33B49" w:rsidRPr="00F52FDC" w:rsidRDefault="00F33B49" w:rsidP="00F33B49">
      <w:pPr>
        <w:spacing w:after="0" w:line="240" w:lineRule="auto"/>
        <w:jc w:val="both"/>
        <w:rPr>
          <w:rFonts w:ascii="Arial" w:hAnsi="Arial" w:cs="Arial"/>
          <w:sz w:val="24"/>
          <w:szCs w:val="24"/>
          <w:shd w:val="clear" w:color="auto" w:fill="FFFFFF"/>
        </w:rPr>
      </w:pPr>
      <w:r w:rsidRPr="00F52FDC">
        <w:rPr>
          <w:rFonts w:ascii="Arial" w:hAnsi="Arial" w:cs="Arial"/>
          <w:b/>
          <w:spacing w:val="4"/>
          <w:sz w:val="24"/>
          <w:szCs w:val="24"/>
          <w:shd w:val="clear" w:color="auto" w:fill="FFFFFF"/>
        </w:rPr>
        <w:t>QUESTÃO 18</w:t>
      </w:r>
      <w:r w:rsidRPr="00F52FDC">
        <w:rPr>
          <w:rFonts w:ascii="Arial" w:hAnsi="Arial" w:cs="Arial"/>
          <w:spacing w:val="4"/>
          <w:sz w:val="24"/>
          <w:szCs w:val="24"/>
          <w:shd w:val="clear" w:color="auto" w:fill="FFFFFF"/>
        </w:rPr>
        <w:t>. Seg</w:t>
      </w:r>
      <w:r w:rsidRPr="00F52FDC">
        <w:rPr>
          <w:rFonts w:ascii="Arial" w:hAnsi="Arial" w:cs="Arial"/>
          <w:sz w:val="24"/>
          <w:szCs w:val="24"/>
          <w:shd w:val="clear" w:color="auto" w:fill="FFFFFF"/>
        </w:rPr>
        <w:t xml:space="preserve">undo entendimento jurisprudencial consolidado no âmbito do STF, os serviços sociais autônomos integrantes do denominado Sistema S estão submetidos à exigência de concurso público para a contratação de pessoal, nos moldes do que prevê a CF para a investidura </w:t>
      </w:r>
      <w:r>
        <w:rPr>
          <w:rFonts w:ascii="Arial" w:hAnsi="Arial" w:cs="Arial"/>
          <w:sz w:val="24"/>
          <w:szCs w:val="24"/>
          <w:shd w:val="clear" w:color="auto" w:fill="FFFFFF"/>
        </w:rPr>
        <w:t xml:space="preserve">em cargo ou emprego público. </w:t>
      </w:r>
    </w:p>
    <w:p w:rsidR="00F33B49" w:rsidRPr="00F52FDC" w:rsidRDefault="00F33B49" w:rsidP="00F33B49">
      <w:pPr>
        <w:spacing w:after="0"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19.</w:t>
      </w:r>
      <w:r w:rsidRPr="00F52FDC">
        <w:rPr>
          <w:rFonts w:ascii="Arial" w:hAnsi="Arial" w:cs="Arial"/>
          <w:sz w:val="24"/>
          <w:szCs w:val="24"/>
          <w:shd w:val="clear" w:color="auto" w:fill="FFFFFF"/>
        </w:rPr>
        <w:t xml:space="preserve"> Por serem destinatários de dinheiro público arrecadado mediante contribuições sociais de interesse corporativo, os serviços sociais autônomos estão sujeitos aos estritos procedimentos e termos estabele</w:t>
      </w:r>
      <w:r>
        <w:rPr>
          <w:rFonts w:ascii="Arial" w:hAnsi="Arial" w:cs="Arial"/>
          <w:sz w:val="24"/>
          <w:szCs w:val="24"/>
          <w:shd w:val="clear" w:color="auto" w:fill="FFFFFF"/>
        </w:rPr>
        <w:t xml:space="preserve">cidos na Lei n.º 8.666/1993. </w:t>
      </w:r>
    </w:p>
    <w:p w:rsidR="00F33B49" w:rsidRPr="00F52FDC" w:rsidRDefault="00F33B49" w:rsidP="00F33B49">
      <w:pPr>
        <w:spacing w:after="0"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 xml:space="preserve">QUESTÃO 20. </w:t>
      </w:r>
      <w:r w:rsidRPr="00F52FDC">
        <w:rPr>
          <w:rFonts w:ascii="Arial" w:hAnsi="Arial" w:cs="Arial"/>
          <w:sz w:val="24"/>
          <w:szCs w:val="24"/>
          <w:shd w:val="clear" w:color="auto" w:fill="FFFFFF"/>
        </w:rPr>
        <w:t>Assim como outras entidades privadas que atuam em parceria com o poder público, como as OSs e as OSCIPs, os serviços sociais autônomos necessitam da celebração de contrato de gestão com o poder público para o recebime</w:t>
      </w:r>
      <w:r>
        <w:rPr>
          <w:rFonts w:ascii="Arial" w:hAnsi="Arial" w:cs="Arial"/>
          <w:sz w:val="24"/>
          <w:szCs w:val="24"/>
          <w:shd w:val="clear" w:color="auto" w:fill="FFFFFF"/>
        </w:rPr>
        <w:t xml:space="preserve">nto de subvenções públicas. </w:t>
      </w:r>
    </w:p>
    <w:p w:rsidR="00F33B49" w:rsidRPr="00F52FDC" w:rsidRDefault="00F33B49" w:rsidP="00F33B49">
      <w:pPr>
        <w:spacing w:after="0" w:line="240" w:lineRule="auto"/>
        <w:jc w:val="both"/>
        <w:rPr>
          <w:rFonts w:ascii="Arial" w:hAnsi="Arial" w:cs="Arial"/>
          <w:sz w:val="24"/>
          <w:szCs w:val="24"/>
          <w:lang w:eastAsia=""/>
        </w:rPr>
      </w:pPr>
      <w:r w:rsidRPr="00F52FDC">
        <w:rPr>
          <w:rFonts w:ascii="Arial" w:hAnsi="Arial" w:cs="Arial"/>
          <w:b/>
          <w:sz w:val="24"/>
          <w:szCs w:val="24"/>
          <w:shd w:val="clear" w:color="auto" w:fill="FFFFFF"/>
        </w:rPr>
        <w:t>QUESTÃO 21</w:t>
      </w:r>
      <w:r w:rsidRPr="00F52FDC">
        <w:rPr>
          <w:rFonts w:ascii="Arial" w:hAnsi="Arial" w:cs="Arial"/>
          <w:sz w:val="24"/>
          <w:szCs w:val="24"/>
          <w:shd w:val="clear" w:color="auto" w:fill="FFFFFF"/>
        </w:rPr>
        <w:t>. Ser</w:t>
      </w:r>
      <w:r w:rsidRPr="00F52FDC">
        <w:rPr>
          <w:rFonts w:ascii="Arial" w:hAnsi="Arial" w:cs="Arial"/>
          <w:sz w:val="24"/>
          <w:szCs w:val="24"/>
          <w:lang w:eastAsia=""/>
        </w:rPr>
        <w:t>viços sociais autônomos são pessoas jurídicas de direito privado integrantes do elenco das pessoas jurídicas da administração pública indireta e têm como finalidade uma atividade social que representa a prestação de um serviço de utilidade pública em benefício de certos agrupamento</w:t>
      </w:r>
      <w:r>
        <w:rPr>
          <w:rFonts w:ascii="Arial" w:hAnsi="Arial" w:cs="Arial"/>
          <w:sz w:val="24"/>
          <w:szCs w:val="24"/>
          <w:lang w:eastAsia=""/>
        </w:rPr>
        <w:t xml:space="preserve">s sociais ou profissionais. </w:t>
      </w:r>
    </w:p>
    <w:p w:rsidR="00F33B49" w:rsidRPr="00F52FDC" w:rsidRDefault="00F33B49" w:rsidP="00F33B49">
      <w:pPr>
        <w:shd w:val="clear" w:color="auto" w:fill="FFFFFF"/>
        <w:spacing w:after="0" w:line="240" w:lineRule="auto"/>
        <w:jc w:val="both"/>
        <w:rPr>
          <w:rFonts w:ascii="Arial" w:hAnsi="Arial" w:cs="Arial"/>
          <w:sz w:val="24"/>
          <w:szCs w:val="24"/>
          <w:lang w:eastAsia=""/>
        </w:rPr>
      </w:pPr>
      <w:r w:rsidRPr="00F52FDC">
        <w:rPr>
          <w:rFonts w:ascii="Arial" w:hAnsi="Arial" w:cs="Arial"/>
          <w:b/>
          <w:sz w:val="24"/>
          <w:szCs w:val="24"/>
          <w:lang w:eastAsia=""/>
        </w:rPr>
        <w:t>QUESTÃO 22.</w:t>
      </w:r>
      <w:r w:rsidRPr="00F52FDC">
        <w:rPr>
          <w:rFonts w:ascii="Arial" w:hAnsi="Arial" w:cs="Arial"/>
          <w:sz w:val="24"/>
          <w:szCs w:val="24"/>
          <w:lang w:eastAsia=""/>
        </w:rPr>
        <w:t xml:space="preserve"> Serviços Sociais Autônomos, entes de cooperação governamental destinatários de contribuições parafiscais, estão sujeitos à fiscalização do Estado nos termos e condições estabelecidos na legis</w:t>
      </w:r>
      <w:r>
        <w:rPr>
          <w:rFonts w:ascii="Arial" w:hAnsi="Arial" w:cs="Arial"/>
          <w:sz w:val="24"/>
          <w:szCs w:val="24"/>
          <w:lang w:eastAsia=""/>
        </w:rPr>
        <w:t xml:space="preserve">lação pertinente a cada um.  </w:t>
      </w:r>
    </w:p>
    <w:p w:rsidR="00F33B49" w:rsidRPr="00F52FDC" w:rsidRDefault="00F33B49" w:rsidP="00F33B49">
      <w:pPr>
        <w:spacing w:after="0" w:line="240" w:lineRule="auto"/>
        <w:jc w:val="both"/>
        <w:rPr>
          <w:rFonts w:ascii="Arial" w:hAnsi="Arial" w:cs="Arial"/>
          <w:sz w:val="24"/>
          <w:szCs w:val="24"/>
          <w:lang w:eastAsia=""/>
        </w:rPr>
      </w:pPr>
    </w:p>
    <w:p w:rsidR="00F33B49" w:rsidRPr="00213B89" w:rsidRDefault="00F33B49" w:rsidP="00F33B49">
      <w:pPr>
        <w:spacing w:after="0" w:line="240" w:lineRule="auto"/>
        <w:jc w:val="both"/>
        <w:rPr>
          <w:rFonts w:ascii="Arial" w:hAnsi="Arial" w:cs="Arial"/>
          <w:sz w:val="20"/>
          <w:szCs w:val="24"/>
        </w:rPr>
      </w:pPr>
      <w:r w:rsidRPr="00213B89">
        <w:rPr>
          <w:rFonts w:ascii="Arial" w:hAnsi="Arial" w:cs="Arial"/>
          <w:sz w:val="20"/>
          <w:szCs w:val="24"/>
        </w:rPr>
        <w:t>(CESPE/2016- DPU- Analista técnico administrativo)</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z w:val="24"/>
          <w:szCs w:val="24"/>
        </w:rPr>
        <w:t xml:space="preserve">QUESTÃO 23. </w:t>
      </w:r>
      <w:r w:rsidRPr="00F52FDC">
        <w:rPr>
          <w:rFonts w:ascii="Arial" w:hAnsi="Arial" w:cs="Arial"/>
          <w:spacing w:val="5"/>
          <w:sz w:val="24"/>
          <w:szCs w:val="24"/>
          <w:lang w:eastAsia=""/>
        </w:rPr>
        <w:t>Uma autarquia federal, desejando comprar um bem imóvel — não enquadrado nas hipóteses em que a licitação é dispensada, dispensável ou inexigível — com valor de contratação estimado em R$ 50.000,00, efetuou licitação na modalidade concorrência.</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Considerando a situação descrita, julgue os itens a seguir, acerca da organização administrativa da União, das licitações e contratos administrativos e do disposto na Lei n.º 8.112/1990.</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É prerrogativa da referida autarquia, que certamente foi criada por meio de lei específica, a impenhorabilidade dos seus bens.</w:t>
      </w:r>
    </w:p>
    <w:p w:rsidR="00F33B49" w:rsidRPr="00F52FDC" w:rsidRDefault="00F33B49" w:rsidP="00F33B49">
      <w:pPr>
        <w:spacing w:after="0" w:line="240" w:lineRule="auto"/>
        <w:jc w:val="both"/>
        <w:rPr>
          <w:rFonts w:ascii="Arial" w:hAnsi="Arial" w:cs="Arial"/>
          <w:spacing w:val="5"/>
          <w:sz w:val="24"/>
          <w:szCs w:val="24"/>
          <w:lang w:eastAsia=""/>
        </w:rPr>
      </w:pP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r w:rsidRPr="00F52FDC">
        <w:rPr>
          <w:rFonts w:ascii="Arial" w:hAnsi="Arial" w:cs="Arial"/>
          <w:b/>
          <w:spacing w:val="4"/>
          <w:sz w:val="24"/>
          <w:szCs w:val="24"/>
          <w:lang w:eastAsia=""/>
        </w:rPr>
        <w:t>J</w:t>
      </w:r>
      <w:r w:rsidRPr="00F52FDC">
        <w:rPr>
          <w:rFonts w:ascii="Arial" w:hAnsi="Arial" w:cs="Arial"/>
          <w:spacing w:val="4"/>
          <w:sz w:val="24"/>
          <w:szCs w:val="24"/>
          <w:lang w:eastAsia=""/>
        </w:rPr>
        <w:t>ulgue o item  a seguir, acerca da organização administrativa da União, e do disposto na Lei n.º 8.112/1990.</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r w:rsidRPr="00F52FDC">
        <w:rPr>
          <w:rFonts w:ascii="Arial" w:hAnsi="Arial" w:cs="Arial"/>
          <w:b/>
          <w:spacing w:val="4"/>
          <w:sz w:val="24"/>
          <w:szCs w:val="24"/>
          <w:lang w:eastAsia=""/>
        </w:rPr>
        <w:t xml:space="preserve">QUESTÃO 24 (adaptada). </w:t>
      </w:r>
      <w:r w:rsidRPr="00F52FDC">
        <w:rPr>
          <w:rFonts w:ascii="Arial" w:hAnsi="Arial" w:cs="Arial"/>
          <w:spacing w:val="4"/>
          <w:sz w:val="24"/>
          <w:szCs w:val="24"/>
          <w:lang w:eastAsia=""/>
        </w:rPr>
        <w:t>Servidor público efetivo da referida autarquia federal que, no curso do processo licitatório, recusasse fé a documento público regularmente apresentado por um dos licitantes não estaria sujeito a sanção administrativa prevista na Lei nº 8.112/1990, uma vez que servidores de autarquias submetem-se a regime jurídico próprio.</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p>
    <w:p w:rsidR="00F33B49" w:rsidRPr="00F52FDC" w:rsidRDefault="00F33B49" w:rsidP="00F33B49">
      <w:pPr>
        <w:pStyle w:val="NormalWeb"/>
        <w:spacing w:before="0" w:beforeAutospacing="0" w:after="0" w:afterAutospacing="0"/>
        <w:jc w:val="both"/>
        <w:rPr>
          <w:rFonts w:ascii="Arial" w:hAnsi="Arial" w:cs="Arial"/>
          <w:spacing w:val="5"/>
        </w:rPr>
      </w:pPr>
      <w:r w:rsidRPr="00F52FDC">
        <w:rPr>
          <w:rFonts w:ascii="Arial" w:hAnsi="Arial" w:cs="Arial"/>
          <w:b/>
          <w:spacing w:val="5"/>
        </w:rPr>
        <w:t>Em relação aos consórcios públicos, aos princípios do direito administrativo e à organização da administração pública, julgue o item a seguir</w:t>
      </w:r>
      <w:r w:rsidRPr="00F52FDC">
        <w:rPr>
          <w:rFonts w:ascii="Arial" w:hAnsi="Arial" w:cs="Arial"/>
          <w:spacing w:val="5"/>
        </w:rPr>
        <w:t>.</w:t>
      </w:r>
    </w:p>
    <w:p w:rsidR="00F33B49" w:rsidRPr="00F52FDC" w:rsidRDefault="00F33B49" w:rsidP="00F33B49">
      <w:pPr>
        <w:spacing w:after="0" w:line="240" w:lineRule="auto"/>
        <w:jc w:val="both"/>
        <w:rPr>
          <w:rFonts w:ascii="Arial" w:hAnsi="Arial" w:cs="Arial"/>
          <w:spacing w:val="4"/>
          <w:sz w:val="24"/>
          <w:szCs w:val="24"/>
          <w:shd w:val="clear" w:color="auto" w:fill="FFFFFF"/>
        </w:rPr>
      </w:pPr>
      <w:r w:rsidRPr="00F52FDC">
        <w:rPr>
          <w:rFonts w:ascii="Arial" w:hAnsi="Arial" w:cs="Arial"/>
          <w:b/>
          <w:spacing w:val="4"/>
          <w:sz w:val="24"/>
          <w:szCs w:val="24"/>
          <w:lang w:eastAsia=""/>
        </w:rPr>
        <w:t xml:space="preserve">QUESTÃO 25. </w:t>
      </w:r>
      <w:r w:rsidRPr="00F52FDC">
        <w:rPr>
          <w:rFonts w:ascii="Arial" w:hAnsi="Arial" w:cs="Arial"/>
          <w:spacing w:val="5"/>
          <w:sz w:val="24"/>
          <w:szCs w:val="24"/>
          <w:lang w:eastAsia=""/>
        </w:rPr>
        <w:t>As contas de toda e qualquer entidade da administração indireta, independentemente de seu objeto e de sua forma jurídica, estão sujeitas ao julgamento do tribunal de contas, inclusive ao procedimento de tomada de contas especial, aplicável a quem deu causa a perda, extravio ou outra irregularidade de que resulte prejuízo ao erário público.</w:t>
      </w:r>
    </w:p>
    <w:p w:rsidR="00F33B49" w:rsidRDefault="00F33B49" w:rsidP="00F33B49">
      <w:pPr>
        <w:spacing w:line="240" w:lineRule="auto"/>
        <w:jc w:val="both"/>
        <w:rPr>
          <w:rFonts w:ascii="Arial" w:hAnsi="Arial" w:cs="Arial"/>
          <w:sz w:val="20"/>
          <w:szCs w:val="24"/>
          <w:lang w:eastAsia=""/>
        </w:rPr>
      </w:pPr>
    </w:p>
    <w:p w:rsidR="00F33B49" w:rsidRPr="00213B89" w:rsidRDefault="00F33B49" w:rsidP="00F33B49">
      <w:pPr>
        <w:spacing w:line="240" w:lineRule="auto"/>
        <w:jc w:val="both"/>
        <w:rPr>
          <w:rFonts w:ascii="Arial" w:hAnsi="Arial" w:cs="Arial"/>
          <w:sz w:val="20"/>
          <w:szCs w:val="24"/>
          <w:lang w:eastAsia=""/>
        </w:rPr>
      </w:pPr>
      <w:r w:rsidRPr="00213B89">
        <w:rPr>
          <w:rFonts w:ascii="Arial" w:hAnsi="Arial" w:cs="Arial"/>
          <w:sz w:val="20"/>
          <w:szCs w:val="24"/>
          <w:lang w:eastAsia=""/>
        </w:rPr>
        <w:t>(CESPE-/2015- TCE/ RN- Assessor técnico jurídico- cargo 2)</w:t>
      </w:r>
    </w:p>
    <w:p w:rsidR="00F33B49" w:rsidRPr="00F52FDC" w:rsidRDefault="00F33B49" w:rsidP="00F33B49">
      <w:pPr>
        <w:shd w:val="clear" w:color="auto" w:fill="FFFFFF"/>
        <w:spacing w:line="240" w:lineRule="auto"/>
        <w:jc w:val="both"/>
        <w:rPr>
          <w:rFonts w:ascii="Arial" w:hAnsi="Arial" w:cs="Arial"/>
          <w:spacing w:val="4"/>
          <w:sz w:val="24"/>
          <w:szCs w:val="24"/>
          <w:lang w:eastAsia=""/>
        </w:rPr>
      </w:pPr>
      <w:r w:rsidRPr="00F52FDC">
        <w:rPr>
          <w:rFonts w:ascii="Arial" w:hAnsi="Arial" w:cs="Arial"/>
          <w:spacing w:val="4"/>
          <w:sz w:val="24"/>
          <w:szCs w:val="24"/>
          <w:lang w:eastAsia=""/>
        </w:rPr>
        <w:t>Acerca dos consórcios públicos e da administração pública em sentido subjetivo, julgue o item a seguir.</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r w:rsidRPr="00F52FDC">
        <w:rPr>
          <w:rFonts w:ascii="Arial" w:hAnsi="Arial" w:cs="Arial"/>
          <w:b/>
          <w:sz w:val="24"/>
          <w:szCs w:val="24"/>
          <w:lang w:eastAsia=""/>
        </w:rPr>
        <w:t>QUESTÃO 26.</w:t>
      </w:r>
      <w:r w:rsidRPr="00F52FDC">
        <w:rPr>
          <w:rFonts w:ascii="Arial" w:hAnsi="Arial" w:cs="Arial"/>
          <w:sz w:val="24"/>
          <w:szCs w:val="24"/>
          <w:lang w:eastAsia=""/>
        </w:rPr>
        <w:t xml:space="preserve"> </w:t>
      </w:r>
      <w:r w:rsidRPr="00F52FDC">
        <w:rPr>
          <w:rFonts w:ascii="Arial" w:hAnsi="Arial" w:cs="Arial"/>
          <w:spacing w:val="4"/>
          <w:sz w:val="24"/>
          <w:szCs w:val="24"/>
          <w:lang w:eastAsia=""/>
        </w:rPr>
        <w:t>Existe a possibilidade de o consórcio público ser instituído com personalidade jurídica de direito privado, hipótese em que possuirá natureza jurídica de associação.</w:t>
      </w:r>
    </w:p>
    <w:p w:rsidR="00F33B49" w:rsidRDefault="00F33B49" w:rsidP="00F33B49">
      <w:pPr>
        <w:spacing w:after="0" w:line="240" w:lineRule="auto"/>
        <w:jc w:val="both"/>
        <w:rPr>
          <w:rFonts w:ascii="Arial" w:hAnsi="Arial" w:cs="Arial"/>
          <w:sz w:val="20"/>
          <w:szCs w:val="24"/>
          <w:lang w:eastAsia=""/>
        </w:rPr>
      </w:pPr>
      <w:bookmarkStart w:id="113" w:name="_Hlk491162214"/>
      <w:bookmarkStart w:id="114" w:name="_Hlk491162098"/>
    </w:p>
    <w:p w:rsidR="00F33B49" w:rsidRPr="00213B89" w:rsidRDefault="00F33B49" w:rsidP="00F33B49">
      <w:pPr>
        <w:spacing w:after="0" w:line="240" w:lineRule="auto"/>
        <w:jc w:val="both"/>
        <w:rPr>
          <w:rFonts w:ascii="Arial" w:hAnsi="Arial" w:cs="Arial"/>
          <w:sz w:val="20"/>
          <w:szCs w:val="24"/>
          <w:lang w:eastAsia=""/>
        </w:rPr>
      </w:pPr>
      <w:r w:rsidRPr="00213B89">
        <w:rPr>
          <w:rFonts w:ascii="Arial" w:hAnsi="Arial" w:cs="Arial"/>
          <w:sz w:val="20"/>
          <w:szCs w:val="24"/>
          <w:lang w:eastAsia=""/>
        </w:rPr>
        <w:t>(CESPE-/2015- TCE/ RN- Assessor técnico jurídico- cargo 2)</w:t>
      </w:r>
      <w:bookmarkEnd w:id="113"/>
    </w:p>
    <w:p w:rsidR="00F33B49" w:rsidRPr="00F52FDC" w:rsidRDefault="00F33B49" w:rsidP="00F33B49">
      <w:pPr>
        <w:spacing w:after="0" w:line="240" w:lineRule="auto"/>
        <w:jc w:val="both"/>
        <w:rPr>
          <w:rFonts w:ascii="Arial" w:hAnsi="Arial" w:cs="Arial"/>
          <w:spacing w:val="4"/>
          <w:sz w:val="24"/>
          <w:szCs w:val="24"/>
          <w:lang w:eastAsia=""/>
        </w:rPr>
      </w:pPr>
      <w:r w:rsidRPr="00F52FDC">
        <w:rPr>
          <w:rFonts w:ascii="Arial" w:hAnsi="Arial" w:cs="Arial"/>
          <w:spacing w:val="4"/>
          <w:sz w:val="24"/>
          <w:szCs w:val="24"/>
          <w:lang w:eastAsia=""/>
        </w:rPr>
        <w:t>Acerca dos consórcios públicos e da administração pública em sentido subjetivo, julgue o item a seguir.</w:t>
      </w:r>
      <w:bookmarkEnd w:id="114"/>
    </w:p>
    <w:p w:rsidR="00F33B49" w:rsidRPr="00F52FDC" w:rsidRDefault="00F33B49" w:rsidP="00F33B49">
      <w:pPr>
        <w:shd w:val="clear" w:color="auto" w:fill="FFFFFF"/>
        <w:spacing w:line="240" w:lineRule="auto"/>
        <w:jc w:val="both"/>
        <w:rPr>
          <w:rFonts w:ascii="Arial" w:hAnsi="Arial" w:cs="Arial"/>
          <w:spacing w:val="4"/>
          <w:sz w:val="24"/>
          <w:szCs w:val="24"/>
          <w:lang w:eastAsia=""/>
        </w:rPr>
      </w:pPr>
      <w:r w:rsidRPr="00F52FDC">
        <w:rPr>
          <w:rFonts w:ascii="Arial" w:hAnsi="Arial" w:cs="Arial"/>
          <w:b/>
          <w:sz w:val="24"/>
          <w:szCs w:val="24"/>
          <w:lang w:eastAsia=""/>
        </w:rPr>
        <w:t>QUESTÃO 27.</w:t>
      </w:r>
      <w:r w:rsidRPr="00F52FDC">
        <w:rPr>
          <w:rFonts w:ascii="Arial" w:hAnsi="Arial" w:cs="Arial"/>
          <w:sz w:val="24"/>
          <w:szCs w:val="24"/>
          <w:lang w:eastAsia=""/>
        </w:rPr>
        <w:t xml:space="preserve"> </w:t>
      </w:r>
      <w:r w:rsidRPr="00F52FDC">
        <w:rPr>
          <w:rFonts w:ascii="Arial" w:hAnsi="Arial" w:cs="Arial"/>
          <w:spacing w:val="4"/>
          <w:sz w:val="24"/>
          <w:szCs w:val="24"/>
          <w:lang w:eastAsia=""/>
        </w:rPr>
        <w:t> As pessoas físicas que espontaneamente assumem funções públicas em situações de calamidade são consideradas particulares em colaboração com o poder público e integram a administração pública em sentido subjetivo.</w:t>
      </w:r>
    </w:p>
    <w:p w:rsidR="00F33B49" w:rsidRPr="00213B89" w:rsidRDefault="00F33B49" w:rsidP="00F33B49">
      <w:pPr>
        <w:spacing w:after="0" w:line="240" w:lineRule="auto"/>
        <w:jc w:val="both"/>
        <w:rPr>
          <w:rFonts w:ascii="Arial" w:hAnsi="Arial" w:cs="Arial"/>
          <w:spacing w:val="5"/>
          <w:sz w:val="20"/>
          <w:szCs w:val="24"/>
          <w:lang w:eastAsia=""/>
        </w:rPr>
      </w:pPr>
      <w:bookmarkStart w:id="115" w:name="_Hlk491165157"/>
      <w:r w:rsidRPr="00213B89">
        <w:rPr>
          <w:rFonts w:ascii="Arial" w:hAnsi="Arial" w:cs="Arial"/>
          <w:spacing w:val="5"/>
          <w:sz w:val="20"/>
          <w:szCs w:val="24"/>
          <w:lang w:eastAsia=""/>
        </w:rPr>
        <w:t>(CESPE/ 2015- AGU- Advogado da União)</w:t>
      </w:r>
    </w:p>
    <w:bookmarkEnd w:id="115"/>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spacing w:val="5"/>
          <w:sz w:val="24"/>
          <w:szCs w:val="24"/>
          <w:lang w:eastAsia=""/>
        </w:rPr>
        <w:t>Com relação ao controle da administração pública e à responsabilidade patrimonial do Estado, julgue o seguinte item.</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z w:val="24"/>
          <w:szCs w:val="24"/>
          <w:lang w:eastAsia=""/>
        </w:rPr>
        <w:t>QUESTÃO 28</w:t>
      </w:r>
      <w:r w:rsidRPr="00F52FDC">
        <w:rPr>
          <w:rFonts w:ascii="Arial" w:hAnsi="Arial" w:cs="Arial"/>
          <w:sz w:val="24"/>
          <w:szCs w:val="24"/>
          <w:lang w:eastAsia=""/>
        </w:rPr>
        <w:t xml:space="preserve">. </w:t>
      </w:r>
      <w:r w:rsidRPr="00F52FDC">
        <w:rPr>
          <w:rFonts w:ascii="Arial" w:hAnsi="Arial" w:cs="Arial"/>
          <w:spacing w:val="4"/>
          <w:sz w:val="24"/>
          <w:szCs w:val="24"/>
          <w:lang w:eastAsia=""/>
        </w:rPr>
        <w:t> </w:t>
      </w:r>
      <w:r w:rsidRPr="00F52FDC">
        <w:rPr>
          <w:rFonts w:ascii="Arial" w:hAnsi="Arial" w:cs="Arial"/>
          <w:spacing w:val="5"/>
          <w:sz w:val="24"/>
          <w:szCs w:val="24"/>
          <w:lang w:eastAsia=""/>
        </w:rPr>
        <w:t>Em consonância com o entendimento do STF, os serviços sociais autônomos estão sujeitos ao controle finalístico do TCU no que se refere à aplicação de recursos públicos recebidos.</w:t>
      </w:r>
    </w:p>
    <w:p w:rsidR="00F33B49" w:rsidRPr="00F52FDC" w:rsidRDefault="00F33B49" w:rsidP="00F33B49">
      <w:pPr>
        <w:spacing w:after="0" w:line="240" w:lineRule="auto"/>
        <w:jc w:val="both"/>
        <w:rPr>
          <w:rFonts w:ascii="Arial" w:hAnsi="Arial" w:cs="Arial"/>
          <w:spacing w:val="5"/>
          <w:sz w:val="24"/>
          <w:szCs w:val="24"/>
          <w:lang w:eastAsia=""/>
        </w:rPr>
      </w:pPr>
      <w:bookmarkStart w:id="116" w:name="_Hlk491175776"/>
      <w:bookmarkStart w:id="117" w:name="_Hlk491175900"/>
      <w:r w:rsidRPr="00F52FDC">
        <w:rPr>
          <w:rFonts w:ascii="Arial" w:hAnsi="Arial" w:cs="Arial"/>
          <w:b/>
          <w:spacing w:val="4"/>
          <w:sz w:val="24"/>
          <w:szCs w:val="24"/>
          <w:shd w:val="clear" w:color="auto" w:fill="FFFFFF"/>
        </w:rPr>
        <w:t>QUESTÃO 29</w:t>
      </w:r>
      <w:r w:rsidRPr="00F52FDC">
        <w:rPr>
          <w:rFonts w:ascii="Arial" w:hAnsi="Arial" w:cs="Arial"/>
          <w:spacing w:val="4"/>
          <w:sz w:val="24"/>
          <w:szCs w:val="24"/>
          <w:shd w:val="clear" w:color="auto" w:fill="FFFFFF"/>
        </w:rPr>
        <w:t>. O simples fato de o Poder Público passar a deter a maioria do capital social de uma empresa privada a transforma em sociedade de economia mista, independentemente de autorização legal. </w:t>
      </w:r>
      <w:r w:rsidRPr="00F52FDC">
        <w:rPr>
          <w:rFonts w:ascii="Arial" w:hAnsi="Arial" w:cs="Arial"/>
          <w:spacing w:val="4"/>
          <w:sz w:val="24"/>
          <w:szCs w:val="24"/>
        </w:rPr>
        <w:br/>
      </w:r>
    </w:p>
    <w:p w:rsidR="00F33B49" w:rsidRPr="00213B89" w:rsidRDefault="00F33B49" w:rsidP="00F33B49">
      <w:pPr>
        <w:spacing w:after="0" w:line="240" w:lineRule="auto"/>
        <w:jc w:val="both"/>
        <w:rPr>
          <w:rFonts w:ascii="Arial" w:hAnsi="Arial" w:cs="Arial"/>
          <w:spacing w:val="5"/>
          <w:sz w:val="20"/>
          <w:szCs w:val="24"/>
          <w:lang w:eastAsia=""/>
        </w:rPr>
      </w:pPr>
      <w:bookmarkStart w:id="118" w:name="_Hlk491176297"/>
      <w:r w:rsidRPr="00213B89">
        <w:rPr>
          <w:rFonts w:ascii="Arial" w:hAnsi="Arial" w:cs="Arial"/>
          <w:spacing w:val="5"/>
          <w:sz w:val="20"/>
          <w:szCs w:val="24"/>
          <w:lang w:eastAsia=""/>
        </w:rPr>
        <w:t>(CESPE/2015- TCU- Procurador do Ministério Público)</w:t>
      </w:r>
    </w:p>
    <w:bookmarkEnd w:id="118"/>
    <w:p w:rsidR="00F33B49" w:rsidRPr="002D55A6" w:rsidRDefault="00F33B49" w:rsidP="00F33B49">
      <w:pPr>
        <w:spacing w:after="0" w:line="240" w:lineRule="auto"/>
        <w:jc w:val="both"/>
        <w:rPr>
          <w:rFonts w:ascii="Arial" w:hAnsi="Arial" w:cs="Arial"/>
          <w:spacing w:val="5"/>
          <w:sz w:val="24"/>
          <w:szCs w:val="24"/>
          <w:lang w:eastAsia=""/>
        </w:rPr>
      </w:pPr>
      <w:r w:rsidRPr="002D55A6">
        <w:rPr>
          <w:rFonts w:ascii="Arial" w:hAnsi="Arial" w:cs="Arial"/>
          <w:spacing w:val="5"/>
          <w:sz w:val="24"/>
          <w:szCs w:val="24"/>
          <w:lang w:eastAsia=""/>
        </w:rPr>
        <w:t xml:space="preserve">No que se refere a administração pública, órgão público e competência administrativa, </w:t>
      </w:r>
      <w:r w:rsidRPr="00F52FDC">
        <w:rPr>
          <w:rFonts w:ascii="Arial" w:hAnsi="Arial" w:cs="Arial"/>
          <w:spacing w:val="5"/>
          <w:sz w:val="24"/>
          <w:szCs w:val="24"/>
          <w:lang w:eastAsia=""/>
        </w:rPr>
        <w:t>julgue os itens abaixo</w:t>
      </w:r>
    </w:p>
    <w:bookmarkEnd w:id="116"/>
    <w:p w:rsidR="00F33B49" w:rsidRPr="002D55A6" w:rsidRDefault="00F33B49" w:rsidP="00F33B49">
      <w:pPr>
        <w:pBdr>
          <w:bottom w:val="single" w:sz="6" w:space="1" w:color="auto"/>
        </w:pBdr>
        <w:spacing w:after="0" w:line="240" w:lineRule="auto"/>
        <w:jc w:val="both"/>
        <w:rPr>
          <w:rFonts w:ascii="Arial" w:hAnsi="Arial" w:cs="Arial"/>
          <w:vanish/>
          <w:sz w:val="24"/>
          <w:szCs w:val="24"/>
          <w:lang w:eastAsia=""/>
        </w:rPr>
      </w:pPr>
      <w:r w:rsidRPr="002D55A6">
        <w:rPr>
          <w:rFonts w:ascii="Arial" w:hAnsi="Arial" w:cs="Arial"/>
          <w:vanish/>
          <w:sz w:val="24"/>
          <w:szCs w:val="24"/>
          <w:lang w:eastAsia=""/>
        </w:rPr>
        <w:t>Parte superior do formulário</w:t>
      </w:r>
    </w:p>
    <w:p w:rsidR="00F33B49" w:rsidRPr="00F52FDC" w:rsidRDefault="00F33B49" w:rsidP="00F33B49">
      <w:pPr>
        <w:spacing w:line="240" w:lineRule="auto"/>
        <w:jc w:val="both"/>
        <w:rPr>
          <w:rFonts w:ascii="Arial" w:hAnsi="Arial" w:cs="Arial"/>
          <w:b/>
          <w:spacing w:val="5"/>
          <w:sz w:val="24"/>
          <w:szCs w:val="24"/>
          <w:lang w:eastAsia=""/>
        </w:rPr>
      </w:pPr>
      <w:r w:rsidRPr="00F52FDC">
        <w:rPr>
          <w:rFonts w:ascii="Arial" w:hAnsi="Arial" w:cs="Arial"/>
          <w:sz w:val="24"/>
          <w:szCs w:val="24"/>
          <w:lang w:eastAsia=""/>
        </w:rPr>
        <w:br/>
      </w:r>
      <w:bookmarkEnd w:id="117"/>
      <w:r w:rsidRPr="00F52FDC">
        <w:rPr>
          <w:rFonts w:ascii="Arial" w:hAnsi="Arial" w:cs="Arial"/>
          <w:b/>
          <w:sz w:val="24"/>
          <w:szCs w:val="24"/>
          <w:shd w:val="clear" w:color="auto" w:fill="FFFFFF"/>
        </w:rPr>
        <w:t>QUESTÃO 30</w:t>
      </w:r>
      <w:r w:rsidRPr="00F52FDC">
        <w:rPr>
          <w:rFonts w:ascii="Arial" w:hAnsi="Arial" w:cs="Arial"/>
          <w:sz w:val="24"/>
          <w:szCs w:val="24"/>
          <w:shd w:val="clear" w:color="auto" w:fill="FFFFFF"/>
        </w:rPr>
        <w:t>. Considerando-se o conceito de órgão público, o TCU, embora não tenha personalidade jurídica, tem capacidade processual para defender suas prerrogativas e para atuar judicialmente em nome da pessoa jurídica</w:t>
      </w:r>
      <w:r>
        <w:rPr>
          <w:rFonts w:ascii="Arial" w:hAnsi="Arial" w:cs="Arial"/>
          <w:sz w:val="24"/>
          <w:szCs w:val="24"/>
          <w:shd w:val="clear" w:color="auto" w:fill="FFFFFF"/>
        </w:rPr>
        <w:t xml:space="preserve"> que integra.</w:t>
      </w:r>
      <w:r w:rsidRPr="00F52FDC">
        <w:rPr>
          <w:rFonts w:ascii="Arial" w:hAnsi="Arial" w:cs="Arial"/>
          <w:sz w:val="24"/>
          <w:szCs w:val="24"/>
          <w:shd w:val="clear" w:color="auto" w:fill="FFFFFF"/>
        </w:rPr>
        <w:t xml:space="preserve"> </w:t>
      </w:r>
    </w:p>
    <w:p w:rsidR="00F33B49" w:rsidRPr="00F52FDC" w:rsidRDefault="00F33B49" w:rsidP="00F33B49">
      <w:pPr>
        <w:spacing w:after="0" w:line="240" w:lineRule="auto"/>
        <w:jc w:val="both"/>
        <w:rPr>
          <w:rFonts w:ascii="Arial" w:hAnsi="Arial" w:cs="Arial"/>
          <w:sz w:val="24"/>
          <w:szCs w:val="24"/>
          <w:shd w:val="clear" w:color="auto" w:fill="FFFFFF"/>
        </w:rPr>
      </w:pPr>
      <w:bookmarkStart w:id="119" w:name="_Hlk491175921"/>
      <w:r>
        <w:rPr>
          <w:rFonts w:ascii="Arial" w:hAnsi="Arial" w:cs="Arial"/>
          <w:b/>
          <w:spacing w:val="5"/>
          <w:sz w:val="24"/>
          <w:szCs w:val="24"/>
          <w:lang w:eastAsia=""/>
        </w:rPr>
        <w:t xml:space="preserve">QUESTÃO 31. </w:t>
      </w:r>
      <w:r w:rsidRPr="00F52FDC">
        <w:rPr>
          <w:rFonts w:ascii="Arial" w:hAnsi="Arial" w:cs="Arial"/>
          <w:sz w:val="24"/>
          <w:szCs w:val="24"/>
          <w:shd w:val="clear" w:color="auto" w:fill="FFFFFF"/>
        </w:rPr>
        <w:t xml:space="preserve">Mediante ato específico devidamente motivado, a competência administrativa é passível de derrogação pela vontade da administração. </w:t>
      </w:r>
    </w:p>
    <w:p w:rsidR="00F33B49" w:rsidRPr="00F52FDC" w:rsidRDefault="00F33B49" w:rsidP="00F33B49">
      <w:pPr>
        <w:spacing w:line="240" w:lineRule="auto"/>
        <w:jc w:val="both"/>
        <w:rPr>
          <w:rFonts w:ascii="Arial" w:hAnsi="Arial" w:cs="Arial"/>
          <w:sz w:val="24"/>
          <w:szCs w:val="24"/>
          <w:lang w:eastAsia=""/>
        </w:rPr>
      </w:pPr>
      <w:r w:rsidRPr="00F52FDC">
        <w:rPr>
          <w:rFonts w:ascii="Arial" w:hAnsi="Arial" w:cs="Arial"/>
          <w:b/>
          <w:sz w:val="24"/>
          <w:szCs w:val="24"/>
          <w:shd w:val="clear" w:color="auto" w:fill="FFFFFF"/>
        </w:rPr>
        <w:t xml:space="preserve"> QUESTÃO 32.</w:t>
      </w:r>
      <w:r w:rsidRPr="00F52FDC">
        <w:rPr>
          <w:rFonts w:ascii="Arial" w:hAnsi="Arial" w:cs="Arial"/>
          <w:sz w:val="24"/>
          <w:szCs w:val="24"/>
          <w:shd w:val="clear" w:color="auto" w:fill="FFFFFF"/>
        </w:rPr>
        <w:t xml:space="preserve"> </w:t>
      </w:r>
      <w:r w:rsidRPr="00F52FDC">
        <w:rPr>
          <w:rFonts w:ascii="Arial" w:hAnsi="Arial" w:cs="Arial"/>
          <w:sz w:val="24"/>
          <w:szCs w:val="24"/>
          <w:lang w:eastAsia=""/>
        </w:rPr>
        <w:t>Não se pode delegar aos presidentes de órgãos colegiados a competência administrativa atribuída a esses órgãos.</w:t>
      </w:r>
    </w:p>
    <w:bookmarkEnd w:id="119"/>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33.</w:t>
      </w:r>
      <w:r w:rsidRPr="00F52FDC">
        <w:rPr>
          <w:rFonts w:ascii="Arial" w:hAnsi="Arial" w:cs="Arial"/>
          <w:sz w:val="24"/>
          <w:szCs w:val="24"/>
          <w:shd w:val="clear" w:color="auto" w:fill="FFFFFF"/>
        </w:rPr>
        <w:t xml:space="preserve"> </w:t>
      </w:r>
      <w:bookmarkStart w:id="120" w:name="_Hlk491175828"/>
      <w:r>
        <w:rPr>
          <w:rFonts w:ascii="Arial" w:hAnsi="Arial" w:cs="Arial"/>
          <w:sz w:val="24"/>
          <w:szCs w:val="24"/>
          <w:shd w:val="clear" w:color="auto" w:fill="FFFFFF"/>
        </w:rPr>
        <w:t>O</w:t>
      </w:r>
      <w:r w:rsidRPr="00F52FDC">
        <w:rPr>
          <w:rFonts w:ascii="Arial" w:hAnsi="Arial" w:cs="Arial"/>
          <w:sz w:val="24"/>
          <w:szCs w:val="24"/>
          <w:shd w:val="clear" w:color="auto" w:fill="FFFFFF"/>
        </w:rPr>
        <w:t> poder de polícia e os serviços públicos são exemplos de atividades que integram o conceito de administração pública sob o critério material.</w:t>
      </w:r>
      <w:bookmarkEnd w:id="120"/>
    </w:p>
    <w:p w:rsidR="00F33B49" w:rsidRPr="0055320D" w:rsidRDefault="00F33B49" w:rsidP="00F33B49">
      <w:pPr>
        <w:spacing w:after="0" w:line="240" w:lineRule="auto"/>
        <w:jc w:val="both"/>
        <w:rPr>
          <w:rFonts w:ascii="Arial" w:hAnsi="Arial" w:cs="Arial"/>
          <w:spacing w:val="5"/>
          <w:sz w:val="24"/>
          <w:szCs w:val="24"/>
          <w:lang w:eastAsia=""/>
        </w:rPr>
      </w:pPr>
      <w:r w:rsidRPr="0055320D">
        <w:rPr>
          <w:rFonts w:ascii="Arial" w:hAnsi="Arial" w:cs="Arial"/>
          <w:spacing w:val="5"/>
          <w:sz w:val="24"/>
          <w:szCs w:val="24"/>
          <w:lang w:eastAsia=""/>
        </w:rPr>
        <w:t xml:space="preserve">À luz da legislação e da jurisprudência do STJ, </w:t>
      </w:r>
      <w:r w:rsidRPr="00F52FDC">
        <w:rPr>
          <w:rFonts w:ascii="Arial" w:hAnsi="Arial" w:cs="Arial"/>
          <w:spacing w:val="5"/>
          <w:sz w:val="24"/>
          <w:szCs w:val="24"/>
          <w:lang w:eastAsia=""/>
        </w:rPr>
        <w:t xml:space="preserve">julgue os itens abaixo, </w:t>
      </w:r>
      <w:r w:rsidRPr="0055320D">
        <w:rPr>
          <w:rFonts w:ascii="Arial" w:hAnsi="Arial" w:cs="Arial"/>
          <w:spacing w:val="5"/>
          <w:sz w:val="24"/>
          <w:szCs w:val="24"/>
          <w:lang w:eastAsia=""/>
        </w:rPr>
        <w:t>a respeito da administração indireta e das entidades paraestatais.</w:t>
      </w:r>
    </w:p>
    <w:p w:rsidR="00F33B49" w:rsidRPr="0055320D" w:rsidRDefault="00F33B49" w:rsidP="00F33B49">
      <w:pPr>
        <w:pBdr>
          <w:bottom w:val="single" w:sz="6" w:space="1" w:color="auto"/>
        </w:pBdr>
        <w:spacing w:after="0" w:line="240" w:lineRule="auto"/>
        <w:jc w:val="both"/>
        <w:rPr>
          <w:rFonts w:ascii="Arial" w:hAnsi="Arial" w:cs="Arial"/>
          <w:vanish/>
          <w:sz w:val="24"/>
          <w:szCs w:val="24"/>
          <w:lang w:eastAsia=""/>
        </w:rPr>
      </w:pPr>
      <w:r w:rsidRPr="0055320D">
        <w:rPr>
          <w:rFonts w:ascii="Arial" w:hAnsi="Arial" w:cs="Arial"/>
          <w:vanish/>
          <w:sz w:val="24"/>
          <w:szCs w:val="24"/>
          <w:lang w:eastAsia=""/>
        </w:rPr>
        <w:t>Parte superior do formulário</w:t>
      </w:r>
    </w:p>
    <w:p w:rsidR="00F33B49" w:rsidRPr="00F52FDC" w:rsidRDefault="00F33B49" w:rsidP="00F33B49">
      <w:pPr>
        <w:spacing w:line="240" w:lineRule="auto"/>
        <w:jc w:val="both"/>
        <w:rPr>
          <w:rFonts w:ascii="Arial" w:hAnsi="Arial" w:cs="Arial"/>
          <w:sz w:val="24"/>
          <w:szCs w:val="24"/>
          <w:lang w:eastAsia=""/>
        </w:rPr>
      </w:pPr>
      <w:r w:rsidRPr="00F52FDC">
        <w:rPr>
          <w:rFonts w:ascii="Arial" w:hAnsi="Arial" w:cs="Arial"/>
          <w:b/>
          <w:sz w:val="24"/>
          <w:szCs w:val="24"/>
          <w:shd w:val="clear" w:color="auto" w:fill="FFFFFF"/>
        </w:rPr>
        <w:t>QUESTÃO 34</w:t>
      </w:r>
      <w:r w:rsidRPr="00F52FDC">
        <w:rPr>
          <w:rFonts w:ascii="Arial" w:hAnsi="Arial" w:cs="Arial"/>
          <w:sz w:val="24"/>
          <w:szCs w:val="24"/>
          <w:shd w:val="clear" w:color="auto" w:fill="FFFFFF"/>
        </w:rPr>
        <w:t>. O</w:t>
      </w:r>
      <w:r w:rsidRPr="00F52FDC">
        <w:rPr>
          <w:rFonts w:ascii="Arial" w:hAnsi="Arial" w:cs="Arial"/>
          <w:sz w:val="24"/>
          <w:szCs w:val="24"/>
          <w:lang w:eastAsia=""/>
        </w:rPr>
        <w:t>s entes de cooperação estatal, a exemplo do SESC, são criados pelo Poder Executivo, mediante autorização legal, e recebem recursos oriundos de contribuições parafiscais, razão por que se sujeitam ao controle exercido pelo TCU.</w:t>
      </w:r>
    </w:p>
    <w:p w:rsidR="00F33B49" w:rsidRPr="00F52FDC" w:rsidRDefault="00F33B49" w:rsidP="00F33B49">
      <w:pPr>
        <w:spacing w:line="240" w:lineRule="auto"/>
        <w:jc w:val="both"/>
        <w:rPr>
          <w:rFonts w:ascii="Arial" w:hAnsi="Arial" w:cs="Arial"/>
          <w:sz w:val="24"/>
          <w:szCs w:val="24"/>
          <w:lang w:eastAsia=""/>
        </w:rPr>
      </w:pPr>
      <w:r w:rsidRPr="00F52FDC">
        <w:rPr>
          <w:rFonts w:ascii="Arial" w:hAnsi="Arial" w:cs="Arial"/>
          <w:b/>
          <w:sz w:val="24"/>
          <w:szCs w:val="24"/>
          <w:lang w:eastAsia=""/>
        </w:rPr>
        <w:t>QUESTÃO 35</w:t>
      </w:r>
      <w:r w:rsidRPr="00F52FDC">
        <w:rPr>
          <w:rFonts w:ascii="Arial" w:hAnsi="Arial" w:cs="Arial"/>
          <w:sz w:val="24"/>
          <w:szCs w:val="24"/>
          <w:lang w:eastAsia=""/>
        </w:rPr>
        <w:t>. Caso a administração pública promova a alienação de imóvel diretamente ao SESC, mediante dispensa de licitação, a venda será considerada irregular, por afrontar a regra da obrigatoriedade de licitação.</w:t>
      </w:r>
    </w:p>
    <w:p w:rsidR="00F33B49" w:rsidRPr="00F52FDC" w:rsidRDefault="00F33B49" w:rsidP="00F33B49">
      <w:pPr>
        <w:shd w:val="clear" w:color="auto" w:fill="FFFFFF"/>
        <w:spacing w:line="240" w:lineRule="auto"/>
        <w:jc w:val="both"/>
        <w:rPr>
          <w:rFonts w:ascii="Arial" w:hAnsi="Arial" w:cs="Arial"/>
          <w:sz w:val="24"/>
          <w:szCs w:val="24"/>
          <w:lang w:eastAsia=""/>
        </w:rPr>
      </w:pPr>
      <w:r w:rsidRPr="00F52FDC">
        <w:rPr>
          <w:rFonts w:ascii="Arial" w:hAnsi="Arial" w:cs="Arial"/>
          <w:b/>
          <w:sz w:val="24"/>
          <w:szCs w:val="24"/>
          <w:lang w:eastAsia=""/>
        </w:rPr>
        <w:t>QUESTÃO 36.</w:t>
      </w:r>
      <w:r w:rsidRPr="00F52FDC">
        <w:rPr>
          <w:rFonts w:ascii="Arial" w:hAnsi="Arial" w:cs="Arial"/>
          <w:sz w:val="24"/>
          <w:szCs w:val="24"/>
          <w:lang w:eastAsia=""/>
        </w:rPr>
        <w:t xml:space="preserve"> A sociedade de economia mista integrante da administração pública indireta possui prazo em dobro para recorrer, por estar inserida no conceito de fazenda pública.</w:t>
      </w:r>
    </w:p>
    <w:p w:rsidR="00F33B49" w:rsidRPr="00213B89" w:rsidRDefault="00F33B49" w:rsidP="00F33B49">
      <w:pPr>
        <w:spacing w:after="0" w:line="240" w:lineRule="auto"/>
        <w:jc w:val="both"/>
        <w:rPr>
          <w:rFonts w:ascii="Arial" w:hAnsi="Arial" w:cs="Arial"/>
          <w:spacing w:val="5"/>
          <w:sz w:val="20"/>
          <w:szCs w:val="24"/>
          <w:lang w:eastAsia=""/>
        </w:rPr>
      </w:pPr>
      <w:bookmarkStart w:id="121" w:name="_Hlk491178851"/>
      <w:bookmarkStart w:id="122" w:name="_Hlk491178609"/>
      <w:r w:rsidRPr="00213B89">
        <w:rPr>
          <w:rFonts w:ascii="Arial" w:hAnsi="Arial" w:cs="Arial"/>
          <w:spacing w:val="5"/>
          <w:sz w:val="20"/>
          <w:szCs w:val="24"/>
          <w:lang w:eastAsia=""/>
        </w:rPr>
        <w:t>(CESPE/2015- TJ/ PB- Juiz Substituto)</w:t>
      </w:r>
    </w:p>
    <w:p w:rsidR="00F33B49" w:rsidRPr="00F52FDC" w:rsidRDefault="00F33B49" w:rsidP="00F33B49">
      <w:pPr>
        <w:spacing w:after="0" w:line="240" w:lineRule="auto"/>
        <w:jc w:val="both"/>
        <w:rPr>
          <w:rFonts w:ascii="Arial" w:hAnsi="Arial" w:cs="Arial"/>
          <w:b/>
          <w:spacing w:val="5"/>
          <w:sz w:val="24"/>
          <w:szCs w:val="24"/>
          <w:lang w:eastAsia=""/>
        </w:rPr>
      </w:pPr>
      <w:r w:rsidRPr="00F52FDC">
        <w:rPr>
          <w:rFonts w:ascii="Arial" w:hAnsi="Arial" w:cs="Arial"/>
          <w:spacing w:val="4"/>
          <w:sz w:val="24"/>
          <w:szCs w:val="24"/>
          <w:shd w:val="clear" w:color="auto" w:fill="FFFFFF"/>
        </w:rPr>
        <w:t>No que concerne à administração pública direta e indireta e ao regime jurídico dos servidores públicos civis da União, julgue os itens abaixo.</w:t>
      </w:r>
    </w:p>
    <w:bookmarkEnd w:id="121"/>
    <w:bookmarkEnd w:id="122"/>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37</w:t>
      </w:r>
      <w:r w:rsidRPr="00F52FDC">
        <w:rPr>
          <w:rFonts w:ascii="Arial" w:hAnsi="Arial" w:cs="Arial"/>
          <w:sz w:val="24"/>
          <w:szCs w:val="24"/>
          <w:shd w:val="clear" w:color="auto" w:fill="FFFFFF"/>
        </w:rPr>
        <w:t>. No nível federal, a qualificação de uma autarquia como agência executiva exige edição de lei específica de iniciativa da Presidência da República.</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38</w:t>
      </w:r>
      <w:r w:rsidRPr="00F52FDC">
        <w:rPr>
          <w:rFonts w:ascii="Arial" w:hAnsi="Arial" w:cs="Arial"/>
          <w:sz w:val="24"/>
          <w:szCs w:val="24"/>
          <w:shd w:val="clear" w:color="auto" w:fill="FFFFFF"/>
        </w:rPr>
        <w:t>. De acordo com a jurisprudência do STJ, regras impostas por uma agência reguladora, mediante a edição de atos normativos secundários, em prol da população, não têm natureza impositiva com relação às demais entidades atuantes no setor regulado.</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39.</w:t>
      </w:r>
      <w:r w:rsidRPr="00F52FDC">
        <w:rPr>
          <w:rFonts w:ascii="Arial" w:hAnsi="Arial" w:cs="Arial"/>
          <w:sz w:val="24"/>
          <w:szCs w:val="24"/>
          <w:shd w:val="clear" w:color="auto" w:fill="FFFFFF"/>
        </w:rPr>
        <w:t xml:space="preserve"> Para a contratação de serviços relacionados diretamente a sua atividade fim, a empresa pública exploradora de atividade econômica não precisa realizar procedimento licitatório. </w:t>
      </w:r>
    </w:p>
    <w:p w:rsidR="00F33B49" w:rsidRPr="00F52FDC" w:rsidRDefault="00F33B49" w:rsidP="00F33B49">
      <w:pPr>
        <w:spacing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QUESTÃO 40.</w:t>
      </w:r>
      <w:r w:rsidRPr="00F52FDC">
        <w:rPr>
          <w:rFonts w:ascii="Arial" w:hAnsi="Arial" w:cs="Arial"/>
          <w:sz w:val="24"/>
          <w:szCs w:val="24"/>
          <w:shd w:val="clear" w:color="auto" w:fill="FFFFFF"/>
        </w:rPr>
        <w:t xml:space="preserve"> Segundo a jurisprudência do STJ, são impenhoráveis os bens pertencentes à sociedade de economia mista que presta serviço público, independentemente de sua finalidade e do fato de esses bens estarem ou não afetados à prestação de serviço público.</w:t>
      </w:r>
    </w:p>
    <w:p w:rsidR="00F33B49" w:rsidRPr="00F52FDC" w:rsidRDefault="00F33B49" w:rsidP="00F33B49">
      <w:pPr>
        <w:spacing w:line="240" w:lineRule="auto"/>
        <w:jc w:val="both"/>
        <w:rPr>
          <w:rFonts w:ascii="Arial" w:hAnsi="Arial" w:cs="Arial"/>
          <w:b/>
          <w:spacing w:val="5"/>
          <w:sz w:val="24"/>
          <w:szCs w:val="24"/>
          <w:lang w:eastAsia=""/>
        </w:rPr>
      </w:pPr>
      <w:r w:rsidRPr="00F52FDC">
        <w:rPr>
          <w:rFonts w:ascii="Arial" w:hAnsi="Arial" w:cs="Arial"/>
          <w:b/>
          <w:spacing w:val="5"/>
          <w:sz w:val="24"/>
          <w:szCs w:val="24"/>
          <w:lang w:eastAsia=""/>
        </w:rPr>
        <w:t>Julgue o próximo item acerca dos princípios administrativos e da responsabilidade dos agentes públicos.</w:t>
      </w:r>
    </w:p>
    <w:p w:rsidR="00F33B49" w:rsidRPr="00022326" w:rsidRDefault="00F33B49" w:rsidP="00F33B49">
      <w:pPr>
        <w:spacing w:after="0" w:line="240" w:lineRule="auto"/>
        <w:jc w:val="both"/>
        <w:rPr>
          <w:rFonts w:ascii="Arial" w:hAnsi="Arial" w:cs="Arial"/>
          <w:spacing w:val="5"/>
          <w:sz w:val="24"/>
          <w:szCs w:val="24"/>
          <w:lang w:eastAsia=""/>
        </w:rPr>
      </w:pPr>
      <w:r w:rsidRPr="00F52FDC">
        <w:rPr>
          <w:rFonts w:ascii="Arial" w:hAnsi="Arial" w:cs="Arial"/>
          <w:b/>
          <w:sz w:val="24"/>
          <w:szCs w:val="24"/>
          <w:shd w:val="clear" w:color="auto" w:fill="FFFFFF"/>
        </w:rPr>
        <w:t xml:space="preserve">QUESTÃO 41. </w:t>
      </w:r>
      <w:r w:rsidRPr="00022326">
        <w:rPr>
          <w:rFonts w:ascii="Arial" w:hAnsi="Arial" w:cs="Arial"/>
          <w:spacing w:val="5"/>
          <w:sz w:val="24"/>
          <w:szCs w:val="24"/>
          <w:lang w:eastAsia=""/>
        </w:rPr>
        <w:t>A teoria do órgão, segundo a qual os atos e provimentos administrativos praticados por determinado agente são imputados ao órgão por ele integrado, é reflexo importante do princípio da impessoalidade.</w:t>
      </w:r>
    </w:p>
    <w:p w:rsidR="00F33B49" w:rsidRPr="00213B89" w:rsidRDefault="00F33B49" w:rsidP="00F33B49">
      <w:pPr>
        <w:pBdr>
          <w:bottom w:val="single" w:sz="6" w:space="1" w:color="auto"/>
        </w:pBdr>
        <w:spacing w:after="0" w:line="240" w:lineRule="auto"/>
        <w:jc w:val="both"/>
        <w:rPr>
          <w:rFonts w:ascii="Arial" w:hAnsi="Arial" w:cs="Arial"/>
          <w:vanish/>
          <w:sz w:val="20"/>
          <w:szCs w:val="24"/>
          <w:lang w:eastAsia=""/>
        </w:rPr>
      </w:pPr>
      <w:r w:rsidRPr="00213B89">
        <w:rPr>
          <w:rFonts w:ascii="Arial" w:hAnsi="Arial" w:cs="Arial"/>
          <w:vanish/>
          <w:sz w:val="20"/>
          <w:szCs w:val="24"/>
          <w:lang w:eastAsia=""/>
        </w:rPr>
        <w:t>Parte superior do formulário</w:t>
      </w:r>
    </w:p>
    <w:p w:rsidR="00F33B49" w:rsidRPr="00213B89" w:rsidRDefault="00F33B49" w:rsidP="00F33B49">
      <w:pPr>
        <w:spacing w:after="0" w:line="240" w:lineRule="auto"/>
        <w:jc w:val="both"/>
        <w:rPr>
          <w:rFonts w:ascii="Arial" w:hAnsi="Arial" w:cs="Arial"/>
          <w:sz w:val="20"/>
          <w:szCs w:val="24"/>
          <w:shd w:val="clear" w:color="auto" w:fill="FFFFFF"/>
        </w:rPr>
      </w:pPr>
      <w:r w:rsidRPr="00213B89">
        <w:rPr>
          <w:rFonts w:ascii="Arial" w:hAnsi="Arial" w:cs="Arial"/>
          <w:sz w:val="20"/>
          <w:szCs w:val="24"/>
          <w:shd w:val="clear" w:color="auto" w:fill="FFFFFF"/>
        </w:rPr>
        <w:t xml:space="preserve"> (CESPE/2015- TJDFT- Oficial de justiça)</w:t>
      </w:r>
    </w:p>
    <w:p w:rsidR="00F33B49" w:rsidRPr="00F52FDC" w:rsidRDefault="00F33B49" w:rsidP="00F33B49">
      <w:pPr>
        <w:spacing w:after="0" w:line="240" w:lineRule="auto"/>
        <w:jc w:val="both"/>
        <w:rPr>
          <w:rFonts w:ascii="Arial" w:hAnsi="Arial" w:cs="Arial"/>
          <w:spacing w:val="4"/>
          <w:sz w:val="24"/>
          <w:szCs w:val="24"/>
          <w:shd w:val="clear" w:color="auto" w:fill="FFFFFF"/>
        </w:rPr>
      </w:pPr>
      <w:r w:rsidRPr="002D47D2">
        <w:rPr>
          <w:rFonts w:ascii="Arial" w:hAnsi="Arial" w:cs="Arial"/>
          <w:sz w:val="24"/>
          <w:szCs w:val="24"/>
          <w:shd w:val="clear" w:color="auto" w:fill="FFFFFF"/>
        </w:rPr>
        <w:t>A</w:t>
      </w:r>
      <w:r w:rsidRPr="002D47D2">
        <w:rPr>
          <w:rFonts w:ascii="Arial" w:hAnsi="Arial" w:cs="Arial"/>
          <w:spacing w:val="4"/>
          <w:sz w:val="24"/>
          <w:szCs w:val="24"/>
          <w:shd w:val="clear" w:color="auto" w:fill="FFFFFF"/>
        </w:rPr>
        <w:t xml:space="preserve"> respeito das sociedades de economia mista, da convalidação de atos ad</w:t>
      </w:r>
      <w:r w:rsidRPr="00F52FDC">
        <w:rPr>
          <w:rFonts w:ascii="Arial" w:hAnsi="Arial" w:cs="Arial"/>
          <w:spacing w:val="4"/>
          <w:sz w:val="24"/>
          <w:szCs w:val="24"/>
          <w:shd w:val="clear" w:color="auto" w:fill="FFFFFF"/>
        </w:rPr>
        <w:t>ministrativos, da concessão de serviç</w:t>
      </w:r>
      <w:r>
        <w:rPr>
          <w:rFonts w:ascii="Arial" w:hAnsi="Arial" w:cs="Arial"/>
          <w:spacing w:val="4"/>
          <w:sz w:val="24"/>
          <w:szCs w:val="24"/>
          <w:shd w:val="clear" w:color="auto" w:fill="FFFFFF"/>
        </w:rPr>
        <w:t>os públicos e da desapropriação,</w:t>
      </w:r>
      <w:r w:rsidRPr="00F52FDC">
        <w:rPr>
          <w:rFonts w:ascii="Arial" w:hAnsi="Arial" w:cs="Arial"/>
          <w:spacing w:val="4"/>
          <w:sz w:val="24"/>
          <w:szCs w:val="24"/>
          <w:shd w:val="clear" w:color="auto" w:fill="FFFFFF"/>
        </w:rPr>
        <w:t xml:space="preserve"> julgue o item a seguir. </w:t>
      </w:r>
    </w:p>
    <w:p w:rsidR="00F33B49" w:rsidRPr="002D47D2" w:rsidRDefault="00F33B49" w:rsidP="00F33B49">
      <w:pPr>
        <w:spacing w:line="240" w:lineRule="auto"/>
        <w:jc w:val="both"/>
        <w:rPr>
          <w:rFonts w:ascii="Arial" w:hAnsi="Arial" w:cs="Arial"/>
          <w:spacing w:val="4"/>
          <w:sz w:val="24"/>
          <w:szCs w:val="24"/>
          <w:shd w:val="clear" w:color="auto" w:fill="FFFFFF"/>
        </w:rPr>
      </w:pPr>
      <w:r w:rsidRPr="00F52FDC">
        <w:rPr>
          <w:rFonts w:ascii="Arial" w:hAnsi="Arial" w:cs="Arial"/>
          <w:b/>
          <w:sz w:val="24"/>
          <w:szCs w:val="24"/>
          <w:shd w:val="clear" w:color="auto" w:fill="FFFFFF"/>
        </w:rPr>
        <w:t xml:space="preserve">QUESTÃO 42. </w:t>
      </w:r>
      <w:r w:rsidRPr="00F52FDC">
        <w:rPr>
          <w:rFonts w:ascii="Arial" w:hAnsi="Arial" w:cs="Arial"/>
          <w:spacing w:val="4"/>
          <w:sz w:val="24"/>
          <w:szCs w:val="24"/>
          <w:shd w:val="clear" w:color="auto" w:fill="FFFFFF"/>
        </w:rPr>
        <w:t>A criação, pela União, de sociedade de economia mista depende de autorização legislativa. Autorizada, a sociedade deverá assumir a forma de sociedade anônima, e a maioria de suas ações com direito a voto pertencerão à União ou a entidade da administração indireta.</w:t>
      </w:r>
    </w:p>
    <w:p w:rsidR="00F33B49" w:rsidRPr="00213B89" w:rsidRDefault="00F33B49" w:rsidP="00F33B49">
      <w:pPr>
        <w:spacing w:line="240" w:lineRule="auto"/>
        <w:jc w:val="both"/>
        <w:rPr>
          <w:rFonts w:ascii="Arial" w:hAnsi="Arial" w:cs="Arial"/>
          <w:spacing w:val="4"/>
          <w:sz w:val="20"/>
          <w:szCs w:val="24"/>
          <w:shd w:val="clear" w:color="auto" w:fill="FFFFFF"/>
        </w:rPr>
      </w:pPr>
      <w:r w:rsidRPr="00213B89">
        <w:rPr>
          <w:rFonts w:ascii="Arial" w:hAnsi="Arial" w:cs="Arial"/>
          <w:spacing w:val="4"/>
          <w:sz w:val="20"/>
          <w:szCs w:val="24"/>
          <w:shd w:val="clear" w:color="auto" w:fill="FFFFFF"/>
        </w:rPr>
        <w:t>(CESPE/ 2015- FUB- Administrador)</w:t>
      </w:r>
    </w:p>
    <w:p w:rsidR="00F33B49" w:rsidRPr="00F52FDC" w:rsidRDefault="00F33B49" w:rsidP="00F33B49">
      <w:pPr>
        <w:spacing w:after="0" w:line="240" w:lineRule="auto"/>
        <w:jc w:val="both"/>
        <w:rPr>
          <w:rFonts w:ascii="Arial" w:hAnsi="Arial" w:cs="Arial"/>
          <w:spacing w:val="5"/>
        </w:rPr>
      </w:pPr>
      <w:r w:rsidRPr="00F52FDC">
        <w:rPr>
          <w:rFonts w:ascii="Arial" w:hAnsi="Arial" w:cs="Arial"/>
          <w:spacing w:val="4"/>
          <w:sz w:val="24"/>
          <w:szCs w:val="24"/>
          <w:shd w:val="clear" w:color="auto" w:fill="FFFFFF"/>
        </w:rPr>
        <w:t>A respeito da administra</w:t>
      </w:r>
      <w:r>
        <w:rPr>
          <w:rFonts w:ascii="Arial" w:hAnsi="Arial" w:cs="Arial"/>
          <w:spacing w:val="4"/>
          <w:sz w:val="24"/>
          <w:szCs w:val="24"/>
          <w:shd w:val="clear" w:color="auto" w:fill="FFFFFF"/>
        </w:rPr>
        <w:t>ção direta e indireta, julgue o</w:t>
      </w:r>
      <w:r w:rsidRPr="00F52FDC">
        <w:rPr>
          <w:rFonts w:ascii="Arial" w:hAnsi="Arial" w:cs="Arial"/>
          <w:spacing w:val="4"/>
          <w:sz w:val="24"/>
          <w:szCs w:val="24"/>
          <w:shd w:val="clear" w:color="auto" w:fill="FFFFFF"/>
        </w:rPr>
        <w:t> item a seguir.</w:t>
      </w:r>
      <w:r w:rsidRPr="00F52FDC">
        <w:rPr>
          <w:rFonts w:ascii="Arial" w:hAnsi="Arial" w:cs="Arial"/>
          <w:spacing w:val="4"/>
          <w:sz w:val="24"/>
          <w:szCs w:val="24"/>
        </w:rPr>
        <w:br/>
      </w:r>
      <w:r w:rsidRPr="00F52FDC">
        <w:rPr>
          <w:rFonts w:ascii="Arial" w:hAnsi="Arial" w:cs="Arial"/>
          <w:b/>
          <w:spacing w:val="4"/>
          <w:sz w:val="24"/>
          <w:szCs w:val="24"/>
          <w:shd w:val="clear" w:color="auto" w:fill="FFFFFF"/>
        </w:rPr>
        <w:t>QUESTÃO 43.</w:t>
      </w:r>
      <w:r w:rsidRPr="00F52FDC">
        <w:rPr>
          <w:rFonts w:ascii="Arial" w:hAnsi="Arial" w:cs="Arial"/>
          <w:spacing w:val="4"/>
          <w:sz w:val="24"/>
          <w:szCs w:val="24"/>
          <w:shd w:val="clear" w:color="auto" w:fill="FFFFFF"/>
        </w:rPr>
        <w:t xml:space="preserve"> As fundações públicas, tanto as de direito público quanto as de direito privado, são necessariamente criadas por lei, devendo estar o patrimônio delas vinculado a um fim específico.</w:t>
      </w:r>
      <w:r w:rsidRPr="00F52FDC">
        <w:rPr>
          <w:rFonts w:ascii="Arial" w:hAnsi="Arial" w:cs="Arial"/>
          <w:spacing w:val="4"/>
          <w:sz w:val="24"/>
          <w:szCs w:val="24"/>
        </w:rPr>
        <w:br/>
      </w:r>
      <w:r w:rsidRPr="00F52FDC">
        <w:rPr>
          <w:rFonts w:ascii="Arial" w:hAnsi="Arial" w:cs="Arial"/>
          <w:b/>
          <w:shd w:val="clear" w:color="auto" w:fill="FFFFFF"/>
        </w:rPr>
        <w:t xml:space="preserve">QUESTÃO 44. </w:t>
      </w:r>
      <w:r w:rsidRPr="00F52FDC">
        <w:rPr>
          <w:rFonts w:ascii="Arial" w:hAnsi="Arial" w:cs="Arial"/>
          <w:spacing w:val="5"/>
        </w:rPr>
        <w:t>No que diz respeito ao controle da administração pública, julgue o  item  subsecutivo.</w:t>
      </w:r>
    </w:p>
    <w:p w:rsidR="00F33B49" w:rsidRPr="00DB29D4" w:rsidRDefault="00F33B49" w:rsidP="00F33B49">
      <w:pPr>
        <w:spacing w:after="0" w:line="240" w:lineRule="auto"/>
        <w:jc w:val="both"/>
        <w:rPr>
          <w:rFonts w:ascii="Arial" w:hAnsi="Arial" w:cs="Arial"/>
          <w:spacing w:val="5"/>
          <w:sz w:val="24"/>
          <w:szCs w:val="24"/>
          <w:lang w:eastAsia=""/>
        </w:rPr>
      </w:pPr>
      <w:r w:rsidRPr="00DB29D4">
        <w:rPr>
          <w:rFonts w:ascii="Arial" w:hAnsi="Arial" w:cs="Arial"/>
          <w:spacing w:val="5"/>
          <w:sz w:val="24"/>
          <w:szCs w:val="24"/>
          <w:lang w:eastAsia=""/>
        </w:rPr>
        <w:t>Tanto na empresa pública, quanto na sociedade de economia mista, há derrogação apenas parcial do regime de direito público pelo regime de direito privado.</w:t>
      </w:r>
    </w:p>
    <w:p w:rsidR="00F33B49" w:rsidRPr="00DB29D4" w:rsidRDefault="00F33B49" w:rsidP="00F33B49">
      <w:pPr>
        <w:pBdr>
          <w:bottom w:val="single" w:sz="6" w:space="1" w:color="auto"/>
        </w:pBdr>
        <w:spacing w:after="0" w:line="240" w:lineRule="auto"/>
        <w:jc w:val="both"/>
        <w:rPr>
          <w:rFonts w:ascii="Arial" w:hAnsi="Arial" w:cs="Arial"/>
          <w:vanish/>
          <w:sz w:val="24"/>
          <w:szCs w:val="24"/>
          <w:lang w:eastAsia=""/>
        </w:rPr>
      </w:pPr>
      <w:r w:rsidRPr="00DB29D4">
        <w:rPr>
          <w:rFonts w:ascii="Arial" w:hAnsi="Arial" w:cs="Arial"/>
          <w:vanish/>
          <w:sz w:val="24"/>
          <w:szCs w:val="24"/>
          <w:lang w:eastAsia=""/>
        </w:rPr>
        <w:t>Parte superior do formulário</w:t>
      </w:r>
    </w:p>
    <w:p w:rsidR="00F33B49" w:rsidRPr="00F52FDC" w:rsidRDefault="00F33B49" w:rsidP="00F33B49">
      <w:pPr>
        <w:pStyle w:val="NormalWeb"/>
        <w:shd w:val="clear" w:color="auto" w:fill="FFFFFF"/>
        <w:spacing w:before="0" w:beforeAutospacing="0" w:after="0" w:afterAutospacing="0"/>
        <w:jc w:val="both"/>
        <w:rPr>
          <w:rFonts w:ascii="Arial" w:hAnsi="Arial" w:cs="Arial"/>
          <w:spacing w:val="4"/>
        </w:rPr>
      </w:pPr>
      <w:r w:rsidRPr="00F52FDC">
        <w:rPr>
          <w:rFonts w:ascii="Arial" w:hAnsi="Arial" w:cs="Arial"/>
          <w:b/>
          <w:shd w:val="clear" w:color="auto" w:fill="FFFFFF"/>
        </w:rPr>
        <w:t xml:space="preserve">QUESTÃO 45. </w:t>
      </w:r>
      <w:r w:rsidRPr="00F52FDC">
        <w:rPr>
          <w:rFonts w:ascii="Arial" w:hAnsi="Arial" w:cs="Arial"/>
          <w:spacing w:val="4"/>
        </w:rPr>
        <w:t>Acerca de administração pública, organização do Estado e agentes públicos, julgue o item a seguir.</w:t>
      </w:r>
    </w:p>
    <w:p w:rsidR="00F33B49" w:rsidRPr="00F52FDC" w:rsidRDefault="00F33B49" w:rsidP="00F33B49">
      <w:pPr>
        <w:pStyle w:val="NormalWeb"/>
        <w:shd w:val="clear" w:color="auto" w:fill="FFFFFF"/>
        <w:spacing w:before="0" w:beforeAutospacing="0" w:after="0" w:afterAutospacing="0"/>
        <w:jc w:val="both"/>
        <w:rPr>
          <w:rFonts w:ascii="Arial" w:hAnsi="Arial" w:cs="Arial"/>
          <w:spacing w:val="4"/>
        </w:rPr>
      </w:pPr>
      <w:r w:rsidRPr="00F52FDC">
        <w:rPr>
          <w:rFonts w:ascii="Arial" w:hAnsi="Arial" w:cs="Arial"/>
          <w:spacing w:val="4"/>
        </w:rPr>
        <w:t>As autarquias e as empresas públicas têm personalidade jurídica de direito público, e as sociedades de economia mista têm personalidade jurídica de direito privado.</w:t>
      </w:r>
    </w:p>
    <w:p w:rsidR="00F33B49" w:rsidRPr="00213B89" w:rsidRDefault="00F33B49" w:rsidP="00F33B49">
      <w:pPr>
        <w:spacing w:after="0" w:line="240" w:lineRule="auto"/>
        <w:jc w:val="both"/>
        <w:rPr>
          <w:rFonts w:ascii="Arial" w:hAnsi="Arial" w:cs="Arial"/>
          <w:sz w:val="20"/>
          <w:szCs w:val="24"/>
          <w:shd w:val="clear" w:color="auto" w:fill="FFFFFF"/>
        </w:rPr>
      </w:pPr>
      <w:r w:rsidRPr="00213B89">
        <w:rPr>
          <w:rFonts w:ascii="Arial" w:hAnsi="Arial" w:cs="Arial"/>
          <w:sz w:val="20"/>
          <w:szCs w:val="24"/>
          <w:shd w:val="clear" w:color="auto" w:fill="FFFFFF"/>
        </w:rPr>
        <w:t>(CESPE/ TCE/RN- Inspetor- TI)</w:t>
      </w:r>
    </w:p>
    <w:p w:rsidR="00F33B49" w:rsidRPr="002D47D2" w:rsidRDefault="00F33B49" w:rsidP="00F33B49">
      <w:pPr>
        <w:spacing w:after="0" w:line="240" w:lineRule="auto"/>
        <w:jc w:val="both"/>
        <w:rPr>
          <w:rFonts w:ascii="Arial" w:hAnsi="Arial" w:cs="Arial"/>
          <w:sz w:val="24"/>
          <w:szCs w:val="24"/>
          <w:shd w:val="clear" w:color="auto" w:fill="FFFFFF"/>
        </w:rPr>
      </w:pPr>
      <w:r w:rsidRPr="00F52FDC">
        <w:rPr>
          <w:rFonts w:ascii="Arial" w:hAnsi="Arial" w:cs="Arial"/>
          <w:b/>
          <w:sz w:val="24"/>
          <w:szCs w:val="24"/>
          <w:shd w:val="clear" w:color="auto" w:fill="FFFFFF"/>
        </w:rPr>
        <w:t xml:space="preserve">QUESTÃO 46. </w:t>
      </w:r>
    </w:p>
    <w:p w:rsidR="00F33B49" w:rsidRPr="002D47D2" w:rsidRDefault="00F33B49" w:rsidP="00F33B49">
      <w:pPr>
        <w:spacing w:after="0" w:line="240" w:lineRule="auto"/>
        <w:jc w:val="both"/>
        <w:rPr>
          <w:rFonts w:ascii="Arial" w:hAnsi="Arial" w:cs="Arial"/>
          <w:sz w:val="24"/>
          <w:szCs w:val="24"/>
          <w:shd w:val="clear" w:color="auto" w:fill="FFFFFF"/>
        </w:rPr>
      </w:pPr>
      <w:r w:rsidRPr="00DB29D4">
        <w:rPr>
          <w:rFonts w:ascii="Arial" w:hAnsi="Arial" w:cs="Arial"/>
          <w:spacing w:val="5"/>
          <w:sz w:val="24"/>
          <w:szCs w:val="24"/>
          <w:lang w:eastAsia=""/>
        </w:rPr>
        <w:t>Acerca do regime jurídico-administrativo, da organização administrativa e dos dispositivos relacionados à licitação, julgue o item que se</w:t>
      </w:r>
      <w:r w:rsidRPr="00F52FDC">
        <w:rPr>
          <w:rFonts w:ascii="Arial" w:hAnsi="Arial" w:cs="Arial"/>
          <w:spacing w:val="5"/>
          <w:sz w:val="24"/>
          <w:szCs w:val="24"/>
          <w:lang w:eastAsia=""/>
        </w:rPr>
        <w:t xml:space="preserve"> segue. </w:t>
      </w:r>
    </w:p>
    <w:p w:rsidR="00F33B49" w:rsidRPr="00F52FDC" w:rsidRDefault="00F33B49" w:rsidP="00F33B49">
      <w:pPr>
        <w:spacing w:line="240" w:lineRule="auto"/>
        <w:jc w:val="both"/>
        <w:rPr>
          <w:rFonts w:ascii="Arial" w:hAnsi="Arial" w:cs="Arial"/>
          <w:spacing w:val="5"/>
          <w:sz w:val="24"/>
          <w:szCs w:val="24"/>
          <w:lang w:eastAsia=""/>
        </w:rPr>
      </w:pPr>
      <w:r w:rsidRPr="00F52FDC">
        <w:rPr>
          <w:rFonts w:ascii="Arial" w:hAnsi="Arial" w:cs="Arial"/>
          <w:b/>
          <w:bCs/>
          <w:spacing w:val="5"/>
          <w:sz w:val="24"/>
          <w:szCs w:val="24"/>
          <w:lang w:eastAsia=""/>
        </w:rPr>
        <w:t>Situação hipotética</w:t>
      </w:r>
      <w:r w:rsidRPr="00DB29D4">
        <w:rPr>
          <w:rFonts w:ascii="Arial" w:hAnsi="Arial" w:cs="Arial"/>
          <w:spacing w:val="5"/>
          <w:sz w:val="24"/>
          <w:szCs w:val="24"/>
          <w:lang w:eastAsia=""/>
        </w:rPr>
        <w:t>: Foi constatado um superfaturamento para a realização de concurso público para a contratação de empregados de uma sociedade de economia mista. </w:t>
      </w:r>
      <w:r w:rsidRPr="00F52FDC">
        <w:rPr>
          <w:rFonts w:ascii="Arial" w:hAnsi="Arial" w:cs="Arial"/>
          <w:b/>
          <w:bCs/>
          <w:spacing w:val="5"/>
          <w:sz w:val="24"/>
          <w:szCs w:val="24"/>
          <w:lang w:eastAsia=""/>
        </w:rPr>
        <w:t>Assertiva</w:t>
      </w:r>
      <w:r w:rsidRPr="00DB29D4">
        <w:rPr>
          <w:rFonts w:ascii="Arial" w:hAnsi="Arial" w:cs="Arial"/>
          <w:spacing w:val="5"/>
          <w:sz w:val="24"/>
          <w:szCs w:val="24"/>
          <w:lang w:eastAsia=""/>
        </w:rPr>
        <w:t>: Nessa situação, ainda que possuísse personalidade jurídica de direito privado, a referida sociedade estaria sujeita ao controle pelo respectivo tribunal de</w:t>
      </w:r>
      <w:r w:rsidRPr="00F52FDC">
        <w:rPr>
          <w:rFonts w:ascii="Arial" w:hAnsi="Arial" w:cs="Arial"/>
          <w:spacing w:val="5"/>
          <w:sz w:val="24"/>
          <w:szCs w:val="24"/>
          <w:lang w:eastAsia=""/>
        </w:rPr>
        <w:t xml:space="preserve"> Contas.</w:t>
      </w:r>
    </w:p>
    <w:p w:rsidR="00F33B49" w:rsidRPr="00213B89" w:rsidRDefault="00F33B49" w:rsidP="00F33B49">
      <w:pPr>
        <w:spacing w:after="0" w:line="240" w:lineRule="auto"/>
        <w:jc w:val="both"/>
        <w:rPr>
          <w:rFonts w:ascii="Arial" w:hAnsi="Arial" w:cs="Arial"/>
          <w:spacing w:val="5"/>
          <w:sz w:val="20"/>
          <w:szCs w:val="24"/>
          <w:lang w:eastAsia=""/>
        </w:rPr>
      </w:pPr>
      <w:r w:rsidRPr="00213B89">
        <w:rPr>
          <w:rFonts w:ascii="Arial" w:hAnsi="Arial" w:cs="Arial"/>
          <w:spacing w:val="5"/>
          <w:sz w:val="20"/>
          <w:szCs w:val="24"/>
          <w:lang w:eastAsia=""/>
        </w:rPr>
        <w:t>(CESPE/2015- TRE-GO- Analista).</w:t>
      </w:r>
    </w:p>
    <w:p w:rsidR="00F33B49" w:rsidRPr="00F52FDC" w:rsidRDefault="00F33B49" w:rsidP="00F33B49">
      <w:pPr>
        <w:spacing w:after="0" w:line="240" w:lineRule="auto"/>
        <w:jc w:val="both"/>
        <w:rPr>
          <w:rFonts w:ascii="Arial" w:hAnsi="Arial" w:cs="Arial"/>
          <w:spacing w:val="4"/>
          <w:sz w:val="24"/>
          <w:szCs w:val="24"/>
          <w:shd w:val="clear" w:color="auto" w:fill="FFFFFF"/>
        </w:rPr>
      </w:pPr>
      <w:r w:rsidRPr="00F52FDC">
        <w:rPr>
          <w:rFonts w:ascii="Arial" w:hAnsi="Arial" w:cs="Arial"/>
          <w:spacing w:val="4"/>
          <w:sz w:val="24"/>
          <w:szCs w:val="24"/>
          <w:shd w:val="clear" w:color="auto" w:fill="FFFFFF"/>
        </w:rPr>
        <w:t xml:space="preserve">A respeito da organização administrativa do Estado e do ato administrativo, julgue o item a seguir. </w:t>
      </w:r>
    </w:p>
    <w:p w:rsidR="00F33B49" w:rsidRPr="00F52FDC" w:rsidRDefault="00F33B49" w:rsidP="00F33B49">
      <w:pPr>
        <w:spacing w:after="0" w:line="240" w:lineRule="auto"/>
        <w:jc w:val="both"/>
        <w:rPr>
          <w:rFonts w:ascii="Arial" w:hAnsi="Arial" w:cs="Arial"/>
          <w:spacing w:val="5"/>
          <w:sz w:val="24"/>
          <w:szCs w:val="24"/>
          <w:lang w:eastAsia=""/>
        </w:rPr>
      </w:pPr>
      <w:r w:rsidRPr="00F52FDC">
        <w:rPr>
          <w:rFonts w:ascii="Arial" w:hAnsi="Arial" w:cs="Arial"/>
          <w:b/>
          <w:spacing w:val="4"/>
          <w:sz w:val="24"/>
          <w:szCs w:val="24"/>
          <w:shd w:val="clear" w:color="auto" w:fill="FFFFFF"/>
        </w:rPr>
        <w:t>QUESTÃO 4</w:t>
      </w:r>
      <w:r>
        <w:rPr>
          <w:rFonts w:ascii="Arial" w:hAnsi="Arial" w:cs="Arial"/>
          <w:b/>
          <w:spacing w:val="4"/>
          <w:sz w:val="24"/>
          <w:szCs w:val="24"/>
          <w:shd w:val="clear" w:color="auto" w:fill="FFFFFF"/>
        </w:rPr>
        <w:t>7</w:t>
      </w:r>
      <w:r w:rsidRPr="00F52FDC">
        <w:rPr>
          <w:rFonts w:ascii="Arial" w:hAnsi="Arial" w:cs="Arial"/>
          <w:spacing w:val="5"/>
          <w:sz w:val="24"/>
          <w:szCs w:val="24"/>
          <w:lang w:eastAsia=""/>
        </w:rPr>
        <w:t>Acerca das entidades paraestatais e do terceiro setor, julgue o item</w:t>
      </w:r>
      <w:r>
        <w:rPr>
          <w:rFonts w:ascii="Arial" w:hAnsi="Arial" w:cs="Arial"/>
          <w:spacing w:val="5"/>
          <w:sz w:val="24"/>
          <w:szCs w:val="24"/>
          <w:lang w:eastAsia=""/>
        </w:rPr>
        <w:t xml:space="preserve"> seguinte:</w:t>
      </w:r>
      <w:r w:rsidRPr="00F52FDC">
        <w:rPr>
          <w:rFonts w:ascii="Arial" w:hAnsi="Arial" w:cs="Arial"/>
          <w:spacing w:val="5"/>
          <w:sz w:val="24"/>
          <w:szCs w:val="24"/>
          <w:lang w:eastAsia=""/>
        </w:rPr>
        <w:t xml:space="preserve"> </w:t>
      </w:r>
      <w:r w:rsidRPr="00F52FDC">
        <w:rPr>
          <w:rFonts w:ascii="Arial" w:hAnsi="Arial" w:cs="Arial"/>
          <w:spacing w:val="5"/>
          <w:sz w:val="24"/>
          <w:szCs w:val="24"/>
          <w:lang w:eastAsia=""/>
        </w:rPr>
        <w:br/>
        <w:t>Entidades paraestatais são pessoas jurídicas de direito público ou privado que atuam ao lado do Estado, executando atividades de interesse público, porém não privativos do ente estatal</w:t>
      </w:r>
      <w:r>
        <w:rPr>
          <w:rFonts w:ascii="Arial" w:hAnsi="Arial" w:cs="Arial"/>
          <w:spacing w:val="5"/>
          <w:sz w:val="24"/>
          <w:szCs w:val="24"/>
          <w:lang w:eastAsia=""/>
        </w:rPr>
        <w:t>.</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p>
    <w:p w:rsidR="00F33B49" w:rsidRPr="00213B89" w:rsidRDefault="00F33B49" w:rsidP="00F33B49">
      <w:pPr>
        <w:shd w:val="clear" w:color="auto" w:fill="FFFFFF"/>
        <w:spacing w:after="0" w:line="240" w:lineRule="auto"/>
        <w:jc w:val="both"/>
        <w:rPr>
          <w:rFonts w:ascii="Arial" w:hAnsi="Arial" w:cs="Arial"/>
          <w:spacing w:val="4"/>
          <w:sz w:val="20"/>
          <w:szCs w:val="24"/>
          <w:lang w:eastAsia=""/>
        </w:rPr>
      </w:pPr>
      <w:r w:rsidRPr="00213B89">
        <w:rPr>
          <w:rFonts w:ascii="Arial" w:hAnsi="Arial" w:cs="Arial"/>
          <w:spacing w:val="4"/>
          <w:sz w:val="20"/>
          <w:szCs w:val="24"/>
          <w:lang w:eastAsia=""/>
        </w:rPr>
        <w:t>(CESPE/2016- TCE- PA- Auditor de Controle Externo- área administrativa)</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r w:rsidRPr="00F52FDC">
        <w:rPr>
          <w:rFonts w:ascii="Arial" w:hAnsi="Arial" w:cs="Arial"/>
          <w:b/>
          <w:spacing w:val="4"/>
          <w:sz w:val="24"/>
          <w:szCs w:val="24"/>
          <w:lang w:eastAsia=""/>
        </w:rPr>
        <w:t>J</w:t>
      </w:r>
      <w:r w:rsidRPr="00F52FDC">
        <w:rPr>
          <w:rFonts w:ascii="Arial" w:hAnsi="Arial" w:cs="Arial"/>
          <w:spacing w:val="4"/>
          <w:sz w:val="24"/>
          <w:szCs w:val="24"/>
          <w:lang w:eastAsia=""/>
        </w:rPr>
        <w:t>ulgue o próximo item, relativo à legislação administrativa.</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r w:rsidRPr="00F52FDC">
        <w:rPr>
          <w:rFonts w:ascii="Arial" w:hAnsi="Arial" w:cs="Arial"/>
          <w:b/>
          <w:spacing w:val="4"/>
          <w:sz w:val="24"/>
          <w:szCs w:val="24"/>
          <w:lang w:eastAsia=""/>
        </w:rPr>
        <w:t>QUESTÃO 4</w:t>
      </w:r>
      <w:r>
        <w:rPr>
          <w:rFonts w:ascii="Arial" w:hAnsi="Arial" w:cs="Arial"/>
          <w:b/>
          <w:spacing w:val="4"/>
          <w:sz w:val="24"/>
          <w:szCs w:val="24"/>
          <w:lang w:eastAsia=""/>
        </w:rPr>
        <w:t>8</w:t>
      </w:r>
      <w:r w:rsidRPr="00F52FDC">
        <w:rPr>
          <w:rFonts w:ascii="Arial" w:hAnsi="Arial" w:cs="Arial"/>
          <w:b/>
          <w:spacing w:val="4"/>
          <w:sz w:val="24"/>
          <w:szCs w:val="24"/>
          <w:lang w:eastAsia=""/>
        </w:rPr>
        <w:t>.</w:t>
      </w:r>
      <w:r w:rsidRPr="00F52FDC">
        <w:rPr>
          <w:rFonts w:ascii="Arial" w:hAnsi="Arial" w:cs="Arial"/>
          <w:spacing w:val="4"/>
          <w:sz w:val="24"/>
          <w:szCs w:val="24"/>
          <w:lang w:eastAsia=""/>
        </w:rPr>
        <w:t xml:space="preserve"> As empresas públicas, entidades dotadas de personalidade jurídica de direito privado, cuja criação é autorizada por lei, possuem patrimônio próprio e podem ser unipessoais ou pluripessoais.</w:t>
      </w:r>
    </w:p>
    <w:p w:rsidR="00F33B49" w:rsidRPr="00F52FDC" w:rsidRDefault="00F33B49" w:rsidP="00F33B49">
      <w:pPr>
        <w:shd w:val="clear" w:color="auto" w:fill="FFFFFF"/>
        <w:spacing w:after="0" w:line="240" w:lineRule="auto"/>
        <w:jc w:val="both"/>
        <w:rPr>
          <w:rFonts w:ascii="Arial" w:hAnsi="Arial" w:cs="Arial"/>
          <w:spacing w:val="4"/>
          <w:sz w:val="24"/>
          <w:szCs w:val="24"/>
          <w:lang w:eastAsia=""/>
        </w:rPr>
      </w:pPr>
    </w:p>
    <w:p w:rsidR="00F33B49" w:rsidRPr="00213B89" w:rsidRDefault="00F33B49" w:rsidP="00F33B49">
      <w:pPr>
        <w:shd w:val="clear" w:color="auto" w:fill="FFFFFF"/>
        <w:spacing w:after="0" w:line="240" w:lineRule="auto"/>
        <w:jc w:val="both"/>
        <w:rPr>
          <w:rFonts w:ascii="Arial" w:hAnsi="Arial" w:cs="Arial"/>
          <w:spacing w:val="4"/>
          <w:sz w:val="20"/>
          <w:szCs w:val="24"/>
          <w:lang w:eastAsia=""/>
        </w:rPr>
      </w:pPr>
      <w:r w:rsidRPr="00213B89">
        <w:rPr>
          <w:rFonts w:ascii="Arial" w:hAnsi="Arial" w:cs="Arial"/>
          <w:spacing w:val="4"/>
          <w:sz w:val="20"/>
          <w:szCs w:val="24"/>
          <w:lang w:eastAsia=""/>
        </w:rPr>
        <w:t>(CESPE/2015- MPOG- Analista Técnico Administrativo)</w:t>
      </w:r>
    </w:p>
    <w:p w:rsidR="00F33B49" w:rsidRDefault="00F33B49" w:rsidP="00F33B49">
      <w:pPr>
        <w:spacing w:after="0" w:line="240" w:lineRule="auto"/>
        <w:jc w:val="both"/>
        <w:rPr>
          <w:rFonts w:ascii="Arial" w:hAnsi="Arial" w:cs="Arial"/>
          <w:spacing w:val="5"/>
          <w:sz w:val="24"/>
          <w:szCs w:val="24"/>
          <w:lang w:eastAsia=""/>
        </w:rPr>
      </w:pPr>
      <w:r w:rsidRPr="00213B89">
        <w:rPr>
          <w:rFonts w:ascii="Arial" w:hAnsi="Arial" w:cs="Arial"/>
          <w:spacing w:val="5"/>
          <w:sz w:val="24"/>
          <w:szCs w:val="24"/>
          <w:lang w:eastAsia=""/>
        </w:rPr>
        <w:t>A</w:t>
      </w:r>
      <w:r w:rsidRPr="006E01BE">
        <w:rPr>
          <w:rFonts w:ascii="Arial" w:hAnsi="Arial" w:cs="Arial"/>
          <w:spacing w:val="5"/>
          <w:sz w:val="24"/>
          <w:szCs w:val="24"/>
          <w:lang w:eastAsia=""/>
        </w:rPr>
        <w:t xml:space="preserve"> Escola Nacional de Administração Pública (ENAP) é uma entidade dotada de personalidade jurídica de direito privado, vinculada ao Ministério do Planejamento, Orçamento e Gestão (MP), órgão integrante da estrutura administrativa da União. Considerando essas informações, julgue o </w:t>
      </w:r>
      <w:r>
        <w:rPr>
          <w:rFonts w:ascii="Arial" w:hAnsi="Arial" w:cs="Arial"/>
          <w:spacing w:val="5"/>
          <w:sz w:val="24"/>
          <w:szCs w:val="24"/>
          <w:lang w:eastAsia=""/>
        </w:rPr>
        <w:t xml:space="preserve">próximo item. </w:t>
      </w:r>
    </w:p>
    <w:p w:rsidR="00F33B49" w:rsidRDefault="00F33B49" w:rsidP="00F33B49">
      <w:pPr>
        <w:spacing w:after="0" w:line="240" w:lineRule="auto"/>
        <w:jc w:val="both"/>
        <w:rPr>
          <w:rFonts w:ascii="Arial" w:hAnsi="Arial" w:cs="Arial"/>
          <w:sz w:val="24"/>
          <w:szCs w:val="24"/>
        </w:rPr>
      </w:pPr>
      <w:bookmarkStart w:id="123" w:name="_GoBack"/>
      <w:r w:rsidRPr="006E01BE">
        <w:rPr>
          <w:rFonts w:ascii="Arial" w:hAnsi="Arial" w:cs="Arial"/>
          <w:b/>
          <w:spacing w:val="5"/>
          <w:sz w:val="24"/>
          <w:szCs w:val="24"/>
          <w:lang w:eastAsia=""/>
        </w:rPr>
        <w:t xml:space="preserve">QUESTÃO 49. </w:t>
      </w:r>
      <w:r w:rsidRPr="006E01BE">
        <w:rPr>
          <w:rFonts w:ascii="Arial" w:hAnsi="Arial" w:cs="Arial"/>
          <w:sz w:val="24"/>
          <w:szCs w:val="24"/>
        </w:rPr>
        <w:t>A criação da ENAP constitui típica descentralização de competência por meio de delegação do serviço a um ente colaborador.</w:t>
      </w:r>
    </w:p>
    <w:p w:rsidR="00F33B49" w:rsidRPr="00A3362E" w:rsidRDefault="00F33B49" w:rsidP="00F33B49">
      <w:pPr>
        <w:spacing w:after="0" w:line="240" w:lineRule="auto"/>
        <w:jc w:val="both"/>
        <w:rPr>
          <w:rFonts w:ascii="Arial" w:hAnsi="Arial" w:cs="Arial"/>
          <w:sz w:val="20"/>
          <w:szCs w:val="20"/>
        </w:rPr>
      </w:pPr>
      <w:r w:rsidRPr="00A3362E">
        <w:rPr>
          <w:rFonts w:ascii="Arial" w:hAnsi="Arial" w:cs="Arial"/>
          <w:sz w:val="20"/>
          <w:szCs w:val="20"/>
        </w:rPr>
        <w:t>(CESPE/2017- TRE/PE- área administrativa)</w:t>
      </w:r>
    </w:p>
    <w:p w:rsidR="00F33B49" w:rsidRPr="00A3362E" w:rsidRDefault="00F33B49" w:rsidP="00F33B49">
      <w:pPr>
        <w:spacing w:after="0" w:line="240" w:lineRule="auto"/>
        <w:jc w:val="both"/>
        <w:rPr>
          <w:rFonts w:ascii="Arial" w:hAnsi="Arial" w:cs="Arial"/>
          <w:b/>
          <w:sz w:val="24"/>
          <w:szCs w:val="24"/>
        </w:rPr>
      </w:pPr>
      <w:r w:rsidRPr="00A3362E">
        <w:rPr>
          <w:rFonts w:ascii="Arial" w:hAnsi="Arial" w:cs="Arial"/>
          <w:b/>
          <w:sz w:val="24"/>
          <w:szCs w:val="24"/>
        </w:rPr>
        <w:t>QUESTÃO 50.</w:t>
      </w:r>
    </w:p>
    <w:p w:rsidR="00F33B49" w:rsidRDefault="00F33B49" w:rsidP="00F33B49">
      <w:pPr>
        <w:spacing w:after="0" w:line="240" w:lineRule="auto"/>
        <w:jc w:val="both"/>
        <w:rPr>
          <w:rFonts w:ascii="Helvetica" w:hAnsi="Helvetica"/>
          <w:color w:val="333333"/>
          <w:sz w:val="23"/>
          <w:szCs w:val="23"/>
          <w:shd w:val="clear" w:color="auto" w:fill="FFFFFF"/>
        </w:rPr>
      </w:pPr>
      <w:r>
        <w:rPr>
          <w:rFonts w:ascii="Helvetica" w:hAnsi="Helvetica"/>
          <w:color w:val="333333"/>
          <w:sz w:val="23"/>
          <w:szCs w:val="23"/>
          <w:shd w:val="clear" w:color="auto" w:fill="FFFFFF"/>
        </w:rPr>
        <w:t>As empresas públicas</w:t>
      </w:r>
    </w:p>
    <w:p w:rsidR="00F33B49" w:rsidRPr="00A3362E" w:rsidRDefault="00F33B49" w:rsidP="002B62D6">
      <w:pPr>
        <w:pStyle w:val="PargrafodaLista"/>
        <w:numPr>
          <w:ilvl w:val="0"/>
          <w:numId w:val="22"/>
        </w:numPr>
        <w:jc w:val="both"/>
        <w:rPr>
          <w:rFonts w:ascii="Arial" w:hAnsi="Arial" w:cs="Arial"/>
          <w:b/>
          <w:color w:val="002060"/>
        </w:rPr>
      </w:pPr>
      <w:r>
        <w:rPr>
          <w:rFonts w:ascii="Helvetica" w:hAnsi="Helvetica"/>
          <w:color w:val="333333"/>
          <w:shd w:val="clear" w:color="auto" w:fill="F7F7F7"/>
        </w:rPr>
        <w:t>admitem a criação de subsidiárias, exigindo-se, para tanto, autorização legislativa.</w:t>
      </w:r>
    </w:p>
    <w:p w:rsidR="00F33B49" w:rsidRPr="00A3362E" w:rsidRDefault="00F33B49" w:rsidP="002B62D6">
      <w:pPr>
        <w:pStyle w:val="PargrafodaLista"/>
        <w:numPr>
          <w:ilvl w:val="0"/>
          <w:numId w:val="22"/>
        </w:numPr>
        <w:jc w:val="both"/>
        <w:rPr>
          <w:rFonts w:ascii="Arial" w:hAnsi="Arial" w:cs="Arial"/>
          <w:b/>
          <w:color w:val="002060"/>
        </w:rPr>
      </w:pPr>
      <w:r>
        <w:rPr>
          <w:rFonts w:ascii="Helvetica" w:hAnsi="Helvetica"/>
          <w:color w:val="333333"/>
          <w:shd w:val="clear" w:color="auto" w:fill="F7F7F7"/>
        </w:rPr>
        <w:t>dispensam, para sua extinção, autorização legislativa.</w:t>
      </w:r>
    </w:p>
    <w:p w:rsidR="00F33B49" w:rsidRPr="00A3362E" w:rsidRDefault="00F33B49" w:rsidP="002B62D6">
      <w:pPr>
        <w:pStyle w:val="PargrafodaLista"/>
        <w:numPr>
          <w:ilvl w:val="0"/>
          <w:numId w:val="22"/>
        </w:numPr>
        <w:jc w:val="both"/>
        <w:rPr>
          <w:rFonts w:ascii="Arial" w:hAnsi="Arial" w:cs="Arial"/>
          <w:b/>
          <w:color w:val="002060"/>
        </w:rPr>
      </w:pPr>
      <w:r>
        <w:rPr>
          <w:rFonts w:ascii="Helvetica" w:hAnsi="Helvetica"/>
          <w:color w:val="333333"/>
          <w:shd w:val="clear" w:color="auto" w:fill="F7F7F7"/>
        </w:rPr>
        <w:t>integram a administração direta.</w:t>
      </w:r>
    </w:p>
    <w:p w:rsidR="00F33B49" w:rsidRPr="00A3362E" w:rsidRDefault="00F33B49" w:rsidP="002B62D6">
      <w:pPr>
        <w:pStyle w:val="PargrafodaLista"/>
        <w:numPr>
          <w:ilvl w:val="0"/>
          <w:numId w:val="22"/>
        </w:numPr>
        <w:jc w:val="both"/>
        <w:rPr>
          <w:rFonts w:ascii="Arial" w:hAnsi="Arial" w:cs="Arial"/>
          <w:b/>
          <w:color w:val="002060"/>
        </w:rPr>
      </w:pPr>
      <w:r>
        <w:rPr>
          <w:rFonts w:ascii="Helvetica" w:hAnsi="Helvetica"/>
          <w:color w:val="333333"/>
          <w:shd w:val="clear" w:color="auto" w:fill="F7F7F7"/>
        </w:rPr>
        <w:t>possuem regime jurídico de direito público.</w:t>
      </w:r>
    </w:p>
    <w:p w:rsidR="00F33B49" w:rsidRPr="00A3362E" w:rsidRDefault="00F33B49" w:rsidP="002B62D6">
      <w:pPr>
        <w:pStyle w:val="PargrafodaLista"/>
        <w:numPr>
          <w:ilvl w:val="0"/>
          <w:numId w:val="22"/>
        </w:numPr>
        <w:jc w:val="both"/>
        <w:rPr>
          <w:rFonts w:ascii="Arial" w:hAnsi="Arial" w:cs="Arial"/>
          <w:b/>
          <w:color w:val="002060"/>
        </w:rPr>
      </w:pPr>
      <w:r>
        <w:rPr>
          <w:rFonts w:ascii="Helvetica" w:hAnsi="Helvetica"/>
          <w:color w:val="333333"/>
          <w:shd w:val="clear" w:color="auto" w:fill="F7F7F7"/>
        </w:rPr>
        <w:t>são criadas por lei.</w:t>
      </w:r>
    </w:p>
    <w:bookmarkEnd w:id="123"/>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spacing w:after="0" w:line="240" w:lineRule="auto"/>
        <w:jc w:val="both"/>
        <w:rPr>
          <w:rFonts w:ascii="Arial" w:hAnsi="Arial" w:cs="Arial"/>
          <w:b/>
          <w:color w:val="002060"/>
          <w:sz w:val="24"/>
          <w:szCs w:val="24"/>
        </w:rPr>
      </w:pPr>
    </w:p>
    <w:p w:rsidR="00F33B49" w:rsidRDefault="00F33B49" w:rsidP="00F33B49">
      <w:pPr>
        <w:pStyle w:val="Ttulo1"/>
      </w:pPr>
    </w:p>
    <w:p w:rsidR="00F33B49" w:rsidRDefault="00F33B49" w:rsidP="00F33B49"/>
    <w:p w:rsidR="00F33B49" w:rsidRPr="00213B89" w:rsidRDefault="00F33B49" w:rsidP="00F33B49"/>
    <w:p w:rsidR="00F33B49" w:rsidRDefault="00F33B49" w:rsidP="00F33B49">
      <w:pPr>
        <w:pStyle w:val="Ttulo1"/>
      </w:pPr>
    </w:p>
    <w:p w:rsidR="00F33B49" w:rsidRDefault="00F33B49" w:rsidP="00F33B49"/>
    <w:p w:rsidR="00F33B49" w:rsidRPr="00213B89" w:rsidRDefault="00F33B49" w:rsidP="00F33B49"/>
    <w:p w:rsidR="00F33B49" w:rsidRDefault="00F33B49" w:rsidP="00F33B49">
      <w:pPr>
        <w:pStyle w:val="Ttulo1"/>
      </w:pPr>
      <w:bookmarkStart w:id="124" w:name="_Toc506314106"/>
      <w:r w:rsidRPr="0087221E">
        <w:t>GABARITO</w:t>
      </w:r>
      <w:bookmarkEnd w:id="124"/>
    </w:p>
    <w:p w:rsidR="00F33B49" w:rsidRDefault="00F33B49" w:rsidP="00F33B49">
      <w:pPr>
        <w:spacing w:after="0" w:line="240" w:lineRule="auto"/>
        <w:jc w:val="both"/>
        <w:rPr>
          <w:rFonts w:ascii="Arial" w:hAnsi="Arial" w:cs="Arial"/>
          <w:b/>
          <w:color w:val="002060"/>
          <w:sz w:val="24"/>
          <w:szCs w:val="24"/>
        </w:rPr>
      </w:pP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F33B49" w:rsidTr="008C43E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 xml:space="preserve">4 C </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5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6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7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8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9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10 C</w:t>
            </w:r>
          </w:p>
        </w:tc>
      </w:tr>
      <w:tr w:rsidR="00F33B49" w:rsidTr="008C43E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11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12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13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14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15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16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17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18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19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20 E</w:t>
            </w:r>
          </w:p>
        </w:tc>
      </w:tr>
      <w:tr w:rsidR="00F33B49" w:rsidTr="008C43E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21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22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23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24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25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26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 xml:space="preserve">27 E </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28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29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30 C</w:t>
            </w:r>
          </w:p>
        </w:tc>
      </w:tr>
      <w:tr w:rsidR="00F33B49" w:rsidTr="008C43E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31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32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33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34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35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36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37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38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39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40 E</w:t>
            </w:r>
          </w:p>
        </w:tc>
      </w:tr>
      <w:tr w:rsidR="00F33B49" w:rsidTr="008C43E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41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42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43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44 C</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45 E</w:t>
            </w:r>
          </w:p>
        </w:tc>
        <w:tc>
          <w:tcPr>
            <w:tcW w:w="849"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46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47 E</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48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49 C</w:t>
            </w:r>
          </w:p>
        </w:tc>
        <w:tc>
          <w:tcPr>
            <w:tcW w:w="850" w:type="dxa"/>
          </w:tcPr>
          <w:p w:rsidR="00F33B49" w:rsidRDefault="00F33B49" w:rsidP="008C43EC">
            <w:pPr>
              <w:spacing w:after="0" w:line="240" w:lineRule="auto"/>
              <w:jc w:val="both"/>
              <w:rPr>
                <w:rFonts w:ascii="Arial" w:hAnsi="Arial" w:cs="Arial"/>
                <w:b/>
                <w:color w:val="002060"/>
                <w:sz w:val="24"/>
                <w:szCs w:val="24"/>
              </w:rPr>
            </w:pPr>
            <w:r>
              <w:rPr>
                <w:rFonts w:ascii="Arial" w:hAnsi="Arial" w:cs="Arial"/>
                <w:b/>
                <w:color w:val="002060"/>
                <w:sz w:val="24"/>
                <w:szCs w:val="24"/>
              </w:rPr>
              <w:t xml:space="preserve">50 A </w:t>
            </w:r>
          </w:p>
        </w:tc>
      </w:tr>
    </w:tbl>
    <w:p w:rsidR="00F33B49" w:rsidRDefault="00F33B49" w:rsidP="00F33B49">
      <w:pPr>
        <w:spacing w:after="0" w:line="240" w:lineRule="auto"/>
        <w:jc w:val="both"/>
        <w:rPr>
          <w:rFonts w:ascii="Arial" w:hAnsi="Arial" w:cs="Arial"/>
          <w:b/>
          <w:color w:val="002060"/>
          <w:sz w:val="24"/>
          <w:szCs w:val="24"/>
        </w:rPr>
      </w:pPr>
    </w:p>
    <w:p w:rsidR="00F33B49" w:rsidRPr="00F52FDC" w:rsidRDefault="00F33B49" w:rsidP="00F33B49">
      <w:pPr>
        <w:pBdr>
          <w:bottom w:val="single" w:sz="6" w:space="1" w:color="auto"/>
        </w:pBdr>
        <w:spacing w:after="0" w:line="240" w:lineRule="auto"/>
        <w:jc w:val="both"/>
        <w:rPr>
          <w:rFonts w:ascii="Arial" w:hAnsi="Arial" w:cs="Arial"/>
          <w:vanish/>
          <w:sz w:val="24"/>
          <w:szCs w:val="24"/>
          <w:lang w:eastAsia=""/>
        </w:rPr>
      </w:pPr>
      <w:r w:rsidRPr="00F52FDC">
        <w:rPr>
          <w:rFonts w:ascii="Arial" w:hAnsi="Arial" w:cs="Arial"/>
          <w:vanish/>
          <w:sz w:val="24"/>
          <w:szCs w:val="24"/>
          <w:lang w:eastAsia=""/>
        </w:rPr>
        <w:t>Parte superior do formulário</w:t>
      </w:r>
      <w:bookmarkEnd w:id="106"/>
    </w:p>
    <w:p w:rsidR="00D5501F" w:rsidRDefault="00D5501F"/>
    <w:sectPr w:rsidR="00D5501F" w:rsidSect="008C43EC">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2D6" w:rsidRDefault="002B62D6" w:rsidP="00F33B49">
      <w:pPr>
        <w:spacing w:after="0" w:line="240" w:lineRule="auto"/>
      </w:pPr>
      <w:r>
        <w:separator/>
      </w:r>
    </w:p>
  </w:endnote>
  <w:endnote w:type="continuationSeparator" w:id="0">
    <w:p w:rsidR="002B62D6" w:rsidRDefault="002B62D6" w:rsidP="00F3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83894"/>
      <w:docPartObj>
        <w:docPartGallery w:val="Page Numbers (Bottom of Page)"/>
        <w:docPartUnique/>
      </w:docPartObj>
    </w:sdtPr>
    <w:sdtContent>
      <w:p w:rsidR="00914519" w:rsidRDefault="00914519">
        <w:pPr>
          <w:pStyle w:val="Rodap"/>
          <w:jc w:val="right"/>
        </w:pPr>
        <w:r>
          <w:fldChar w:fldCharType="begin"/>
        </w:r>
        <w:r>
          <w:instrText>PAGE   \* MERGEFORMAT</w:instrText>
        </w:r>
        <w:r>
          <w:fldChar w:fldCharType="separate"/>
        </w:r>
        <w:r w:rsidR="005014E8">
          <w:rPr>
            <w:noProof/>
          </w:rPr>
          <w:t>19</w:t>
        </w:r>
        <w:r>
          <w:fldChar w:fldCharType="end"/>
        </w:r>
      </w:p>
    </w:sdtContent>
  </w:sdt>
  <w:p w:rsidR="00914519" w:rsidRDefault="009145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2D6" w:rsidRDefault="002B62D6" w:rsidP="00F33B49">
      <w:pPr>
        <w:spacing w:after="0" w:line="240" w:lineRule="auto"/>
      </w:pPr>
      <w:r>
        <w:separator/>
      </w:r>
    </w:p>
  </w:footnote>
  <w:footnote w:type="continuationSeparator" w:id="0">
    <w:p w:rsidR="002B62D6" w:rsidRDefault="002B62D6" w:rsidP="00F33B49">
      <w:pPr>
        <w:spacing w:after="0" w:line="240" w:lineRule="auto"/>
      </w:pPr>
      <w:r>
        <w:continuationSeparator/>
      </w:r>
    </w:p>
  </w:footnote>
  <w:footnote w:id="1">
    <w:p w:rsidR="00914519" w:rsidRDefault="00914519" w:rsidP="00F33B49">
      <w:pPr>
        <w:pStyle w:val="Textodenotaderodap"/>
      </w:pPr>
      <w:r>
        <w:rPr>
          <w:rStyle w:val="Refdenotaderodap"/>
        </w:rPr>
        <w:footnoteRef/>
      </w:r>
      <w:r>
        <w:t xml:space="preserve"> MAZZA, Alexandre, </w:t>
      </w:r>
      <w:r w:rsidRPr="007E09B6">
        <w:rPr>
          <w:i/>
        </w:rPr>
        <w:t>Manual de Direito Administrativo</w:t>
      </w:r>
      <w:r>
        <w:t>. São Paulo. Saraiva</w:t>
      </w:r>
    </w:p>
  </w:footnote>
  <w:footnote w:id="2">
    <w:p w:rsidR="00914519" w:rsidRDefault="00914519" w:rsidP="00F33B49">
      <w:pPr>
        <w:pStyle w:val="Textodenotaderodap"/>
      </w:pPr>
      <w:r>
        <w:rPr>
          <w:rStyle w:val="Refdenotaderodap"/>
        </w:rPr>
        <w:footnoteRef/>
      </w:r>
      <w:r>
        <w:t xml:space="preserve"> </w:t>
      </w:r>
      <w:r>
        <w:rPr>
          <w:rFonts w:ascii="Arial" w:hAnsi="Arial" w:cs="Arial"/>
          <w:color w:val="222222"/>
          <w:shd w:val="clear" w:color="auto" w:fill="F5F5F5"/>
        </w:rPr>
        <w:t xml:space="preserve">MEIRELLES, Hely Lopes. </w:t>
      </w:r>
      <w:r w:rsidRPr="0007051D">
        <w:rPr>
          <w:rFonts w:ascii="Arial" w:hAnsi="Arial" w:cs="Arial"/>
          <w:i/>
          <w:color w:val="222222"/>
          <w:shd w:val="clear" w:color="auto" w:fill="F5F5F5"/>
        </w:rPr>
        <w:t>Direito Administrativo Brasileiro</w:t>
      </w:r>
      <w:r>
        <w:rPr>
          <w:rFonts w:ascii="Arial" w:hAnsi="Arial" w:cs="Arial"/>
          <w:color w:val="222222"/>
          <w:shd w:val="clear" w:color="auto" w:fill="F5F5F5"/>
        </w:rPr>
        <w:t>.</w:t>
      </w:r>
      <w:r w:rsidRPr="002A5E01">
        <w:rPr>
          <w:rFonts w:ascii="Arial" w:hAnsi="Arial" w:cs="Arial"/>
          <w:color w:val="222222"/>
          <w:shd w:val="clear" w:color="auto" w:fill="F5F5F5"/>
        </w:rPr>
        <w:t xml:space="preserve"> </w:t>
      </w:r>
      <w:r>
        <w:rPr>
          <w:rFonts w:ascii="Arial" w:hAnsi="Arial" w:cs="Arial"/>
          <w:color w:val="222222"/>
          <w:shd w:val="clear" w:color="auto" w:fill="F5F5F5"/>
        </w:rPr>
        <w:t>São Paulo: Malheiros</w:t>
      </w:r>
    </w:p>
  </w:footnote>
  <w:footnote w:id="3">
    <w:p w:rsidR="00914519" w:rsidRDefault="00914519" w:rsidP="00F33B49">
      <w:pPr>
        <w:pStyle w:val="Textodenotaderodap"/>
      </w:pPr>
      <w:r>
        <w:rPr>
          <w:rStyle w:val="Refdenotaderodap"/>
        </w:rPr>
        <w:footnoteRef/>
      </w:r>
      <w:r>
        <w:t xml:space="preserve"> </w:t>
      </w:r>
      <w:r w:rsidRPr="0007051D">
        <w:rPr>
          <w:rFonts w:ascii="Arial" w:hAnsi="Arial" w:cs="Arial"/>
        </w:rPr>
        <w:t xml:space="preserve">FURTADO, Lucas Rocha, </w:t>
      </w:r>
      <w:r w:rsidRPr="0007051D">
        <w:rPr>
          <w:rFonts w:ascii="Arial" w:hAnsi="Arial" w:cs="Arial"/>
          <w:i/>
        </w:rPr>
        <w:t>Curso de Direito Administrativo</w:t>
      </w:r>
      <w:r w:rsidRPr="0007051D">
        <w:rPr>
          <w:rFonts w:ascii="Arial" w:hAnsi="Arial" w:cs="Arial"/>
        </w:rPr>
        <w:t>.</w:t>
      </w:r>
      <w:r>
        <w:rPr>
          <w:rFonts w:ascii="Arial" w:hAnsi="Arial" w:cs="Arial"/>
        </w:rPr>
        <w:t xml:space="preserve"> </w:t>
      </w:r>
      <w:r w:rsidRPr="0007051D">
        <w:rPr>
          <w:rFonts w:ascii="Arial" w:hAnsi="Arial" w:cs="Arial"/>
        </w:rPr>
        <w:t>Belo Horizonte: Fórum. 2</w:t>
      </w:r>
      <w:r>
        <w:t>007.</w:t>
      </w:r>
    </w:p>
  </w:footnote>
  <w:footnote w:id="4">
    <w:p w:rsidR="00914519" w:rsidRDefault="00914519">
      <w:pPr>
        <w:pStyle w:val="Textodenotaderodap"/>
      </w:pPr>
      <w:r>
        <w:rPr>
          <w:rStyle w:val="Refdenotaderodap"/>
        </w:rPr>
        <w:footnoteRef/>
      </w:r>
      <w:r>
        <w:t xml:space="preserve"> O termo </w:t>
      </w:r>
      <w:r w:rsidRPr="00A36258">
        <w:rPr>
          <w:i/>
        </w:rPr>
        <w:t xml:space="preserve">excrescência </w:t>
      </w:r>
      <w:r>
        <w:t xml:space="preserve">significa </w:t>
      </w:r>
      <w:r w:rsidRPr="00A36258">
        <w:rPr>
          <w:i/>
        </w:rPr>
        <w:t>incongruência, falta de relação</w:t>
      </w:r>
      <w:r>
        <w:t xml:space="preserve">. </w:t>
      </w:r>
    </w:p>
  </w:footnote>
  <w:footnote w:id="5">
    <w:p w:rsidR="00914519" w:rsidRPr="006625DE" w:rsidRDefault="00914519" w:rsidP="00AF11B6">
      <w:pPr>
        <w:pStyle w:val="NormalWeb"/>
        <w:shd w:val="clear" w:color="auto" w:fill="FFFFFF"/>
        <w:spacing w:before="120" w:beforeAutospacing="0" w:after="120" w:afterAutospacing="0"/>
        <w:jc w:val="both"/>
        <w:rPr>
          <w:rFonts w:ascii="Arial" w:hAnsi="Arial" w:cs="Arial"/>
          <w:sz w:val="21"/>
          <w:szCs w:val="21"/>
        </w:rPr>
      </w:pPr>
      <w:r>
        <w:rPr>
          <w:rStyle w:val="Refdenotaderodap"/>
        </w:rPr>
        <w:footnoteRef/>
      </w:r>
      <w:r>
        <w:t xml:space="preserve"> </w:t>
      </w:r>
      <w:r>
        <w:rPr>
          <w:rFonts w:ascii="Arial" w:hAnsi="Arial" w:cs="Arial"/>
          <w:i/>
          <w:iCs/>
          <w:color w:val="222222"/>
          <w:sz w:val="21"/>
          <w:szCs w:val="21"/>
        </w:rPr>
        <w:t>Otto Friedrich von Gierke</w:t>
      </w:r>
      <w:r>
        <w:rPr>
          <w:rFonts w:ascii="Arial" w:hAnsi="Arial" w:cs="Arial"/>
          <w:color w:val="222222"/>
          <w:sz w:val="21"/>
          <w:szCs w:val="21"/>
        </w:rPr>
        <w:t> desenvolveu a concepção de Direito Corporativo, seguindo a linha germanista da </w:t>
      </w:r>
      <w:hyperlink r:id="rId1" w:tooltip="Escola Histórica do Direito" w:history="1">
        <w:r w:rsidRPr="006625DE">
          <w:rPr>
            <w:rStyle w:val="Hyperlink"/>
            <w:rFonts w:ascii="Arial" w:eastAsiaTheme="majorEastAsia" w:hAnsi="Arial" w:cs="Arial"/>
            <w:color w:val="auto"/>
            <w:sz w:val="21"/>
            <w:szCs w:val="21"/>
            <w:u w:val="none"/>
          </w:rPr>
          <w:t>Escola Histórica do Direito</w:t>
        </w:r>
      </w:hyperlink>
      <w:r w:rsidRPr="006625DE">
        <w:rPr>
          <w:rFonts w:ascii="Arial" w:hAnsi="Arial" w:cs="Arial"/>
          <w:sz w:val="21"/>
          <w:szCs w:val="21"/>
        </w:rPr>
        <w:t>.</w:t>
      </w:r>
      <w:r>
        <w:rPr>
          <w:rFonts w:ascii="Arial" w:hAnsi="Arial" w:cs="Arial"/>
          <w:color w:val="222222"/>
          <w:sz w:val="21"/>
          <w:szCs w:val="21"/>
        </w:rPr>
        <w:t xml:space="preserve"> Em seu estudo sobre Direito Corporativo, defendeu  as associações seriam organismos vivos, quer dizer, entidades reais ou orgânicas  que, assim, teriam independência de ação distinta da de seus membros. </w:t>
      </w:r>
    </w:p>
    <w:p w:rsidR="00914519" w:rsidRDefault="00914519">
      <w:pPr>
        <w:pStyle w:val="Textodenotaderodap"/>
      </w:pPr>
    </w:p>
  </w:footnote>
  <w:footnote w:id="6">
    <w:p w:rsidR="00914519" w:rsidRDefault="00914519" w:rsidP="00F33B49">
      <w:pPr>
        <w:pStyle w:val="Textodenotaderodap"/>
      </w:pPr>
      <w:r>
        <w:rPr>
          <w:rStyle w:val="Refdenotaderodap"/>
        </w:rPr>
        <w:footnoteRef/>
      </w:r>
      <w:r>
        <w:t xml:space="preserve"> PIETRO, Maria Sylvia Zanella di. </w:t>
      </w:r>
      <w:r w:rsidRPr="00C131EF">
        <w:rPr>
          <w:i/>
        </w:rPr>
        <w:t>Direito Administrativo</w:t>
      </w:r>
      <w:r>
        <w:t>. São Paulo, Atlas</w:t>
      </w:r>
    </w:p>
    <w:p w:rsidR="00914519" w:rsidRDefault="00914519" w:rsidP="00F33B49">
      <w:pPr>
        <w:pStyle w:val="Textodenotaderodap"/>
      </w:pPr>
    </w:p>
  </w:footnote>
  <w:footnote w:id="7">
    <w:p w:rsidR="00914519" w:rsidRDefault="00914519">
      <w:pPr>
        <w:pStyle w:val="Textodenotaderodap"/>
      </w:pPr>
      <w:r>
        <w:rPr>
          <w:rStyle w:val="Refdenotaderodap"/>
        </w:rPr>
        <w:footnoteRef/>
      </w:r>
      <w:r>
        <w:t xml:space="preserve"> Ibidem</w:t>
      </w:r>
    </w:p>
  </w:footnote>
  <w:footnote w:id="8">
    <w:p w:rsidR="00914519" w:rsidRDefault="00914519" w:rsidP="00F33B49">
      <w:pPr>
        <w:pStyle w:val="Textodenotaderodap"/>
      </w:pPr>
      <w:r>
        <w:rPr>
          <w:rStyle w:val="Refdenotaderodap"/>
        </w:rPr>
        <w:footnoteRef/>
      </w:r>
      <w:r>
        <w:t xml:space="preserve"> Op. Cit.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519" w:rsidRDefault="00914519">
    <w:pPr>
      <w:pStyle w:val="Cabealho"/>
      <w:rPr>
        <w:b/>
        <w:color w:val="002060"/>
        <w:sz w:val="24"/>
        <w:szCs w:val="24"/>
      </w:rPr>
    </w:pPr>
    <w:r>
      <w:rPr>
        <w:b/>
        <w:color w:val="002060"/>
        <w:sz w:val="24"/>
        <w:szCs w:val="24"/>
      </w:rPr>
      <w:t>DIREITO ADMINISTRATIVO</w:t>
    </w:r>
  </w:p>
  <w:p w:rsidR="00914519" w:rsidRPr="00107B67" w:rsidRDefault="00914519" w:rsidP="008C43EC">
    <w:pPr>
      <w:pStyle w:val="Cabealho"/>
      <w:rPr>
        <w:b/>
        <w:color w:val="002060"/>
        <w:sz w:val="24"/>
        <w:szCs w:val="24"/>
      </w:rPr>
    </w:pPr>
    <w:r>
      <w:rPr>
        <w:b/>
        <w:color w:val="002060"/>
        <w:sz w:val="24"/>
        <w:szCs w:val="24"/>
      </w:rPr>
      <w:t>LISIANE BRITO                                                                                                            AULA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4CA2772"/>
    <w:lvl w:ilvl="0">
      <w:numFmt w:val="bullet"/>
      <w:lvlText w:val="*"/>
      <w:lvlJc w:val="left"/>
    </w:lvl>
  </w:abstractNum>
  <w:abstractNum w:abstractNumId="1" w15:restartNumberingAfterBreak="0">
    <w:nsid w:val="015B238C"/>
    <w:multiLevelType w:val="multilevel"/>
    <w:tmpl w:val="B9E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6639"/>
    <w:multiLevelType w:val="multilevel"/>
    <w:tmpl w:val="A6BABE2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3" w15:restartNumberingAfterBreak="0">
    <w:nsid w:val="08FE26BF"/>
    <w:multiLevelType w:val="multilevel"/>
    <w:tmpl w:val="71D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365D"/>
    <w:multiLevelType w:val="hybridMultilevel"/>
    <w:tmpl w:val="9F4467C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4530E3"/>
    <w:multiLevelType w:val="multilevel"/>
    <w:tmpl w:val="59940478"/>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6" w15:restartNumberingAfterBreak="0">
    <w:nsid w:val="15AB6EC4"/>
    <w:multiLevelType w:val="hybridMultilevel"/>
    <w:tmpl w:val="23EA3974"/>
    <w:lvl w:ilvl="0" w:tplc="5DF272B6">
      <w:start w:val="2"/>
      <w:numFmt w:val="decimal"/>
      <w:lvlText w:val="%1."/>
      <w:lvlJc w:val="left"/>
      <w:pPr>
        <w:ind w:left="720" w:hanging="360"/>
      </w:pPr>
      <w:rPr>
        <w:rFonts w:hint="default"/>
        <w:color w:val="002060"/>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7" w15:restartNumberingAfterBreak="0">
    <w:nsid w:val="176778D2"/>
    <w:multiLevelType w:val="hybridMultilevel"/>
    <w:tmpl w:val="F1169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9155EC"/>
    <w:multiLevelType w:val="multilevel"/>
    <w:tmpl w:val="FE2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DA2"/>
    <w:multiLevelType w:val="multilevel"/>
    <w:tmpl w:val="0B28440A"/>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10" w15:restartNumberingAfterBreak="0">
    <w:nsid w:val="18E2539E"/>
    <w:multiLevelType w:val="hybridMultilevel"/>
    <w:tmpl w:val="033082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561FC2"/>
    <w:multiLevelType w:val="hybridMultilevel"/>
    <w:tmpl w:val="32623D8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507CFC"/>
    <w:multiLevelType w:val="multilevel"/>
    <w:tmpl w:val="62CEE464"/>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13" w15:restartNumberingAfterBreak="0">
    <w:nsid w:val="216F5A50"/>
    <w:multiLevelType w:val="hybridMultilevel"/>
    <w:tmpl w:val="653C36B4"/>
    <w:lvl w:ilvl="0" w:tplc="3C888B2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9BB143B"/>
    <w:multiLevelType w:val="hybridMultilevel"/>
    <w:tmpl w:val="3DB817E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BD121E0"/>
    <w:multiLevelType w:val="multilevel"/>
    <w:tmpl w:val="7F5C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05E54"/>
    <w:multiLevelType w:val="multilevel"/>
    <w:tmpl w:val="EB547686"/>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17" w15:restartNumberingAfterBreak="0">
    <w:nsid w:val="2FBD3029"/>
    <w:multiLevelType w:val="hybridMultilevel"/>
    <w:tmpl w:val="3E7C8F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3847D1"/>
    <w:multiLevelType w:val="multilevel"/>
    <w:tmpl w:val="BB8435A0"/>
    <w:lvl w:ilvl="0">
      <w:start w:val="3"/>
      <w:numFmt w:val="decimal"/>
      <w:lvlText w:val="%1"/>
      <w:lvlJc w:val="left"/>
      <w:pPr>
        <w:ind w:left="453" w:hanging="346"/>
      </w:pPr>
      <w:rPr>
        <w:rFonts w:hint="default"/>
      </w:rPr>
    </w:lvl>
    <w:lvl w:ilvl="1">
      <w:start w:val="3"/>
      <w:numFmt w:val="decimal"/>
      <w:lvlText w:val="%1.%2"/>
      <w:lvlJc w:val="left"/>
      <w:pPr>
        <w:ind w:left="453" w:hanging="346"/>
      </w:pPr>
      <w:rPr>
        <w:rFonts w:ascii="Arial" w:eastAsia="Arial" w:hAnsi="Arial" w:cs="Arial" w:hint="default"/>
        <w:b/>
        <w:bCs/>
        <w:color w:val="231F1F"/>
        <w:spacing w:val="-5"/>
        <w:w w:val="102"/>
        <w:sz w:val="21"/>
        <w:szCs w:val="21"/>
      </w:rPr>
    </w:lvl>
    <w:lvl w:ilvl="2">
      <w:start w:val="1"/>
      <w:numFmt w:val="lowerLetter"/>
      <w:lvlText w:val="%3)"/>
      <w:lvlJc w:val="left"/>
      <w:pPr>
        <w:ind w:left="108" w:hanging="346"/>
      </w:pPr>
      <w:rPr>
        <w:rFonts w:hint="default"/>
        <w:b/>
        <w:bCs/>
        <w:spacing w:val="-2"/>
        <w:w w:val="102"/>
      </w:rPr>
    </w:lvl>
    <w:lvl w:ilvl="3">
      <w:numFmt w:val="bullet"/>
      <w:lvlText w:val="•"/>
      <w:lvlJc w:val="left"/>
      <w:pPr>
        <w:ind w:left="2904" w:hanging="346"/>
      </w:pPr>
      <w:rPr>
        <w:rFonts w:hint="default"/>
      </w:rPr>
    </w:lvl>
    <w:lvl w:ilvl="4">
      <w:numFmt w:val="bullet"/>
      <w:lvlText w:val="•"/>
      <w:lvlJc w:val="left"/>
      <w:pPr>
        <w:ind w:left="4126" w:hanging="346"/>
      </w:pPr>
      <w:rPr>
        <w:rFonts w:hint="default"/>
      </w:rPr>
    </w:lvl>
    <w:lvl w:ilvl="5">
      <w:numFmt w:val="bullet"/>
      <w:lvlText w:val="•"/>
      <w:lvlJc w:val="left"/>
      <w:pPr>
        <w:ind w:left="5348" w:hanging="346"/>
      </w:pPr>
      <w:rPr>
        <w:rFonts w:hint="default"/>
      </w:rPr>
    </w:lvl>
    <w:lvl w:ilvl="6">
      <w:numFmt w:val="bullet"/>
      <w:lvlText w:val="•"/>
      <w:lvlJc w:val="left"/>
      <w:pPr>
        <w:ind w:left="6571" w:hanging="346"/>
      </w:pPr>
      <w:rPr>
        <w:rFonts w:hint="default"/>
      </w:rPr>
    </w:lvl>
    <w:lvl w:ilvl="7">
      <w:numFmt w:val="bullet"/>
      <w:lvlText w:val="•"/>
      <w:lvlJc w:val="left"/>
      <w:pPr>
        <w:ind w:left="7793" w:hanging="346"/>
      </w:pPr>
      <w:rPr>
        <w:rFonts w:hint="default"/>
      </w:rPr>
    </w:lvl>
    <w:lvl w:ilvl="8">
      <w:numFmt w:val="bullet"/>
      <w:lvlText w:val="•"/>
      <w:lvlJc w:val="left"/>
      <w:pPr>
        <w:ind w:left="9015" w:hanging="346"/>
      </w:pPr>
      <w:rPr>
        <w:rFonts w:hint="default"/>
      </w:rPr>
    </w:lvl>
  </w:abstractNum>
  <w:abstractNum w:abstractNumId="19" w15:restartNumberingAfterBreak="0">
    <w:nsid w:val="331F6A86"/>
    <w:multiLevelType w:val="multilevel"/>
    <w:tmpl w:val="D190053A"/>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0" w15:restartNumberingAfterBreak="0">
    <w:nsid w:val="3960654F"/>
    <w:multiLevelType w:val="hybridMultilevel"/>
    <w:tmpl w:val="AB5217CC"/>
    <w:lvl w:ilvl="0" w:tplc="C8E48686">
      <w:numFmt w:val="bullet"/>
      <w:lvlText w:val="•"/>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02B7EB9"/>
    <w:multiLevelType w:val="multilevel"/>
    <w:tmpl w:val="91E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71B8C"/>
    <w:multiLevelType w:val="hybridMultilevel"/>
    <w:tmpl w:val="0F84B3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51C7524"/>
    <w:multiLevelType w:val="hybridMultilevel"/>
    <w:tmpl w:val="5352FFC0"/>
    <w:lvl w:ilvl="0" w:tplc="4C40A8A6">
      <w:start w:val="1"/>
      <w:numFmt w:val="lowerLetter"/>
      <w:lvlText w:val="%1)"/>
      <w:lvlJc w:val="left"/>
      <w:pPr>
        <w:ind w:left="720" w:hanging="360"/>
      </w:pPr>
      <w:rPr>
        <w:rFonts w:ascii="Helvetica" w:hAnsi="Helvetica" w:cs="Times New Roman" w:hint="default"/>
        <w:b w:val="0"/>
        <w:color w:val="333333"/>
        <w:sz w:val="23"/>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4" w15:restartNumberingAfterBreak="0">
    <w:nsid w:val="4A0E5008"/>
    <w:multiLevelType w:val="multilevel"/>
    <w:tmpl w:val="1DD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46C38"/>
    <w:multiLevelType w:val="multilevel"/>
    <w:tmpl w:val="C8C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3050B"/>
    <w:multiLevelType w:val="multilevel"/>
    <w:tmpl w:val="29C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32641"/>
    <w:multiLevelType w:val="multilevel"/>
    <w:tmpl w:val="9B8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0265C"/>
    <w:multiLevelType w:val="multilevel"/>
    <w:tmpl w:val="B44A103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9" w15:restartNumberingAfterBreak="0">
    <w:nsid w:val="5C085855"/>
    <w:multiLevelType w:val="multilevel"/>
    <w:tmpl w:val="ED38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964A4"/>
    <w:multiLevelType w:val="multilevel"/>
    <w:tmpl w:val="53D2F20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31" w15:restartNumberingAfterBreak="0">
    <w:nsid w:val="5F032F25"/>
    <w:multiLevelType w:val="hybridMultilevel"/>
    <w:tmpl w:val="202C8156"/>
    <w:lvl w:ilvl="0" w:tplc="007F000F">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32" w15:restartNumberingAfterBreak="0">
    <w:nsid w:val="630B6EBF"/>
    <w:multiLevelType w:val="multilevel"/>
    <w:tmpl w:val="B8F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97F1E"/>
    <w:multiLevelType w:val="multilevel"/>
    <w:tmpl w:val="EB9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C6EE0"/>
    <w:multiLevelType w:val="multilevel"/>
    <w:tmpl w:val="8FD2178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35" w15:restartNumberingAfterBreak="0">
    <w:nsid w:val="6D024558"/>
    <w:multiLevelType w:val="multilevel"/>
    <w:tmpl w:val="0F8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C3999"/>
    <w:multiLevelType w:val="hybridMultilevel"/>
    <w:tmpl w:val="C5281102"/>
    <w:lvl w:ilvl="0" w:tplc="007F000D">
      <w:start w:val="1"/>
      <w:numFmt w:val="bullet"/>
      <w:lvlText w:val=""/>
      <w:lvlJc w:val="left"/>
      <w:pPr>
        <w:ind w:left="720" w:hanging="360"/>
      </w:pPr>
      <w:rPr>
        <w:rFonts w:ascii="Wingdings" w:hAnsi="Wingdings" w:hint="default"/>
      </w:rPr>
    </w:lvl>
    <w:lvl w:ilvl="1" w:tplc="007F0003" w:tentative="1">
      <w:start w:val="1"/>
      <w:numFmt w:val="bullet"/>
      <w:lvlText w:val="o"/>
      <w:lvlJc w:val="left"/>
      <w:pPr>
        <w:ind w:left="1440" w:hanging="360"/>
      </w:pPr>
      <w:rPr>
        <w:rFonts w:ascii="Courier New" w:hAnsi="Courier New" w:cs="Courier New" w:hint="default"/>
      </w:rPr>
    </w:lvl>
    <w:lvl w:ilvl="2" w:tplc="007F0005" w:tentative="1">
      <w:start w:val="1"/>
      <w:numFmt w:val="bullet"/>
      <w:lvlText w:val=""/>
      <w:lvlJc w:val="left"/>
      <w:pPr>
        <w:ind w:left="2160" w:hanging="360"/>
      </w:pPr>
      <w:rPr>
        <w:rFonts w:ascii="Wingdings" w:hAnsi="Wingdings" w:hint="default"/>
      </w:rPr>
    </w:lvl>
    <w:lvl w:ilvl="3" w:tplc="007F0001" w:tentative="1">
      <w:start w:val="1"/>
      <w:numFmt w:val="bullet"/>
      <w:lvlText w:val=""/>
      <w:lvlJc w:val="left"/>
      <w:pPr>
        <w:ind w:left="2880" w:hanging="360"/>
      </w:pPr>
      <w:rPr>
        <w:rFonts w:ascii="Symbol" w:hAnsi="Symbol" w:hint="default"/>
      </w:rPr>
    </w:lvl>
    <w:lvl w:ilvl="4" w:tplc="007F0003" w:tentative="1">
      <w:start w:val="1"/>
      <w:numFmt w:val="bullet"/>
      <w:lvlText w:val="o"/>
      <w:lvlJc w:val="left"/>
      <w:pPr>
        <w:ind w:left="3600" w:hanging="360"/>
      </w:pPr>
      <w:rPr>
        <w:rFonts w:ascii="Courier New" w:hAnsi="Courier New" w:cs="Courier New" w:hint="default"/>
      </w:rPr>
    </w:lvl>
    <w:lvl w:ilvl="5" w:tplc="007F0005" w:tentative="1">
      <w:start w:val="1"/>
      <w:numFmt w:val="bullet"/>
      <w:lvlText w:val=""/>
      <w:lvlJc w:val="left"/>
      <w:pPr>
        <w:ind w:left="4320" w:hanging="360"/>
      </w:pPr>
      <w:rPr>
        <w:rFonts w:ascii="Wingdings" w:hAnsi="Wingdings" w:hint="default"/>
      </w:rPr>
    </w:lvl>
    <w:lvl w:ilvl="6" w:tplc="007F0001" w:tentative="1">
      <w:start w:val="1"/>
      <w:numFmt w:val="bullet"/>
      <w:lvlText w:val=""/>
      <w:lvlJc w:val="left"/>
      <w:pPr>
        <w:ind w:left="5040" w:hanging="360"/>
      </w:pPr>
      <w:rPr>
        <w:rFonts w:ascii="Symbol" w:hAnsi="Symbol" w:hint="default"/>
      </w:rPr>
    </w:lvl>
    <w:lvl w:ilvl="7" w:tplc="007F0003" w:tentative="1">
      <w:start w:val="1"/>
      <w:numFmt w:val="bullet"/>
      <w:lvlText w:val="o"/>
      <w:lvlJc w:val="left"/>
      <w:pPr>
        <w:ind w:left="5760" w:hanging="360"/>
      </w:pPr>
      <w:rPr>
        <w:rFonts w:ascii="Courier New" w:hAnsi="Courier New" w:cs="Courier New" w:hint="default"/>
      </w:rPr>
    </w:lvl>
    <w:lvl w:ilvl="8" w:tplc="007F0005" w:tentative="1">
      <w:start w:val="1"/>
      <w:numFmt w:val="bullet"/>
      <w:lvlText w:val=""/>
      <w:lvlJc w:val="left"/>
      <w:pPr>
        <w:ind w:left="6480" w:hanging="360"/>
      </w:pPr>
      <w:rPr>
        <w:rFonts w:ascii="Wingdings" w:hAnsi="Wingdings" w:hint="default"/>
      </w:rPr>
    </w:lvl>
  </w:abstractNum>
  <w:abstractNum w:abstractNumId="37" w15:restartNumberingAfterBreak="0">
    <w:nsid w:val="7A8D49E6"/>
    <w:multiLevelType w:val="hybridMultilevel"/>
    <w:tmpl w:val="38FEB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9B5414"/>
    <w:multiLevelType w:val="hybridMultilevel"/>
    <w:tmpl w:val="A66A9BC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C7315B8"/>
    <w:multiLevelType w:val="multilevel"/>
    <w:tmpl w:val="B2D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67BF5"/>
    <w:multiLevelType w:val="hybridMultilevel"/>
    <w:tmpl w:val="AC607308"/>
    <w:lvl w:ilvl="0" w:tplc="841EDF06">
      <w:start w:val="1"/>
      <w:numFmt w:val="lowerLetter"/>
      <w:lvlText w:val="%1)"/>
      <w:lvlJc w:val="left"/>
      <w:pPr>
        <w:ind w:left="432" w:hanging="360"/>
      </w:pPr>
      <w:rPr>
        <w:rFonts w:hint="default"/>
      </w:rPr>
    </w:lvl>
    <w:lvl w:ilvl="1" w:tplc="007F0019" w:tentative="1">
      <w:start w:val="1"/>
      <w:numFmt w:val="lowerLetter"/>
      <w:lvlText w:val="%2."/>
      <w:lvlJc w:val="left"/>
      <w:pPr>
        <w:ind w:left="1152" w:hanging="360"/>
      </w:pPr>
    </w:lvl>
    <w:lvl w:ilvl="2" w:tplc="007F001B" w:tentative="1">
      <w:start w:val="1"/>
      <w:numFmt w:val="lowerRoman"/>
      <w:lvlText w:val="%3."/>
      <w:lvlJc w:val="right"/>
      <w:pPr>
        <w:ind w:left="1872" w:hanging="180"/>
      </w:pPr>
    </w:lvl>
    <w:lvl w:ilvl="3" w:tplc="007F000F" w:tentative="1">
      <w:start w:val="1"/>
      <w:numFmt w:val="decimal"/>
      <w:lvlText w:val="%4."/>
      <w:lvlJc w:val="left"/>
      <w:pPr>
        <w:ind w:left="2592" w:hanging="360"/>
      </w:pPr>
    </w:lvl>
    <w:lvl w:ilvl="4" w:tplc="007F0019" w:tentative="1">
      <w:start w:val="1"/>
      <w:numFmt w:val="lowerLetter"/>
      <w:lvlText w:val="%5."/>
      <w:lvlJc w:val="left"/>
      <w:pPr>
        <w:ind w:left="3312" w:hanging="360"/>
      </w:pPr>
    </w:lvl>
    <w:lvl w:ilvl="5" w:tplc="007F001B" w:tentative="1">
      <w:start w:val="1"/>
      <w:numFmt w:val="lowerRoman"/>
      <w:lvlText w:val="%6."/>
      <w:lvlJc w:val="right"/>
      <w:pPr>
        <w:ind w:left="4032" w:hanging="180"/>
      </w:pPr>
    </w:lvl>
    <w:lvl w:ilvl="6" w:tplc="007F000F" w:tentative="1">
      <w:start w:val="1"/>
      <w:numFmt w:val="decimal"/>
      <w:lvlText w:val="%7."/>
      <w:lvlJc w:val="left"/>
      <w:pPr>
        <w:ind w:left="4752" w:hanging="360"/>
      </w:pPr>
    </w:lvl>
    <w:lvl w:ilvl="7" w:tplc="007F0019" w:tentative="1">
      <w:start w:val="1"/>
      <w:numFmt w:val="lowerLetter"/>
      <w:lvlText w:val="%8."/>
      <w:lvlJc w:val="left"/>
      <w:pPr>
        <w:ind w:left="5472" w:hanging="360"/>
      </w:pPr>
    </w:lvl>
    <w:lvl w:ilvl="8" w:tplc="007F001B" w:tentative="1">
      <w:start w:val="1"/>
      <w:numFmt w:val="lowerRoman"/>
      <w:lvlText w:val="%9."/>
      <w:lvlJc w:val="right"/>
      <w:pPr>
        <w:ind w:left="6192" w:hanging="180"/>
      </w:pPr>
    </w:lvl>
  </w:abstractNum>
  <w:abstractNum w:abstractNumId="41" w15:restartNumberingAfterBreak="0">
    <w:nsid w:val="7CD54A54"/>
    <w:multiLevelType w:val="multilevel"/>
    <w:tmpl w:val="5E0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16AC9"/>
    <w:multiLevelType w:val="multilevel"/>
    <w:tmpl w:val="1A1031D0"/>
    <w:lvl w:ilvl="0">
      <w:start w:val="3"/>
      <w:numFmt w:val="decimal"/>
      <w:lvlText w:val="%1"/>
      <w:lvlJc w:val="left"/>
      <w:pPr>
        <w:ind w:left="626" w:hanging="519"/>
      </w:pPr>
      <w:rPr>
        <w:rFonts w:hint="default"/>
      </w:rPr>
    </w:lvl>
    <w:lvl w:ilvl="1">
      <w:start w:val="6"/>
      <w:numFmt w:val="decimal"/>
      <w:lvlText w:val="%1.%2"/>
      <w:lvlJc w:val="left"/>
      <w:pPr>
        <w:ind w:left="626" w:hanging="519"/>
      </w:pPr>
      <w:rPr>
        <w:rFonts w:hint="default"/>
      </w:rPr>
    </w:lvl>
    <w:lvl w:ilvl="2">
      <w:start w:val="1"/>
      <w:numFmt w:val="decimal"/>
      <w:lvlText w:val="%1.%2.%3"/>
      <w:lvlJc w:val="left"/>
      <w:pPr>
        <w:ind w:left="626" w:hanging="519"/>
      </w:pPr>
      <w:rPr>
        <w:rFonts w:ascii="Arial" w:eastAsia="Arial" w:hAnsi="Arial" w:cs="Arial" w:hint="default"/>
        <w:b/>
        <w:bCs/>
        <w:color w:val="231F1F"/>
        <w:spacing w:val="-5"/>
        <w:w w:val="102"/>
        <w:sz w:val="21"/>
        <w:szCs w:val="21"/>
      </w:rPr>
    </w:lvl>
    <w:lvl w:ilvl="3">
      <w:start w:val="1"/>
      <w:numFmt w:val="decimal"/>
      <w:lvlText w:val="%1.%2.%3.%4"/>
      <w:lvlJc w:val="left"/>
      <w:pPr>
        <w:ind w:left="799" w:hanging="692"/>
      </w:pPr>
      <w:rPr>
        <w:rFonts w:ascii="Arial" w:eastAsia="Arial" w:hAnsi="Arial" w:cs="Arial" w:hint="default"/>
        <w:color w:val="231F1F"/>
        <w:spacing w:val="-5"/>
        <w:w w:val="102"/>
        <w:sz w:val="21"/>
        <w:szCs w:val="21"/>
      </w:rPr>
    </w:lvl>
    <w:lvl w:ilvl="4">
      <w:start w:val="1"/>
      <w:numFmt w:val="decimal"/>
      <w:lvlText w:val="%5)"/>
      <w:lvlJc w:val="left"/>
      <w:pPr>
        <w:ind w:left="369" w:hanging="369"/>
      </w:pPr>
      <w:rPr>
        <w:rFonts w:hint="default"/>
        <w:spacing w:val="-2"/>
        <w:w w:val="102"/>
      </w:rPr>
    </w:lvl>
    <w:lvl w:ilvl="5">
      <w:numFmt w:val="bullet"/>
      <w:lvlText w:val="•"/>
      <w:lvlJc w:val="left"/>
      <w:pPr>
        <w:ind w:left="4797" w:hanging="369"/>
      </w:pPr>
      <w:rPr>
        <w:rFonts w:hint="default"/>
      </w:rPr>
    </w:lvl>
    <w:lvl w:ilvl="6">
      <w:numFmt w:val="bullet"/>
      <w:lvlText w:val="•"/>
      <w:lvlJc w:val="left"/>
      <w:pPr>
        <w:ind w:left="6130" w:hanging="369"/>
      </w:pPr>
      <w:rPr>
        <w:rFonts w:hint="default"/>
      </w:rPr>
    </w:lvl>
    <w:lvl w:ilvl="7">
      <w:numFmt w:val="bullet"/>
      <w:lvlText w:val="•"/>
      <w:lvlJc w:val="left"/>
      <w:pPr>
        <w:ind w:left="7462" w:hanging="369"/>
      </w:pPr>
      <w:rPr>
        <w:rFonts w:hint="default"/>
      </w:rPr>
    </w:lvl>
    <w:lvl w:ilvl="8">
      <w:numFmt w:val="bullet"/>
      <w:lvlText w:val="•"/>
      <w:lvlJc w:val="left"/>
      <w:pPr>
        <w:ind w:left="8795" w:hanging="369"/>
      </w:pPr>
      <w:rPr>
        <w:rFonts w:hint="default"/>
      </w:rPr>
    </w:lvl>
  </w:abstractNum>
  <w:num w:numId="1">
    <w:abstractNumId w:val="0"/>
    <w:lvlOverride w:ilvl="0">
      <w:lvl w:ilvl="0">
        <w:start w:val="1"/>
        <w:numFmt w:val="bullet"/>
        <w:lvlText w:val=""/>
        <w:lvlJc w:val="left"/>
        <w:pPr>
          <w:ind w:left="1353" w:hanging="360"/>
        </w:pPr>
        <w:rPr>
          <w:rFonts w:ascii="Symbol" w:hAnsi="Symbol" w:hint="default"/>
        </w:rPr>
      </w:lvl>
    </w:lvlOverride>
  </w:num>
  <w:num w:numId="2">
    <w:abstractNumId w:val="11"/>
  </w:num>
  <w:num w:numId="3">
    <w:abstractNumId w:val="22"/>
  </w:num>
  <w:num w:numId="4">
    <w:abstractNumId w:val="42"/>
  </w:num>
  <w:num w:numId="5">
    <w:abstractNumId w:val="20"/>
  </w:num>
  <w:num w:numId="6">
    <w:abstractNumId w:val="4"/>
  </w:num>
  <w:num w:numId="7">
    <w:abstractNumId w:val="34"/>
  </w:num>
  <w:num w:numId="8">
    <w:abstractNumId w:val="9"/>
  </w:num>
  <w:num w:numId="9">
    <w:abstractNumId w:val="19"/>
  </w:num>
  <w:num w:numId="10">
    <w:abstractNumId w:val="2"/>
  </w:num>
  <w:num w:numId="11">
    <w:abstractNumId w:val="28"/>
  </w:num>
  <w:num w:numId="12">
    <w:abstractNumId w:val="5"/>
  </w:num>
  <w:num w:numId="13">
    <w:abstractNumId w:val="12"/>
  </w:num>
  <w:num w:numId="14">
    <w:abstractNumId w:val="16"/>
  </w:num>
  <w:num w:numId="15">
    <w:abstractNumId w:val="30"/>
  </w:num>
  <w:num w:numId="16">
    <w:abstractNumId w:val="18"/>
  </w:num>
  <w:num w:numId="17">
    <w:abstractNumId w:val="7"/>
  </w:num>
  <w:num w:numId="18">
    <w:abstractNumId w:val="13"/>
  </w:num>
  <w:num w:numId="19">
    <w:abstractNumId w:val="31"/>
  </w:num>
  <w:num w:numId="20">
    <w:abstractNumId w:val="6"/>
  </w:num>
  <w:num w:numId="21">
    <w:abstractNumId w:val="36"/>
  </w:num>
  <w:num w:numId="22">
    <w:abstractNumId w:val="23"/>
  </w:num>
  <w:num w:numId="23">
    <w:abstractNumId w:val="40"/>
  </w:num>
  <w:num w:numId="24">
    <w:abstractNumId w:val="10"/>
  </w:num>
  <w:num w:numId="25">
    <w:abstractNumId w:val="17"/>
  </w:num>
  <w:num w:numId="26">
    <w:abstractNumId w:val="38"/>
  </w:num>
  <w:num w:numId="27">
    <w:abstractNumId w:val="37"/>
  </w:num>
  <w:num w:numId="28">
    <w:abstractNumId w:val="14"/>
  </w:num>
  <w:num w:numId="29">
    <w:abstractNumId w:val="24"/>
  </w:num>
  <w:num w:numId="30">
    <w:abstractNumId w:val="39"/>
  </w:num>
  <w:num w:numId="31">
    <w:abstractNumId w:val="21"/>
  </w:num>
  <w:num w:numId="32">
    <w:abstractNumId w:val="27"/>
  </w:num>
  <w:num w:numId="33">
    <w:abstractNumId w:val="33"/>
  </w:num>
  <w:num w:numId="34">
    <w:abstractNumId w:val="8"/>
  </w:num>
  <w:num w:numId="35">
    <w:abstractNumId w:val="29"/>
  </w:num>
  <w:num w:numId="36">
    <w:abstractNumId w:val="1"/>
  </w:num>
  <w:num w:numId="37">
    <w:abstractNumId w:val="32"/>
  </w:num>
  <w:num w:numId="38">
    <w:abstractNumId w:val="25"/>
  </w:num>
  <w:num w:numId="39">
    <w:abstractNumId w:val="35"/>
  </w:num>
  <w:num w:numId="40">
    <w:abstractNumId w:val="26"/>
  </w:num>
  <w:num w:numId="41">
    <w:abstractNumId w:val="3"/>
  </w:num>
  <w:num w:numId="42">
    <w:abstractNumId w:val="41"/>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49"/>
    <w:rsid w:val="000838B9"/>
    <w:rsid w:val="000A6D25"/>
    <w:rsid w:val="000F0FD4"/>
    <w:rsid w:val="002746EC"/>
    <w:rsid w:val="002B62D6"/>
    <w:rsid w:val="00331C46"/>
    <w:rsid w:val="004636B2"/>
    <w:rsid w:val="00481607"/>
    <w:rsid w:val="005014E8"/>
    <w:rsid w:val="005E2DC1"/>
    <w:rsid w:val="006625DE"/>
    <w:rsid w:val="006631C0"/>
    <w:rsid w:val="006F4FD4"/>
    <w:rsid w:val="00795FC7"/>
    <w:rsid w:val="008C43EC"/>
    <w:rsid w:val="00914519"/>
    <w:rsid w:val="009835B6"/>
    <w:rsid w:val="00A36258"/>
    <w:rsid w:val="00AA7129"/>
    <w:rsid w:val="00AF11B6"/>
    <w:rsid w:val="00BE1AFC"/>
    <w:rsid w:val="00BF0506"/>
    <w:rsid w:val="00C20327"/>
    <w:rsid w:val="00C50A2E"/>
    <w:rsid w:val="00D2443B"/>
    <w:rsid w:val="00D5501F"/>
    <w:rsid w:val="00F33B49"/>
    <w:rsid w:val="00F54ACF"/>
    <w:rsid w:val="00F75BA8"/>
    <w:rsid w:val="00FD69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C029"/>
  <w15:chartTrackingRefBased/>
  <w15:docId w15:val="{1F050291-2F77-47E6-8423-AF015FBA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B49"/>
    <w:pPr>
      <w:spacing w:after="200" w:line="276" w:lineRule="auto"/>
    </w:pPr>
    <w:rPr>
      <w:rFonts w:ascii="Calibri" w:eastAsia="Times New Roman" w:hAnsi="Calibri" w:cs="Times New Roman"/>
    </w:rPr>
  </w:style>
  <w:style w:type="paragraph" w:styleId="Ttulo1">
    <w:name w:val="heading 1"/>
    <w:basedOn w:val="Normal"/>
    <w:next w:val="Normal"/>
    <w:link w:val="Ttulo1Char"/>
    <w:uiPriority w:val="9"/>
    <w:qFormat/>
    <w:rsid w:val="00F33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33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33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33B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F33B4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F33B4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F33B4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3B4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33B4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F33B4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F33B49"/>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F33B49"/>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F33B49"/>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F33B49"/>
    <w:rPr>
      <w:rFonts w:asciiTheme="majorHAnsi" w:eastAsiaTheme="majorEastAsia" w:hAnsiTheme="majorHAnsi" w:cstheme="majorBidi"/>
      <w:i/>
      <w:iCs/>
      <w:color w:val="1F3763" w:themeColor="accent1" w:themeShade="7F"/>
    </w:rPr>
  </w:style>
  <w:style w:type="paragraph" w:styleId="Cabealho">
    <w:name w:val="header"/>
    <w:basedOn w:val="Normal"/>
    <w:link w:val="CabealhoChar"/>
    <w:uiPriority w:val="99"/>
    <w:unhideWhenUsed/>
    <w:rsid w:val="00F33B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3B49"/>
    <w:rPr>
      <w:rFonts w:ascii="Calibri" w:eastAsia="Times New Roman" w:hAnsi="Calibri" w:cs="Times New Roman"/>
    </w:rPr>
  </w:style>
  <w:style w:type="paragraph" w:styleId="Rodap">
    <w:name w:val="footer"/>
    <w:basedOn w:val="Normal"/>
    <w:link w:val="RodapChar"/>
    <w:uiPriority w:val="99"/>
    <w:unhideWhenUsed/>
    <w:rsid w:val="00F33B49"/>
    <w:pPr>
      <w:tabs>
        <w:tab w:val="center" w:pos="4252"/>
        <w:tab w:val="right" w:pos="8504"/>
      </w:tabs>
      <w:spacing w:after="0" w:line="240" w:lineRule="auto"/>
    </w:pPr>
  </w:style>
  <w:style w:type="character" w:customStyle="1" w:styleId="RodapChar">
    <w:name w:val="Rodapé Char"/>
    <w:basedOn w:val="Fontepargpadro"/>
    <w:link w:val="Rodap"/>
    <w:uiPriority w:val="99"/>
    <w:rsid w:val="00F33B49"/>
    <w:rPr>
      <w:rFonts w:ascii="Calibri" w:eastAsia="Times New Roman" w:hAnsi="Calibri" w:cs="Times New Roman"/>
    </w:rPr>
  </w:style>
  <w:style w:type="character" w:customStyle="1" w:styleId="apple-style-span">
    <w:name w:val="apple-style-span"/>
    <w:rsid w:val="00F33B49"/>
  </w:style>
  <w:style w:type="character" w:customStyle="1" w:styleId="apple-converted-space">
    <w:name w:val="apple-converted-space"/>
    <w:rsid w:val="00F33B49"/>
  </w:style>
  <w:style w:type="character" w:styleId="Hyperlink">
    <w:name w:val="Hyperlink"/>
    <w:uiPriority w:val="99"/>
    <w:unhideWhenUsed/>
    <w:rsid w:val="00F33B49"/>
    <w:rPr>
      <w:color w:val="0000FF"/>
      <w:u w:val="single"/>
    </w:rPr>
  </w:style>
  <w:style w:type="paragraph" w:styleId="NormalWeb">
    <w:name w:val="Normal (Web)"/>
    <w:basedOn w:val="Normal"/>
    <w:uiPriority w:val="99"/>
    <w:unhideWhenUsed/>
    <w:rsid w:val="00F33B49"/>
    <w:pPr>
      <w:spacing w:before="100" w:beforeAutospacing="1" w:after="100" w:afterAutospacing="1" w:line="240" w:lineRule="auto"/>
    </w:pPr>
    <w:rPr>
      <w:rFonts w:ascii="Times New Roman" w:hAnsi="Times New Roman"/>
      <w:sz w:val="24"/>
      <w:szCs w:val="24"/>
      <w:lang w:eastAsia="pt-BR"/>
    </w:rPr>
  </w:style>
  <w:style w:type="paragraph" w:styleId="SemEspaamento">
    <w:name w:val="No Spacing"/>
    <w:link w:val="SemEspaamentoChar"/>
    <w:uiPriority w:val="1"/>
    <w:qFormat/>
    <w:rsid w:val="00F33B49"/>
    <w:pPr>
      <w:widowControl w:val="0"/>
      <w:suppressAutoHyphens/>
      <w:overflowPunct w:val="0"/>
      <w:adjustRightInd w:val="0"/>
      <w:spacing w:after="0" w:line="240" w:lineRule="auto"/>
    </w:pPr>
    <w:rPr>
      <w:rFonts w:ascii="Times New Roman" w:eastAsia="Times New Roman" w:hAnsi="Times New Roman" w:cs="Times New Roman"/>
      <w:kern w:val="28"/>
      <w:sz w:val="24"/>
      <w:szCs w:val="24"/>
      <w:lang w:eastAsia="pt-BR"/>
    </w:rPr>
  </w:style>
  <w:style w:type="paragraph" w:styleId="Textodenotaderodap">
    <w:name w:val="footnote text"/>
    <w:basedOn w:val="Normal"/>
    <w:link w:val="TextodenotaderodapChar"/>
    <w:uiPriority w:val="99"/>
    <w:unhideWhenUsed/>
    <w:rsid w:val="00F33B49"/>
    <w:pPr>
      <w:widowControl w:val="0"/>
      <w:suppressAutoHyphens/>
      <w:overflowPunct w:val="0"/>
      <w:adjustRightInd w:val="0"/>
      <w:spacing w:after="0" w:line="240" w:lineRule="auto"/>
    </w:pPr>
    <w:rPr>
      <w:rFonts w:ascii="Times New Roman" w:hAnsi="Times New Roman"/>
      <w:kern w:val="28"/>
      <w:sz w:val="20"/>
      <w:szCs w:val="20"/>
      <w:lang w:eastAsia="pt-BR"/>
    </w:rPr>
  </w:style>
  <w:style w:type="character" w:customStyle="1" w:styleId="TextodenotaderodapChar">
    <w:name w:val="Texto de nota de rodapé Char"/>
    <w:basedOn w:val="Fontepargpadro"/>
    <w:link w:val="Textodenotaderodap"/>
    <w:uiPriority w:val="99"/>
    <w:rsid w:val="00F33B49"/>
    <w:rPr>
      <w:rFonts w:ascii="Times New Roman" w:eastAsia="Times New Roman" w:hAnsi="Times New Roman" w:cs="Times New Roman"/>
      <w:kern w:val="28"/>
      <w:sz w:val="20"/>
      <w:szCs w:val="20"/>
      <w:lang w:eastAsia="pt-BR"/>
    </w:rPr>
  </w:style>
  <w:style w:type="character" w:styleId="Refdenotaderodap">
    <w:name w:val="footnote reference"/>
    <w:basedOn w:val="Fontepargpadro"/>
    <w:uiPriority w:val="99"/>
    <w:unhideWhenUsed/>
    <w:rsid w:val="00F33B49"/>
    <w:rPr>
      <w:vertAlign w:val="superscript"/>
    </w:rPr>
  </w:style>
  <w:style w:type="paragraph" w:styleId="PargrafodaLista">
    <w:name w:val="List Paragraph"/>
    <w:basedOn w:val="Normal"/>
    <w:uiPriority w:val="1"/>
    <w:qFormat/>
    <w:rsid w:val="00F33B49"/>
    <w:pPr>
      <w:widowControl w:val="0"/>
      <w:suppressAutoHyphens/>
      <w:overflowPunct w:val="0"/>
      <w:adjustRightInd w:val="0"/>
      <w:spacing w:after="0" w:line="240" w:lineRule="auto"/>
      <w:ind w:left="720"/>
      <w:contextualSpacing/>
    </w:pPr>
    <w:rPr>
      <w:rFonts w:ascii="Times New Roman" w:hAnsi="Times New Roman"/>
      <w:kern w:val="28"/>
      <w:sz w:val="24"/>
      <w:szCs w:val="24"/>
      <w:lang w:eastAsia="pt-BR"/>
    </w:rPr>
  </w:style>
  <w:style w:type="character" w:styleId="Forte">
    <w:name w:val="Strong"/>
    <w:basedOn w:val="Fontepargpadro"/>
    <w:uiPriority w:val="22"/>
    <w:qFormat/>
    <w:rsid w:val="00F33B49"/>
    <w:rPr>
      <w:b/>
      <w:bCs/>
    </w:rPr>
  </w:style>
  <w:style w:type="paragraph" w:styleId="Corpodetexto">
    <w:name w:val="Body Text"/>
    <w:basedOn w:val="Normal"/>
    <w:link w:val="CorpodetextoChar"/>
    <w:uiPriority w:val="1"/>
    <w:qFormat/>
    <w:rsid w:val="00F33B49"/>
    <w:pPr>
      <w:widowControl w:val="0"/>
      <w:autoSpaceDE w:val="0"/>
      <w:autoSpaceDN w:val="0"/>
      <w:spacing w:after="0" w:line="240" w:lineRule="auto"/>
      <w:ind w:left="108"/>
    </w:pPr>
    <w:rPr>
      <w:rFonts w:ascii="Arial" w:eastAsia="Arial" w:hAnsi="Arial" w:cs="Arial"/>
      <w:sz w:val="28"/>
      <w:szCs w:val="28"/>
    </w:rPr>
  </w:style>
  <w:style w:type="character" w:customStyle="1" w:styleId="CorpodetextoChar">
    <w:name w:val="Corpo de texto Char"/>
    <w:basedOn w:val="Fontepargpadro"/>
    <w:link w:val="Corpodetexto"/>
    <w:uiPriority w:val="1"/>
    <w:rsid w:val="00F33B49"/>
    <w:rPr>
      <w:rFonts w:ascii="Arial" w:eastAsia="Arial" w:hAnsi="Arial" w:cs="Arial"/>
      <w:sz w:val="28"/>
      <w:szCs w:val="28"/>
    </w:rPr>
  </w:style>
  <w:style w:type="paragraph" w:customStyle="1" w:styleId="Standard">
    <w:name w:val="Standard"/>
    <w:rsid w:val="00F33B49"/>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ableContents">
    <w:name w:val="Table Contents"/>
    <w:basedOn w:val="Standard"/>
    <w:rsid w:val="00F33B49"/>
    <w:pPr>
      <w:suppressLineNumbers/>
    </w:pPr>
  </w:style>
  <w:style w:type="character" w:customStyle="1" w:styleId="SemEspaamentoChar">
    <w:name w:val="Sem Espaçamento Char"/>
    <w:basedOn w:val="Fontepargpadro"/>
    <w:link w:val="SemEspaamento"/>
    <w:uiPriority w:val="1"/>
    <w:rsid w:val="00F33B49"/>
    <w:rPr>
      <w:rFonts w:ascii="Times New Roman" w:eastAsia="Times New Roman" w:hAnsi="Times New Roman" w:cs="Times New Roman"/>
      <w:kern w:val="28"/>
      <w:sz w:val="24"/>
      <w:szCs w:val="24"/>
      <w:lang w:eastAsia="pt-BR"/>
    </w:rPr>
  </w:style>
  <w:style w:type="paragraph" w:styleId="Sumrio1">
    <w:name w:val="toc 1"/>
    <w:basedOn w:val="Normal"/>
    <w:next w:val="Normal"/>
    <w:autoRedefine/>
    <w:uiPriority w:val="39"/>
    <w:unhideWhenUsed/>
    <w:rsid w:val="00F33B49"/>
    <w:pPr>
      <w:spacing w:before="360" w:after="0"/>
    </w:pPr>
    <w:rPr>
      <w:rFonts w:asciiTheme="majorHAnsi" w:hAnsiTheme="majorHAnsi" w:cstheme="majorHAnsi"/>
      <w:b/>
      <w:bCs/>
      <w:caps/>
      <w:sz w:val="24"/>
      <w:szCs w:val="24"/>
    </w:rPr>
  </w:style>
  <w:style w:type="paragraph" w:styleId="Sumrio2">
    <w:name w:val="toc 2"/>
    <w:basedOn w:val="Normal"/>
    <w:next w:val="Normal"/>
    <w:autoRedefine/>
    <w:uiPriority w:val="39"/>
    <w:unhideWhenUsed/>
    <w:rsid w:val="00F33B49"/>
    <w:pPr>
      <w:spacing w:before="240" w:after="0"/>
    </w:pPr>
    <w:rPr>
      <w:rFonts w:asciiTheme="minorHAnsi" w:hAnsiTheme="minorHAnsi" w:cstheme="minorHAnsi"/>
      <w:b/>
      <w:bCs/>
      <w:sz w:val="20"/>
      <w:szCs w:val="20"/>
    </w:rPr>
  </w:style>
  <w:style w:type="paragraph" w:styleId="Sumrio3">
    <w:name w:val="toc 3"/>
    <w:basedOn w:val="Normal"/>
    <w:next w:val="Normal"/>
    <w:autoRedefine/>
    <w:uiPriority w:val="39"/>
    <w:unhideWhenUsed/>
    <w:rsid w:val="00F33B49"/>
    <w:pPr>
      <w:spacing w:after="0"/>
      <w:ind w:left="220"/>
    </w:pPr>
    <w:rPr>
      <w:rFonts w:asciiTheme="minorHAnsi" w:hAnsiTheme="minorHAnsi" w:cstheme="minorHAnsi"/>
      <w:sz w:val="20"/>
      <w:szCs w:val="20"/>
    </w:rPr>
  </w:style>
  <w:style w:type="paragraph" w:styleId="Sumrio4">
    <w:name w:val="toc 4"/>
    <w:basedOn w:val="Normal"/>
    <w:next w:val="Normal"/>
    <w:autoRedefine/>
    <w:uiPriority w:val="39"/>
    <w:unhideWhenUsed/>
    <w:rsid w:val="00F33B49"/>
    <w:pPr>
      <w:spacing w:after="0"/>
      <w:ind w:left="440"/>
    </w:pPr>
    <w:rPr>
      <w:rFonts w:asciiTheme="minorHAnsi" w:hAnsiTheme="minorHAnsi" w:cstheme="minorHAnsi"/>
      <w:sz w:val="20"/>
      <w:szCs w:val="20"/>
    </w:rPr>
  </w:style>
  <w:style w:type="paragraph" w:styleId="Sumrio5">
    <w:name w:val="toc 5"/>
    <w:basedOn w:val="Normal"/>
    <w:next w:val="Normal"/>
    <w:autoRedefine/>
    <w:uiPriority w:val="39"/>
    <w:unhideWhenUsed/>
    <w:rsid w:val="00F33B49"/>
    <w:pPr>
      <w:spacing w:after="0"/>
      <w:ind w:left="660"/>
    </w:pPr>
    <w:rPr>
      <w:rFonts w:asciiTheme="minorHAnsi" w:hAnsiTheme="minorHAnsi" w:cstheme="minorHAnsi"/>
      <w:sz w:val="20"/>
      <w:szCs w:val="20"/>
    </w:rPr>
  </w:style>
  <w:style w:type="paragraph" w:styleId="Sumrio6">
    <w:name w:val="toc 6"/>
    <w:basedOn w:val="Normal"/>
    <w:next w:val="Normal"/>
    <w:autoRedefine/>
    <w:uiPriority w:val="39"/>
    <w:unhideWhenUsed/>
    <w:rsid w:val="00F33B49"/>
    <w:pPr>
      <w:spacing w:after="0"/>
      <w:ind w:left="880"/>
    </w:pPr>
    <w:rPr>
      <w:rFonts w:asciiTheme="minorHAnsi" w:hAnsiTheme="minorHAnsi" w:cstheme="minorHAnsi"/>
      <w:sz w:val="20"/>
      <w:szCs w:val="20"/>
    </w:rPr>
  </w:style>
  <w:style w:type="paragraph" w:styleId="Sumrio7">
    <w:name w:val="toc 7"/>
    <w:basedOn w:val="Normal"/>
    <w:next w:val="Normal"/>
    <w:autoRedefine/>
    <w:uiPriority w:val="39"/>
    <w:unhideWhenUsed/>
    <w:rsid w:val="00F33B49"/>
    <w:pPr>
      <w:spacing w:after="0"/>
      <w:ind w:left="1100"/>
    </w:pPr>
    <w:rPr>
      <w:rFonts w:asciiTheme="minorHAnsi" w:hAnsiTheme="minorHAnsi" w:cstheme="minorHAnsi"/>
      <w:sz w:val="20"/>
      <w:szCs w:val="20"/>
    </w:rPr>
  </w:style>
  <w:style w:type="paragraph" w:styleId="Sumrio8">
    <w:name w:val="toc 8"/>
    <w:basedOn w:val="Normal"/>
    <w:next w:val="Normal"/>
    <w:autoRedefine/>
    <w:uiPriority w:val="39"/>
    <w:unhideWhenUsed/>
    <w:rsid w:val="00F33B49"/>
    <w:pPr>
      <w:spacing w:after="0"/>
      <w:ind w:left="1320"/>
    </w:pPr>
    <w:rPr>
      <w:rFonts w:asciiTheme="minorHAnsi" w:hAnsiTheme="minorHAnsi" w:cstheme="minorHAnsi"/>
      <w:sz w:val="20"/>
      <w:szCs w:val="20"/>
    </w:rPr>
  </w:style>
  <w:style w:type="paragraph" w:styleId="Sumrio9">
    <w:name w:val="toc 9"/>
    <w:basedOn w:val="Normal"/>
    <w:next w:val="Normal"/>
    <w:autoRedefine/>
    <w:uiPriority w:val="39"/>
    <w:unhideWhenUsed/>
    <w:rsid w:val="00F33B49"/>
    <w:pPr>
      <w:spacing w:after="0"/>
      <w:ind w:left="1540"/>
    </w:pPr>
    <w:rPr>
      <w:rFonts w:asciiTheme="minorHAnsi" w:hAnsiTheme="minorHAnsi" w:cstheme="minorHAnsi"/>
      <w:sz w:val="20"/>
      <w:szCs w:val="20"/>
    </w:rPr>
  </w:style>
  <w:style w:type="paragraph" w:styleId="Partesuperior-zdoformulrio">
    <w:name w:val="HTML Top of Form"/>
    <w:basedOn w:val="Normal"/>
    <w:next w:val="Normal"/>
    <w:link w:val="Partesuperior-zdoformulrioChar"/>
    <w:hidden/>
    <w:uiPriority w:val="99"/>
    <w:semiHidden/>
    <w:unhideWhenUsed/>
    <w:rsid w:val="00F33B49"/>
    <w:pPr>
      <w:pBdr>
        <w:bottom w:val="single" w:sz="6" w:space="1" w:color="auto"/>
      </w:pBdr>
      <w:spacing w:after="0" w:line="240" w:lineRule="auto"/>
      <w:jc w:val="center"/>
    </w:pPr>
    <w:rPr>
      <w:rFonts w:ascii="Arial" w:hAnsi="Arial" w:cs="Arial"/>
      <w:vanish/>
      <w:sz w:val="16"/>
      <w:szCs w:val="16"/>
      <w:lang w:val="" w:eastAsia=""/>
    </w:rPr>
  </w:style>
  <w:style w:type="character" w:customStyle="1" w:styleId="Partesuperior-zdoformulrioChar">
    <w:name w:val="Parte superior-z do formulário Char"/>
    <w:basedOn w:val="Fontepargpadro"/>
    <w:link w:val="Partesuperior-zdoformulrio"/>
    <w:uiPriority w:val="99"/>
    <w:semiHidden/>
    <w:rsid w:val="00F33B49"/>
    <w:rPr>
      <w:rFonts w:ascii="Arial" w:eastAsia="Times New Roman" w:hAnsi="Arial" w:cs="Arial"/>
      <w:vanish/>
      <w:sz w:val="16"/>
      <w:szCs w:val="16"/>
      <w:lang w:val="" w:eastAsia=""/>
    </w:rPr>
  </w:style>
  <w:style w:type="table" w:styleId="Tabelacomgrade">
    <w:name w:val="Table Grid"/>
    <w:basedOn w:val="Tabelanormal"/>
    <w:uiPriority w:val="39"/>
    <w:rsid w:val="00F33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5014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lanalto.gov.br/ccivil_03/Constituicao/Emendas/Emc/emc19.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pt.wikipedia.org/wiki/Escola_Hist%C3%B3rica_do_Direito"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0EBB5-9FCD-4833-A1AF-5DF610EF475A}" type="doc">
      <dgm:prSet loTypeId="urn:microsoft.com/office/officeart/2005/8/layout/cycle7" loCatId="cycle" qsTypeId="urn:microsoft.com/office/officeart/2009/2/quickstyle/3d8" qsCatId="3D" csTypeId="urn:microsoft.com/office/officeart/2005/8/colors/colorful5" csCatId="colorful" phldr="1"/>
      <dgm:spPr/>
      <dgm:t>
        <a:bodyPr/>
        <a:lstStyle/>
        <a:p>
          <a:endParaRPr lang="pt-BR"/>
        </a:p>
      </dgm:t>
    </dgm:pt>
    <dgm:pt modelId="{5E4F6167-A897-4A62-9FE4-BD14C7EC414A}">
      <dgm:prSet phldrT="[Texto]" custT="1"/>
      <dgm:spPr/>
      <dgm:t>
        <a:bodyPr/>
        <a:lstStyle/>
        <a:p>
          <a:r>
            <a:rPr lang="pt-BR" sz="4400" b="1" dirty="0"/>
            <a:t>UNIÃO </a:t>
          </a:r>
        </a:p>
      </dgm:t>
    </dgm:pt>
    <dgm:pt modelId="{2C57AF9A-DD45-4B5F-BE4B-B60264A32BF0}" type="parTrans" cxnId="{D6A39B16-7512-4083-B0AA-91856ADF881A}">
      <dgm:prSet/>
      <dgm:spPr/>
      <dgm:t>
        <a:bodyPr/>
        <a:lstStyle/>
        <a:p>
          <a:endParaRPr lang="pt-BR"/>
        </a:p>
      </dgm:t>
    </dgm:pt>
    <dgm:pt modelId="{BE1C143E-328E-4ADC-B251-4BE35759DB8A}" type="sibTrans" cxnId="{D6A39B16-7512-4083-B0AA-91856ADF881A}">
      <dgm:prSet/>
      <dgm:spPr/>
      <dgm:t>
        <a:bodyPr/>
        <a:lstStyle/>
        <a:p>
          <a:endParaRPr lang="pt-BR"/>
        </a:p>
      </dgm:t>
    </dgm:pt>
    <dgm:pt modelId="{CE0ACBD3-0BE8-4342-AA01-973F0C90E67B}">
      <dgm:prSet phldrT="[Texto]"/>
      <dgm:spPr/>
      <dgm:t>
        <a:bodyPr/>
        <a:lstStyle/>
        <a:p>
          <a:r>
            <a:rPr lang="pt-BR" i="0" dirty="0"/>
            <a:t>EXECUTOR</a:t>
          </a:r>
        </a:p>
      </dgm:t>
    </dgm:pt>
    <dgm:pt modelId="{D5DD7E6F-EA17-432C-A76B-5992FC94535F}" type="parTrans" cxnId="{4A46E263-E5F6-4B7B-A3AE-85244A399F89}">
      <dgm:prSet/>
      <dgm:spPr/>
      <dgm:t>
        <a:bodyPr/>
        <a:lstStyle/>
        <a:p>
          <a:endParaRPr lang="pt-BR"/>
        </a:p>
      </dgm:t>
    </dgm:pt>
    <dgm:pt modelId="{417DEA46-17DD-42C9-831B-1E189FC19A14}" type="sibTrans" cxnId="{4A46E263-E5F6-4B7B-A3AE-85244A399F89}">
      <dgm:prSet/>
      <dgm:spPr/>
      <dgm:t>
        <a:bodyPr/>
        <a:lstStyle/>
        <a:p>
          <a:endParaRPr lang="pt-BR"/>
        </a:p>
      </dgm:t>
    </dgm:pt>
    <dgm:pt modelId="{C1BF8762-5A38-4B87-9789-2E7BDE5B0E72}">
      <dgm:prSet phldrT="[Texto]"/>
      <dgm:spPr/>
      <dgm:t>
        <a:bodyPr/>
        <a:lstStyle/>
        <a:p>
          <a:r>
            <a:rPr lang="pt-BR"/>
            <a:t>TITULAR </a:t>
          </a:r>
          <a:endParaRPr lang="pt-BR" dirty="0"/>
        </a:p>
      </dgm:t>
    </dgm:pt>
    <dgm:pt modelId="{EEB3709B-8D67-48CE-80DA-C82F441686DE}" type="parTrans" cxnId="{BE0FB497-7D25-4D45-899D-722DFB5679B4}">
      <dgm:prSet/>
      <dgm:spPr/>
      <dgm:t>
        <a:bodyPr/>
        <a:lstStyle/>
        <a:p>
          <a:endParaRPr lang="pt-BR"/>
        </a:p>
      </dgm:t>
    </dgm:pt>
    <dgm:pt modelId="{4E83204E-D9AE-48ED-92BB-A640116B52B8}" type="sibTrans" cxnId="{BE0FB497-7D25-4D45-899D-722DFB5679B4}">
      <dgm:prSet/>
      <dgm:spPr/>
      <dgm:t>
        <a:bodyPr/>
        <a:lstStyle/>
        <a:p>
          <a:endParaRPr lang="pt-BR"/>
        </a:p>
      </dgm:t>
    </dgm:pt>
    <dgm:pt modelId="{1D0FA886-8714-43E7-B09F-7195EFFAE0AF}" type="pres">
      <dgm:prSet presAssocID="{ECC0EBB5-9FCD-4833-A1AF-5DF610EF475A}" presName="Name0" presStyleCnt="0">
        <dgm:presLayoutVars>
          <dgm:dir/>
          <dgm:resizeHandles val="exact"/>
        </dgm:presLayoutVars>
      </dgm:prSet>
      <dgm:spPr/>
    </dgm:pt>
    <dgm:pt modelId="{471528B6-DB84-4B41-A4B3-F939B48D0D86}" type="pres">
      <dgm:prSet presAssocID="{5E4F6167-A897-4A62-9FE4-BD14C7EC414A}" presName="node" presStyleLbl="node1" presStyleIdx="0" presStyleCnt="3" custScaleX="217834" custScaleY="82645" custRadScaleRad="89885" custRadScaleInc="23664">
        <dgm:presLayoutVars>
          <dgm:bulletEnabled val="1"/>
        </dgm:presLayoutVars>
      </dgm:prSet>
      <dgm:spPr/>
    </dgm:pt>
    <dgm:pt modelId="{43EDA0D4-56B7-464E-AD10-6B79C386BCDA}" type="pres">
      <dgm:prSet presAssocID="{BE1C143E-328E-4ADC-B251-4BE35759DB8A}" presName="sibTrans" presStyleLbl="sibTrans2D1" presStyleIdx="0" presStyleCnt="3"/>
      <dgm:spPr/>
    </dgm:pt>
    <dgm:pt modelId="{09E7735C-5195-45A6-9351-15636FBBFC8C}" type="pres">
      <dgm:prSet presAssocID="{BE1C143E-328E-4ADC-B251-4BE35759DB8A}" presName="connectorText" presStyleLbl="sibTrans2D1" presStyleIdx="0" presStyleCnt="3"/>
      <dgm:spPr/>
    </dgm:pt>
    <dgm:pt modelId="{5AE7ADBD-B4F0-4AED-A604-66C09BFF33A6}" type="pres">
      <dgm:prSet presAssocID="{CE0ACBD3-0BE8-4342-AA01-973F0C90E67B}" presName="node" presStyleLbl="node1" presStyleIdx="1" presStyleCnt="3">
        <dgm:presLayoutVars>
          <dgm:bulletEnabled val="1"/>
        </dgm:presLayoutVars>
      </dgm:prSet>
      <dgm:spPr/>
    </dgm:pt>
    <dgm:pt modelId="{3501EBC1-F84B-4029-A554-3D26F539E27B}" type="pres">
      <dgm:prSet presAssocID="{417DEA46-17DD-42C9-831B-1E189FC19A14}" presName="sibTrans" presStyleLbl="sibTrans2D1" presStyleIdx="1" presStyleCnt="3"/>
      <dgm:spPr/>
    </dgm:pt>
    <dgm:pt modelId="{1206683C-8869-4631-A9BC-4F42F43A9623}" type="pres">
      <dgm:prSet presAssocID="{417DEA46-17DD-42C9-831B-1E189FC19A14}" presName="connectorText" presStyleLbl="sibTrans2D1" presStyleIdx="1" presStyleCnt="3"/>
      <dgm:spPr/>
    </dgm:pt>
    <dgm:pt modelId="{3A10A450-AD0E-4EE1-AA50-5DA6EF1D42B1}" type="pres">
      <dgm:prSet presAssocID="{C1BF8762-5A38-4B87-9789-2E7BDE5B0E72}" presName="node" presStyleLbl="node1" presStyleIdx="2" presStyleCnt="3">
        <dgm:presLayoutVars>
          <dgm:bulletEnabled val="1"/>
        </dgm:presLayoutVars>
      </dgm:prSet>
      <dgm:spPr/>
    </dgm:pt>
    <dgm:pt modelId="{AAEC92EF-2B0B-47B8-B904-EBD8B8FE87EF}" type="pres">
      <dgm:prSet presAssocID="{4E83204E-D9AE-48ED-92BB-A640116B52B8}" presName="sibTrans" presStyleLbl="sibTrans2D1" presStyleIdx="2" presStyleCnt="3"/>
      <dgm:spPr/>
    </dgm:pt>
    <dgm:pt modelId="{014CD1D8-F7D8-4C96-A7F1-3E4EC2692953}" type="pres">
      <dgm:prSet presAssocID="{4E83204E-D9AE-48ED-92BB-A640116B52B8}" presName="connectorText" presStyleLbl="sibTrans2D1" presStyleIdx="2" presStyleCnt="3"/>
      <dgm:spPr/>
    </dgm:pt>
  </dgm:ptLst>
  <dgm:cxnLst>
    <dgm:cxn modelId="{52283300-DFB7-45AA-8F46-5AD7C11AE0D3}" type="presOf" srcId="{BE1C143E-328E-4ADC-B251-4BE35759DB8A}" destId="{09E7735C-5195-45A6-9351-15636FBBFC8C}" srcOrd="1" destOrd="0" presId="urn:microsoft.com/office/officeart/2005/8/layout/cycle7"/>
    <dgm:cxn modelId="{8067CE0E-2819-462D-9CD6-B2CFCC188B3A}" type="presOf" srcId="{5E4F6167-A897-4A62-9FE4-BD14C7EC414A}" destId="{471528B6-DB84-4B41-A4B3-F939B48D0D86}" srcOrd="0" destOrd="0" presId="urn:microsoft.com/office/officeart/2005/8/layout/cycle7"/>
    <dgm:cxn modelId="{D6A39B16-7512-4083-B0AA-91856ADF881A}" srcId="{ECC0EBB5-9FCD-4833-A1AF-5DF610EF475A}" destId="{5E4F6167-A897-4A62-9FE4-BD14C7EC414A}" srcOrd="0" destOrd="0" parTransId="{2C57AF9A-DD45-4B5F-BE4B-B60264A32BF0}" sibTransId="{BE1C143E-328E-4ADC-B251-4BE35759DB8A}"/>
    <dgm:cxn modelId="{CB531543-F57B-4748-8DCA-1AF57DF41CC2}" type="presOf" srcId="{C1BF8762-5A38-4B87-9789-2E7BDE5B0E72}" destId="{3A10A450-AD0E-4EE1-AA50-5DA6EF1D42B1}" srcOrd="0" destOrd="0" presId="urn:microsoft.com/office/officeart/2005/8/layout/cycle7"/>
    <dgm:cxn modelId="{4A46E263-E5F6-4B7B-A3AE-85244A399F89}" srcId="{ECC0EBB5-9FCD-4833-A1AF-5DF610EF475A}" destId="{CE0ACBD3-0BE8-4342-AA01-973F0C90E67B}" srcOrd="1" destOrd="0" parTransId="{D5DD7E6F-EA17-432C-A76B-5992FC94535F}" sibTransId="{417DEA46-17DD-42C9-831B-1E189FC19A14}"/>
    <dgm:cxn modelId="{995F0D46-46C2-4624-803D-C94FC04E58E8}" type="presOf" srcId="{ECC0EBB5-9FCD-4833-A1AF-5DF610EF475A}" destId="{1D0FA886-8714-43E7-B09F-7195EFFAE0AF}" srcOrd="0" destOrd="0" presId="urn:microsoft.com/office/officeart/2005/8/layout/cycle7"/>
    <dgm:cxn modelId="{EBA6BA69-17F8-49C5-93B1-2434E57B1BFA}" type="presOf" srcId="{417DEA46-17DD-42C9-831B-1E189FC19A14}" destId="{1206683C-8869-4631-A9BC-4F42F43A9623}" srcOrd="1" destOrd="0" presId="urn:microsoft.com/office/officeart/2005/8/layout/cycle7"/>
    <dgm:cxn modelId="{C6C4B78C-C69B-45A0-B6FC-83BA327201B6}" type="presOf" srcId="{BE1C143E-328E-4ADC-B251-4BE35759DB8A}" destId="{43EDA0D4-56B7-464E-AD10-6B79C386BCDA}" srcOrd="0" destOrd="0" presId="urn:microsoft.com/office/officeart/2005/8/layout/cycle7"/>
    <dgm:cxn modelId="{BE0FB497-7D25-4D45-899D-722DFB5679B4}" srcId="{ECC0EBB5-9FCD-4833-A1AF-5DF610EF475A}" destId="{C1BF8762-5A38-4B87-9789-2E7BDE5B0E72}" srcOrd="2" destOrd="0" parTransId="{EEB3709B-8D67-48CE-80DA-C82F441686DE}" sibTransId="{4E83204E-D9AE-48ED-92BB-A640116B52B8}"/>
    <dgm:cxn modelId="{07F31CC0-8833-4369-BD1A-6783A20938BE}" type="presOf" srcId="{4E83204E-D9AE-48ED-92BB-A640116B52B8}" destId="{014CD1D8-F7D8-4C96-A7F1-3E4EC2692953}" srcOrd="1" destOrd="0" presId="urn:microsoft.com/office/officeart/2005/8/layout/cycle7"/>
    <dgm:cxn modelId="{EF4EC8C3-C973-406A-B586-DFB893D5FD69}" type="presOf" srcId="{4E83204E-D9AE-48ED-92BB-A640116B52B8}" destId="{AAEC92EF-2B0B-47B8-B904-EBD8B8FE87EF}" srcOrd="0" destOrd="0" presId="urn:microsoft.com/office/officeart/2005/8/layout/cycle7"/>
    <dgm:cxn modelId="{BBFF44E9-86A6-45C5-BF5A-023A812BD197}" type="presOf" srcId="{CE0ACBD3-0BE8-4342-AA01-973F0C90E67B}" destId="{5AE7ADBD-B4F0-4AED-A604-66C09BFF33A6}" srcOrd="0" destOrd="0" presId="urn:microsoft.com/office/officeart/2005/8/layout/cycle7"/>
    <dgm:cxn modelId="{E890FFF4-7A81-4A19-8AAE-6CBEE36C1AD0}" type="presOf" srcId="{417DEA46-17DD-42C9-831B-1E189FC19A14}" destId="{3501EBC1-F84B-4029-A554-3D26F539E27B}" srcOrd="0" destOrd="0" presId="urn:microsoft.com/office/officeart/2005/8/layout/cycle7"/>
    <dgm:cxn modelId="{A6A2A887-0C28-4870-B5EC-0A63C9AF3583}" type="presParOf" srcId="{1D0FA886-8714-43E7-B09F-7195EFFAE0AF}" destId="{471528B6-DB84-4B41-A4B3-F939B48D0D86}" srcOrd="0" destOrd="0" presId="urn:microsoft.com/office/officeart/2005/8/layout/cycle7"/>
    <dgm:cxn modelId="{5C38D5C8-E7D4-4349-A600-06166114B98D}" type="presParOf" srcId="{1D0FA886-8714-43E7-B09F-7195EFFAE0AF}" destId="{43EDA0D4-56B7-464E-AD10-6B79C386BCDA}" srcOrd="1" destOrd="0" presId="urn:microsoft.com/office/officeart/2005/8/layout/cycle7"/>
    <dgm:cxn modelId="{79FDC300-E7F5-411D-8588-EA9B47223EEE}" type="presParOf" srcId="{43EDA0D4-56B7-464E-AD10-6B79C386BCDA}" destId="{09E7735C-5195-45A6-9351-15636FBBFC8C}" srcOrd="0" destOrd="0" presId="urn:microsoft.com/office/officeart/2005/8/layout/cycle7"/>
    <dgm:cxn modelId="{518C1E18-2CB8-490B-B2B4-1BC57AE34D42}" type="presParOf" srcId="{1D0FA886-8714-43E7-B09F-7195EFFAE0AF}" destId="{5AE7ADBD-B4F0-4AED-A604-66C09BFF33A6}" srcOrd="2" destOrd="0" presId="urn:microsoft.com/office/officeart/2005/8/layout/cycle7"/>
    <dgm:cxn modelId="{1EBB9DB8-52BC-46E8-A21C-B0FC4ABE67DF}" type="presParOf" srcId="{1D0FA886-8714-43E7-B09F-7195EFFAE0AF}" destId="{3501EBC1-F84B-4029-A554-3D26F539E27B}" srcOrd="3" destOrd="0" presId="urn:microsoft.com/office/officeart/2005/8/layout/cycle7"/>
    <dgm:cxn modelId="{8F1937C3-8544-469C-8048-659AE23C029E}" type="presParOf" srcId="{3501EBC1-F84B-4029-A554-3D26F539E27B}" destId="{1206683C-8869-4631-A9BC-4F42F43A9623}" srcOrd="0" destOrd="0" presId="urn:microsoft.com/office/officeart/2005/8/layout/cycle7"/>
    <dgm:cxn modelId="{C91E0113-E10E-488D-8F9A-32F3DBC44AB0}" type="presParOf" srcId="{1D0FA886-8714-43E7-B09F-7195EFFAE0AF}" destId="{3A10A450-AD0E-4EE1-AA50-5DA6EF1D42B1}" srcOrd="4" destOrd="0" presId="urn:microsoft.com/office/officeart/2005/8/layout/cycle7"/>
    <dgm:cxn modelId="{15F45209-236E-4991-B979-D25DD610D86B}" type="presParOf" srcId="{1D0FA886-8714-43E7-B09F-7195EFFAE0AF}" destId="{AAEC92EF-2B0B-47B8-B904-EBD8B8FE87EF}" srcOrd="5" destOrd="0" presId="urn:microsoft.com/office/officeart/2005/8/layout/cycle7"/>
    <dgm:cxn modelId="{E862758C-72CA-4EAD-A510-8E88F472D426}" type="presParOf" srcId="{AAEC92EF-2B0B-47B8-B904-EBD8B8FE87EF}" destId="{014CD1D8-F7D8-4C96-A7F1-3E4EC2692953}"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1528B6-DB84-4B41-A4B3-F939B48D0D86}">
      <dsp:nvSpPr>
        <dsp:cNvPr id="0" name=""/>
        <dsp:cNvSpPr/>
      </dsp:nvSpPr>
      <dsp:spPr>
        <a:xfrm>
          <a:off x="1571458" y="214079"/>
          <a:ext cx="2797187" cy="530618"/>
        </a:xfrm>
        <a:prstGeom prst="roundRect">
          <a:avLst>
            <a:gd name="adj" fmla="val 10000"/>
          </a:avLst>
        </a:prstGeom>
        <a:solidFill>
          <a:schemeClr val="accent5">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67640" tIns="167640" rIns="167640" bIns="167640" numCol="1" spcCol="1270" anchor="ctr" anchorCtr="0">
          <a:noAutofit/>
        </a:bodyPr>
        <a:lstStyle/>
        <a:p>
          <a:pPr marL="0" lvl="0" indent="0" algn="ctr" defTabSz="1955800">
            <a:lnSpc>
              <a:spcPct val="90000"/>
            </a:lnSpc>
            <a:spcBef>
              <a:spcPct val="0"/>
            </a:spcBef>
            <a:spcAft>
              <a:spcPct val="35000"/>
            </a:spcAft>
            <a:buNone/>
          </a:pPr>
          <a:r>
            <a:rPr lang="pt-BR" sz="4400" b="1" kern="1200" dirty="0"/>
            <a:t>UNIÃO </a:t>
          </a:r>
        </a:p>
      </dsp:txBody>
      <dsp:txXfrm>
        <a:off x="1586999" y="229620"/>
        <a:ext cx="2766105" cy="499536"/>
      </dsp:txXfrm>
    </dsp:sp>
    <dsp:sp modelId="{43EDA0D4-56B7-464E-AD10-6B79C386BCDA}">
      <dsp:nvSpPr>
        <dsp:cNvPr id="0" name=""/>
        <dsp:cNvSpPr/>
      </dsp:nvSpPr>
      <dsp:spPr>
        <a:xfrm rot="3887534">
          <a:off x="3017346" y="1179017"/>
          <a:ext cx="669865" cy="224716"/>
        </a:xfrm>
        <a:prstGeom prst="leftRightArrow">
          <a:avLst>
            <a:gd name="adj1" fmla="val 60000"/>
            <a:gd name="adj2" fmla="val 50000"/>
          </a:avLst>
        </a:prstGeom>
        <a:solidFill>
          <a:schemeClr val="accent5">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p>
      </dsp:txBody>
      <dsp:txXfrm>
        <a:off x="3084761" y="1223960"/>
        <a:ext cx="535035" cy="134830"/>
      </dsp:txXfrm>
    </dsp:sp>
    <dsp:sp modelId="{5AE7ADBD-B4F0-4AED-A604-66C09BFF33A6}">
      <dsp:nvSpPr>
        <dsp:cNvPr id="0" name=""/>
        <dsp:cNvSpPr/>
      </dsp:nvSpPr>
      <dsp:spPr>
        <a:xfrm>
          <a:off x="3118686" y="1838053"/>
          <a:ext cx="1284091" cy="642045"/>
        </a:xfrm>
        <a:prstGeom prst="roundRect">
          <a:avLst>
            <a:gd name="adj" fmla="val 10000"/>
          </a:avLst>
        </a:prstGeom>
        <a:solidFill>
          <a:schemeClr val="accent5">
            <a:hueOff val="-3379271"/>
            <a:satOff val="-8710"/>
            <a:lumOff val="-5883"/>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BR" sz="1900" i="0" kern="1200" dirty="0"/>
            <a:t>EXECUTOR</a:t>
          </a:r>
        </a:p>
      </dsp:txBody>
      <dsp:txXfrm>
        <a:off x="3137491" y="1856858"/>
        <a:ext cx="1246481" cy="604435"/>
      </dsp:txXfrm>
    </dsp:sp>
    <dsp:sp modelId="{3501EBC1-F84B-4029-A554-3D26F539E27B}">
      <dsp:nvSpPr>
        <dsp:cNvPr id="0" name=""/>
        <dsp:cNvSpPr/>
      </dsp:nvSpPr>
      <dsp:spPr>
        <a:xfrm rot="10800000">
          <a:off x="2365087" y="2046717"/>
          <a:ext cx="669865" cy="224716"/>
        </a:xfrm>
        <a:prstGeom prst="leftRightArrow">
          <a:avLst>
            <a:gd name="adj1" fmla="val 60000"/>
            <a:gd name="adj2" fmla="val 50000"/>
          </a:avLst>
        </a:prstGeom>
        <a:solidFill>
          <a:schemeClr val="accent5">
            <a:hueOff val="-3379271"/>
            <a:satOff val="-8710"/>
            <a:lumOff val="-5883"/>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p>
      </dsp:txBody>
      <dsp:txXfrm rot="10800000">
        <a:off x="2432502" y="2091660"/>
        <a:ext cx="535035" cy="134830"/>
      </dsp:txXfrm>
    </dsp:sp>
    <dsp:sp modelId="{3A10A450-AD0E-4EE1-AA50-5DA6EF1D42B1}">
      <dsp:nvSpPr>
        <dsp:cNvPr id="0" name=""/>
        <dsp:cNvSpPr/>
      </dsp:nvSpPr>
      <dsp:spPr>
        <a:xfrm>
          <a:off x="997262" y="1838053"/>
          <a:ext cx="1284091" cy="642045"/>
        </a:xfrm>
        <a:prstGeom prst="roundRect">
          <a:avLst>
            <a:gd name="adj" fmla="val 10000"/>
          </a:avLst>
        </a:prstGeom>
        <a:solidFill>
          <a:schemeClr val="accent5">
            <a:hueOff val="-6758543"/>
            <a:satOff val="-17419"/>
            <a:lumOff val="-11765"/>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BR" sz="1900" kern="1200"/>
            <a:t>TITULAR </a:t>
          </a:r>
          <a:endParaRPr lang="pt-BR" sz="1900" kern="1200" dirty="0"/>
        </a:p>
      </dsp:txBody>
      <dsp:txXfrm>
        <a:off x="1016067" y="1856858"/>
        <a:ext cx="1246481" cy="604435"/>
      </dsp:txXfrm>
    </dsp:sp>
    <dsp:sp modelId="{AAEC92EF-2B0B-47B8-B904-EBD8B8FE87EF}">
      <dsp:nvSpPr>
        <dsp:cNvPr id="0" name=""/>
        <dsp:cNvSpPr/>
      </dsp:nvSpPr>
      <dsp:spPr>
        <a:xfrm rot="18503297">
          <a:off x="1991817" y="1179017"/>
          <a:ext cx="669865" cy="224716"/>
        </a:xfrm>
        <a:prstGeom prst="leftRightArrow">
          <a:avLst>
            <a:gd name="adj1" fmla="val 60000"/>
            <a:gd name="adj2" fmla="val 50000"/>
          </a:avLst>
        </a:prstGeom>
        <a:solidFill>
          <a:schemeClr val="accent5">
            <a:hueOff val="-6758543"/>
            <a:satOff val="-17419"/>
            <a:lumOff val="-11765"/>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p>
      </dsp:txBody>
      <dsp:txXfrm>
        <a:off x="2059232" y="1223960"/>
        <a:ext cx="535035" cy="13483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6C70-B5A3-4D77-8793-EDEA4E71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18815</Words>
  <Characters>101602</Characters>
  <Application>Microsoft Office Word</Application>
  <DocSecurity>0</DocSecurity>
  <Lines>846</Lines>
  <Paragraphs>240</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ORGANIZAÇÃO ADMINISTRATIVA DO ESTADO</vt:lpstr>
      <vt:lpstr/>
      <vt:lpstr/>
      <vt:lpstr/>
      <vt:lpstr/>
      <vt:lpstr/>
      <vt:lpstr/>
      <vt:lpstr/>
      <vt:lpstr/>
      <vt:lpstr/>
      <vt:lpstr/>
      <vt:lpstr/>
      <vt:lpstr/>
      <vt:lpstr/>
      <vt:lpstr/>
      <vt:lpstr/>
      <vt:lpstr>Apresentação da Aula 03</vt:lpstr>
      <vt:lpstr/>
      <vt:lpstr/>
      <vt:lpstr/>
      <vt:lpstr/>
      <vt:lpstr/>
      <vt:lpstr>INTRODUÇÃO</vt:lpstr>
      <vt:lpstr/>
      <vt:lpstr/>
      <vt:lpstr>ORGANIZAÇÃO ADMINISTRATIVA DA UNIÃO</vt:lpstr>
      <vt:lpstr>ENTIDADES POLÍTICAS e ENTIDADES ADMINISTRATIVAS</vt:lpstr>
      <vt:lpstr>        Entidade Política </vt:lpstr>
      <vt:lpstr>        </vt:lpstr>
      <vt:lpstr>        Entidade Administrativa</vt:lpstr>
      <vt:lpstr>    CENTRALIZAÇÃO, DESCONCENTRAÇÃO E DESCENTRALIZAÇÃO</vt:lpstr>
      <vt:lpstr>        </vt:lpstr>
      <vt:lpstr>        CENTRALIZAÇÃO</vt:lpstr>
      <vt:lpstr>        </vt:lpstr>
      <vt:lpstr>        </vt:lpstr>
      <vt:lpstr>        DESCONCENTRAÇÃO</vt:lpstr>
      <vt:lpstr>    Desconcentração geográfica ou territorial</vt:lpstr>
      <vt:lpstr>    Desconcentração material</vt:lpstr>
      <vt:lpstr>    Desconcentração funcional ou hierárquica</vt:lpstr>
      <vt:lpstr>    </vt:lpstr>
      <vt:lpstr>ÓRGÃOS PÚBLICOS</vt:lpstr>
      <vt:lpstr>ÓRGÃO PÚBLICO – TEORIAS EXPLICATIVAS </vt:lpstr>
      <vt:lpstr>    TEORIA DA IDENTIDADE</vt:lpstr>
      <vt:lpstr>    TEORIA DA REPRESENTAÇÃO</vt:lpstr>
      <vt:lpstr>    TEORIA DO MANDATO:</vt:lpstr>
      <vt:lpstr>        </vt:lpstr>
      <vt:lpstr>    TEORIA DA IMPUTAÇÃO VOLITIVA DE OTTO GIERKE</vt:lpstr>
      <vt:lpstr>    CONSEQUÊNCIAS DA ADOÇÃO DA TEORIA DO ÓRGÃO</vt:lpstr>
      <vt:lpstr>CLASSIFICAÇÃO DOS ÓRGÃOS PÚBLICOS</vt:lpstr>
      <vt:lpstr>    </vt:lpstr>
      <vt:lpstr>    QUANTO À POSIÇÃO HIERÁRQUICA</vt:lpstr>
      <vt:lpstr>        Independentes ou Primários</vt:lpstr>
      <vt:lpstr>    Autônomos </vt:lpstr>
      <vt:lpstr>    Superiores</vt:lpstr>
      <vt:lpstr>    Subalternos </vt:lpstr>
      <vt:lpstr>    QUANTO À ESFERA DE AÇÃO</vt:lpstr>
      <vt:lpstr>    Centrais: </vt:lpstr>
      <vt:lpstr>    Locais: </vt:lpstr>
      <vt:lpstr>    QUANTO À ESTRUTURA</vt:lpstr>
      <vt:lpstr>    Simples ou unitários</vt:lpstr>
      <vt:lpstr>    Compostos </vt:lpstr>
      <vt:lpstr>    QUANTO À COMPOSIÇÃO </vt:lpstr>
      <vt:lpstr>    Singulares</vt:lpstr>
      <vt:lpstr>    Colegiados</vt:lpstr>
      <vt:lpstr>        </vt:lpstr>
      <vt:lpstr>DESCENTRALIZAÇÃO</vt:lpstr>
      <vt:lpstr/>
      <vt:lpstr>ADMINISTRAÇÃO PÚBLICA INDIRETA OU DESCENTRALIZADA</vt:lpstr>
      <vt:lpstr>        CONCEITO: </vt:lpstr>
      <vt:lpstr>ENTIDADES DA ADMINISTRAÇÃO PÚBLICA INDIRETA</vt:lpstr>
      <vt:lpstr>    1. AUTARQUIAS</vt:lpstr>
      <vt:lpstr>        Conceito:</vt:lpstr>
      <vt:lpstr>    Características das Autarquias:</vt:lpstr>
      <vt:lpstr>    1.Criação e extinção por Lei especifica:</vt:lpstr>
      <vt:lpstr>    Personalidade própria e regime jurídico de Direito Público</vt:lpstr>
      <vt:lpstr>Patrimônio próprio, composto por bens públicos</vt:lpstr>
      <vt:lpstr>    Desempenho de atividades típicas da administração</vt:lpstr>
      <vt:lpstr>    Capacidade de autoadministração</vt:lpstr>
      <vt:lpstr>    Sujeição a controle ou tutela por parte da Administração direta </vt:lpstr>
      <vt:lpstr>        Prerrogativas das autarquias</vt:lpstr>
      <vt:lpstr>3.Imprescritibilidade dos bens</vt:lpstr>
      <vt:lpstr>    6.Juízo privativo</vt:lpstr>
      <vt:lpstr>    7.Direito de Regresso</vt:lpstr>
      <vt:lpstr>2. FUNDAÇOES PÚBLICAS</vt:lpstr>
      <vt:lpstr>        </vt:lpstr>
      <vt:lpstr>Conceito</vt:lpstr>
      <vt:lpstr>        As semelhanças entre Fundações Públicas e Autarquias</vt:lpstr>
      <vt:lpstr>        Fundações Públicas sujeitas ao Regime Jurídico de Direito Privado</vt:lpstr>
      <vt:lpstr>Fundações Públicas sujeitas ao Regime Jurídico De Direito Público:</vt:lpstr>
      <vt:lpstr>    </vt:lpstr>
      <vt:lpstr>AGÊNCIAS EXECUTIVAS E AGÊNCIAS     REGULADORAS</vt:lpstr>
      <vt:lpstr>    </vt:lpstr>
      <vt:lpstr>    AGÊNCIAS EXECUTIVAS:</vt:lpstr>
      <vt:lpstr>    </vt:lpstr>
      <vt:lpstr>    </vt:lpstr>
      <vt:lpstr>    AGÊNCIAS REGULADORAS</vt:lpstr>
      <vt:lpstr>    EMPRESAS PÚBLICAS E SOCIEDADES DE ECONOMIA MISTA</vt:lpstr>
      <vt:lpstr>    Regime Jurídico e Características das Empresas Estatais:</vt:lpstr>
      <vt:lpstr>    </vt:lpstr>
      <vt:lpstr>Considerações acerca do Regime Jurídico das Estatais</vt:lpstr>
      <vt:lpstr>1- Possibilidade de os atos dos dirigentes serem questionados por meio de Mandad</vt:lpstr>
    </vt:vector>
  </TitlesOfParts>
  <Company>DIREITO ADMINISTRATIVO</Company>
  <LinksUpToDate>false</LinksUpToDate>
  <CharactersWithSpaces>120177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ADMINISTRATIVA DO ESTADO</dc:title>
  <dc:subject>AULA 3</dc:subject>
  <dc:creator>lisiane brito</dc:creator>
  <cp:keywords/>
  <dc:description/>
  <cp:lastModifiedBy>lisiane brito</cp:lastModifiedBy>
  <cp:revision>5</cp:revision>
  <dcterms:created xsi:type="dcterms:W3CDTF">2018-02-13T13:44:00Z</dcterms:created>
  <dcterms:modified xsi:type="dcterms:W3CDTF">2018-02-13T21:36:00Z</dcterms:modified>
  <cp:category>TEORIA E EXERCÍCIOS</cp:category>
</cp:coreProperties>
</file>