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B456F" w14:textId="7DB94474" w:rsidR="009935B3" w:rsidRPr="00F14CCC" w:rsidRDefault="009935B3" w:rsidP="004F35AC">
      <w:pPr>
        <w:jc w:val="both"/>
        <w:rPr>
          <w:rFonts w:ascii="Arial" w:hAnsi="Arial" w:cs="Arial"/>
          <w:sz w:val="22"/>
          <w:szCs w:val="22"/>
        </w:rPr>
      </w:pPr>
      <w:r w:rsidRPr="005F63E4">
        <w:rPr>
          <w:rFonts w:ascii="Arial" w:hAnsi="Arial" w:cs="Arial"/>
          <w:b/>
          <w:bCs/>
        </w:rPr>
        <w:t>Figure S</w:t>
      </w:r>
      <w:r>
        <w:rPr>
          <w:rFonts w:ascii="Arial" w:hAnsi="Arial" w:cs="Arial"/>
          <w:b/>
          <w:bCs/>
        </w:rPr>
        <w:t>1</w:t>
      </w:r>
      <w:r w:rsidRPr="005F63E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Spatial mapping of cell type annotations for all fields of view (FOVs) on TMA</w:t>
      </w:r>
      <w:r w:rsidR="00473113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="00FF74A8">
        <w:rPr>
          <w:rFonts w:ascii="Arial" w:hAnsi="Arial" w:cs="Arial"/>
          <w:b/>
          <w:bCs/>
          <w:sz w:val="22"/>
          <w:szCs w:val="22"/>
        </w:rPr>
        <w:t xml:space="preserve"> </w:t>
      </w:r>
      <w:r w:rsidR="00F14CCC">
        <w:rPr>
          <w:rFonts w:ascii="Arial" w:hAnsi="Arial" w:cs="Arial"/>
          <w:sz w:val="22"/>
          <w:szCs w:val="22"/>
        </w:rPr>
        <w:t>Main panel depicts FOV-wise spatial maps</w:t>
      </w:r>
      <w:r w:rsidR="00473113">
        <w:rPr>
          <w:rFonts w:ascii="Arial" w:hAnsi="Arial" w:cs="Arial"/>
          <w:sz w:val="22"/>
          <w:szCs w:val="22"/>
        </w:rPr>
        <w:t xml:space="preserve"> (see Figure S3</w:t>
      </w:r>
      <w:r w:rsidR="00280066">
        <w:rPr>
          <w:rFonts w:ascii="Arial" w:hAnsi="Arial" w:cs="Arial"/>
          <w:sz w:val="22"/>
          <w:szCs w:val="22"/>
        </w:rPr>
        <w:t>A</w:t>
      </w:r>
      <w:r w:rsidR="00473113">
        <w:rPr>
          <w:rFonts w:ascii="Arial" w:hAnsi="Arial" w:cs="Arial"/>
          <w:sz w:val="22"/>
          <w:szCs w:val="22"/>
        </w:rPr>
        <w:t xml:space="preserve"> for context). Bottom panel shows a UMAP embedding</w:t>
      </w:r>
      <w:r w:rsidR="005A22BC">
        <w:rPr>
          <w:rFonts w:ascii="Arial" w:hAnsi="Arial" w:cs="Arial"/>
          <w:sz w:val="22"/>
          <w:szCs w:val="22"/>
        </w:rPr>
        <w:t xml:space="preserve"> </w:t>
      </w:r>
      <w:r w:rsidR="00B40F06">
        <w:rPr>
          <w:rFonts w:ascii="Arial" w:hAnsi="Arial" w:cs="Arial"/>
          <w:sz w:val="22"/>
          <w:szCs w:val="22"/>
        </w:rPr>
        <w:t>with cells pseudo-</w:t>
      </w:r>
      <w:r w:rsidR="005A22BC">
        <w:rPr>
          <w:rFonts w:ascii="Arial" w:hAnsi="Arial" w:cs="Arial"/>
          <w:sz w:val="22"/>
          <w:szCs w:val="22"/>
        </w:rPr>
        <w:t xml:space="preserve">colored by cell type annotation for </w:t>
      </w:r>
      <w:r w:rsidR="00F40BC0">
        <w:rPr>
          <w:rFonts w:ascii="Arial" w:hAnsi="Arial" w:cs="Arial"/>
          <w:sz w:val="22"/>
          <w:szCs w:val="22"/>
        </w:rPr>
        <w:t xml:space="preserve">all </w:t>
      </w:r>
      <w:r w:rsidR="005A22BC">
        <w:rPr>
          <w:rFonts w:ascii="Arial" w:hAnsi="Arial" w:cs="Arial"/>
          <w:sz w:val="22"/>
          <w:szCs w:val="22"/>
        </w:rPr>
        <w:t xml:space="preserve">cells on </w:t>
      </w:r>
      <w:r w:rsidR="00C57BF9">
        <w:rPr>
          <w:rFonts w:ascii="Arial" w:hAnsi="Arial" w:cs="Arial"/>
          <w:sz w:val="22"/>
          <w:szCs w:val="22"/>
        </w:rPr>
        <w:t>TMA1.</w:t>
      </w:r>
    </w:p>
    <w:p w14:paraId="18F204B5" w14:textId="77777777" w:rsidR="009935B3" w:rsidRDefault="009935B3" w:rsidP="004F35AC">
      <w:pPr>
        <w:jc w:val="both"/>
        <w:rPr>
          <w:rFonts w:ascii="Arial" w:hAnsi="Arial" w:cs="Arial"/>
          <w:b/>
          <w:bCs/>
        </w:rPr>
      </w:pPr>
    </w:p>
    <w:p w14:paraId="5BDE38B2" w14:textId="3D2228E5" w:rsidR="007F1312" w:rsidRDefault="00C9406A" w:rsidP="004F35AC">
      <w:pPr>
        <w:jc w:val="both"/>
        <w:rPr>
          <w:rFonts w:ascii="Arial" w:hAnsi="Arial" w:cs="Arial"/>
          <w:sz w:val="22"/>
          <w:szCs w:val="22"/>
        </w:rPr>
      </w:pPr>
      <w:r w:rsidRPr="005F63E4">
        <w:rPr>
          <w:rFonts w:ascii="Arial" w:hAnsi="Arial" w:cs="Arial"/>
          <w:b/>
          <w:bCs/>
        </w:rPr>
        <w:t>Figure S</w:t>
      </w:r>
      <w:r w:rsidR="00611F9C">
        <w:rPr>
          <w:rFonts w:ascii="Arial" w:hAnsi="Arial" w:cs="Arial"/>
          <w:b/>
          <w:bCs/>
        </w:rPr>
        <w:t>2</w:t>
      </w:r>
      <w:r w:rsidRPr="005F63E4">
        <w:rPr>
          <w:rFonts w:ascii="Arial" w:hAnsi="Arial" w:cs="Arial"/>
          <w:b/>
          <w:bCs/>
        </w:rPr>
        <w:t>.</w:t>
      </w:r>
      <w:r w:rsidR="00817DAD">
        <w:rPr>
          <w:rFonts w:ascii="Arial" w:hAnsi="Arial" w:cs="Arial"/>
          <w:b/>
          <w:bCs/>
        </w:rPr>
        <w:t xml:space="preserve"> </w:t>
      </w:r>
      <w:r w:rsidR="000E5B44">
        <w:rPr>
          <w:rFonts w:ascii="Arial" w:hAnsi="Arial" w:cs="Arial"/>
          <w:b/>
          <w:bCs/>
          <w:sz w:val="22"/>
          <w:szCs w:val="22"/>
        </w:rPr>
        <w:t>Spatial mapping of</w:t>
      </w:r>
      <w:r w:rsidR="00567BDA">
        <w:rPr>
          <w:rFonts w:ascii="Arial" w:hAnsi="Arial" w:cs="Arial"/>
          <w:b/>
          <w:bCs/>
          <w:sz w:val="22"/>
          <w:szCs w:val="22"/>
        </w:rPr>
        <w:t xml:space="preserve"> cell type annotation</w:t>
      </w:r>
      <w:r w:rsidR="000E5B44">
        <w:rPr>
          <w:rFonts w:ascii="Arial" w:hAnsi="Arial" w:cs="Arial"/>
          <w:b/>
          <w:bCs/>
          <w:sz w:val="22"/>
          <w:szCs w:val="22"/>
        </w:rPr>
        <w:t>s</w:t>
      </w:r>
      <w:r w:rsidR="00567BDA">
        <w:rPr>
          <w:rFonts w:ascii="Arial" w:hAnsi="Arial" w:cs="Arial"/>
          <w:b/>
          <w:bCs/>
          <w:sz w:val="22"/>
          <w:szCs w:val="22"/>
        </w:rPr>
        <w:t xml:space="preserve"> for </w:t>
      </w:r>
      <w:r w:rsidR="000E5B44">
        <w:rPr>
          <w:rFonts w:ascii="Arial" w:hAnsi="Arial" w:cs="Arial"/>
          <w:b/>
          <w:bCs/>
          <w:sz w:val="22"/>
          <w:szCs w:val="22"/>
        </w:rPr>
        <w:t xml:space="preserve">all fields of view (FOVs) on </w:t>
      </w:r>
      <w:r w:rsidR="00567BDA">
        <w:rPr>
          <w:rFonts w:ascii="Arial" w:hAnsi="Arial" w:cs="Arial"/>
          <w:b/>
          <w:bCs/>
          <w:sz w:val="22"/>
          <w:szCs w:val="22"/>
        </w:rPr>
        <w:t>TMA2.</w:t>
      </w:r>
      <w:r w:rsidR="007F1312">
        <w:rPr>
          <w:rFonts w:ascii="Arial" w:hAnsi="Arial" w:cs="Arial"/>
          <w:b/>
          <w:bCs/>
          <w:sz w:val="22"/>
          <w:szCs w:val="22"/>
        </w:rPr>
        <w:t xml:space="preserve"> </w:t>
      </w:r>
      <w:r w:rsidR="007F1312">
        <w:rPr>
          <w:rFonts w:ascii="Arial" w:hAnsi="Arial" w:cs="Arial"/>
          <w:sz w:val="22"/>
          <w:szCs w:val="22"/>
        </w:rPr>
        <w:t>Main panel depicts FOV-wise spatial maps (see Figure S3</w:t>
      </w:r>
      <w:r w:rsidR="00280066">
        <w:rPr>
          <w:rFonts w:ascii="Arial" w:hAnsi="Arial" w:cs="Arial"/>
          <w:sz w:val="22"/>
          <w:szCs w:val="22"/>
        </w:rPr>
        <w:t>B</w:t>
      </w:r>
      <w:r w:rsidR="007F1312">
        <w:rPr>
          <w:rFonts w:ascii="Arial" w:hAnsi="Arial" w:cs="Arial"/>
          <w:sz w:val="22"/>
          <w:szCs w:val="22"/>
        </w:rPr>
        <w:t xml:space="preserve"> for context). Bottom panel shows a UMAP embedding </w:t>
      </w:r>
      <w:r w:rsidR="00B40F06">
        <w:rPr>
          <w:rFonts w:ascii="Arial" w:hAnsi="Arial" w:cs="Arial"/>
          <w:sz w:val="22"/>
          <w:szCs w:val="22"/>
        </w:rPr>
        <w:t>with cells pseudo-</w:t>
      </w:r>
      <w:r w:rsidR="007F1312">
        <w:rPr>
          <w:rFonts w:ascii="Arial" w:hAnsi="Arial" w:cs="Arial"/>
          <w:sz w:val="22"/>
          <w:szCs w:val="22"/>
        </w:rPr>
        <w:t xml:space="preserve">colored by cell type annotation for </w:t>
      </w:r>
      <w:r w:rsidR="00F40BC0">
        <w:rPr>
          <w:rFonts w:ascii="Arial" w:hAnsi="Arial" w:cs="Arial"/>
          <w:sz w:val="22"/>
          <w:szCs w:val="22"/>
        </w:rPr>
        <w:t xml:space="preserve">all </w:t>
      </w:r>
      <w:r w:rsidR="007F1312">
        <w:rPr>
          <w:rFonts w:ascii="Arial" w:hAnsi="Arial" w:cs="Arial"/>
          <w:sz w:val="22"/>
          <w:szCs w:val="22"/>
        </w:rPr>
        <w:t>cells on TMA</w:t>
      </w:r>
      <w:r w:rsidR="00F40BC0">
        <w:rPr>
          <w:rFonts w:ascii="Arial" w:hAnsi="Arial" w:cs="Arial"/>
          <w:sz w:val="22"/>
          <w:szCs w:val="22"/>
        </w:rPr>
        <w:t>2</w:t>
      </w:r>
      <w:r w:rsidR="007F1312">
        <w:rPr>
          <w:rFonts w:ascii="Arial" w:hAnsi="Arial" w:cs="Arial"/>
          <w:sz w:val="22"/>
          <w:szCs w:val="22"/>
        </w:rPr>
        <w:t>.</w:t>
      </w:r>
    </w:p>
    <w:p w14:paraId="7A330D46" w14:textId="77777777" w:rsidR="00D62738" w:rsidRDefault="00D62738" w:rsidP="004F35AC">
      <w:pPr>
        <w:jc w:val="both"/>
        <w:rPr>
          <w:rFonts w:ascii="Arial" w:hAnsi="Arial" w:cs="Arial"/>
          <w:sz w:val="22"/>
          <w:szCs w:val="22"/>
        </w:rPr>
      </w:pPr>
    </w:p>
    <w:p w14:paraId="42D8CE65" w14:textId="222FDDAF" w:rsidR="00D62738" w:rsidRDefault="00265D0A" w:rsidP="004F35A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Figure S3. </w:t>
      </w:r>
      <w:r w:rsidR="008A5CCC">
        <w:rPr>
          <w:rFonts w:ascii="Arial" w:hAnsi="Arial" w:cs="Arial"/>
          <w:b/>
          <w:bCs/>
          <w:sz w:val="22"/>
          <w:szCs w:val="22"/>
        </w:rPr>
        <w:t xml:space="preserve">Acquisition </w:t>
      </w:r>
      <w:r w:rsidR="0020024C">
        <w:rPr>
          <w:rFonts w:ascii="Arial" w:hAnsi="Arial" w:cs="Arial"/>
          <w:b/>
          <w:bCs/>
          <w:sz w:val="22"/>
          <w:szCs w:val="22"/>
        </w:rPr>
        <w:t>of spatial molecular imaging (SMI) data for two HCC FFPE TMAs</w:t>
      </w:r>
      <w:r w:rsidR="00C2172B">
        <w:rPr>
          <w:rFonts w:ascii="Arial" w:hAnsi="Arial" w:cs="Arial"/>
          <w:b/>
          <w:bCs/>
          <w:sz w:val="22"/>
          <w:szCs w:val="22"/>
        </w:rPr>
        <w:t xml:space="preserve"> allows for </w:t>
      </w:r>
      <w:r w:rsidR="0096252A">
        <w:rPr>
          <w:rFonts w:ascii="Arial" w:hAnsi="Arial" w:cs="Arial"/>
          <w:b/>
          <w:bCs/>
          <w:sz w:val="22"/>
          <w:szCs w:val="22"/>
        </w:rPr>
        <w:t>quantitative isolation of specific</w:t>
      </w:r>
      <w:r w:rsidR="00DC59E3">
        <w:rPr>
          <w:rFonts w:ascii="Arial" w:hAnsi="Arial" w:cs="Arial"/>
          <w:b/>
          <w:bCs/>
          <w:sz w:val="22"/>
          <w:szCs w:val="22"/>
        </w:rPr>
        <w:t xml:space="preserve"> </w:t>
      </w:r>
      <w:r w:rsidR="00C2172B">
        <w:rPr>
          <w:rFonts w:ascii="Arial" w:hAnsi="Arial" w:cs="Arial"/>
          <w:b/>
          <w:bCs/>
          <w:sz w:val="22"/>
          <w:szCs w:val="22"/>
        </w:rPr>
        <w:t>cell type</w:t>
      </w:r>
      <w:r w:rsidR="0096252A">
        <w:rPr>
          <w:rFonts w:ascii="Arial" w:hAnsi="Arial" w:cs="Arial"/>
          <w:b/>
          <w:bCs/>
          <w:sz w:val="22"/>
          <w:szCs w:val="22"/>
        </w:rPr>
        <w:t xml:space="preserve"> subsets</w:t>
      </w:r>
      <w:r w:rsidR="00DC59E3">
        <w:rPr>
          <w:rFonts w:ascii="Arial" w:hAnsi="Arial" w:cs="Arial"/>
          <w:b/>
          <w:bCs/>
          <w:sz w:val="22"/>
          <w:szCs w:val="22"/>
        </w:rPr>
        <w:t>.</w:t>
      </w:r>
      <w:r w:rsidR="00384CBD">
        <w:rPr>
          <w:rFonts w:ascii="Arial" w:hAnsi="Arial" w:cs="Arial"/>
          <w:b/>
          <w:bCs/>
          <w:sz w:val="22"/>
          <w:szCs w:val="22"/>
        </w:rPr>
        <w:t xml:space="preserve"> </w:t>
      </w:r>
      <w:r w:rsidR="0063524F">
        <w:rPr>
          <w:rFonts w:ascii="Arial" w:hAnsi="Arial" w:cs="Arial"/>
          <w:sz w:val="22"/>
          <w:szCs w:val="22"/>
        </w:rPr>
        <w:t>(</w:t>
      </w:r>
      <w:r w:rsidR="0063524F" w:rsidRPr="0063524F">
        <w:rPr>
          <w:rFonts w:ascii="Arial" w:hAnsi="Arial" w:cs="Arial"/>
          <w:b/>
          <w:bCs/>
          <w:sz w:val="22"/>
          <w:szCs w:val="22"/>
        </w:rPr>
        <w:t>A</w:t>
      </w:r>
      <w:r w:rsidR="0063524F">
        <w:rPr>
          <w:rFonts w:ascii="Arial" w:hAnsi="Arial" w:cs="Arial"/>
          <w:sz w:val="22"/>
          <w:szCs w:val="22"/>
        </w:rPr>
        <w:t>)</w:t>
      </w:r>
      <w:r w:rsidR="0010064B">
        <w:rPr>
          <w:rFonts w:ascii="Arial" w:hAnsi="Arial" w:cs="Arial"/>
          <w:sz w:val="22"/>
          <w:szCs w:val="22"/>
        </w:rPr>
        <w:t xml:space="preserve"> </w:t>
      </w:r>
      <w:r w:rsidR="007E60C4">
        <w:rPr>
          <w:rFonts w:ascii="Arial" w:hAnsi="Arial" w:cs="Arial"/>
          <w:sz w:val="22"/>
          <w:szCs w:val="22"/>
        </w:rPr>
        <w:t xml:space="preserve">Left: </w:t>
      </w:r>
      <w:r w:rsidR="00570CD8">
        <w:rPr>
          <w:rFonts w:ascii="Arial" w:hAnsi="Arial" w:cs="Arial"/>
          <w:sz w:val="22"/>
          <w:szCs w:val="22"/>
        </w:rPr>
        <w:t>H&amp;E staining for TMA1</w:t>
      </w:r>
      <w:r w:rsidR="00EF543B">
        <w:rPr>
          <w:rFonts w:ascii="Arial" w:hAnsi="Arial" w:cs="Arial"/>
          <w:sz w:val="22"/>
          <w:szCs w:val="22"/>
        </w:rPr>
        <w:t xml:space="preserve"> with</w:t>
      </w:r>
      <w:r w:rsidR="00064B81">
        <w:rPr>
          <w:rFonts w:ascii="Arial" w:hAnsi="Arial" w:cs="Arial"/>
          <w:sz w:val="22"/>
          <w:szCs w:val="22"/>
        </w:rPr>
        <w:t xml:space="preserve"> the</w:t>
      </w:r>
      <w:r w:rsidR="00EF543B">
        <w:rPr>
          <w:rFonts w:ascii="Arial" w:hAnsi="Arial" w:cs="Arial"/>
          <w:sz w:val="22"/>
          <w:szCs w:val="22"/>
        </w:rPr>
        <w:t xml:space="preserve"> region selected for SMI </w:t>
      </w:r>
      <w:r w:rsidR="00064B81">
        <w:rPr>
          <w:rFonts w:ascii="Arial" w:hAnsi="Arial" w:cs="Arial"/>
          <w:sz w:val="22"/>
          <w:szCs w:val="22"/>
        </w:rPr>
        <w:t xml:space="preserve">enclosed in black. </w:t>
      </w:r>
      <w:r w:rsidR="007E60C4">
        <w:rPr>
          <w:rFonts w:ascii="Arial" w:hAnsi="Arial" w:cs="Arial"/>
          <w:sz w:val="22"/>
          <w:szCs w:val="22"/>
        </w:rPr>
        <w:t xml:space="preserve">Second from left: </w:t>
      </w:r>
      <w:r w:rsidR="002B5721">
        <w:rPr>
          <w:rFonts w:ascii="Arial" w:hAnsi="Arial" w:cs="Arial"/>
          <w:sz w:val="22"/>
          <w:szCs w:val="22"/>
        </w:rPr>
        <w:t>i</w:t>
      </w:r>
      <w:r w:rsidR="00064B81">
        <w:rPr>
          <w:rFonts w:ascii="Arial" w:hAnsi="Arial" w:cs="Arial"/>
          <w:sz w:val="22"/>
          <w:szCs w:val="22"/>
        </w:rPr>
        <w:t>mmunofl</w:t>
      </w:r>
      <w:r w:rsidR="00D3309F">
        <w:rPr>
          <w:rFonts w:ascii="Arial" w:hAnsi="Arial" w:cs="Arial"/>
          <w:sz w:val="22"/>
          <w:szCs w:val="22"/>
        </w:rPr>
        <w:t xml:space="preserve">uorescent staining for </w:t>
      </w:r>
      <w:r w:rsidR="008703BE">
        <w:rPr>
          <w:rFonts w:ascii="Arial" w:hAnsi="Arial" w:cs="Arial"/>
          <w:sz w:val="22"/>
          <w:szCs w:val="22"/>
        </w:rPr>
        <w:t xml:space="preserve">the </w:t>
      </w:r>
      <w:r w:rsidR="00135376">
        <w:rPr>
          <w:rFonts w:ascii="Arial" w:hAnsi="Arial" w:cs="Arial"/>
          <w:sz w:val="22"/>
          <w:szCs w:val="22"/>
        </w:rPr>
        <w:t>selected region in S</w:t>
      </w:r>
      <w:r w:rsidR="00280066">
        <w:rPr>
          <w:rFonts w:ascii="Arial" w:hAnsi="Arial" w:cs="Arial"/>
          <w:sz w:val="22"/>
          <w:szCs w:val="22"/>
        </w:rPr>
        <w:t>3A</w:t>
      </w:r>
      <w:r w:rsidR="007E60C4">
        <w:rPr>
          <w:rFonts w:ascii="Arial" w:hAnsi="Arial" w:cs="Arial"/>
          <w:sz w:val="22"/>
          <w:szCs w:val="22"/>
        </w:rPr>
        <w:t xml:space="preserve">. </w:t>
      </w:r>
      <w:r w:rsidR="009B782C">
        <w:rPr>
          <w:rFonts w:ascii="Arial" w:hAnsi="Arial" w:cs="Arial"/>
          <w:sz w:val="22"/>
          <w:szCs w:val="22"/>
        </w:rPr>
        <w:t>Each w</w:t>
      </w:r>
      <w:r w:rsidR="0044127F" w:rsidRPr="00D4031C">
        <w:rPr>
          <w:rFonts w:ascii="Arial" w:hAnsi="Arial" w:cs="Arial"/>
          <w:sz w:val="22"/>
          <w:szCs w:val="22"/>
        </w:rPr>
        <w:t>hite rectangle depict</w:t>
      </w:r>
      <w:r w:rsidR="009B782C">
        <w:rPr>
          <w:rFonts w:ascii="Arial" w:hAnsi="Arial" w:cs="Arial"/>
          <w:sz w:val="22"/>
          <w:szCs w:val="22"/>
        </w:rPr>
        <w:t>s</w:t>
      </w:r>
      <w:r w:rsidR="0044127F" w:rsidRPr="00D4031C">
        <w:rPr>
          <w:rFonts w:ascii="Arial" w:hAnsi="Arial" w:cs="Arial"/>
          <w:sz w:val="22"/>
          <w:szCs w:val="22"/>
        </w:rPr>
        <w:t xml:space="preserve"> </w:t>
      </w:r>
      <w:r w:rsidR="00FE6440">
        <w:rPr>
          <w:rFonts w:ascii="Arial" w:hAnsi="Arial" w:cs="Arial"/>
          <w:sz w:val="22"/>
          <w:szCs w:val="22"/>
        </w:rPr>
        <w:t xml:space="preserve">a </w:t>
      </w:r>
      <w:r w:rsidR="0044127F" w:rsidRPr="00D4031C">
        <w:rPr>
          <w:rFonts w:ascii="Arial" w:hAnsi="Arial" w:cs="Arial"/>
          <w:sz w:val="22"/>
          <w:szCs w:val="22"/>
        </w:rPr>
        <w:t>field of view (FOV), within which SMI was conducted</w:t>
      </w:r>
      <w:r w:rsidR="0044127F">
        <w:rPr>
          <w:rFonts w:ascii="Arial" w:hAnsi="Arial" w:cs="Arial"/>
          <w:sz w:val="22"/>
          <w:szCs w:val="22"/>
        </w:rPr>
        <w:t>.</w:t>
      </w:r>
      <w:r w:rsidR="008703BE">
        <w:rPr>
          <w:rFonts w:ascii="Arial" w:hAnsi="Arial" w:cs="Arial"/>
          <w:sz w:val="22"/>
          <w:szCs w:val="22"/>
        </w:rPr>
        <w:t xml:space="preserve"> </w:t>
      </w:r>
      <w:r w:rsidR="00627EB0">
        <w:rPr>
          <w:rStyle w:val="s5"/>
          <w:rFonts w:ascii="Arial" w:hAnsi="Arial" w:cs="Arial"/>
          <w:color w:val="000000"/>
          <w:sz w:val="22"/>
          <w:szCs w:val="22"/>
        </w:rPr>
        <w:t xml:space="preserve">Pink arrows indicate FOVs filtered due to QC. White arrows indicate kidney control FOVs. </w:t>
      </w:r>
      <w:r w:rsidR="00DF69FB">
        <w:rPr>
          <w:rStyle w:val="s5"/>
          <w:rFonts w:ascii="Arial" w:hAnsi="Arial" w:cs="Arial"/>
          <w:color w:val="000000"/>
          <w:sz w:val="22"/>
          <w:szCs w:val="22"/>
        </w:rPr>
        <w:t xml:space="preserve">Staining matches that in </w:t>
      </w:r>
      <w:r w:rsidR="00DA7AC4">
        <w:rPr>
          <w:rStyle w:val="s5"/>
          <w:rFonts w:ascii="Arial" w:hAnsi="Arial" w:cs="Arial"/>
          <w:color w:val="000000"/>
          <w:sz w:val="22"/>
          <w:szCs w:val="22"/>
        </w:rPr>
        <w:t xml:space="preserve">Figure </w:t>
      </w:r>
      <w:r w:rsidR="00DF69FB">
        <w:rPr>
          <w:rStyle w:val="s5"/>
          <w:rFonts w:ascii="Arial" w:hAnsi="Arial" w:cs="Arial"/>
          <w:color w:val="000000"/>
          <w:sz w:val="22"/>
          <w:szCs w:val="22"/>
        </w:rPr>
        <w:t xml:space="preserve">1B. </w:t>
      </w:r>
      <w:r w:rsidR="00F41F8E">
        <w:rPr>
          <w:rStyle w:val="s5"/>
          <w:rFonts w:ascii="Arial" w:hAnsi="Arial" w:cs="Arial"/>
          <w:color w:val="000000"/>
          <w:sz w:val="22"/>
          <w:szCs w:val="22"/>
        </w:rPr>
        <w:t>Second from right: s</w:t>
      </w:r>
      <w:r w:rsidR="007E60C4">
        <w:rPr>
          <w:rStyle w:val="s5"/>
          <w:rFonts w:ascii="Arial" w:hAnsi="Arial" w:cs="Arial"/>
          <w:color w:val="000000"/>
          <w:sz w:val="22"/>
          <w:szCs w:val="22"/>
        </w:rPr>
        <w:t xml:space="preserve">patial map </w:t>
      </w:r>
      <w:r w:rsidR="00F41F8E">
        <w:rPr>
          <w:rStyle w:val="s5"/>
          <w:rFonts w:ascii="Arial" w:hAnsi="Arial" w:cs="Arial"/>
          <w:color w:val="000000"/>
          <w:sz w:val="22"/>
          <w:szCs w:val="22"/>
        </w:rPr>
        <w:t xml:space="preserve">of relative </w:t>
      </w:r>
      <w:r w:rsidR="000828C4">
        <w:rPr>
          <w:rStyle w:val="s5"/>
          <w:rFonts w:ascii="Arial" w:hAnsi="Arial" w:cs="Arial"/>
          <w:color w:val="000000"/>
          <w:sz w:val="22"/>
          <w:szCs w:val="22"/>
        </w:rPr>
        <w:t xml:space="preserve">TMA1 </w:t>
      </w:r>
      <w:r w:rsidR="00F41F8E">
        <w:rPr>
          <w:rStyle w:val="s5"/>
          <w:rFonts w:ascii="Arial" w:hAnsi="Arial" w:cs="Arial"/>
          <w:color w:val="000000"/>
          <w:sz w:val="22"/>
          <w:szCs w:val="22"/>
        </w:rPr>
        <w:t>FOV locations</w:t>
      </w:r>
      <w:r w:rsidR="00CE5829">
        <w:rPr>
          <w:rStyle w:val="s5"/>
          <w:rFonts w:ascii="Arial" w:hAnsi="Arial" w:cs="Arial"/>
          <w:color w:val="000000"/>
          <w:sz w:val="22"/>
          <w:szCs w:val="22"/>
        </w:rPr>
        <w:t xml:space="preserve"> with cells pseudo-colored by cell type </w:t>
      </w:r>
      <w:r w:rsidR="002205EF">
        <w:rPr>
          <w:rStyle w:val="s5"/>
          <w:rFonts w:ascii="Arial" w:hAnsi="Arial" w:cs="Arial"/>
          <w:color w:val="000000"/>
          <w:sz w:val="22"/>
          <w:szCs w:val="22"/>
        </w:rPr>
        <w:t xml:space="preserve">annotation </w:t>
      </w:r>
      <w:r w:rsidR="00CE5829">
        <w:rPr>
          <w:rStyle w:val="s5"/>
          <w:rFonts w:ascii="Arial" w:hAnsi="Arial" w:cs="Arial"/>
          <w:color w:val="000000"/>
          <w:sz w:val="22"/>
          <w:szCs w:val="22"/>
        </w:rPr>
        <w:t>inside</w:t>
      </w:r>
      <w:r w:rsidR="00717F7A">
        <w:rPr>
          <w:rStyle w:val="s5"/>
          <w:rFonts w:ascii="Arial" w:hAnsi="Arial" w:cs="Arial"/>
          <w:color w:val="000000"/>
          <w:sz w:val="22"/>
          <w:szCs w:val="22"/>
        </w:rPr>
        <w:t xml:space="preserve"> each FOV</w:t>
      </w:r>
      <w:r w:rsidR="00F41F8E">
        <w:rPr>
          <w:rStyle w:val="s5"/>
          <w:rFonts w:ascii="Arial" w:hAnsi="Arial" w:cs="Arial"/>
          <w:color w:val="000000"/>
          <w:sz w:val="22"/>
          <w:szCs w:val="22"/>
        </w:rPr>
        <w:t>.</w:t>
      </w:r>
      <w:r w:rsidR="00717F7A">
        <w:rPr>
          <w:rStyle w:val="s5"/>
          <w:rFonts w:ascii="Arial" w:hAnsi="Arial" w:cs="Arial"/>
          <w:color w:val="000000"/>
          <w:sz w:val="22"/>
          <w:szCs w:val="22"/>
        </w:rPr>
        <w:t xml:space="preserve"> Right: UMAP embedding</w:t>
      </w:r>
      <w:r w:rsidR="000828C4">
        <w:rPr>
          <w:rStyle w:val="s5"/>
          <w:rFonts w:ascii="Arial" w:hAnsi="Arial" w:cs="Arial"/>
          <w:color w:val="000000"/>
          <w:sz w:val="22"/>
          <w:szCs w:val="22"/>
        </w:rPr>
        <w:t xml:space="preserve"> for</w:t>
      </w:r>
      <w:r w:rsidR="00570CD8">
        <w:rPr>
          <w:rFonts w:ascii="Arial" w:hAnsi="Arial" w:cs="Arial"/>
          <w:sz w:val="22"/>
          <w:szCs w:val="22"/>
        </w:rPr>
        <w:t xml:space="preserve"> </w:t>
      </w:r>
      <w:r w:rsidR="00D962B2">
        <w:rPr>
          <w:rFonts w:ascii="Arial" w:hAnsi="Arial" w:cs="Arial"/>
          <w:sz w:val="22"/>
          <w:szCs w:val="22"/>
        </w:rPr>
        <w:t>TMA1 with cells pseudo-colored by patient identity.</w:t>
      </w:r>
      <w:r w:rsidR="006A0AE2">
        <w:rPr>
          <w:rFonts w:ascii="Arial" w:hAnsi="Arial" w:cs="Arial"/>
          <w:sz w:val="22"/>
          <w:szCs w:val="22"/>
        </w:rPr>
        <w:t xml:space="preserve"> </w:t>
      </w:r>
      <w:r w:rsidR="0063524F">
        <w:rPr>
          <w:rFonts w:ascii="Arial" w:hAnsi="Arial" w:cs="Arial"/>
          <w:sz w:val="22"/>
          <w:szCs w:val="22"/>
        </w:rPr>
        <w:t>(</w:t>
      </w:r>
      <w:r w:rsidR="0063524F" w:rsidRPr="0063524F">
        <w:rPr>
          <w:rFonts w:ascii="Arial" w:hAnsi="Arial" w:cs="Arial"/>
          <w:b/>
          <w:bCs/>
          <w:sz w:val="22"/>
          <w:szCs w:val="22"/>
        </w:rPr>
        <w:t>B</w:t>
      </w:r>
      <w:r w:rsidR="0063524F">
        <w:rPr>
          <w:rFonts w:ascii="Arial" w:hAnsi="Arial" w:cs="Arial"/>
          <w:sz w:val="22"/>
          <w:szCs w:val="22"/>
        </w:rPr>
        <w:t>)</w:t>
      </w:r>
      <w:r w:rsidR="00C715F4">
        <w:rPr>
          <w:rFonts w:ascii="Arial" w:hAnsi="Arial" w:cs="Arial"/>
          <w:sz w:val="22"/>
          <w:szCs w:val="22"/>
        </w:rPr>
        <w:t xml:space="preserve"> Replication of S</w:t>
      </w:r>
      <w:r w:rsidR="00D0796F">
        <w:rPr>
          <w:rFonts w:ascii="Arial" w:hAnsi="Arial" w:cs="Arial"/>
          <w:sz w:val="22"/>
          <w:szCs w:val="22"/>
        </w:rPr>
        <w:t>3A, for TMA2.</w:t>
      </w:r>
      <w:r w:rsidR="00270767">
        <w:rPr>
          <w:rFonts w:ascii="Arial" w:hAnsi="Arial" w:cs="Arial"/>
          <w:sz w:val="22"/>
          <w:szCs w:val="22"/>
        </w:rPr>
        <w:t xml:space="preserve"> Note that </w:t>
      </w:r>
      <w:r w:rsidR="00C03784">
        <w:rPr>
          <w:rFonts w:ascii="Arial" w:hAnsi="Arial" w:cs="Arial"/>
          <w:sz w:val="22"/>
          <w:szCs w:val="22"/>
        </w:rPr>
        <w:t xml:space="preserve">core 22 was filtered </w:t>
      </w:r>
      <w:r w:rsidR="00356564">
        <w:rPr>
          <w:rFonts w:ascii="Arial" w:hAnsi="Arial" w:cs="Arial"/>
          <w:sz w:val="22"/>
          <w:szCs w:val="22"/>
        </w:rPr>
        <w:t xml:space="preserve">entirely </w:t>
      </w:r>
      <w:r w:rsidR="00C03784">
        <w:rPr>
          <w:rFonts w:ascii="Arial" w:hAnsi="Arial" w:cs="Arial"/>
          <w:sz w:val="22"/>
          <w:szCs w:val="22"/>
        </w:rPr>
        <w:t>due to QC.</w:t>
      </w:r>
      <w:r w:rsidR="00BE0FA7">
        <w:rPr>
          <w:rFonts w:ascii="Arial" w:hAnsi="Arial" w:cs="Arial"/>
          <w:sz w:val="22"/>
          <w:szCs w:val="22"/>
        </w:rPr>
        <w:t xml:space="preserve"> </w:t>
      </w:r>
      <w:r w:rsidR="0063524F">
        <w:rPr>
          <w:rFonts w:ascii="Arial" w:hAnsi="Arial" w:cs="Arial"/>
          <w:sz w:val="22"/>
          <w:szCs w:val="22"/>
        </w:rPr>
        <w:t>(</w:t>
      </w:r>
      <w:r w:rsidR="0063524F" w:rsidRPr="0063524F">
        <w:rPr>
          <w:rFonts w:ascii="Arial" w:hAnsi="Arial" w:cs="Arial"/>
          <w:b/>
          <w:bCs/>
          <w:sz w:val="22"/>
          <w:szCs w:val="22"/>
        </w:rPr>
        <w:t>C</w:t>
      </w:r>
      <w:r w:rsidR="0063524F">
        <w:rPr>
          <w:rFonts w:ascii="Arial" w:hAnsi="Arial" w:cs="Arial"/>
          <w:sz w:val="22"/>
          <w:szCs w:val="22"/>
        </w:rPr>
        <w:t>)</w:t>
      </w:r>
      <w:r w:rsidR="00BE0FA7">
        <w:rPr>
          <w:rFonts w:ascii="Arial" w:hAnsi="Arial" w:cs="Arial"/>
          <w:sz w:val="22"/>
          <w:szCs w:val="22"/>
        </w:rPr>
        <w:t xml:space="preserve"> </w:t>
      </w:r>
      <w:r w:rsidR="00C97BFD">
        <w:rPr>
          <w:rFonts w:ascii="Arial" w:hAnsi="Arial" w:cs="Arial"/>
          <w:sz w:val="22"/>
          <w:szCs w:val="22"/>
        </w:rPr>
        <w:t>UMAP embedding for the complete SMI dataset with cells pseudo-colored by patient identity.</w:t>
      </w:r>
      <w:r w:rsidR="007B0CAA">
        <w:rPr>
          <w:rFonts w:ascii="Arial" w:hAnsi="Arial" w:cs="Arial"/>
          <w:sz w:val="22"/>
          <w:szCs w:val="22"/>
        </w:rPr>
        <w:t xml:space="preserve"> </w:t>
      </w:r>
      <w:r w:rsidR="0063524F">
        <w:rPr>
          <w:rFonts w:ascii="Arial" w:hAnsi="Arial" w:cs="Arial"/>
          <w:sz w:val="22"/>
          <w:szCs w:val="22"/>
        </w:rPr>
        <w:t>(</w:t>
      </w:r>
      <w:r w:rsidR="0063524F" w:rsidRPr="0063524F">
        <w:rPr>
          <w:rFonts w:ascii="Arial" w:hAnsi="Arial" w:cs="Arial"/>
          <w:b/>
          <w:bCs/>
          <w:sz w:val="22"/>
          <w:szCs w:val="22"/>
        </w:rPr>
        <w:t>D</w:t>
      </w:r>
      <w:r w:rsidR="0063524F">
        <w:rPr>
          <w:rFonts w:ascii="Arial" w:hAnsi="Arial" w:cs="Arial"/>
          <w:sz w:val="22"/>
          <w:szCs w:val="22"/>
        </w:rPr>
        <w:t>)</w:t>
      </w:r>
      <w:r w:rsidR="007B0CAA">
        <w:rPr>
          <w:rFonts w:ascii="Arial" w:hAnsi="Arial" w:cs="Arial"/>
          <w:sz w:val="22"/>
          <w:szCs w:val="22"/>
        </w:rPr>
        <w:t xml:space="preserve"> </w:t>
      </w:r>
      <w:r w:rsidR="00CA23E7">
        <w:rPr>
          <w:rFonts w:ascii="Arial" w:hAnsi="Arial" w:cs="Arial"/>
          <w:sz w:val="22"/>
          <w:szCs w:val="22"/>
        </w:rPr>
        <w:t>UMAP embedding for all tumor cells identified in the SMI dataset</w:t>
      </w:r>
      <w:r w:rsidR="00B40F06">
        <w:rPr>
          <w:rFonts w:ascii="Arial" w:hAnsi="Arial" w:cs="Arial"/>
          <w:sz w:val="22"/>
          <w:szCs w:val="22"/>
        </w:rPr>
        <w:t xml:space="preserve"> with cells p</w:t>
      </w:r>
      <w:r w:rsidR="00A563C5">
        <w:rPr>
          <w:rFonts w:ascii="Arial" w:hAnsi="Arial" w:cs="Arial"/>
          <w:sz w:val="22"/>
          <w:szCs w:val="22"/>
        </w:rPr>
        <w:t>seudo-colored by patient identity</w:t>
      </w:r>
      <w:r w:rsidR="0058736F">
        <w:rPr>
          <w:rFonts w:ascii="Arial" w:hAnsi="Arial" w:cs="Arial"/>
          <w:sz w:val="22"/>
          <w:szCs w:val="22"/>
        </w:rPr>
        <w:t>.</w:t>
      </w:r>
      <w:r w:rsidR="00D935EF">
        <w:rPr>
          <w:rFonts w:ascii="Arial" w:hAnsi="Arial" w:cs="Arial"/>
          <w:sz w:val="22"/>
          <w:szCs w:val="22"/>
        </w:rPr>
        <w:t xml:space="preserve"> </w:t>
      </w:r>
      <w:r w:rsidR="0063524F">
        <w:rPr>
          <w:rFonts w:ascii="Arial" w:hAnsi="Arial" w:cs="Arial"/>
          <w:sz w:val="22"/>
          <w:szCs w:val="22"/>
        </w:rPr>
        <w:t>(</w:t>
      </w:r>
      <w:r w:rsidR="0063524F" w:rsidRPr="0063524F">
        <w:rPr>
          <w:rFonts w:ascii="Arial" w:hAnsi="Arial" w:cs="Arial"/>
          <w:b/>
          <w:bCs/>
          <w:sz w:val="22"/>
          <w:szCs w:val="22"/>
        </w:rPr>
        <w:t>E</w:t>
      </w:r>
      <w:r w:rsidR="0063524F">
        <w:rPr>
          <w:rFonts w:ascii="Arial" w:hAnsi="Arial" w:cs="Arial"/>
          <w:sz w:val="22"/>
          <w:szCs w:val="22"/>
        </w:rPr>
        <w:t>)</w:t>
      </w:r>
      <w:r w:rsidR="00476809">
        <w:rPr>
          <w:rFonts w:ascii="Arial" w:hAnsi="Arial" w:cs="Arial"/>
          <w:sz w:val="22"/>
          <w:szCs w:val="22"/>
        </w:rPr>
        <w:t xml:space="preserve"> UMAP embedding for all stromal cells identified in the SMI dataset with cells pseudo-colored by patient identity (</w:t>
      </w:r>
      <w:r w:rsidR="008E0295">
        <w:rPr>
          <w:rFonts w:ascii="Arial" w:hAnsi="Arial" w:cs="Arial"/>
          <w:sz w:val="22"/>
          <w:szCs w:val="22"/>
        </w:rPr>
        <w:t>top) and by cell type annotation (bottom).</w:t>
      </w:r>
    </w:p>
    <w:p w14:paraId="6E577767" w14:textId="77777777" w:rsidR="004C262C" w:rsidRDefault="004C262C" w:rsidP="004F35AC">
      <w:pPr>
        <w:jc w:val="both"/>
        <w:rPr>
          <w:rFonts w:ascii="Arial" w:hAnsi="Arial" w:cs="Arial"/>
          <w:sz w:val="22"/>
          <w:szCs w:val="22"/>
        </w:rPr>
      </w:pPr>
    </w:p>
    <w:p w14:paraId="2B12EC2A" w14:textId="053DEE48" w:rsidR="004C262C" w:rsidRPr="00A81514" w:rsidRDefault="00332246" w:rsidP="004F35A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Figure S4. </w:t>
      </w:r>
      <w:r w:rsidR="0011156E">
        <w:rPr>
          <w:rFonts w:ascii="Arial" w:hAnsi="Arial" w:cs="Arial"/>
          <w:b/>
          <w:bCs/>
          <w:sz w:val="22"/>
          <w:szCs w:val="22"/>
        </w:rPr>
        <w:t xml:space="preserve">Validation of cell-typing </w:t>
      </w:r>
      <w:r w:rsidR="00F3622C">
        <w:rPr>
          <w:rFonts w:ascii="Arial" w:hAnsi="Arial" w:cs="Arial"/>
          <w:b/>
          <w:bCs/>
          <w:sz w:val="22"/>
          <w:szCs w:val="22"/>
        </w:rPr>
        <w:t xml:space="preserve">with differentially expressed marker genes for cell type clusters. </w:t>
      </w:r>
      <w:r w:rsidR="00A81514">
        <w:rPr>
          <w:rFonts w:ascii="Arial" w:hAnsi="Arial" w:cs="Arial"/>
          <w:sz w:val="22"/>
          <w:szCs w:val="22"/>
        </w:rPr>
        <w:t xml:space="preserve">One-sided volcano plots depicting significant </w:t>
      </w:r>
      <w:r w:rsidR="00D86A84">
        <w:rPr>
          <w:rFonts w:ascii="Arial" w:hAnsi="Arial" w:cs="Arial"/>
          <w:sz w:val="22"/>
          <w:szCs w:val="22"/>
        </w:rPr>
        <w:t>differentially expressed positive marker genes for each cell type cluster</w:t>
      </w:r>
      <w:r w:rsidR="008C65A9">
        <w:rPr>
          <w:rFonts w:ascii="Arial" w:hAnsi="Arial" w:cs="Arial"/>
          <w:sz w:val="22"/>
          <w:szCs w:val="22"/>
        </w:rPr>
        <w:t xml:space="preserve"> (see methods)</w:t>
      </w:r>
      <w:r w:rsidR="00D86A84">
        <w:rPr>
          <w:rFonts w:ascii="Arial" w:hAnsi="Arial" w:cs="Arial"/>
          <w:sz w:val="22"/>
          <w:szCs w:val="22"/>
        </w:rPr>
        <w:t>.</w:t>
      </w:r>
      <w:r w:rsidR="008C65A9">
        <w:rPr>
          <w:rFonts w:ascii="Arial" w:hAnsi="Arial" w:cs="Arial"/>
          <w:sz w:val="22"/>
          <w:szCs w:val="22"/>
        </w:rPr>
        <w:t xml:space="preserve"> </w:t>
      </w:r>
      <w:r w:rsidR="00A223C6">
        <w:rPr>
          <w:rFonts w:ascii="Arial" w:hAnsi="Arial" w:cs="Arial"/>
          <w:sz w:val="22"/>
          <w:szCs w:val="22"/>
        </w:rPr>
        <w:t xml:space="preserve">Each cluster was compared to all other clusters. </w:t>
      </w:r>
      <w:r w:rsidR="008C65A9">
        <w:rPr>
          <w:rFonts w:ascii="Arial" w:hAnsi="Arial" w:cs="Arial"/>
          <w:sz w:val="22"/>
          <w:szCs w:val="22"/>
        </w:rPr>
        <w:t xml:space="preserve">P-values computed by </w:t>
      </w:r>
      <w:r w:rsidR="00E96A25">
        <w:rPr>
          <w:rFonts w:ascii="Arial" w:hAnsi="Arial" w:cs="Arial"/>
          <w:sz w:val="22"/>
          <w:szCs w:val="22"/>
        </w:rPr>
        <w:t>Wald test and FDR-adjusted</w:t>
      </w:r>
      <w:r w:rsidR="00102468">
        <w:rPr>
          <w:rFonts w:ascii="Arial" w:hAnsi="Arial" w:cs="Arial"/>
          <w:sz w:val="22"/>
          <w:szCs w:val="22"/>
        </w:rPr>
        <w:t xml:space="preserve">. Significance threshold = 0.05. Effect size threshold = </w:t>
      </w:r>
      <w:proofErr w:type="spellStart"/>
      <w:r w:rsidR="00102468">
        <w:rPr>
          <w:rFonts w:ascii="Arial" w:hAnsi="Arial" w:cs="Arial"/>
          <w:sz w:val="22"/>
          <w:szCs w:val="22"/>
        </w:rPr>
        <w:t>logFC</w:t>
      </w:r>
      <w:proofErr w:type="spellEnd"/>
      <w:r w:rsidR="00A32F1D">
        <w:rPr>
          <w:rFonts w:ascii="Arial" w:hAnsi="Arial" w:cs="Arial"/>
          <w:sz w:val="22"/>
          <w:szCs w:val="22"/>
        </w:rPr>
        <w:t xml:space="preserve"> value of 1.5</w:t>
      </w:r>
      <w:r w:rsidR="00102468">
        <w:rPr>
          <w:rFonts w:ascii="Arial" w:hAnsi="Arial" w:cs="Arial"/>
          <w:sz w:val="22"/>
          <w:szCs w:val="22"/>
        </w:rPr>
        <w:t>.</w:t>
      </w:r>
      <w:r w:rsidR="00F732C0">
        <w:rPr>
          <w:rFonts w:ascii="Arial" w:hAnsi="Arial" w:cs="Arial"/>
          <w:sz w:val="22"/>
          <w:szCs w:val="22"/>
        </w:rPr>
        <w:t xml:space="preserve"> </w:t>
      </w:r>
    </w:p>
    <w:p w14:paraId="2E81EC1F" w14:textId="77777777" w:rsidR="00332246" w:rsidRDefault="00332246" w:rsidP="004F35A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9CC856B" w14:textId="1D9C7EC0" w:rsidR="00332246" w:rsidRDefault="00332246" w:rsidP="004F35A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Figure S5. </w:t>
      </w:r>
      <w:r w:rsidR="00956A26">
        <w:rPr>
          <w:rFonts w:ascii="Arial" w:hAnsi="Arial" w:cs="Arial"/>
          <w:b/>
          <w:bCs/>
          <w:sz w:val="22"/>
          <w:szCs w:val="22"/>
        </w:rPr>
        <w:t>Continuation of differential expression analysis</w:t>
      </w:r>
      <w:r w:rsidR="00103BA1">
        <w:rPr>
          <w:rFonts w:ascii="Arial" w:hAnsi="Arial" w:cs="Arial"/>
          <w:b/>
          <w:bCs/>
          <w:sz w:val="22"/>
          <w:szCs w:val="22"/>
        </w:rPr>
        <w:t xml:space="preserve"> in endothelial cells and </w:t>
      </w:r>
      <w:r w:rsidR="00666258">
        <w:rPr>
          <w:rFonts w:ascii="Arial" w:hAnsi="Arial" w:cs="Arial"/>
          <w:b/>
          <w:bCs/>
          <w:sz w:val="22"/>
          <w:szCs w:val="22"/>
        </w:rPr>
        <w:t>extended information</w:t>
      </w:r>
      <w:r w:rsidR="00666258">
        <w:rPr>
          <w:rFonts w:ascii="Arial" w:hAnsi="Arial" w:cs="Arial"/>
          <w:b/>
          <w:bCs/>
          <w:sz w:val="22"/>
          <w:szCs w:val="22"/>
        </w:rPr>
        <w:t xml:space="preserve"> for </w:t>
      </w:r>
      <w:r w:rsidR="00103BA1">
        <w:rPr>
          <w:rFonts w:ascii="Arial" w:hAnsi="Arial" w:cs="Arial"/>
          <w:b/>
          <w:bCs/>
          <w:sz w:val="22"/>
          <w:szCs w:val="22"/>
        </w:rPr>
        <w:t>RNA-ISH validation</w:t>
      </w:r>
      <w:r w:rsidR="00666258">
        <w:rPr>
          <w:rFonts w:ascii="Arial" w:hAnsi="Arial" w:cs="Arial"/>
          <w:b/>
          <w:bCs/>
          <w:sz w:val="22"/>
          <w:szCs w:val="22"/>
        </w:rPr>
        <w:t>.</w:t>
      </w:r>
      <w:r w:rsidR="00647474">
        <w:rPr>
          <w:rFonts w:ascii="Arial" w:hAnsi="Arial" w:cs="Arial"/>
          <w:b/>
          <w:bCs/>
          <w:sz w:val="22"/>
          <w:szCs w:val="22"/>
        </w:rPr>
        <w:t xml:space="preserve"> </w:t>
      </w:r>
      <w:r w:rsidR="00647474">
        <w:rPr>
          <w:rFonts w:ascii="Arial" w:hAnsi="Arial" w:cs="Arial"/>
          <w:sz w:val="22"/>
          <w:szCs w:val="22"/>
        </w:rPr>
        <w:t>(</w:t>
      </w:r>
      <w:r w:rsidR="00647474" w:rsidRPr="00EE142D">
        <w:rPr>
          <w:rFonts w:ascii="Arial" w:hAnsi="Arial" w:cs="Arial"/>
          <w:b/>
          <w:bCs/>
          <w:sz w:val="22"/>
          <w:szCs w:val="22"/>
        </w:rPr>
        <w:t>A</w:t>
      </w:r>
      <w:r w:rsidR="00647474">
        <w:rPr>
          <w:rFonts w:ascii="Arial" w:hAnsi="Arial" w:cs="Arial"/>
          <w:sz w:val="22"/>
          <w:szCs w:val="22"/>
        </w:rPr>
        <w:t>)</w:t>
      </w:r>
      <w:r w:rsidR="00EE142D">
        <w:rPr>
          <w:rFonts w:ascii="Arial" w:hAnsi="Arial" w:cs="Arial"/>
          <w:sz w:val="22"/>
          <w:szCs w:val="22"/>
        </w:rPr>
        <w:t xml:space="preserve"> </w:t>
      </w:r>
      <w:r w:rsidR="00C93F29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Volcano plot summarizing differential expression analysis comparing </w:t>
      </w:r>
      <w:r w:rsidR="00C93F29">
        <w:rPr>
          <w:rStyle w:val="s5"/>
          <w:rFonts w:ascii="Arial" w:hAnsi="Arial" w:cs="Arial"/>
          <w:color w:val="000000"/>
          <w:sz w:val="22"/>
          <w:szCs w:val="22"/>
        </w:rPr>
        <w:t>endothelial</w:t>
      </w:r>
      <w:r w:rsidR="00C93F29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cells in LINE1-ORF1 high patients and LINE1-ORF1 low patients, as defined in </w:t>
      </w:r>
      <w:r w:rsidR="00C93F29">
        <w:rPr>
          <w:rStyle w:val="s5"/>
          <w:rFonts w:ascii="Arial" w:hAnsi="Arial" w:cs="Arial"/>
          <w:color w:val="000000"/>
          <w:sz w:val="22"/>
          <w:szCs w:val="22"/>
        </w:rPr>
        <w:t xml:space="preserve">Figure </w:t>
      </w:r>
      <w:r w:rsidR="00C93F29" w:rsidRPr="00D4031C">
        <w:rPr>
          <w:rStyle w:val="s5"/>
          <w:rFonts w:ascii="Arial" w:hAnsi="Arial" w:cs="Arial"/>
          <w:color w:val="000000"/>
          <w:sz w:val="22"/>
          <w:szCs w:val="22"/>
        </w:rPr>
        <w:t>3A. P-values are FDR-adjusted. Significance threshold = 0.05.</w:t>
      </w:r>
      <w:r w:rsidR="00C93F29">
        <w:rPr>
          <w:rFonts w:ascii="Arial" w:hAnsi="Arial" w:cs="Arial"/>
          <w:sz w:val="22"/>
          <w:szCs w:val="22"/>
        </w:rPr>
        <w:t xml:space="preserve"> </w:t>
      </w:r>
      <w:r w:rsidR="00647474">
        <w:rPr>
          <w:rFonts w:ascii="Arial" w:hAnsi="Arial" w:cs="Arial"/>
          <w:sz w:val="22"/>
          <w:szCs w:val="22"/>
        </w:rPr>
        <w:t>(</w:t>
      </w:r>
      <w:r w:rsidR="00647474" w:rsidRPr="00EE142D">
        <w:rPr>
          <w:rFonts w:ascii="Arial" w:hAnsi="Arial" w:cs="Arial"/>
          <w:b/>
          <w:bCs/>
          <w:sz w:val="22"/>
          <w:szCs w:val="22"/>
        </w:rPr>
        <w:t>B</w:t>
      </w:r>
      <w:r w:rsidR="00647474">
        <w:rPr>
          <w:rFonts w:ascii="Arial" w:hAnsi="Arial" w:cs="Arial"/>
          <w:sz w:val="22"/>
          <w:szCs w:val="22"/>
        </w:rPr>
        <w:t>)</w:t>
      </w:r>
      <w:r w:rsidR="00C93F29">
        <w:rPr>
          <w:rFonts w:ascii="Arial" w:hAnsi="Arial" w:cs="Arial"/>
          <w:sz w:val="22"/>
          <w:szCs w:val="22"/>
        </w:rPr>
        <w:t xml:space="preserve"> </w:t>
      </w:r>
      <w:r w:rsidR="00082582">
        <w:rPr>
          <w:rFonts w:ascii="Arial" w:hAnsi="Arial" w:cs="Arial"/>
          <w:sz w:val="22"/>
          <w:szCs w:val="22"/>
        </w:rPr>
        <w:t xml:space="preserve">Schema of RNA-ISH </w:t>
      </w:r>
      <w:r w:rsidR="004850FB">
        <w:rPr>
          <w:rFonts w:ascii="Arial" w:hAnsi="Arial" w:cs="Arial"/>
          <w:sz w:val="22"/>
          <w:szCs w:val="22"/>
        </w:rPr>
        <w:t>data collection and quantification work</w:t>
      </w:r>
      <w:r w:rsidR="00683C7C">
        <w:rPr>
          <w:rFonts w:ascii="Arial" w:hAnsi="Arial" w:cs="Arial"/>
          <w:sz w:val="22"/>
          <w:szCs w:val="22"/>
        </w:rPr>
        <w:t>flow</w:t>
      </w:r>
      <w:r w:rsidR="00554BF1">
        <w:rPr>
          <w:rFonts w:ascii="Arial" w:hAnsi="Arial" w:cs="Arial"/>
          <w:sz w:val="22"/>
          <w:szCs w:val="22"/>
        </w:rPr>
        <w:t xml:space="preserve">. </w:t>
      </w:r>
      <w:r w:rsidR="00EF607A">
        <w:rPr>
          <w:rFonts w:ascii="Arial" w:hAnsi="Arial" w:cs="Arial"/>
          <w:sz w:val="22"/>
          <w:szCs w:val="22"/>
        </w:rPr>
        <w:t>For each cell, the n</w:t>
      </w:r>
      <w:r w:rsidR="006B0810">
        <w:rPr>
          <w:rFonts w:ascii="Arial" w:hAnsi="Arial" w:cs="Arial"/>
          <w:sz w:val="22"/>
          <w:szCs w:val="22"/>
        </w:rPr>
        <w:t>ucle</w:t>
      </w:r>
      <w:r w:rsidR="00EF607A">
        <w:rPr>
          <w:rFonts w:ascii="Arial" w:hAnsi="Arial" w:cs="Arial"/>
          <w:sz w:val="22"/>
          <w:szCs w:val="22"/>
        </w:rPr>
        <w:t>us</w:t>
      </w:r>
      <w:r w:rsidR="006B0810">
        <w:rPr>
          <w:rFonts w:ascii="Arial" w:hAnsi="Arial" w:cs="Arial"/>
          <w:sz w:val="22"/>
          <w:szCs w:val="22"/>
        </w:rPr>
        <w:t xml:space="preserve"> </w:t>
      </w:r>
      <w:r w:rsidR="00EF607A">
        <w:rPr>
          <w:rFonts w:ascii="Arial" w:hAnsi="Arial" w:cs="Arial"/>
          <w:sz w:val="22"/>
          <w:szCs w:val="22"/>
        </w:rPr>
        <w:t>is</w:t>
      </w:r>
      <w:r w:rsidR="006B0810">
        <w:rPr>
          <w:rFonts w:ascii="Arial" w:hAnsi="Arial" w:cs="Arial"/>
          <w:sz w:val="22"/>
          <w:szCs w:val="22"/>
        </w:rPr>
        <w:t xml:space="preserve"> pseudo</w:t>
      </w:r>
      <w:r w:rsidR="00EF607A">
        <w:rPr>
          <w:rFonts w:ascii="Arial" w:hAnsi="Arial" w:cs="Arial"/>
          <w:sz w:val="22"/>
          <w:szCs w:val="22"/>
        </w:rPr>
        <w:t xml:space="preserve">-colored purple, the cytoplasm is </w:t>
      </w:r>
      <w:r w:rsidR="00162F14">
        <w:rPr>
          <w:rFonts w:ascii="Arial" w:hAnsi="Arial" w:cs="Arial"/>
          <w:sz w:val="22"/>
          <w:szCs w:val="22"/>
        </w:rPr>
        <w:t xml:space="preserve">pseudo-colored grey, and confidently identified RNA-ISH spots are pseudo-colored red (bottom). </w:t>
      </w:r>
      <w:r w:rsidR="00647474">
        <w:rPr>
          <w:rFonts w:ascii="Arial" w:hAnsi="Arial" w:cs="Arial"/>
          <w:sz w:val="22"/>
          <w:szCs w:val="22"/>
        </w:rPr>
        <w:t>(</w:t>
      </w:r>
      <w:r w:rsidR="00647474" w:rsidRPr="00EE142D">
        <w:rPr>
          <w:rFonts w:ascii="Arial" w:hAnsi="Arial" w:cs="Arial"/>
          <w:b/>
          <w:bCs/>
          <w:sz w:val="22"/>
          <w:szCs w:val="22"/>
        </w:rPr>
        <w:t>C</w:t>
      </w:r>
      <w:r w:rsidR="00647474">
        <w:rPr>
          <w:rFonts w:ascii="Arial" w:hAnsi="Arial" w:cs="Arial"/>
          <w:sz w:val="22"/>
          <w:szCs w:val="22"/>
        </w:rPr>
        <w:t>)</w:t>
      </w:r>
      <w:r w:rsidR="00ED2F79">
        <w:rPr>
          <w:rFonts w:ascii="Arial" w:hAnsi="Arial" w:cs="Arial"/>
          <w:sz w:val="22"/>
          <w:szCs w:val="22"/>
        </w:rPr>
        <w:t xml:space="preserve"> </w:t>
      </w:r>
      <w:r w:rsidR="00261962">
        <w:rPr>
          <w:rFonts w:ascii="Arial" w:hAnsi="Arial" w:cs="Arial"/>
          <w:sz w:val="22"/>
          <w:szCs w:val="22"/>
        </w:rPr>
        <w:t xml:space="preserve">Representative images </w:t>
      </w:r>
      <w:r w:rsidR="005A502D">
        <w:rPr>
          <w:rFonts w:ascii="Arial" w:hAnsi="Arial" w:cs="Arial"/>
          <w:sz w:val="22"/>
          <w:szCs w:val="22"/>
        </w:rPr>
        <w:t>of</w:t>
      </w:r>
      <w:r w:rsidR="00261962">
        <w:rPr>
          <w:rFonts w:ascii="Arial" w:hAnsi="Arial" w:cs="Arial"/>
          <w:sz w:val="22"/>
          <w:szCs w:val="22"/>
        </w:rPr>
        <w:t xml:space="preserve"> HERVK, HERV</w:t>
      </w:r>
      <w:r w:rsidR="005A502D">
        <w:rPr>
          <w:rFonts w:ascii="Arial" w:hAnsi="Arial" w:cs="Arial"/>
          <w:sz w:val="22"/>
          <w:szCs w:val="22"/>
        </w:rPr>
        <w:t>H</w:t>
      </w:r>
      <w:r w:rsidR="00261962">
        <w:rPr>
          <w:rFonts w:ascii="Arial" w:hAnsi="Arial" w:cs="Arial"/>
          <w:sz w:val="22"/>
          <w:szCs w:val="22"/>
        </w:rPr>
        <w:t xml:space="preserve">, and HSATII RNA-ISH staining </w:t>
      </w:r>
      <w:r w:rsidR="00C347B2">
        <w:rPr>
          <w:rFonts w:ascii="Arial" w:hAnsi="Arial" w:cs="Arial"/>
          <w:sz w:val="22"/>
          <w:szCs w:val="22"/>
        </w:rPr>
        <w:t>(left to right).</w:t>
      </w:r>
      <w:r w:rsidR="00474CC0">
        <w:rPr>
          <w:rFonts w:ascii="Arial" w:hAnsi="Arial" w:cs="Arial"/>
          <w:sz w:val="22"/>
          <w:szCs w:val="22"/>
        </w:rPr>
        <w:t xml:space="preserve"> </w:t>
      </w:r>
      <w:r w:rsidR="00647474">
        <w:rPr>
          <w:rFonts w:ascii="Arial" w:hAnsi="Arial" w:cs="Arial"/>
          <w:sz w:val="22"/>
          <w:szCs w:val="22"/>
        </w:rPr>
        <w:t>(</w:t>
      </w:r>
      <w:r w:rsidR="00647474" w:rsidRPr="00EE142D">
        <w:rPr>
          <w:rFonts w:ascii="Arial" w:hAnsi="Arial" w:cs="Arial"/>
          <w:b/>
          <w:bCs/>
          <w:sz w:val="22"/>
          <w:szCs w:val="22"/>
        </w:rPr>
        <w:t>D</w:t>
      </w:r>
      <w:r w:rsidR="00647474">
        <w:rPr>
          <w:rFonts w:ascii="Arial" w:hAnsi="Arial" w:cs="Arial"/>
          <w:sz w:val="22"/>
          <w:szCs w:val="22"/>
        </w:rPr>
        <w:t>)</w:t>
      </w:r>
      <w:r w:rsidR="00794EED">
        <w:rPr>
          <w:rFonts w:ascii="Arial" w:hAnsi="Arial" w:cs="Arial"/>
          <w:sz w:val="22"/>
          <w:szCs w:val="22"/>
        </w:rPr>
        <w:t xml:space="preserve"> </w:t>
      </w:r>
      <w:r w:rsidR="00B66AC7" w:rsidRPr="00D4031C">
        <w:rPr>
          <w:rStyle w:val="s5"/>
          <w:rFonts w:ascii="Arial" w:hAnsi="Arial" w:cs="Arial"/>
          <w:color w:val="000000"/>
          <w:sz w:val="22"/>
          <w:szCs w:val="22"/>
        </w:rPr>
        <w:t>Bar plot depicting the definition of LINE</w:t>
      </w:r>
      <w:r w:rsidR="00B66AC7">
        <w:rPr>
          <w:rStyle w:val="s5"/>
          <w:rFonts w:ascii="Arial" w:hAnsi="Arial" w:cs="Arial"/>
          <w:color w:val="000000"/>
          <w:sz w:val="22"/>
          <w:szCs w:val="22"/>
        </w:rPr>
        <w:t>1</w:t>
      </w:r>
      <w:r w:rsidR="00B66AC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B66AC7">
        <w:rPr>
          <w:rStyle w:val="s5"/>
          <w:rFonts w:ascii="Arial" w:hAnsi="Arial" w:cs="Arial"/>
          <w:color w:val="000000"/>
          <w:sz w:val="22"/>
          <w:szCs w:val="22"/>
        </w:rPr>
        <w:t>HIGH</w:t>
      </w:r>
      <w:r w:rsidR="00B66AC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and </w:t>
      </w:r>
      <w:r w:rsidR="00B66AC7">
        <w:rPr>
          <w:rStyle w:val="s5"/>
          <w:rFonts w:ascii="Arial" w:hAnsi="Arial" w:cs="Arial"/>
          <w:color w:val="000000"/>
          <w:sz w:val="22"/>
          <w:szCs w:val="22"/>
        </w:rPr>
        <w:t>LOW</w:t>
      </w:r>
      <w:r w:rsidR="00B66AC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patient groupings in the </w:t>
      </w:r>
      <w:r w:rsidR="007375D3">
        <w:rPr>
          <w:rStyle w:val="s5"/>
          <w:rFonts w:ascii="Arial" w:hAnsi="Arial" w:cs="Arial"/>
          <w:color w:val="000000"/>
          <w:sz w:val="22"/>
          <w:szCs w:val="22"/>
        </w:rPr>
        <w:t>RNA-ISH</w:t>
      </w:r>
      <w:r w:rsidR="00B66AC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dataset. The dashed line represents the upper tercile for</w:t>
      </w:r>
      <w:r w:rsidR="007375D3">
        <w:rPr>
          <w:rStyle w:val="s5"/>
          <w:rFonts w:ascii="Arial" w:hAnsi="Arial" w:cs="Arial"/>
          <w:color w:val="000000"/>
          <w:sz w:val="22"/>
          <w:szCs w:val="22"/>
        </w:rPr>
        <w:t xml:space="preserve"> LINE1 RNA count density (per </w:t>
      </w:r>
      <w:r w:rsidR="00F82F41">
        <w:rPr>
          <w:rStyle w:val="s5"/>
          <w:rFonts w:ascii="Arial" w:hAnsi="Arial" w:cs="Arial"/>
          <w:color w:val="000000"/>
          <w:sz w:val="22"/>
          <w:szCs w:val="22"/>
        </w:rPr>
        <w:t>µm</w:t>
      </w:r>
      <w:r w:rsidR="00F82F41">
        <w:rPr>
          <w:rStyle w:val="s5"/>
          <w:rFonts w:ascii="Arial" w:hAnsi="Arial" w:cs="Arial"/>
          <w:color w:val="000000"/>
          <w:sz w:val="22"/>
          <w:szCs w:val="22"/>
          <w:vertAlign w:val="superscript"/>
        </w:rPr>
        <w:t>2</w:t>
      </w:r>
      <w:r w:rsidR="00F82F41">
        <w:rPr>
          <w:rStyle w:val="s5"/>
          <w:rFonts w:ascii="Arial" w:hAnsi="Arial" w:cs="Arial"/>
          <w:color w:val="000000"/>
          <w:sz w:val="22"/>
          <w:szCs w:val="22"/>
        </w:rPr>
        <w:t>)</w:t>
      </w:r>
      <w:r w:rsidR="007375D3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B66AC7" w:rsidRPr="00D4031C">
        <w:rPr>
          <w:rStyle w:val="s5"/>
          <w:rFonts w:ascii="Arial" w:hAnsi="Arial" w:cs="Arial"/>
          <w:color w:val="000000"/>
          <w:sz w:val="22"/>
          <w:szCs w:val="22"/>
        </w:rPr>
        <w:t>across all patients.</w:t>
      </w:r>
    </w:p>
    <w:p w14:paraId="5091923C" w14:textId="77777777" w:rsidR="00332246" w:rsidRDefault="00332246" w:rsidP="004F35A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89AB9FF" w14:textId="77777777" w:rsidR="005E4FD9" w:rsidRDefault="005E4FD9" w:rsidP="004F35A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5CA2F8C" w14:textId="318A93EE" w:rsidR="00C9406A" w:rsidRPr="002E599C" w:rsidRDefault="00332246" w:rsidP="004F35A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Figure S6.</w:t>
      </w:r>
      <w:r w:rsidR="00493B88">
        <w:rPr>
          <w:rFonts w:ascii="Arial" w:hAnsi="Arial" w:cs="Arial"/>
          <w:b/>
          <w:bCs/>
          <w:sz w:val="22"/>
          <w:szCs w:val="22"/>
        </w:rPr>
        <w:t xml:space="preserve"> </w:t>
      </w:r>
      <w:r w:rsidR="00E71A6E">
        <w:rPr>
          <w:rFonts w:ascii="Arial" w:hAnsi="Arial" w:cs="Arial"/>
          <w:b/>
          <w:bCs/>
          <w:sz w:val="22"/>
          <w:szCs w:val="22"/>
        </w:rPr>
        <w:t xml:space="preserve">Extended information for </w:t>
      </w:r>
      <w:r w:rsidR="00813059">
        <w:rPr>
          <w:rFonts w:ascii="Arial" w:hAnsi="Arial" w:cs="Arial"/>
          <w:b/>
          <w:bCs/>
          <w:sz w:val="22"/>
          <w:szCs w:val="22"/>
        </w:rPr>
        <w:t>neighborhood enrichment analysis</w:t>
      </w:r>
      <w:r w:rsidR="002E599C">
        <w:rPr>
          <w:rFonts w:ascii="Arial" w:hAnsi="Arial" w:cs="Arial"/>
          <w:b/>
          <w:bCs/>
          <w:sz w:val="22"/>
          <w:szCs w:val="22"/>
        </w:rPr>
        <w:t xml:space="preserve">. </w:t>
      </w:r>
      <w:r w:rsidR="002E599C">
        <w:rPr>
          <w:rFonts w:ascii="Arial" w:hAnsi="Arial" w:cs="Arial"/>
          <w:sz w:val="22"/>
          <w:szCs w:val="22"/>
        </w:rPr>
        <w:t>(</w:t>
      </w:r>
      <w:r w:rsidR="002E599C" w:rsidRPr="002E599C">
        <w:rPr>
          <w:rFonts w:ascii="Arial" w:hAnsi="Arial" w:cs="Arial"/>
          <w:b/>
          <w:bCs/>
          <w:sz w:val="22"/>
          <w:szCs w:val="22"/>
        </w:rPr>
        <w:t>A</w:t>
      </w:r>
      <w:r w:rsidR="002E599C">
        <w:rPr>
          <w:rFonts w:ascii="Arial" w:hAnsi="Arial" w:cs="Arial"/>
          <w:sz w:val="22"/>
          <w:szCs w:val="22"/>
        </w:rPr>
        <w:t>)</w:t>
      </w:r>
      <w:r w:rsidR="001A6F58">
        <w:rPr>
          <w:rFonts w:ascii="Arial" w:hAnsi="Arial" w:cs="Arial"/>
          <w:sz w:val="22"/>
          <w:szCs w:val="22"/>
        </w:rPr>
        <w:t xml:space="preserve"> D</w:t>
      </w:r>
      <w:r w:rsidR="001A6F58" w:rsidRPr="00D4031C">
        <w:rPr>
          <w:rStyle w:val="s5"/>
          <w:rFonts w:ascii="Arial" w:hAnsi="Arial" w:cs="Arial"/>
          <w:color w:val="000000"/>
          <w:sz w:val="22"/>
          <w:szCs w:val="22"/>
        </w:rPr>
        <w:t>ifferences in LINE1-ORF1 high and low tumor cells’ colocalization patterns with themselves</w:t>
      </w:r>
      <w:r w:rsidR="001A6F58">
        <w:rPr>
          <w:rStyle w:val="s5"/>
          <w:rFonts w:ascii="Arial" w:hAnsi="Arial" w:cs="Arial"/>
          <w:color w:val="000000"/>
          <w:sz w:val="22"/>
          <w:szCs w:val="22"/>
        </w:rPr>
        <w:t xml:space="preserve">, </w:t>
      </w:r>
      <w:r w:rsidR="001A6F58" w:rsidRPr="00D4031C">
        <w:rPr>
          <w:rStyle w:val="s5"/>
          <w:rFonts w:ascii="Arial" w:hAnsi="Arial" w:cs="Arial"/>
          <w:color w:val="000000"/>
          <w:sz w:val="22"/>
          <w:szCs w:val="22"/>
        </w:rPr>
        <w:t>one another</w:t>
      </w:r>
      <w:r w:rsidR="001A6F58">
        <w:rPr>
          <w:rStyle w:val="s5"/>
          <w:rFonts w:ascii="Arial" w:hAnsi="Arial" w:cs="Arial"/>
          <w:color w:val="000000"/>
          <w:sz w:val="22"/>
          <w:szCs w:val="22"/>
        </w:rPr>
        <w:t xml:space="preserve">, and </w:t>
      </w:r>
      <w:r w:rsidR="008D7BBD">
        <w:rPr>
          <w:rStyle w:val="s5"/>
          <w:rFonts w:ascii="Arial" w:hAnsi="Arial" w:cs="Arial"/>
          <w:color w:val="000000"/>
          <w:sz w:val="22"/>
          <w:szCs w:val="22"/>
        </w:rPr>
        <w:t>other cell types across the complete SMI dataset</w:t>
      </w:r>
      <w:r w:rsidR="001A6F58" w:rsidRPr="00D4031C">
        <w:rPr>
          <w:rStyle w:val="s5"/>
          <w:rFonts w:ascii="Arial" w:hAnsi="Arial" w:cs="Arial"/>
          <w:color w:val="000000"/>
          <w:sz w:val="22"/>
          <w:szCs w:val="22"/>
        </w:rPr>
        <w:t>. ER = enrichment ratio (see methods). P-values computed by paired Wilcoxon Rank Sum Test and FDR-adjusted.</w:t>
      </w:r>
      <w:r w:rsidR="007B4B27">
        <w:rPr>
          <w:rFonts w:ascii="Arial" w:hAnsi="Arial" w:cs="Arial"/>
          <w:sz w:val="22"/>
          <w:szCs w:val="22"/>
        </w:rPr>
        <w:t xml:space="preserve"> * = nominal p-value</w:t>
      </w:r>
      <w:r w:rsidR="00625A22">
        <w:rPr>
          <w:rFonts w:ascii="Arial" w:hAnsi="Arial" w:cs="Arial"/>
          <w:sz w:val="22"/>
          <w:szCs w:val="22"/>
        </w:rPr>
        <w:t xml:space="preserve"> &lt; 0.05. ** = </w:t>
      </w:r>
      <w:r w:rsidR="00015763">
        <w:rPr>
          <w:rFonts w:ascii="Arial" w:hAnsi="Arial" w:cs="Arial"/>
          <w:sz w:val="22"/>
          <w:szCs w:val="22"/>
        </w:rPr>
        <w:t>adjusted p-value &lt; 0.05.</w:t>
      </w:r>
      <w:r w:rsidR="002E599C">
        <w:rPr>
          <w:rFonts w:ascii="Arial" w:hAnsi="Arial" w:cs="Arial"/>
          <w:sz w:val="22"/>
          <w:szCs w:val="22"/>
        </w:rPr>
        <w:t xml:space="preserve"> (</w:t>
      </w:r>
      <w:r w:rsidR="002E599C" w:rsidRPr="002E599C">
        <w:rPr>
          <w:rFonts w:ascii="Arial" w:hAnsi="Arial" w:cs="Arial"/>
          <w:b/>
          <w:bCs/>
          <w:sz w:val="22"/>
          <w:szCs w:val="22"/>
        </w:rPr>
        <w:t>B</w:t>
      </w:r>
      <w:r w:rsidR="002E599C">
        <w:rPr>
          <w:rFonts w:ascii="Arial" w:hAnsi="Arial" w:cs="Arial"/>
          <w:sz w:val="22"/>
          <w:szCs w:val="22"/>
        </w:rPr>
        <w:t>)</w:t>
      </w:r>
      <w:r w:rsidR="00024893">
        <w:rPr>
          <w:rFonts w:ascii="Arial" w:hAnsi="Arial" w:cs="Arial"/>
          <w:sz w:val="22"/>
          <w:szCs w:val="22"/>
        </w:rPr>
        <w:t xml:space="preserve"> </w:t>
      </w:r>
      <w:r w:rsidR="00980CC7">
        <w:rPr>
          <w:rFonts w:ascii="Arial" w:hAnsi="Arial" w:cs="Arial"/>
          <w:sz w:val="22"/>
          <w:szCs w:val="22"/>
        </w:rPr>
        <w:t xml:space="preserve">Observed differences in all </w:t>
      </w:r>
      <w:r w:rsidR="002B79E9">
        <w:rPr>
          <w:rFonts w:ascii="Arial" w:hAnsi="Arial" w:cs="Arial"/>
          <w:sz w:val="22"/>
          <w:szCs w:val="22"/>
        </w:rPr>
        <w:t xml:space="preserve">pairwise </w:t>
      </w:r>
      <w:r w:rsidR="00980CC7">
        <w:rPr>
          <w:rFonts w:ascii="Arial" w:hAnsi="Arial" w:cs="Arial"/>
          <w:sz w:val="22"/>
          <w:szCs w:val="22"/>
        </w:rPr>
        <w:t>cell type co</w:t>
      </w:r>
      <w:r w:rsidR="00DA6917">
        <w:rPr>
          <w:rFonts w:ascii="Arial" w:hAnsi="Arial" w:cs="Arial"/>
          <w:sz w:val="22"/>
          <w:szCs w:val="22"/>
        </w:rPr>
        <w:t xml:space="preserve">localizations </w:t>
      </w:r>
      <w:r w:rsidR="008955EF">
        <w:rPr>
          <w:rFonts w:ascii="Arial" w:hAnsi="Arial" w:cs="Arial"/>
          <w:sz w:val="22"/>
          <w:szCs w:val="22"/>
        </w:rPr>
        <w:t>between</w:t>
      </w:r>
      <w:r w:rsidR="00DA6917">
        <w:rPr>
          <w:rFonts w:ascii="Arial" w:hAnsi="Arial" w:cs="Arial"/>
          <w:sz w:val="22"/>
          <w:szCs w:val="22"/>
        </w:rPr>
        <w:t xml:space="preserve"> LINE1-ORF1 high patients and LINE1-ORF1 low patients in the SMI dataset</w:t>
      </w:r>
      <w:r w:rsidR="002A6DE0">
        <w:rPr>
          <w:rFonts w:ascii="Arial" w:hAnsi="Arial" w:cs="Arial"/>
          <w:sz w:val="22"/>
          <w:szCs w:val="22"/>
        </w:rPr>
        <w:t xml:space="preserve"> (See Figure 4C)</w:t>
      </w:r>
      <w:r w:rsidR="00DA6917">
        <w:rPr>
          <w:rFonts w:ascii="Arial" w:hAnsi="Arial" w:cs="Arial"/>
          <w:sz w:val="22"/>
          <w:szCs w:val="22"/>
        </w:rPr>
        <w:t>.</w:t>
      </w:r>
      <w:r w:rsidR="008955EF">
        <w:rPr>
          <w:rFonts w:ascii="Arial" w:hAnsi="Arial" w:cs="Arial"/>
          <w:sz w:val="22"/>
          <w:szCs w:val="22"/>
        </w:rPr>
        <w:t xml:space="preserve"> Differences were computed as </w:t>
      </w:r>
      <w:r w:rsidR="00AD1A95">
        <w:rPr>
          <w:rFonts w:ascii="Arial" w:hAnsi="Arial" w:cs="Arial"/>
          <w:sz w:val="22"/>
          <w:szCs w:val="22"/>
        </w:rPr>
        <w:t xml:space="preserve">high minus low. </w:t>
      </w:r>
      <w:r w:rsidR="002A6DE0">
        <w:rPr>
          <w:rFonts w:ascii="Arial" w:hAnsi="Arial" w:cs="Arial"/>
          <w:sz w:val="22"/>
          <w:szCs w:val="22"/>
        </w:rPr>
        <w:t xml:space="preserve"> </w:t>
      </w:r>
      <w:r w:rsidR="00242CE4">
        <w:rPr>
          <w:rFonts w:ascii="Arial" w:hAnsi="Arial" w:cs="Arial"/>
          <w:sz w:val="22"/>
          <w:szCs w:val="22"/>
        </w:rPr>
        <w:t>P-values computed empirically</w:t>
      </w:r>
      <w:r w:rsidR="00261CD0">
        <w:rPr>
          <w:rFonts w:ascii="Arial" w:hAnsi="Arial" w:cs="Arial"/>
          <w:sz w:val="22"/>
          <w:szCs w:val="22"/>
        </w:rPr>
        <w:t>. * = nominal p-value &lt; 0.05.</w:t>
      </w:r>
    </w:p>
    <w:sectPr w:rsidR="00C9406A" w:rsidRPr="002E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6A"/>
    <w:rsid w:val="00015763"/>
    <w:rsid w:val="00024893"/>
    <w:rsid w:val="00064B81"/>
    <w:rsid w:val="00082582"/>
    <w:rsid w:val="000828C4"/>
    <w:rsid w:val="000E2DA6"/>
    <w:rsid w:val="000E5B44"/>
    <w:rsid w:val="0010064B"/>
    <w:rsid w:val="00102468"/>
    <w:rsid w:val="00103BA1"/>
    <w:rsid w:val="0011156E"/>
    <w:rsid w:val="00135376"/>
    <w:rsid w:val="00162F14"/>
    <w:rsid w:val="001A6F58"/>
    <w:rsid w:val="0020024C"/>
    <w:rsid w:val="002205EF"/>
    <w:rsid w:val="00242CE4"/>
    <w:rsid w:val="00261962"/>
    <w:rsid w:val="00261CD0"/>
    <w:rsid w:val="00265D0A"/>
    <w:rsid w:val="00270767"/>
    <w:rsid w:val="00280066"/>
    <w:rsid w:val="002A6DE0"/>
    <w:rsid w:val="002B5721"/>
    <w:rsid w:val="002B79E9"/>
    <w:rsid w:val="002E599C"/>
    <w:rsid w:val="00332246"/>
    <w:rsid w:val="003530DA"/>
    <w:rsid w:val="00356564"/>
    <w:rsid w:val="00384CBD"/>
    <w:rsid w:val="00393602"/>
    <w:rsid w:val="00432D03"/>
    <w:rsid w:val="0044127F"/>
    <w:rsid w:val="00473113"/>
    <w:rsid w:val="00474CC0"/>
    <w:rsid w:val="00476809"/>
    <w:rsid w:val="00477475"/>
    <w:rsid w:val="004850FB"/>
    <w:rsid w:val="00493B88"/>
    <w:rsid w:val="004A68B7"/>
    <w:rsid w:val="004C262C"/>
    <w:rsid w:val="004D6C50"/>
    <w:rsid w:val="004F35AC"/>
    <w:rsid w:val="005168A8"/>
    <w:rsid w:val="005262E8"/>
    <w:rsid w:val="00554BF1"/>
    <w:rsid w:val="00567BDA"/>
    <w:rsid w:val="00570CD8"/>
    <w:rsid w:val="0058736F"/>
    <w:rsid w:val="005A22BC"/>
    <w:rsid w:val="005A502D"/>
    <w:rsid w:val="005D5DA1"/>
    <w:rsid w:val="005E4FD9"/>
    <w:rsid w:val="005F63E4"/>
    <w:rsid w:val="00610F70"/>
    <w:rsid w:val="00611F9C"/>
    <w:rsid w:val="00625A22"/>
    <w:rsid w:val="00627EB0"/>
    <w:rsid w:val="006325AB"/>
    <w:rsid w:val="0063524F"/>
    <w:rsid w:val="0064052E"/>
    <w:rsid w:val="00647474"/>
    <w:rsid w:val="00666258"/>
    <w:rsid w:val="00683C7C"/>
    <w:rsid w:val="00695768"/>
    <w:rsid w:val="006A0AE2"/>
    <w:rsid w:val="006B0810"/>
    <w:rsid w:val="00705982"/>
    <w:rsid w:val="00717F7A"/>
    <w:rsid w:val="007375D3"/>
    <w:rsid w:val="00794EED"/>
    <w:rsid w:val="007B0CAA"/>
    <w:rsid w:val="007B4B27"/>
    <w:rsid w:val="007E60C4"/>
    <w:rsid w:val="007F1312"/>
    <w:rsid w:val="007F1633"/>
    <w:rsid w:val="00813059"/>
    <w:rsid w:val="00817DAD"/>
    <w:rsid w:val="008703BE"/>
    <w:rsid w:val="008955EF"/>
    <w:rsid w:val="008A5CCC"/>
    <w:rsid w:val="008C65A9"/>
    <w:rsid w:val="008D7BBD"/>
    <w:rsid w:val="008E0295"/>
    <w:rsid w:val="00956A26"/>
    <w:rsid w:val="0096252A"/>
    <w:rsid w:val="00980CC7"/>
    <w:rsid w:val="009935B3"/>
    <w:rsid w:val="009B782C"/>
    <w:rsid w:val="009D554A"/>
    <w:rsid w:val="00A223C6"/>
    <w:rsid w:val="00A32F1D"/>
    <w:rsid w:val="00A563C5"/>
    <w:rsid w:val="00A81514"/>
    <w:rsid w:val="00AD1A95"/>
    <w:rsid w:val="00B3681C"/>
    <w:rsid w:val="00B40F06"/>
    <w:rsid w:val="00B66AC7"/>
    <w:rsid w:val="00BE0FA7"/>
    <w:rsid w:val="00C03784"/>
    <w:rsid w:val="00C2172B"/>
    <w:rsid w:val="00C347B2"/>
    <w:rsid w:val="00C41AC5"/>
    <w:rsid w:val="00C57BF9"/>
    <w:rsid w:val="00C715F4"/>
    <w:rsid w:val="00C93F29"/>
    <w:rsid w:val="00C9406A"/>
    <w:rsid w:val="00C97BFD"/>
    <w:rsid w:val="00CA23E7"/>
    <w:rsid w:val="00CE5829"/>
    <w:rsid w:val="00CE642C"/>
    <w:rsid w:val="00D0796F"/>
    <w:rsid w:val="00D3309F"/>
    <w:rsid w:val="00D40794"/>
    <w:rsid w:val="00D62738"/>
    <w:rsid w:val="00D77409"/>
    <w:rsid w:val="00D86A84"/>
    <w:rsid w:val="00D935EF"/>
    <w:rsid w:val="00D962B2"/>
    <w:rsid w:val="00DA6917"/>
    <w:rsid w:val="00DA7AC4"/>
    <w:rsid w:val="00DB7418"/>
    <w:rsid w:val="00DC59E3"/>
    <w:rsid w:val="00DF69FB"/>
    <w:rsid w:val="00E71A6E"/>
    <w:rsid w:val="00E96A25"/>
    <w:rsid w:val="00ED2F79"/>
    <w:rsid w:val="00EE142D"/>
    <w:rsid w:val="00EF543B"/>
    <w:rsid w:val="00EF607A"/>
    <w:rsid w:val="00F14CCC"/>
    <w:rsid w:val="00F3622C"/>
    <w:rsid w:val="00F40BC0"/>
    <w:rsid w:val="00F41F8E"/>
    <w:rsid w:val="00F732C0"/>
    <w:rsid w:val="00F82F41"/>
    <w:rsid w:val="00FE6440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2AEA3"/>
  <w15:chartTrackingRefBased/>
  <w15:docId w15:val="{8E9EA92B-A81D-B047-926B-1A4F9D39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BD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6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06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06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06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06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06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06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06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06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9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6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9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06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94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06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94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06A"/>
    <w:rPr>
      <w:b/>
      <w:bCs/>
      <w:smallCaps/>
      <w:color w:val="0F4761" w:themeColor="accent1" w:themeShade="BF"/>
      <w:spacing w:val="5"/>
    </w:rPr>
  </w:style>
  <w:style w:type="character" w:customStyle="1" w:styleId="s5">
    <w:name w:val="s5"/>
    <w:basedOn w:val="DefaultParagraphFont"/>
    <w:rsid w:val="005262E8"/>
  </w:style>
  <w:style w:type="character" w:customStyle="1" w:styleId="apple-converted-space">
    <w:name w:val="apple-converted-space"/>
    <w:basedOn w:val="DefaultParagraphFont"/>
    <w:rsid w:val="0052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Nawrocki, Cole Charles (ccn7wn)</dc:creator>
  <cp:keywords/>
  <dc:description/>
  <cp:lastModifiedBy>Nawrocki, Cole Charles (ccn7wn)</cp:lastModifiedBy>
  <cp:revision>204</cp:revision>
  <dcterms:created xsi:type="dcterms:W3CDTF">2025-05-24T15:17:00Z</dcterms:created>
  <dcterms:modified xsi:type="dcterms:W3CDTF">2025-05-24T16:29:00Z</dcterms:modified>
</cp:coreProperties>
</file>