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761720</wp:posOffset>
            </wp:positionH>
            <wp:positionV relativeFrom="paragraph">
              <wp:posOffset>-515413</wp:posOffset>
            </wp:positionV>
            <wp:extent cx="2743232" cy="60945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32" cy="609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Randall</w:t>
      </w:r>
      <w:r>
        <w:rPr>
          <w:spacing w:val="-4"/>
        </w:rPr>
        <w:t> </w:t>
      </w:r>
      <w:r>
        <w:rPr/>
        <w:t>C.</w:t>
      </w:r>
      <w:r>
        <w:rPr>
          <w:spacing w:val="-3"/>
        </w:rPr>
        <w:t> </w:t>
      </w:r>
      <w:r>
        <w:rPr/>
        <w:t>O’Reilly</w:t>
      </w:r>
    </w:p>
    <w:p>
      <w:pPr>
        <w:pStyle w:val="BodyText"/>
        <w:spacing w:before="13"/>
        <w:ind w:left="239"/>
      </w:pPr>
      <w:r>
        <w:rPr/>
        <w:t>Professor</w:t>
      </w:r>
    </w:p>
    <w:p>
      <w:pPr>
        <w:spacing w:before="18"/>
        <w:ind w:left="239" w:right="0" w:firstLine="0"/>
        <w:jc w:val="left"/>
        <w:rPr>
          <w:b/>
          <w:sz w:val="22"/>
        </w:rPr>
      </w:pPr>
      <w:r>
        <w:rPr>
          <w:b/>
          <w:sz w:val="22"/>
        </w:rPr>
        <w:t>Departments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Psychology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Science,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Center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Neuroscience</w:t>
      </w:r>
    </w:p>
    <w:p>
      <w:pPr>
        <w:pStyle w:val="BodyText"/>
        <w:spacing w:before="9"/>
        <w:rPr>
          <w:b/>
          <w:sz w:val="14"/>
        </w:rPr>
      </w:pPr>
      <w:r>
        <w:rPr/>
        <w:pict>
          <v:shape style="position:absolute;margin-left:77.977997pt;margin-top:9.709137pt;width:460.8pt;height:.1pt;mso-position-horizontal-relative:page;mso-position-vertical-relative:paragraph;z-index:-15728640;mso-wrap-distance-left:0;mso-wrap-distance-right:0" id="docshape1" coordorigin="1560,194" coordsize="9216,0" path="m1560,194l10776,194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tabs>
          <w:tab w:pos="7705" w:val="left" w:leader="none"/>
        </w:tabs>
        <w:spacing w:before="84"/>
        <w:ind w:left="359" w:right="0" w:firstLine="0"/>
        <w:jc w:val="left"/>
        <w:rPr>
          <w:sz w:val="16"/>
        </w:rPr>
      </w:pPr>
      <w:r>
        <w:rPr>
          <w:sz w:val="16"/>
        </w:rPr>
        <w:t>1544</w:t>
      </w:r>
      <w:r>
        <w:rPr>
          <w:spacing w:val="-3"/>
          <w:sz w:val="16"/>
        </w:rPr>
        <w:t> </w:t>
      </w:r>
      <w:r>
        <w:rPr>
          <w:sz w:val="16"/>
        </w:rPr>
        <w:t>Newton</w:t>
      </w:r>
      <w:r>
        <w:rPr>
          <w:spacing w:val="-3"/>
          <w:sz w:val="16"/>
        </w:rPr>
        <w:t> </w:t>
      </w:r>
      <w:r>
        <w:rPr>
          <w:sz w:val="16"/>
        </w:rPr>
        <w:t>Ct</w:t>
        <w:tab/>
        <w:t>(530)</w:t>
      </w:r>
      <w:r>
        <w:rPr>
          <w:spacing w:val="-3"/>
          <w:sz w:val="16"/>
        </w:rPr>
        <w:t> </w:t>
      </w:r>
      <w:r>
        <w:rPr>
          <w:sz w:val="16"/>
        </w:rPr>
        <w:t>757-8870</w:t>
      </w:r>
    </w:p>
    <w:p>
      <w:pPr>
        <w:tabs>
          <w:tab w:pos="7705" w:val="left" w:leader="none"/>
        </w:tabs>
        <w:spacing w:before="5"/>
        <w:ind w:left="359" w:right="0" w:firstLine="0"/>
        <w:jc w:val="left"/>
        <w:rPr>
          <w:sz w:val="16"/>
        </w:rPr>
      </w:pPr>
      <w:r>
        <w:rPr>
          <w:sz w:val="16"/>
        </w:rPr>
        <w:t>Davis,</w:t>
      </w:r>
      <w:r>
        <w:rPr>
          <w:spacing w:val="-3"/>
          <w:sz w:val="16"/>
        </w:rPr>
        <w:t> </w:t>
      </w:r>
      <w:r>
        <w:rPr>
          <w:sz w:val="16"/>
        </w:rPr>
        <w:t>CA</w:t>
      </w:r>
      <w:r>
        <w:rPr>
          <w:spacing w:val="-3"/>
          <w:sz w:val="16"/>
        </w:rPr>
        <w:t> </w:t>
      </w:r>
      <w:r>
        <w:rPr>
          <w:sz w:val="16"/>
        </w:rPr>
        <w:t>95816</w:t>
        <w:tab/>
        <w:t>Email:</w:t>
      </w:r>
      <w:r>
        <w:rPr>
          <w:spacing w:val="4"/>
          <w:sz w:val="16"/>
        </w:rPr>
        <w:t> </w:t>
      </w:r>
      <w:hyperlink r:id="rId6">
        <w:r>
          <w:rPr>
            <w:sz w:val="16"/>
          </w:rPr>
          <w:t>oreilly@ucdavis.edu</w:t>
        </w:r>
      </w:hyperlink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39"/>
        <w:jc w:val="both"/>
      </w:pPr>
      <w:r>
        <w:rPr/>
        <w:t>November</w:t>
      </w:r>
      <w:r>
        <w:rPr>
          <w:spacing w:val="-8"/>
        </w:rPr>
        <w:t> </w:t>
      </w:r>
      <w:r>
        <w:rPr/>
        <w:t>7,</w:t>
      </w:r>
      <w:r>
        <w:rPr>
          <w:spacing w:val="-7"/>
        </w:rPr>
        <w:t> </w:t>
      </w:r>
      <w:r>
        <w:rPr/>
        <w:t>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56" w:lineRule="auto"/>
        <w:ind w:left="119" w:right="119"/>
        <w:jc w:val="both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hereby</w:t>
      </w:r>
      <w:r>
        <w:rPr>
          <w:spacing w:val="-3"/>
        </w:rPr>
        <w:t> </w:t>
      </w:r>
      <w:r>
        <w:rPr/>
        <w:t>submitting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manuscript,</w:t>
      </w:r>
      <w:r>
        <w:rPr>
          <w:spacing w:val="-1"/>
        </w:rPr>
        <w:t> </w:t>
      </w:r>
      <w:r>
        <w:rPr/>
        <w:t>“Correcting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Hebbian</w:t>
      </w:r>
      <w:r>
        <w:rPr>
          <w:spacing w:val="-3"/>
        </w:rPr>
        <w:t> </w:t>
      </w:r>
      <w:r>
        <w:rPr/>
        <w:t>Mistake:</w:t>
      </w:r>
      <w:r>
        <w:rPr>
          <w:spacing w:val="14"/>
        </w:rPr>
        <w:t> </w:t>
      </w:r>
      <w:r>
        <w:rPr/>
        <w:t>Toward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Error-Driven</w:t>
      </w:r>
      <w:r>
        <w:rPr>
          <w:spacing w:val="-53"/>
        </w:rPr>
        <w:t> </w:t>
      </w:r>
      <w:r>
        <w:rPr/>
        <w:t>Hippocampus”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publication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PLoS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Biology.</w:t>
      </w:r>
      <w:r>
        <w:rPr>
          <w:spacing w:val="3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update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52"/>
        </w:rPr>
        <w:t> </w:t>
      </w:r>
      <w:r>
        <w:rPr/>
        <w:t>Ketz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</w:t>
      </w:r>
      <w:r>
        <w:rPr>
          <w:spacing w:val="-6"/>
        </w:rPr>
        <w:t> </w:t>
      </w:r>
      <w:r>
        <w:rPr/>
        <w:t>(2013)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“Theta</w:t>
      </w:r>
      <w:r>
        <w:rPr>
          <w:spacing w:val="-6"/>
        </w:rPr>
        <w:t> </w:t>
      </w:r>
      <w:r>
        <w:rPr/>
        <w:t>coordinated</w:t>
      </w:r>
      <w:r>
        <w:rPr>
          <w:spacing w:val="-7"/>
        </w:rPr>
        <w:t> </w:t>
      </w:r>
      <w:r>
        <w:rPr/>
        <w:t>error-driven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hippocampus”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published</w:t>
      </w:r>
      <w:r>
        <w:rPr>
          <w:spacing w:val="-52"/>
        </w:rPr>
        <w:t> </w:t>
      </w:r>
      <w:r>
        <w:rPr/>
        <w:t>in this journal.</w:t>
      </w:r>
      <w:r>
        <w:rPr>
          <w:spacing w:val="1"/>
        </w:rPr>
        <w:t> </w:t>
      </w:r>
      <w:r>
        <w:rPr/>
        <w:t>The paper is formatted for the convenience of reviewers, with figures inline and regular</w:t>
      </w:r>
      <w:r>
        <w:rPr>
          <w:spacing w:val="1"/>
        </w:rPr>
        <w:t> </w:t>
      </w:r>
      <w:r>
        <w:rPr/>
        <w:t>spacing</w:t>
      </w:r>
      <w:r>
        <w:rPr>
          <w:spacing w:val="-4"/>
        </w:rPr>
        <w:t> </w:t>
      </w:r>
      <w:r>
        <w:rPr/>
        <w:t>—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formatted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LaTeX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needed.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3706"/>
      </w:pPr>
      <w:r>
        <w:rPr/>
        <w:t>Sincerely,</w:t>
      </w: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3247620</wp:posOffset>
            </wp:positionH>
            <wp:positionV relativeFrom="paragraph">
              <wp:posOffset>222100</wp:posOffset>
            </wp:positionV>
            <wp:extent cx="1069857" cy="4572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85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ind w:left="3706"/>
      </w:pPr>
      <w:r>
        <w:rPr/>
        <w:t>Randall</w:t>
      </w:r>
      <w:r>
        <w:rPr>
          <w:spacing w:val="-6"/>
        </w:rPr>
        <w:t> </w:t>
      </w:r>
      <w:r>
        <w:rPr/>
        <w:t>O’Reilly</w:t>
      </w:r>
    </w:p>
    <w:sectPr>
      <w:type w:val="continuous"/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Title" w:type="paragraph">
    <w:name w:val="Title"/>
    <w:basedOn w:val="Normal"/>
    <w:uiPriority w:val="1"/>
    <w:qFormat/>
    <w:pPr>
      <w:spacing w:before="106"/>
      <w:ind w:left="239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oreilly@ucdavis.edu" TargetMode="External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2021-11-07T10:01:49Z</dcterms:created>
  <dcterms:modified xsi:type="dcterms:W3CDTF">2021-11-07T10:01:49Z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TeX</vt:lpwstr>
  </property>
  <property fmtid="{D5CDD505-2E9C-101B-9397-08002B2CF9AE}" pid="4" name="LastSaved">
    <vt:filetime>2021-11-07T00:00:00Z</vt:filetime>
  </property>
</Properties>
</file>