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E24CE" w14:textId="77777777" w:rsidR="008D2BDE" w:rsidRPr="0075162D" w:rsidRDefault="008D2BDE" w:rsidP="008D2BDE">
      <w:pPr>
        <w:jc w:val="center"/>
        <w:rPr>
          <w:rFonts w:ascii="Arial" w:hAnsi="Arial" w:cs="Arial"/>
          <w:b/>
          <w:color w:val="365F91" w:themeColor="accent1" w:themeShade="BF"/>
        </w:rPr>
      </w:pPr>
      <w:r w:rsidRPr="0075162D">
        <w:rPr>
          <w:rFonts w:ascii="Arial" w:hAnsi="Arial" w:cs="Arial"/>
          <w:b/>
          <w:color w:val="365F91" w:themeColor="accent1" w:themeShade="BF"/>
        </w:rPr>
        <w:t>Computational Theories and their Implementation in the Brain:</w:t>
      </w:r>
    </w:p>
    <w:p w14:paraId="3716B406" w14:textId="77777777" w:rsidR="008D2BDE" w:rsidRPr="0075162D" w:rsidRDefault="008D2BDE" w:rsidP="008D2BDE">
      <w:pPr>
        <w:jc w:val="center"/>
        <w:rPr>
          <w:rFonts w:ascii="Arial" w:hAnsi="Arial" w:cs="Arial"/>
          <w:b/>
          <w:color w:val="365F91" w:themeColor="accent1" w:themeShade="BF"/>
        </w:rPr>
      </w:pPr>
      <w:r w:rsidRPr="0075162D">
        <w:rPr>
          <w:rFonts w:ascii="Arial" w:hAnsi="Arial" w:cs="Arial"/>
          <w:b/>
          <w:color w:val="365F91" w:themeColor="accent1" w:themeShade="BF"/>
        </w:rPr>
        <w:t>The Legacy of David Marr</w:t>
      </w:r>
    </w:p>
    <w:p w14:paraId="7D052510" w14:textId="77777777" w:rsidR="008D2BDE" w:rsidRPr="0075162D" w:rsidRDefault="008D2BDE" w:rsidP="008D2BDE">
      <w:pPr>
        <w:jc w:val="center"/>
        <w:rPr>
          <w:rFonts w:ascii="Arial" w:hAnsi="Arial" w:cs="Arial"/>
          <w:b/>
          <w:color w:val="365F91" w:themeColor="accent1" w:themeShade="BF"/>
        </w:rPr>
      </w:pPr>
      <w:r w:rsidRPr="0075162D">
        <w:rPr>
          <w:rFonts w:ascii="Arial" w:hAnsi="Arial" w:cs="Arial"/>
          <w:b/>
          <w:color w:val="365F91" w:themeColor="accent1" w:themeShade="BF"/>
        </w:rPr>
        <w:tab/>
      </w:r>
      <w:r w:rsidRPr="0075162D">
        <w:rPr>
          <w:rFonts w:ascii="Arial" w:hAnsi="Arial" w:cs="Arial"/>
          <w:b/>
          <w:color w:val="365F91" w:themeColor="accent1" w:themeShade="BF"/>
        </w:rPr>
        <w:tab/>
      </w:r>
    </w:p>
    <w:p w14:paraId="496BE3AD" w14:textId="77777777" w:rsidR="008D2BDE" w:rsidRPr="0075162D" w:rsidRDefault="008D2BDE" w:rsidP="008D2BDE">
      <w:pPr>
        <w:jc w:val="center"/>
        <w:rPr>
          <w:rFonts w:ascii="Arial" w:hAnsi="Arial" w:cs="Arial"/>
          <w:b/>
          <w:color w:val="365F91" w:themeColor="accent1" w:themeShade="BF"/>
        </w:rPr>
      </w:pPr>
    </w:p>
    <w:p w14:paraId="4B0A5045" w14:textId="77777777" w:rsidR="008D2BDE" w:rsidRPr="0075162D" w:rsidRDefault="008D2BDE" w:rsidP="008D2BDE">
      <w:pPr>
        <w:jc w:val="center"/>
        <w:rPr>
          <w:rFonts w:ascii="Arial" w:hAnsi="Arial" w:cs="Arial"/>
          <w:b/>
          <w:color w:val="365F91" w:themeColor="accent1" w:themeShade="BF"/>
        </w:rPr>
      </w:pPr>
      <w:r w:rsidRPr="0075162D">
        <w:rPr>
          <w:rFonts w:ascii="Arial" w:hAnsi="Arial" w:cs="Arial"/>
          <w:b/>
          <w:color w:val="365F91" w:themeColor="accent1" w:themeShade="BF"/>
        </w:rPr>
        <w:t xml:space="preserve">Edited by LM Vaina and RE </w:t>
      </w:r>
      <w:proofErr w:type="spellStart"/>
      <w:r w:rsidRPr="0075162D">
        <w:rPr>
          <w:rFonts w:ascii="Arial" w:hAnsi="Arial" w:cs="Arial"/>
          <w:b/>
          <w:color w:val="365F91" w:themeColor="accent1" w:themeShade="BF"/>
        </w:rPr>
        <w:t>Passingham</w:t>
      </w:r>
      <w:proofErr w:type="spellEnd"/>
      <w:r w:rsidRPr="0075162D">
        <w:rPr>
          <w:rFonts w:ascii="Arial" w:hAnsi="Arial" w:cs="Arial"/>
          <w:b/>
          <w:color w:val="365F91" w:themeColor="accent1" w:themeShade="BF"/>
        </w:rPr>
        <w:t xml:space="preserve"> </w:t>
      </w:r>
    </w:p>
    <w:p w14:paraId="65B63A89" w14:textId="77777777" w:rsidR="008D2BDE" w:rsidRPr="0075162D" w:rsidRDefault="008D2BDE" w:rsidP="008D2BDE">
      <w:pPr>
        <w:jc w:val="center"/>
        <w:rPr>
          <w:rFonts w:ascii="Arial" w:hAnsi="Arial" w:cs="Arial"/>
          <w:b/>
          <w:color w:val="365F91" w:themeColor="accent1" w:themeShade="BF"/>
        </w:rPr>
      </w:pPr>
    </w:p>
    <w:p w14:paraId="1AF080F3" w14:textId="77777777" w:rsidR="008D2BDE" w:rsidRPr="0075162D" w:rsidRDefault="008D2BDE" w:rsidP="008D2BDE">
      <w:pPr>
        <w:rPr>
          <w:rFonts w:ascii="Arial" w:hAnsi="Arial" w:cs="Arial"/>
          <w:color w:val="365F91" w:themeColor="accent1" w:themeShade="BF"/>
        </w:rPr>
      </w:pPr>
    </w:p>
    <w:p w14:paraId="178FA254" w14:textId="77777777" w:rsidR="008D2BDE" w:rsidRPr="0075162D" w:rsidRDefault="008D2BDE" w:rsidP="008D2BDE">
      <w:pPr>
        <w:rPr>
          <w:rFonts w:ascii="Arial" w:hAnsi="Arial" w:cs="Arial"/>
          <w:b/>
          <w:color w:val="365F91" w:themeColor="accent1" w:themeShade="BF"/>
        </w:rPr>
      </w:pPr>
      <w:r w:rsidRPr="0075162D">
        <w:rPr>
          <w:rFonts w:ascii="Arial" w:hAnsi="Arial" w:cs="Arial"/>
          <w:b/>
          <w:color w:val="365F91" w:themeColor="accent1" w:themeShade="BF"/>
        </w:rPr>
        <w:t>Contents</w:t>
      </w:r>
    </w:p>
    <w:p w14:paraId="7C531EE5" w14:textId="77777777" w:rsidR="008D2BDE" w:rsidRPr="0075162D" w:rsidRDefault="008D2BDE" w:rsidP="008D2BDE">
      <w:pPr>
        <w:rPr>
          <w:rFonts w:ascii="Arial" w:hAnsi="Arial" w:cs="Arial"/>
        </w:rPr>
      </w:pPr>
    </w:p>
    <w:p w14:paraId="1BD521BE" w14:textId="77777777" w:rsidR="008D2BDE" w:rsidRPr="0075162D" w:rsidRDefault="008D2BDE" w:rsidP="008D2BDE">
      <w:pPr>
        <w:rPr>
          <w:rFonts w:ascii="Arial" w:hAnsi="Arial" w:cs="Arial"/>
        </w:rPr>
      </w:pPr>
      <w:r w:rsidRPr="0075162D">
        <w:rPr>
          <w:rFonts w:ascii="Arial" w:hAnsi="Arial" w:cs="Arial"/>
          <w:b/>
          <w:color w:val="365F91" w:themeColor="accent1" w:themeShade="BF"/>
        </w:rPr>
        <w:t>Foreword</w:t>
      </w:r>
      <w:r w:rsidRPr="0075162D">
        <w:rPr>
          <w:rFonts w:ascii="Arial" w:hAnsi="Arial" w:cs="Arial"/>
        </w:rPr>
        <w:tab/>
        <w:t>Lucia M. Vaina</w:t>
      </w:r>
    </w:p>
    <w:p w14:paraId="5A7C34E3" w14:textId="77777777" w:rsidR="008D2BDE" w:rsidRDefault="008D2BDE" w:rsidP="008D2BDE">
      <w:pPr>
        <w:rPr>
          <w:rFonts w:ascii="Arial" w:hAnsi="Arial" w:cs="Arial"/>
        </w:rPr>
      </w:pPr>
      <w:r w:rsidRPr="0075162D">
        <w:rPr>
          <w:rFonts w:ascii="Arial" w:hAnsi="Arial" w:cs="Arial"/>
          <w:b/>
          <w:color w:val="365F91" w:themeColor="accent1" w:themeShade="BF"/>
        </w:rPr>
        <w:t>Theme</w:t>
      </w:r>
      <w:r w:rsidRPr="0075162D">
        <w:rPr>
          <w:rFonts w:ascii="Arial" w:hAnsi="Arial" w:cs="Arial"/>
        </w:rPr>
        <w:t xml:space="preserve">: This will use correspondence between David </w:t>
      </w:r>
      <w:r>
        <w:rPr>
          <w:rFonts w:ascii="Arial" w:hAnsi="Arial" w:cs="Arial"/>
        </w:rPr>
        <w:t>Marr and colleagues about the</w:t>
      </w:r>
      <w:r w:rsidRPr="0075162D">
        <w:rPr>
          <w:rFonts w:ascii="Arial" w:hAnsi="Arial" w:cs="Arial"/>
        </w:rPr>
        <w:t xml:space="preserve"> papers </w:t>
      </w:r>
      <w:r>
        <w:rPr>
          <w:rFonts w:ascii="Arial" w:hAnsi="Arial" w:cs="Arial"/>
        </w:rPr>
        <w:t xml:space="preserve">on the cerebellum, </w:t>
      </w:r>
      <w:proofErr w:type="spellStart"/>
      <w:r>
        <w:rPr>
          <w:rFonts w:ascii="Arial" w:hAnsi="Arial" w:cs="Arial"/>
        </w:rPr>
        <w:t>archicortex</w:t>
      </w:r>
      <w:proofErr w:type="spellEnd"/>
      <w:r>
        <w:rPr>
          <w:rFonts w:ascii="Arial" w:hAnsi="Arial" w:cs="Arial"/>
        </w:rPr>
        <w:t xml:space="preserve"> and </w:t>
      </w:r>
      <w:proofErr w:type="spellStart"/>
      <w:r>
        <w:rPr>
          <w:rFonts w:ascii="Arial" w:hAnsi="Arial" w:cs="Arial"/>
        </w:rPr>
        <w:t>neocortex</w:t>
      </w:r>
      <w:proofErr w:type="spellEnd"/>
      <w:r>
        <w:rPr>
          <w:rFonts w:ascii="Arial" w:hAnsi="Arial" w:cs="Arial"/>
        </w:rPr>
        <w:t xml:space="preserve"> </w:t>
      </w:r>
      <w:r w:rsidRPr="0075162D">
        <w:rPr>
          <w:rFonts w:ascii="Arial" w:hAnsi="Arial" w:cs="Arial"/>
        </w:rPr>
        <w:t xml:space="preserve">around the time </w:t>
      </w:r>
      <w:r>
        <w:rPr>
          <w:rFonts w:ascii="Arial" w:hAnsi="Arial" w:cs="Arial"/>
        </w:rPr>
        <w:t xml:space="preserve">that </w:t>
      </w:r>
      <w:r w:rsidRPr="0075162D">
        <w:rPr>
          <w:rFonts w:ascii="Arial" w:hAnsi="Arial" w:cs="Arial"/>
        </w:rPr>
        <w:t>they were published</w:t>
      </w:r>
      <w:r>
        <w:rPr>
          <w:rFonts w:ascii="Arial" w:hAnsi="Arial" w:cs="Arial"/>
        </w:rPr>
        <w:t xml:space="preserve">. It will also use </w:t>
      </w:r>
      <w:r w:rsidRPr="0075162D">
        <w:rPr>
          <w:rFonts w:ascii="Arial" w:hAnsi="Arial" w:cs="Arial"/>
        </w:rPr>
        <w:t xml:space="preserve">unpublished materials from his talks some years </w:t>
      </w:r>
      <w:r>
        <w:rPr>
          <w:rFonts w:ascii="Arial" w:hAnsi="Arial" w:cs="Arial"/>
        </w:rPr>
        <w:t xml:space="preserve">later and extract his </w:t>
      </w:r>
      <w:r w:rsidRPr="0075162D">
        <w:rPr>
          <w:rFonts w:ascii="Arial" w:hAnsi="Arial" w:cs="Arial"/>
        </w:rPr>
        <w:t>comments about the papers.</w:t>
      </w:r>
      <w:r>
        <w:rPr>
          <w:rFonts w:ascii="Arial" w:hAnsi="Arial" w:cs="Arial"/>
        </w:rPr>
        <w:t xml:space="preserve"> The foreword w</w:t>
      </w:r>
      <w:r w:rsidRPr="0075162D">
        <w:rPr>
          <w:rFonts w:ascii="Arial" w:hAnsi="Arial" w:cs="Arial"/>
        </w:rPr>
        <w:t xml:space="preserve">ill </w:t>
      </w:r>
      <w:r>
        <w:rPr>
          <w:rFonts w:ascii="Arial" w:hAnsi="Arial" w:cs="Arial"/>
        </w:rPr>
        <w:t xml:space="preserve">also </w:t>
      </w:r>
      <w:r w:rsidRPr="0075162D">
        <w:rPr>
          <w:rFonts w:ascii="Arial" w:hAnsi="Arial" w:cs="Arial"/>
        </w:rPr>
        <w:t xml:space="preserve">discuss how this </w:t>
      </w:r>
      <w:r>
        <w:rPr>
          <w:rFonts w:ascii="Arial" w:hAnsi="Arial" w:cs="Arial"/>
        </w:rPr>
        <w:t>book came about and the intention of the editors in putting it together.</w:t>
      </w:r>
    </w:p>
    <w:p w14:paraId="6A05D183" w14:textId="77777777" w:rsidR="008D2BDE" w:rsidRPr="0075162D" w:rsidRDefault="008D2BDE" w:rsidP="008D2BDE">
      <w:pPr>
        <w:rPr>
          <w:rFonts w:ascii="Arial" w:hAnsi="Arial" w:cs="Arial"/>
        </w:rPr>
      </w:pPr>
    </w:p>
    <w:p w14:paraId="7C4381C0" w14:textId="77777777" w:rsidR="008D2BDE" w:rsidRPr="0075162D" w:rsidRDefault="008D2BDE" w:rsidP="008D2BDE">
      <w:pPr>
        <w:rPr>
          <w:rFonts w:ascii="Arial" w:hAnsi="Arial" w:cs="Arial"/>
        </w:rPr>
      </w:pPr>
      <w:r w:rsidRPr="0075162D">
        <w:rPr>
          <w:rFonts w:ascii="Arial" w:hAnsi="Arial" w:cs="Arial"/>
          <w:b/>
          <w:color w:val="365F91" w:themeColor="accent1" w:themeShade="BF"/>
        </w:rPr>
        <w:t>Introduction</w:t>
      </w:r>
      <w:r w:rsidRPr="0075162D">
        <w:rPr>
          <w:rFonts w:ascii="Arial" w:hAnsi="Arial" w:cs="Arial"/>
          <w:color w:val="365F91" w:themeColor="accent1" w:themeShade="BF"/>
        </w:rPr>
        <w:t xml:space="preserve"> </w:t>
      </w:r>
      <w:r w:rsidRPr="0075162D">
        <w:rPr>
          <w:rFonts w:ascii="Arial" w:hAnsi="Arial" w:cs="Arial"/>
        </w:rPr>
        <w:t xml:space="preserve">Richard E. </w:t>
      </w:r>
      <w:proofErr w:type="spellStart"/>
      <w:r w:rsidRPr="0075162D">
        <w:rPr>
          <w:rFonts w:ascii="Arial" w:hAnsi="Arial" w:cs="Arial"/>
        </w:rPr>
        <w:t>Passingham</w:t>
      </w:r>
      <w:proofErr w:type="spellEnd"/>
      <w:r w:rsidRPr="0075162D">
        <w:rPr>
          <w:rFonts w:ascii="Arial" w:hAnsi="Arial" w:cs="Arial"/>
        </w:rPr>
        <w:t xml:space="preserve"> </w:t>
      </w:r>
    </w:p>
    <w:p w14:paraId="44D5A9EC" w14:textId="77777777" w:rsidR="008D2BDE" w:rsidRPr="0075162D" w:rsidRDefault="008D2BDE" w:rsidP="008D2BDE">
      <w:pPr>
        <w:widowControl w:val="0"/>
        <w:autoSpaceDE w:val="0"/>
        <w:autoSpaceDN w:val="0"/>
        <w:adjustRightInd w:val="0"/>
        <w:rPr>
          <w:rFonts w:ascii="Arial" w:hAnsi="Arial" w:cs="Arial"/>
          <w:lang w:val="en-US"/>
        </w:rPr>
      </w:pPr>
      <w:r w:rsidRPr="0075162D">
        <w:rPr>
          <w:rFonts w:ascii="Arial" w:hAnsi="Arial" w:cs="Arial"/>
          <w:b/>
          <w:color w:val="365F91" w:themeColor="accent1" w:themeShade="BF"/>
          <w:lang w:val="en-US"/>
        </w:rPr>
        <w:t>Theme</w:t>
      </w:r>
      <w:r w:rsidRPr="0075162D">
        <w:rPr>
          <w:rFonts w:ascii="Arial" w:hAnsi="Arial" w:cs="Arial"/>
          <w:b/>
          <w:lang w:val="en-US"/>
        </w:rPr>
        <w:t>:</w:t>
      </w:r>
      <w:r w:rsidRPr="0075162D">
        <w:rPr>
          <w:rFonts w:ascii="Arial" w:hAnsi="Arial" w:cs="Arial"/>
          <w:lang w:val="en-US"/>
        </w:rPr>
        <w:t xml:space="preserve"> This will use the abstract of David Marr's first cerebellar paper to show that a satisfactory theory concerning implementation must satisfy four criteria. 1) It must have the correct idea about the function of the structure (computational level). 2) It must specify the input/output transformations of the structure (algorithmic level). 3) It must give a d</w:t>
      </w:r>
      <w:r>
        <w:rPr>
          <w:rFonts w:ascii="Arial" w:hAnsi="Arial" w:cs="Arial"/>
          <w:lang w:val="en-US"/>
        </w:rPr>
        <w:t>etailed account of how the cell</w:t>
      </w:r>
      <w:r w:rsidRPr="0075162D">
        <w:rPr>
          <w:rFonts w:ascii="Arial" w:hAnsi="Arial" w:cs="Arial"/>
          <w:lang w:val="en-US"/>
        </w:rPr>
        <w:t xml:space="preserve"> types, cell properties and connections betw</w:t>
      </w:r>
      <w:r>
        <w:rPr>
          <w:rFonts w:ascii="Arial" w:hAnsi="Arial" w:cs="Arial"/>
          <w:lang w:val="en-US"/>
        </w:rPr>
        <w:t>een cells carry out that functi</w:t>
      </w:r>
      <w:r w:rsidRPr="0075162D">
        <w:rPr>
          <w:rFonts w:ascii="Arial" w:hAnsi="Arial" w:cs="Arial"/>
          <w:lang w:val="en-US"/>
        </w:rPr>
        <w:t>on and those transformations (</w:t>
      </w:r>
      <w:proofErr w:type="spellStart"/>
      <w:r w:rsidRPr="0075162D">
        <w:rPr>
          <w:rFonts w:ascii="Arial" w:hAnsi="Arial" w:cs="Arial"/>
          <w:lang w:val="en-US"/>
        </w:rPr>
        <w:t>implementational</w:t>
      </w:r>
      <w:proofErr w:type="spellEnd"/>
      <w:r w:rsidRPr="0075162D">
        <w:rPr>
          <w:rFonts w:ascii="Arial" w:hAnsi="Arial" w:cs="Arial"/>
          <w:lang w:val="en-US"/>
        </w:rPr>
        <w:t xml:space="preserve"> level). 4) It must make clear predictions that can be tested, and preferably predictions that are not made by other theories</w:t>
      </w:r>
      <w:r>
        <w:rPr>
          <w:rFonts w:ascii="Arial" w:hAnsi="Arial" w:cs="Arial"/>
        </w:rPr>
        <w:t>.</w:t>
      </w:r>
      <w:r w:rsidRPr="0075162D">
        <w:rPr>
          <w:rFonts w:ascii="Arial" w:hAnsi="Arial" w:cs="Arial"/>
        </w:rPr>
        <w:tab/>
        <w:t xml:space="preserve"> </w:t>
      </w:r>
    </w:p>
    <w:p w14:paraId="53E49049" w14:textId="77777777" w:rsidR="008D2BDE" w:rsidRPr="0075162D" w:rsidRDefault="008D2BDE" w:rsidP="008D2BDE">
      <w:pPr>
        <w:pStyle w:val="Heading3"/>
        <w:rPr>
          <w:rFonts w:ascii="Arial" w:eastAsia="Times New Roman" w:hAnsi="Arial" w:cs="Arial"/>
          <w:i/>
          <w:color w:val="365F91" w:themeColor="accent1" w:themeShade="BF"/>
          <w:sz w:val="24"/>
          <w:szCs w:val="24"/>
        </w:rPr>
      </w:pPr>
      <w:r>
        <w:rPr>
          <w:rFonts w:ascii="Arial" w:eastAsia="Times New Roman" w:hAnsi="Arial" w:cs="Arial"/>
          <w:i/>
          <w:color w:val="365F91" w:themeColor="accent1" w:themeShade="BF"/>
          <w:sz w:val="24"/>
          <w:szCs w:val="24"/>
        </w:rPr>
        <w:t>Section 1: A Theory of Cerebellar C</w:t>
      </w:r>
      <w:r w:rsidRPr="0075162D">
        <w:rPr>
          <w:rFonts w:ascii="Arial" w:eastAsia="Times New Roman" w:hAnsi="Arial" w:cs="Arial"/>
          <w:i/>
          <w:color w:val="365F91" w:themeColor="accent1" w:themeShade="BF"/>
          <w:sz w:val="24"/>
          <w:szCs w:val="24"/>
        </w:rPr>
        <w:t>ortex</w:t>
      </w:r>
    </w:p>
    <w:p w14:paraId="02801A4A" w14:textId="77777777" w:rsidR="008D2BDE" w:rsidRPr="0075162D" w:rsidRDefault="008D2BDE" w:rsidP="008D2BDE">
      <w:pPr>
        <w:widowControl w:val="0"/>
        <w:autoSpaceDE w:val="0"/>
        <w:autoSpaceDN w:val="0"/>
        <w:adjustRightInd w:val="0"/>
        <w:rPr>
          <w:lang w:val="en-US"/>
        </w:rPr>
      </w:pPr>
      <w:r w:rsidRPr="00211EFB">
        <w:rPr>
          <w:rFonts w:ascii="Arial" w:hAnsi="Arial" w:cs="Arial"/>
          <w:b/>
          <w:bCs/>
          <w:color w:val="365F91" w:themeColor="accent1" w:themeShade="BF"/>
          <w:lang w:val="en-US"/>
        </w:rPr>
        <w:t>Author</w:t>
      </w:r>
      <w:r>
        <w:rPr>
          <w:rFonts w:ascii="Arial" w:hAnsi="Arial" w:cs="Arial"/>
          <w:b/>
          <w:bCs/>
          <w:color w:val="365F91" w:themeColor="accent1" w:themeShade="BF"/>
          <w:lang w:val="en-US"/>
        </w:rPr>
        <w:t>s</w:t>
      </w:r>
      <w:r w:rsidRPr="0075162D">
        <w:rPr>
          <w:rFonts w:ascii="Arial" w:hAnsi="Arial" w:cs="Arial"/>
          <w:b/>
          <w:bCs/>
          <w:color w:val="4F191B"/>
          <w:lang w:val="en-US"/>
        </w:rPr>
        <w:t>:</w:t>
      </w:r>
      <w:r w:rsidRPr="0075162D">
        <w:rPr>
          <w:rFonts w:ascii="Arial" w:hAnsi="Arial" w:cs="Arial"/>
          <w:color w:val="4F191B"/>
          <w:lang w:val="en-US"/>
        </w:rPr>
        <w:t xml:space="preserve"> </w:t>
      </w:r>
      <w:proofErr w:type="spellStart"/>
      <w:r w:rsidRPr="0075162D">
        <w:rPr>
          <w:rFonts w:ascii="Arial" w:hAnsi="Arial" w:cs="Arial"/>
          <w:color w:val="4F191B"/>
          <w:lang w:val="en-US"/>
        </w:rPr>
        <w:t>Takeru</w:t>
      </w:r>
      <w:proofErr w:type="spellEnd"/>
      <w:r w:rsidRPr="0075162D">
        <w:rPr>
          <w:rFonts w:ascii="Arial" w:hAnsi="Arial" w:cs="Arial"/>
          <w:color w:val="4F191B"/>
          <w:lang w:val="en-US"/>
        </w:rPr>
        <w:t xml:space="preserve"> Honda and Masao Ito</w:t>
      </w:r>
    </w:p>
    <w:p w14:paraId="077D2D3A" w14:textId="77777777" w:rsidR="008D2BDE" w:rsidRPr="0075162D" w:rsidRDefault="008D2BDE" w:rsidP="008D2BDE">
      <w:pPr>
        <w:widowControl w:val="0"/>
        <w:autoSpaceDE w:val="0"/>
        <w:autoSpaceDN w:val="0"/>
        <w:adjustRightInd w:val="0"/>
        <w:spacing w:after="2"/>
        <w:rPr>
          <w:rFonts w:ascii="Arial" w:hAnsi="Arial" w:cs="Arial"/>
          <w:i/>
          <w:lang w:val="en-US"/>
        </w:rPr>
      </w:pPr>
      <w:r w:rsidRPr="00211EFB">
        <w:rPr>
          <w:rFonts w:ascii="Arial" w:hAnsi="Arial" w:cs="Arial"/>
          <w:b/>
          <w:bCs/>
          <w:color w:val="365F91" w:themeColor="accent1" w:themeShade="BF"/>
          <w:lang w:val="en-US"/>
        </w:rPr>
        <w:t>Title</w:t>
      </w:r>
      <w:r w:rsidRPr="0075162D">
        <w:rPr>
          <w:rFonts w:ascii="Arial" w:hAnsi="Arial" w:cs="Arial"/>
          <w:bCs/>
          <w:i/>
          <w:color w:val="4F191B"/>
          <w:lang w:val="en-US"/>
        </w:rPr>
        <w:t xml:space="preserve">:  From </w:t>
      </w:r>
      <w:r>
        <w:rPr>
          <w:rFonts w:ascii="Arial" w:hAnsi="Arial" w:cs="Arial"/>
          <w:bCs/>
          <w:i/>
          <w:color w:val="4F191B"/>
          <w:lang w:val="en-US"/>
        </w:rPr>
        <w:t xml:space="preserve">the </w:t>
      </w:r>
      <w:r w:rsidRPr="0075162D">
        <w:rPr>
          <w:rFonts w:ascii="Arial" w:hAnsi="Arial" w:cs="Arial"/>
          <w:bCs/>
          <w:i/>
          <w:color w:val="4F191B"/>
          <w:lang w:val="en-US"/>
        </w:rPr>
        <w:t>Marr-</w:t>
      </w:r>
      <w:proofErr w:type="spellStart"/>
      <w:r w:rsidRPr="0075162D">
        <w:rPr>
          <w:rFonts w:ascii="Arial" w:hAnsi="Arial" w:cs="Arial"/>
          <w:bCs/>
          <w:i/>
          <w:color w:val="4F191B"/>
          <w:lang w:val="en-US"/>
        </w:rPr>
        <w:t>Albus</w:t>
      </w:r>
      <w:proofErr w:type="spellEnd"/>
      <w:r w:rsidRPr="0075162D">
        <w:rPr>
          <w:rFonts w:ascii="Arial" w:hAnsi="Arial" w:cs="Arial"/>
          <w:bCs/>
          <w:i/>
          <w:color w:val="4F191B"/>
          <w:lang w:val="en-US"/>
        </w:rPr>
        <w:t xml:space="preserve">-Ito hypothesis to liquid state machine theory </w:t>
      </w:r>
      <w:r w:rsidRPr="0075162D">
        <w:rPr>
          <w:rFonts w:ascii="Arial" w:hAnsi="Arial" w:cs="Arial"/>
          <w:i/>
          <w:color w:val="4F191B"/>
          <w:lang w:val="en-US"/>
        </w:rPr>
        <w:t> </w:t>
      </w:r>
      <w:r w:rsidRPr="0075162D">
        <w:rPr>
          <w:rFonts w:ascii="Arial" w:hAnsi="Arial" w:cs="Arial"/>
          <w:i/>
          <w:lang w:val="en-US"/>
        </w:rPr>
        <w:t xml:space="preserve"> </w:t>
      </w:r>
    </w:p>
    <w:p w14:paraId="683CC138" w14:textId="77777777" w:rsidR="008D2BDE" w:rsidRPr="0075162D" w:rsidRDefault="008D2BDE" w:rsidP="008D2BDE">
      <w:pPr>
        <w:widowControl w:val="0"/>
        <w:autoSpaceDE w:val="0"/>
        <w:autoSpaceDN w:val="0"/>
        <w:adjustRightInd w:val="0"/>
        <w:spacing w:after="2"/>
        <w:rPr>
          <w:lang w:val="en-US"/>
        </w:rPr>
      </w:pPr>
      <w:r w:rsidRPr="00211EFB">
        <w:rPr>
          <w:rFonts w:ascii="Arial" w:hAnsi="Arial" w:cs="Arial"/>
          <w:b/>
          <w:bCs/>
          <w:color w:val="365F91" w:themeColor="accent1" w:themeShade="BF"/>
          <w:lang w:val="en-US"/>
        </w:rPr>
        <w:t>Chapter theme</w:t>
      </w:r>
      <w:proofErr w:type="gramStart"/>
      <w:r w:rsidRPr="0075162D">
        <w:rPr>
          <w:rFonts w:ascii="Arial" w:hAnsi="Arial" w:cs="Arial"/>
          <w:b/>
          <w:bCs/>
          <w:color w:val="4F191B"/>
          <w:lang w:val="en-US"/>
        </w:rPr>
        <w:t>:</w:t>
      </w:r>
      <w:r w:rsidRPr="0075162D">
        <w:rPr>
          <w:rFonts w:ascii="Arial" w:hAnsi="Arial" w:cs="Arial"/>
          <w:lang w:val="en-US"/>
        </w:rPr>
        <w:t> </w:t>
      </w:r>
      <w:proofErr w:type="gramEnd"/>
      <w:r>
        <w:rPr>
          <w:rFonts w:ascii="Arial" w:hAnsi="Arial" w:cs="Arial"/>
          <w:lang w:val="en-US"/>
        </w:rPr>
        <w:t>The</w:t>
      </w:r>
      <w:r w:rsidRPr="0075162D">
        <w:rPr>
          <w:rFonts w:ascii="Arial" w:hAnsi="Arial" w:cs="Arial"/>
          <w:lang w:val="en-US"/>
        </w:rPr>
        <w:t xml:space="preserve"> chapter </w:t>
      </w:r>
      <w:r>
        <w:rPr>
          <w:rFonts w:ascii="Arial" w:hAnsi="Arial" w:cs="Arial"/>
          <w:lang w:val="en-US"/>
        </w:rPr>
        <w:t xml:space="preserve">will start by </w:t>
      </w:r>
      <w:r w:rsidRPr="0075162D">
        <w:rPr>
          <w:rFonts w:ascii="Arial" w:hAnsi="Arial" w:cs="Arial"/>
          <w:lang w:val="en-US"/>
        </w:rPr>
        <w:t>recallin</w:t>
      </w:r>
      <w:r>
        <w:rPr>
          <w:rFonts w:ascii="Arial" w:hAnsi="Arial" w:cs="Arial"/>
          <w:lang w:val="en-US"/>
        </w:rPr>
        <w:t>g the great impact of</w:t>
      </w:r>
      <w:r w:rsidRPr="0075162D">
        <w:rPr>
          <w:rFonts w:ascii="Arial" w:hAnsi="Arial" w:cs="Arial"/>
          <w:lang w:val="en-US"/>
        </w:rPr>
        <w:t xml:space="preserve"> David Marr's cerebellum paper. When it appeared in 1969 in Journal Physiology, it was a revelation, which </w:t>
      </w:r>
      <w:r>
        <w:rPr>
          <w:rFonts w:ascii="Arial" w:hAnsi="Arial" w:cs="Arial"/>
          <w:lang w:val="en-US"/>
        </w:rPr>
        <w:t>one</w:t>
      </w:r>
      <w:r w:rsidRPr="0075162D">
        <w:rPr>
          <w:rFonts w:ascii="Arial" w:hAnsi="Arial" w:cs="Arial"/>
          <w:lang w:val="en-US"/>
        </w:rPr>
        <w:t xml:space="preserve"> mig</w:t>
      </w:r>
      <w:r>
        <w:rPr>
          <w:rFonts w:ascii="Arial" w:hAnsi="Arial" w:cs="Arial"/>
          <w:lang w:val="en-US"/>
        </w:rPr>
        <w:t xml:space="preserve">ht only rarely experience in one’s life. The chapter will continue by </w:t>
      </w:r>
      <w:r w:rsidRPr="0075162D">
        <w:rPr>
          <w:rFonts w:ascii="Arial" w:hAnsi="Arial" w:cs="Arial"/>
          <w:lang w:val="en-US"/>
        </w:rPr>
        <w:t>review</w:t>
      </w:r>
      <w:r>
        <w:rPr>
          <w:rFonts w:ascii="Arial" w:hAnsi="Arial" w:cs="Arial"/>
          <w:lang w:val="en-US"/>
        </w:rPr>
        <w:t>ing the effect that Marr’s model had in </w:t>
      </w:r>
      <w:r w:rsidRPr="0075162D">
        <w:rPr>
          <w:rFonts w:ascii="Arial" w:hAnsi="Arial" w:cs="Arial"/>
          <w:lang w:val="en-US"/>
        </w:rPr>
        <w:t>experimen</w:t>
      </w:r>
      <w:r>
        <w:rPr>
          <w:rFonts w:ascii="Arial" w:hAnsi="Arial" w:cs="Arial"/>
          <w:lang w:val="en-US"/>
        </w:rPr>
        <w:t>tal neuroscience</w:t>
      </w:r>
      <w:r w:rsidRPr="0075162D">
        <w:rPr>
          <w:rFonts w:ascii="Arial" w:hAnsi="Arial" w:cs="Arial"/>
          <w:lang w:val="en-US"/>
        </w:rPr>
        <w:t xml:space="preserve"> in the field of synaptic plasticity and memory processes. Finally, </w:t>
      </w:r>
      <w:r>
        <w:rPr>
          <w:rFonts w:ascii="Arial" w:hAnsi="Arial" w:cs="Arial"/>
          <w:lang w:val="en-US"/>
        </w:rPr>
        <w:t xml:space="preserve">the chapter will present </w:t>
      </w:r>
      <w:r w:rsidRPr="0075162D">
        <w:rPr>
          <w:rFonts w:ascii="Arial" w:hAnsi="Arial" w:cs="Arial"/>
          <w:lang w:val="en-US"/>
        </w:rPr>
        <w:t>the liquid state machine as an advanced model of cerebellar circuits.</w:t>
      </w:r>
    </w:p>
    <w:p w14:paraId="7DCD662F" w14:textId="77777777" w:rsidR="008D2BDE" w:rsidRPr="0075162D" w:rsidRDefault="008D2BDE" w:rsidP="008D2BDE">
      <w:pPr>
        <w:rPr>
          <w:rFonts w:ascii="Arial" w:hAnsi="Arial" w:cs="Arial"/>
        </w:rPr>
      </w:pPr>
    </w:p>
    <w:p w14:paraId="4BD61CB9" w14:textId="77777777" w:rsidR="008D2BDE" w:rsidRPr="0075162D" w:rsidRDefault="008D2BDE" w:rsidP="008D2BDE">
      <w:pPr>
        <w:rPr>
          <w:rFonts w:ascii="Arial" w:hAnsi="Arial" w:cs="Arial"/>
        </w:rPr>
      </w:pPr>
      <w:r w:rsidRPr="00211EFB">
        <w:rPr>
          <w:rFonts w:ascii="Arial" w:hAnsi="Arial" w:cs="Arial"/>
          <w:b/>
          <w:color w:val="365F91" w:themeColor="accent1" w:themeShade="BF"/>
        </w:rPr>
        <w:t>Author</w:t>
      </w:r>
      <w:r w:rsidRPr="0075162D">
        <w:rPr>
          <w:rFonts w:ascii="Arial" w:hAnsi="Arial" w:cs="Arial"/>
          <w:b/>
        </w:rPr>
        <w:t>:</w:t>
      </w:r>
      <w:r w:rsidRPr="0075162D">
        <w:rPr>
          <w:rFonts w:ascii="Arial" w:hAnsi="Arial" w:cs="Arial"/>
        </w:rPr>
        <w:t xml:space="preserve"> </w:t>
      </w:r>
      <w:proofErr w:type="spellStart"/>
      <w:r w:rsidRPr="0075162D">
        <w:rPr>
          <w:rFonts w:ascii="Arial" w:hAnsi="Arial" w:cs="Arial"/>
        </w:rPr>
        <w:t>Egidio</w:t>
      </w:r>
      <w:proofErr w:type="spellEnd"/>
      <w:r w:rsidRPr="0075162D">
        <w:rPr>
          <w:rFonts w:ascii="Arial" w:hAnsi="Arial" w:cs="Arial"/>
        </w:rPr>
        <w:t xml:space="preserve"> </w:t>
      </w:r>
      <w:proofErr w:type="spellStart"/>
      <w:r w:rsidRPr="0075162D">
        <w:rPr>
          <w:rFonts w:ascii="Arial" w:hAnsi="Arial" w:cs="Arial"/>
        </w:rPr>
        <w:t>D’Angelo</w:t>
      </w:r>
      <w:proofErr w:type="spellEnd"/>
    </w:p>
    <w:p w14:paraId="7018C497" w14:textId="77777777" w:rsidR="008D2BDE" w:rsidRPr="0075162D" w:rsidRDefault="008D2BDE" w:rsidP="008D2BDE">
      <w:pPr>
        <w:rPr>
          <w:rFonts w:ascii="Arial" w:hAnsi="Arial" w:cs="Arial"/>
          <w:b/>
          <w:i/>
        </w:rPr>
      </w:pPr>
      <w:r w:rsidRPr="00211EFB">
        <w:rPr>
          <w:rFonts w:ascii="Arial" w:hAnsi="Arial" w:cs="Arial"/>
          <w:b/>
          <w:color w:val="365F91" w:themeColor="accent1" w:themeShade="BF"/>
        </w:rPr>
        <w:t>Title</w:t>
      </w:r>
      <w:r w:rsidRPr="0075162D">
        <w:rPr>
          <w:rFonts w:ascii="Arial" w:hAnsi="Arial" w:cs="Arial"/>
          <w:b/>
        </w:rPr>
        <w:t>:</w:t>
      </w:r>
      <w:r w:rsidRPr="0075162D">
        <w:rPr>
          <w:rFonts w:ascii="Arial" w:hAnsi="Arial" w:cs="Arial"/>
          <w:lang w:val="en-US"/>
        </w:rPr>
        <w:t xml:space="preserve"> </w:t>
      </w:r>
      <w:r>
        <w:rPr>
          <w:rFonts w:ascii="Arial" w:hAnsi="Arial" w:cs="Arial"/>
          <w:i/>
          <w:lang w:val="en-US"/>
        </w:rPr>
        <w:t>Challenging the Marr</w:t>
      </w:r>
      <w:r w:rsidRPr="0075162D">
        <w:rPr>
          <w:rFonts w:ascii="Arial" w:hAnsi="Arial" w:cs="Arial"/>
          <w:i/>
          <w:lang w:val="en-US"/>
        </w:rPr>
        <w:t xml:space="preserve"> theory of cerebellum</w:t>
      </w:r>
    </w:p>
    <w:p w14:paraId="013AB777" w14:textId="77777777" w:rsidR="008D2BDE" w:rsidRPr="0075162D" w:rsidRDefault="008D2BDE" w:rsidP="008D2BDE">
      <w:pPr>
        <w:widowControl w:val="0"/>
        <w:autoSpaceDE w:val="0"/>
        <w:autoSpaceDN w:val="0"/>
        <w:adjustRightInd w:val="0"/>
        <w:spacing w:after="320"/>
        <w:rPr>
          <w:rFonts w:ascii="Arial" w:hAnsi="Arial" w:cs="Arial"/>
          <w:lang w:val="en-US"/>
        </w:rPr>
      </w:pPr>
      <w:r w:rsidRPr="00211EFB">
        <w:rPr>
          <w:rFonts w:ascii="Arial" w:hAnsi="Arial" w:cs="Arial"/>
          <w:b/>
          <w:color w:val="365F91" w:themeColor="accent1" w:themeShade="BF"/>
        </w:rPr>
        <w:t>Chapter theme</w:t>
      </w:r>
      <w:r w:rsidRPr="0075162D">
        <w:rPr>
          <w:rFonts w:ascii="Arial" w:hAnsi="Arial" w:cs="Arial"/>
          <w:b/>
        </w:rPr>
        <w:t xml:space="preserve">: </w:t>
      </w:r>
      <w:r w:rsidRPr="0075162D">
        <w:rPr>
          <w:rFonts w:ascii="Arial" w:hAnsi="Arial" w:cs="Arial"/>
          <w:lang w:val="en-US"/>
        </w:rPr>
        <w:t xml:space="preserve">The focus of the chapter will be on how the Marr’s theory has been challenged by recent experimental findings. </w:t>
      </w:r>
      <w:r>
        <w:rPr>
          <w:rFonts w:ascii="Arial" w:hAnsi="Arial" w:cs="Arial"/>
          <w:lang w:val="en-US"/>
        </w:rPr>
        <w:t>R</w:t>
      </w:r>
      <w:r w:rsidRPr="0075162D">
        <w:rPr>
          <w:rFonts w:ascii="Arial" w:hAnsi="Arial" w:cs="Arial"/>
          <w:lang w:val="en-US"/>
        </w:rPr>
        <w:t>e</w:t>
      </w:r>
      <w:r>
        <w:rPr>
          <w:rFonts w:ascii="Arial" w:hAnsi="Arial" w:cs="Arial"/>
          <w:lang w:val="en-US"/>
        </w:rPr>
        <w:t>cent experimental studies</w:t>
      </w:r>
      <w:r w:rsidRPr="0075162D">
        <w:rPr>
          <w:rFonts w:ascii="Arial" w:hAnsi="Arial" w:cs="Arial"/>
          <w:lang w:val="en-US"/>
        </w:rPr>
        <w:t xml:space="preserve"> have raised several challenging issues. (1) The cerebellar granul</w:t>
      </w:r>
      <w:r>
        <w:rPr>
          <w:rFonts w:ascii="Arial" w:hAnsi="Arial" w:cs="Arial"/>
          <w:lang w:val="en-US"/>
        </w:rPr>
        <w:t>ar layer does not simply perform</w:t>
      </w:r>
      <w:r w:rsidRPr="0075162D">
        <w:rPr>
          <w:rFonts w:ascii="Arial" w:hAnsi="Arial" w:cs="Arial"/>
          <w:lang w:val="en-US"/>
        </w:rPr>
        <w:t xml:space="preserve"> a simple combinatorial </w:t>
      </w:r>
      <w:proofErr w:type="spellStart"/>
      <w:r w:rsidRPr="0075162D">
        <w:rPr>
          <w:rFonts w:ascii="Arial" w:hAnsi="Arial" w:cs="Arial"/>
          <w:lang w:val="en-US"/>
        </w:rPr>
        <w:t>decorrelation</w:t>
      </w:r>
      <w:proofErr w:type="spellEnd"/>
      <w:r w:rsidRPr="0075162D">
        <w:rPr>
          <w:rFonts w:ascii="Arial" w:hAnsi="Arial" w:cs="Arial"/>
          <w:lang w:val="en-US"/>
        </w:rPr>
        <w:t xml:space="preserve"> of the inputs</w:t>
      </w:r>
      <w:r>
        <w:rPr>
          <w:rFonts w:ascii="Arial" w:hAnsi="Arial" w:cs="Arial"/>
          <w:lang w:val="en-US"/>
        </w:rPr>
        <w:t xml:space="preserve">: there is evidence both that it performs </w:t>
      </w:r>
      <w:r w:rsidRPr="0075162D">
        <w:rPr>
          <w:rFonts w:ascii="Arial" w:hAnsi="Arial" w:cs="Arial"/>
          <w:lang w:val="en-US"/>
        </w:rPr>
        <w:t xml:space="preserve">complex nonlinear </w:t>
      </w:r>
      <w:proofErr w:type="spellStart"/>
      <w:r w:rsidRPr="0075162D">
        <w:rPr>
          <w:rFonts w:ascii="Arial" w:hAnsi="Arial" w:cs="Arial"/>
          <w:lang w:val="en-US"/>
        </w:rPr>
        <w:t>spatio</w:t>
      </w:r>
      <w:proofErr w:type="spellEnd"/>
      <w:r w:rsidRPr="0075162D">
        <w:rPr>
          <w:rFonts w:ascii="Arial" w:hAnsi="Arial" w:cs="Arial"/>
          <w:lang w:val="en-US"/>
        </w:rPr>
        <w:t xml:space="preserve">-temporal transformations </w:t>
      </w:r>
      <w:r w:rsidRPr="0075162D">
        <w:rPr>
          <w:rFonts w:ascii="Arial" w:hAnsi="Arial" w:cs="Arial"/>
          <w:lang w:val="en-US"/>
        </w:rPr>
        <w:lastRenderedPageBreak/>
        <w:t xml:space="preserve">and </w:t>
      </w:r>
      <w:r>
        <w:rPr>
          <w:rFonts w:ascii="Arial" w:hAnsi="Arial" w:cs="Arial"/>
          <w:lang w:val="en-US"/>
        </w:rPr>
        <w:t xml:space="preserve">that it </w:t>
      </w:r>
      <w:r w:rsidRPr="0075162D">
        <w:rPr>
          <w:rFonts w:ascii="Arial" w:hAnsi="Arial" w:cs="Arial"/>
          <w:lang w:val="en-US"/>
        </w:rPr>
        <w:t>is endowed with synaptic plasticity. (2) Transmission from granule cell to Purkinje cells do</w:t>
      </w:r>
      <w:r>
        <w:rPr>
          <w:rFonts w:ascii="Arial" w:hAnsi="Arial" w:cs="Arial"/>
          <w:lang w:val="en-US"/>
        </w:rPr>
        <w:t>es not simply</w:t>
      </w:r>
      <w:r w:rsidRPr="0075162D">
        <w:rPr>
          <w:rFonts w:ascii="Arial" w:hAnsi="Arial" w:cs="Arial"/>
          <w:lang w:val="en-US"/>
        </w:rPr>
        <w:t xml:space="preserve"> lead to beam formation but also to vertical columns of activation. (3) The </w:t>
      </w:r>
      <w:proofErr w:type="spellStart"/>
      <w:r w:rsidRPr="0075162D">
        <w:rPr>
          <w:rFonts w:ascii="Arial" w:hAnsi="Arial" w:cs="Arial"/>
          <w:lang w:val="en-US"/>
        </w:rPr>
        <w:t>olivo</w:t>
      </w:r>
      <w:proofErr w:type="spellEnd"/>
      <w:r w:rsidRPr="0075162D">
        <w:rPr>
          <w:rFonts w:ascii="Arial" w:hAnsi="Arial" w:cs="Arial"/>
          <w:lang w:val="en-US"/>
        </w:rPr>
        <w:t xml:space="preserve">-cerebellar loop may perform complex timing operations rather than just error detection and teaching. (4) </w:t>
      </w:r>
      <w:r>
        <w:rPr>
          <w:rFonts w:ascii="Arial" w:hAnsi="Arial" w:cs="Arial"/>
          <w:lang w:val="en-US"/>
        </w:rPr>
        <w:t xml:space="preserve">The dynamics of the Purkinje cell firing cannot be accounted for </w:t>
      </w:r>
      <w:r w:rsidRPr="0075162D">
        <w:rPr>
          <w:rFonts w:ascii="Arial" w:hAnsi="Arial" w:cs="Arial"/>
          <w:lang w:val="en-US"/>
        </w:rPr>
        <w:t xml:space="preserve">a </w:t>
      </w:r>
      <w:r>
        <w:rPr>
          <w:rFonts w:ascii="Arial" w:hAnsi="Arial" w:cs="Arial"/>
          <w:lang w:val="en-US"/>
        </w:rPr>
        <w:t xml:space="preserve">simple </w:t>
      </w:r>
      <w:r w:rsidRPr="0075162D">
        <w:rPr>
          <w:rFonts w:ascii="Arial" w:hAnsi="Arial" w:cs="Arial"/>
          <w:lang w:val="en-US"/>
        </w:rPr>
        <w:t>linear integrator</w:t>
      </w:r>
      <w:r>
        <w:rPr>
          <w:rFonts w:ascii="Arial" w:hAnsi="Arial" w:cs="Arial"/>
          <w:lang w:val="en-US"/>
        </w:rPr>
        <w:t>: they</w:t>
      </w:r>
      <w:r w:rsidRPr="0075162D">
        <w:rPr>
          <w:rFonts w:ascii="Arial" w:hAnsi="Arial" w:cs="Arial"/>
          <w:lang w:val="en-US"/>
        </w:rPr>
        <w:t xml:space="preserve"> include </w:t>
      </w:r>
      <w:proofErr w:type="spellStart"/>
      <w:r w:rsidRPr="0075162D">
        <w:rPr>
          <w:rFonts w:ascii="Arial" w:hAnsi="Arial" w:cs="Arial"/>
          <w:lang w:val="en-US"/>
        </w:rPr>
        <w:t>pacemaking</w:t>
      </w:r>
      <w:proofErr w:type="spellEnd"/>
      <w:r w:rsidRPr="0075162D">
        <w:rPr>
          <w:rFonts w:ascii="Arial" w:hAnsi="Arial" w:cs="Arial"/>
          <w:lang w:val="en-US"/>
        </w:rPr>
        <w:t xml:space="preserve">, burst–pause discharges, and </w:t>
      </w:r>
      <w:proofErr w:type="spellStart"/>
      <w:r w:rsidRPr="0075162D">
        <w:rPr>
          <w:rFonts w:ascii="Arial" w:hAnsi="Arial" w:cs="Arial"/>
          <w:lang w:val="en-US"/>
        </w:rPr>
        <w:t>bistable</w:t>
      </w:r>
      <w:proofErr w:type="spellEnd"/>
      <w:r w:rsidRPr="0075162D">
        <w:rPr>
          <w:rFonts w:ascii="Arial" w:hAnsi="Arial" w:cs="Arial"/>
          <w:lang w:val="en-US"/>
        </w:rPr>
        <w:t xml:space="preserve"> states in response to </w:t>
      </w:r>
      <w:r>
        <w:rPr>
          <w:rFonts w:ascii="Arial" w:hAnsi="Arial" w:cs="Arial"/>
          <w:lang w:val="en-US"/>
        </w:rPr>
        <w:t xml:space="preserve">inputs from the </w:t>
      </w:r>
      <w:r w:rsidRPr="0075162D">
        <w:rPr>
          <w:rFonts w:ascii="Arial" w:hAnsi="Arial" w:cs="Arial"/>
          <w:lang w:val="en-US"/>
        </w:rPr>
        <w:t xml:space="preserve">mossy and climbing </w:t>
      </w:r>
      <w:r>
        <w:rPr>
          <w:rFonts w:ascii="Arial" w:hAnsi="Arial" w:cs="Arial"/>
          <w:lang w:val="en-US"/>
        </w:rPr>
        <w:t>fiber synaptic</w:t>
      </w:r>
      <w:r w:rsidRPr="0075162D">
        <w:rPr>
          <w:rFonts w:ascii="Arial" w:hAnsi="Arial" w:cs="Arial"/>
          <w:lang w:val="en-US"/>
        </w:rPr>
        <w:t xml:space="preserve">. (5) </w:t>
      </w:r>
      <w:r>
        <w:rPr>
          <w:rFonts w:ascii="Arial" w:hAnsi="Arial" w:cs="Arial"/>
          <w:lang w:val="en-US"/>
        </w:rPr>
        <w:t>In additional to parallel fiber LTD, l</w:t>
      </w:r>
      <w:r w:rsidRPr="0075162D">
        <w:rPr>
          <w:rFonts w:ascii="Arial" w:hAnsi="Arial" w:cs="Arial"/>
          <w:lang w:val="en-US"/>
        </w:rPr>
        <w:t>ong-term syn</w:t>
      </w:r>
      <w:r>
        <w:rPr>
          <w:rFonts w:ascii="Arial" w:hAnsi="Arial" w:cs="Arial"/>
          <w:lang w:val="en-US"/>
        </w:rPr>
        <w:t>aptic plasticity</w:t>
      </w:r>
      <w:r w:rsidRPr="0075162D">
        <w:rPr>
          <w:rFonts w:ascii="Arial" w:hAnsi="Arial" w:cs="Arial"/>
          <w:lang w:val="en-US"/>
        </w:rPr>
        <w:t xml:space="preserve"> involves multiple mechanism</w:t>
      </w:r>
      <w:r>
        <w:rPr>
          <w:rFonts w:ascii="Arial" w:hAnsi="Arial" w:cs="Arial"/>
          <w:lang w:val="en-US"/>
        </w:rPr>
        <w:t>s</w:t>
      </w:r>
      <w:r w:rsidRPr="0075162D">
        <w:rPr>
          <w:rFonts w:ascii="Arial" w:hAnsi="Arial" w:cs="Arial"/>
          <w:lang w:val="en-US"/>
        </w:rPr>
        <w:t xml:space="preserve"> at several cerebellar synapses. (6) Oscillation and resonance could set up coherent cycles of activity</w:t>
      </w:r>
      <w:r>
        <w:rPr>
          <w:rFonts w:ascii="Arial" w:hAnsi="Arial" w:cs="Arial"/>
          <w:lang w:val="en-US"/>
        </w:rPr>
        <w:t>,</w:t>
      </w:r>
      <w:r w:rsidRPr="0075162D">
        <w:rPr>
          <w:rFonts w:ascii="Arial" w:hAnsi="Arial" w:cs="Arial"/>
          <w:lang w:val="en-US"/>
        </w:rPr>
        <w:t xml:space="preserve"> </w:t>
      </w:r>
      <w:r>
        <w:rPr>
          <w:rFonts w:ascii="Arial" w:hAnsi="Arial" w:cs="Arial"/>
          <w:lang w:val="en-US"/>
        </w:rPr>
        <w:t xml:space="preserve">so </w:t>
      </w:r>
      <w:r w:rsidRPr="0075162D">
        <w:rPr>
          <w:rFonts w:ascii="Arial" w:hAnsi="Arial" w:cs="Arial"/>
          <w:lang w:val="en-US"/>
        </w:rPr>
        <w:t xml:space="preserve">designing a functional geometry that goes beyond pre-wired anatomical circuits. </w:t>
      </w:r>
    </w:p>
    <w:p w14:paraId="449D0534" w14:textId="77777777" w:rsidR="008D2BDE" w:rsidRPr="0075162D" w:rsidRDefault="008D2BDE" w:rsidP="008D2BDE">
      <w:pPr>
        <w:widowControl w:val="0"/>
        <w:autoSpaceDE w:val="0"/>
        <w:autoSpaceDN w:val="0"/>
        <w:adjustRightInd w:val="0"/>
        <w:rPr>
          <w:rFonts w:ascii="Arial" w:hAnsi="Arial" w:cs="Arial"/>
          <w:lang w:val="en-US"/>
        </w:rPr>
      </w:pPr>
    </w:p>
    <w:p w14:paraId="56DD85D7" w14:textId="77777777" w:rsidR="008D2BDE" w:rsidRPr="0075162D" w:rsidRDefault="008D2BDE" w:rsidP="008D2BDE">
      <w:pPr>
        <w:rPr>
          <w:rFonts w:ascii="Arial" w:hAnsi="Arial" w:cs="Arial"/>
          <w:lang w:val="en-US"/>
        </w:rPr>
      </w:pPr>
      <w:r w:rsidRPr="0075162D">
        <w:rPr>
          <w:rFonts w:ascii="Arial" w:hAnsi="Arial" w:cs="Arial"/>
          <w:b/>
        </w:rPr>
        <w:t>Authors:</w:t>
      </w:r>
      <w:r w:rsidRPr="0075162D">
        <w:rPr>
          <w:rFonts w:ascii="Arial" w:hAnsi="Arial" w:cs="Arial"/>
        </w:rPr>
        <w:t xml:space="preserve"> Paul Dean</w:t>
      </w:r>
      <w:r>
        <w:rPr>
          <w:rFonts w:ascii="Arial" w:hAnsi="Arial" w:cs="Arial"/>
        </w:rPr>
        <w:t xml:space="preserve"> </w:t>
      </w:r>
      <w:r w:rsidRPr="0075162D">
        <w:rPr>
          <w:rFonts w:ascii="Arial" w:hAnsi="Arial" w:cs="Arial"/>
        </w:rPr>
        <w:t>&amp;</w:t>
      </w:r>
      <w:r w:rsidRPr="0075162D">
        <w:rPr>
          <w:rFonts w:ascii="Arial" w:hAnsi="Arial" w:cs="Arial"/>
          <w:lang w:val="en-US"/>
        </w:rPr>
        <w:t xml:space="preserve"> John </w:t>
      </w:r>
      <w:proofErr w:type="spellStart"/>
      <w:r w:rsidRPr="0075162D">
        <w:rPr>
          <w:rFonts w:ascii="Arial" w:hAnsi="Arial" w:cs="Arial"/>
          <w:lang w:val="en-US"/>
        </w:rPr>
        <w:t>Porrill</w:t>
      </w:r>
      <w:proofErr w:type="spellEnd"/>
    </w:p>
    <w:p w14:paraId="0B646845" w14:textId="77777777" w:rsidR="008D2BDE" w:rsidRPr="0075162D" w:rsidRDefault="008D2BDE" w:rsidP="008D2BDE">
      <w:pPr>
        <w:rPr>
          <w:rFonts w:ascii="Arial" w:hAnsi="Arial" w:cs="Arial"/>
        </w:rPr>
      </w:pPr>
      <w:r w:rsidRPr="0075162D">
        <w:rPr>
          <w:rFonts w:ascii="Arial" w:hAnsi="Arial" w:cs="Arial"/>
          <w:b/>
          <w:lang w:val="en-US"/>
        </w:rPr>
        <w:t>Title:</w:t>
      </w:r>
      <w:r w:rsidRPr="0075162D">
        <w:rPr>
          <w:rFonts w:ascii="Arial" w:hAnsi="Arial" w:cs="Arial"/>
          <w:b/>
          <w:bCs/>
          <w:lang w:val="en-US"/>
        </w:rPr>
        <w:t xml:space="preserve"> </w:t>
      </w:r>
      <w:r w:rsidRPr="0075162D">
        <w:rPr>
          <w:rFonts w:ascii="Arial" w:hAnsi="Arial" w:cs="Arial"/>
          <w:bCs/>
          <w:i/>
          <w:lang w:val="en-US"/>
        </w:rPr>
        <w:t>The Importance of Marr's Three Levels of Analysis for Understanding Cerebellar Function</w:t>
      </w:r>
    </w:p>
    <w:p w14:paraId="2600C668" w14:textId="77777777" w:rsidR="008D2BDE" w:rsidRPr="0075162D" w:rsidRDefault="008D2BDE" w:rsidP="008D2BDE">
      <w:pPr>
        <w:widowControl w:val="0"/>
        <w:autoSpaceDE w:val="0"/>
        <w:autoSpaceDN w:val="0"/>
        <w:adjustRightInd w:val="0"/>
        <w:rPr>
          <w:rFonts w:ascii="Arial" w:hAnsi="Arial" w:cs="Arial"/>
          <w:lang w:val="en-US"/>
        </w:rPr>
      </w:pPr>
      <w:r w:rsidRPr="0075162D">
        <w:rPr>
          <w:rFonts w:ascii="Arial" w:hAnsi="Arial" w:cs="Arial"/>
          <w:b/>
        </w:rPr>
        <w:t>Chapter theme</w:t>
      </w:r>
      <w:r w:rsidRPr="0075162D">
        <w:rPr>
          <w:rFonts w:ascii="Arial" w:hAnsi="Arial" w:cs="Arial"/>
        </w:rPr>
        <w:t xml:space="preserve">: </w:t>
      </w:r>
      <w:r w:rsidRPr="0075162D">
        <w:rPr>
          <w:rFonts w:ascii="Arial" w:hAnsi="Arial" w:cs="Arial"/>
          <w:lang w:val="en-US"/>
        </w:rPr>
        <w:t>The main theme of the chap</w:t>
      </w:r>
      <w:r>
        <w:rPr>
          <w:rFonts w:ascii="Arial" w:hAnsi="Arial" w:cs="Arial"/>
          <w:lang w:val="en-US"/>
        </w:rPr>
        <w:t>ter will be to show that Marr’s</w:t>
      </w:r>
      <w:r w:rsidRPr="0075162D">
        <w:rPr>
          <w:rFonts w:ascii="Arial" w:hAnsi="Arial" w:cs="Arial"/>
          <w:lang w:val="en-US"/>
        </w:rPr>
        <w:t xml:space="preserve"> very general three-level framework for understanding complex information-processing systems (computation, algorithm, implementation) is extremely useful for research on cerebellar func</w:t>
      </w:r>
      <w:r>
        <w:rPr>
          <w:rFonts w:ascii="Arial" w:hAnsi="Arial" w:cs="Arial"/>
          <w:lang w:val="en-US"/>
        </w:rPr>
        <w:t xml:space="preserve">tion. It is not clear </w:t>
      </w:r>
      <w:r w:rsidRPr="0075162D">
        <w:rPr>
          <w:rFonts w:ascii="Arial" w:hAnsi="Arial" w:cs="Arial"/>
          <w:lang w:val="en-US"/>
        </w:rPr>
        <w:t>why so few people use it.</w:t>
      </w:r>
    </w:p>
    <w:p w14:paraId="06C8451F" w14:textId="77777777" w:rsidR="008D2BDE" w:rsidRPr="0075162D" w:rsidRDefault="008D2BDE" w:rsidP="008D2BDE">
      <w:pPr>
        <w:rPr>
          <w:rFonts w:ascii="Arial" w:hAnsi="Arial" w:cs="Arial"/>
        </w:rPr>
      </w:pPr>
      <w:r w:rsidRPr="0075162D">
        <w:rPr>
          <w:rFonts w:ascii="Arial" w:hAnsi="Arial" w:cs="Arial"/>
          <w:lang w:val="en-US"/>
        </w:rPr>
        <w:t>The</w:t>
      </w:r>
      <w:r>
        <w:rPr>
          <w:rFonts w:ascii="Arial" w:hAnsi="Arial" w:cs="Arial"/>
          <w:lang w:val="en-US"/>
        </w:rPr>
        <w:t xml:space="preserve"> chapter will discuss how the original model </w:t>
      </w:r>
      <w:r w:rsidRPr="0075162D">
        <w:rPr>
          <w:rFonts w:ascii="Arial" w:hAnsi="Arial" w:cs="Arial"/>
          <w:lang w:val="en-US"/>
        </w:rPr>
        <w:t xml:space="preserve">differs from the </w:t>
      </w:r>
      <w:proofErr w:type="spellStart"/>
      <w:r w:rsidRPr="0075162D">
        <w:rPr>
          <w:rFonts w:ascii="Arial" w:hAnsi="Arial" w:cs="Arial"/>
          <w:lang w:val="en-US"/>
        </w:rPr>
        <w:t>Albus</w:t>
      </w:r>
      <w:proofErr w:type="spellEnd"/>
      <w:r w:rsidRPr="0075162D">
        <w:rPr>
          <w:rFonts w:ascii="Arial" w:hAnsi="Arial" w:cs="Arial"/>
          <w:lang w:val="en-US"/>
        </w:rPr>
        <w:t xml:space="preserve"> model, and why it has never been implemented to solve an actual motor-control problem. One of these points concerns the learning rule, and how it differs from the Least Mean Squares rule typically used </w:t>
      </w:r>
      <w:r w:rsidRPr="00211EFB">
        <w:rPr>
          <w:rFonts w:ascii="Arial" w:hAnsi="Arial" w:cs="Arial"/>
          <w:lang w:val="en-US"/>
        </w:rPr>
        <w:t>nowadays</w:t>
      </w:r>
      <w:r w:rsidRPr="0075162D">
        <w:rPr>
          <w:rFonts w:ascii="Arial" w:hAnsi="Arial" w:cs="Arial"/>
          <w:lang w:val="en-US"/>
        </w:rPr>
        <w:t>.</w:t>
      </w:r>
    </w:p>
    <w:p w14:paraId="4C1078B9" w14:textId="77777777" w:rsidR="008D2BDE" w:rsidRPr="0075162D" w:rsidRDefault="008D2BDE" w:rsidP="008D2BDE">
      <w:pPr>
        <w:rPr>
          <w:rFonts w:ascii="Arial" w:hAnsi="Arial" w:cs="Arial"/>
        </w:rPr>
      </w:pPr>
    </w:p>
    <w:p w14:paraId="2EF42F78" w14:textId="77777777" w:rsidR="008D2BDE" w:rsidRPr="00211EFB" w:rsidRDefault="008D2BDE" w:rsidP="008D2BDE">
      <w:pPr>
        <w:spacing w:before="100" w:beforeAutospacing="1" w:after="100" w:afterAutospacing="1"/>
        <w:outlineLvl w:val="2"/>
        <w:rPr>
          <w:rFonts w:ascii="Arial" w:eastAsia="Times New Roman" w:hAnsi="Arial" w:cs="Arial"/>
          <w:b/>
          <w:bCs/>
          <w:i/>
          <w:color w:val="365F91" w:themeColor="accent1" w:themeShade="BF"/>
          <w:lang w:val="en-US"/>
        </w:rPr>
      </w:pPr>
      <w:r w:rsidRPr="00211EFB">
        <w:rPr>
          <w:rFonts w:ascii="Arial" w:hAnsi="Arial"/>
          <w:b/>
          <w:i/>
          <w:color w:val="365F91" w:themeColor="accent1" w:themeShade="BF"/>
        </w:rPr>
        <w:t xml:space="preserve">Section 2: </w:t>
      </w:r>
      <w:hyperlink r:id="rId5" w:history="1">
        <w:r w:rsidRPr="00211EFB">
          <w:rPr>
            <w:rFonts w:ascii="Arial" w:eastAsia="Times New Roman" w:hAnsi="Arial" w:cs="Arial"/>
            <w:b/>
            <w:bCs/>
            <w:i/>
            <w:color w:val="365F91" w:themeColor="accent1" w:themeShade="BF"/>
            <w:lang w:val="en-US"/>
          </w:rPr>
          <w:t xml:space="preserve">Simple Memory: A Theory for </w:t>
        </w:r>
        <w:proofErr w:type="spellStart"/>
        <w:r w:rsidRPr="00211EFB">
          <w:rPr>
            <w:rFonts w:ascii="Arial" w:eastAsia="Times New Roman" w:hAnsi="Arial" w:cs="Arial"/>
            <w:b/>
            <w:bCs/>
            <w:i/>
            <w:iCs/>
            <w:color w:val="365F91" w:themeColor="accent1" w:themeShade="BF"/>
            <w:lang w:val="en-US"/>
          </w:rPr>
          <w:t>Archicortex</w:t>
        </w:r>
        <w:proofErr w:type="spellEnd"/>
      </w:hyperlink>
    </w:p>
    <w:p w14:paraId="68CDD566" w14:textId="77777777" w:rsidR="008D2BDE" w:rsidRPr="0075162D" w:rsidRDefault="008D2BDE" w:rsidP="008D2BDE">
      <w:pPr>
        <w:rPr>
          <w:rFonts w:ascii="Arial" w:hAnsi="Arial" w:cs="Arial"/>
        </w:rPr>
      </w:pPr>
      <w:r w:rsidRPr="00AB3BCC">
        <w:rPr>
          <w:rFonts w:ascii="Arial" w:hAnsi="Arial" w:cs="Arial"/>
          <w:b/>
          <w:color w:val="365F91" w:themeColor="accent1" w:themeShade="BF"/>
        </w:rPr>
        <w:t>Author</w:t>
      </w:r>
      <w:r w:rsidRPr="0075162D">
        <w:rPr>
          <w:rFonts w:ascii="Arial" w:hAnsi="Arial" w:cs="Arial"/>
          <w:b/>
        </w:rPr>
        <w:t>:</w:t>
      </w:r>
      <w:r w:rsidR="00ED29A2">
        <w:rPr>
          <w:rFonts w:ascii="Arial" w:hAnsi="Arial" w:cs="Arial"/>
        </w:rPr>
        <w:t xml:space="preserve"> Alessandro</w:t>
      </w:r>
      <w:r w:rsidRPr="0075162D">
        <w:rPr>
          <w:rFonts w:ascii="Arial" w:hAnsi="Arial" w:cs="Arial"/>
        </w:rPr>
        <w:t xml:space="preserve"> Treves</w:t>
      </w:r>
    </w:p>
    <w:p w14:paraId="3B809CD8" w14:textId="77777777" w:rsidR="008D2BDE" w:rsidRPr="0075162D" w:rsidRDefault="008D2BDE" w:rsidP="008D2BDE">
      <w:pPr>
        <w:rPr>
          <w:rFonts w:ascii="Arial" w:hAnsi="Arial" w:cs="Arial"/>
          <w:b/>
          <w:i/>
        </w:rPr>
      </w:pPr>
      <w:r w:rsidRPr="00AB3BCC">
        <w:rPr>
          <w:rFonts w:ascii="Arial" w:hAnsi="Arial" w:cs="Arial"/>
          <w:b/>
          <w:color w:val="365F91" w:themeColor="accent1" w:themeShade="BF"/>
        </w:rPr>
        <w:t>Title</w:t>
      </w:r>
      <w:r w:rsidRPr="0075162D">
        <w:rPr>
          <w:rFonts w:ascii="Arial" w:hAnsi="Arial" w:cs="Arial"/>
          <w:b/>
        </w:rPr>
        <w:t xml:space="preserve">: </w:t>
      </w:r>
      <w:r w:rsidRPr="0075162D">
        <w:rPr>
          <w:rFonts w:ascii="Arial" w:hAnsi="Arial" w:cs="Arial"/>
          <w:i/>
          <w:lang w:val="en-US"/>
        </w:rPr>
        <w:t>The Dentate Gyrus, defining anew memory of David Marr</w:t>
      </w:r>
    </w:p>
    <w:p w14:paraId="500DEECC" w14:textId="77777777" w:rsidR="008D2BDE" w:rsidRDefault="008D2BDE" w:rsidP="008D2BDE">
      <w:pPr>
        <w:widowControl w:val="0"/>
        <w:autoSpaceDE w:val="0"/>
        <w:autoSpaceDN w:val="0"/>
        <w:adjustRightInd w:val="0"/>
        <w:rPr>
          <w:rFonts w:ascii="Arial" w:hAnsi="Arial" w:cs="Arial"/>
          <w:lang w:val="en-US"/>
        </w:rPr>
      </w:pPr>
      <w:r w:rsidRPr="00AB3BCC">
        <w:rPr>
          <w:rFonts w:ascii="Arial" w:hAnsi="Arial" w:cs="Arial"/>
          <w:b/>
          <w:color w:val="365F91" w:themeColor="accent1" w:themeShade="BF"/>
        </w:rPr>
        <w:t>Chapter theme</w:t>
      </w:r>
      <w:r w:rsidRPr="0075162D">
        <w:rPr>
          <w:rFonts w:ascii="Arial" w:hAnsi="Arial" w:cs="Arial"/>
        </w:rPr>
        <w:t>:</w:t>
      </w:r>
      <w:r>
        <w:rPr>
          <w:rFonts w:ascii="Arial" w:hAnsi="Arial" w:cs="Arial"/>
          <w:lang w:val="en-US"/>
        </w:rPr>
        <w:t xml:space="preserve"> T</w:t>
      </w:r>
      <w:r w:rsidRPr="0075162D">
        <w:rPr>
          <w:rFonts w:ascii="Arial" w:hAnsi="Arial" w:cs="Arial"/>
          <w:lang w:val="en-US"/>
        </w:rPr>
        <w:t>he focus will be on the dentate gyrus. The dentate is one subd</w:t>
      </w:r>
      <w:r>
        <w:rPr>
          <w:rFonts w:ascii="Arial" w:hAnsi="Arial" w:cs="Arial"/>
          <w:lang w:val="en-US"/>
        </w:rPr>
        <w:t>ivision of the hippocampus that</w:t>
      </w:r>
      <w:r w:rsidRPr="0075162D">
        <w:rPr>
          <w:rFonts w:ascii="Arial" w:hAnsi="Arial" w:cs="Arial"/>
          <w:lang w:val="en-US"/>
        </w:rPr>
        <w:t xml:space="preserve"> demonstrates, almost by </w:t>
      </w:r>
      <w:r>
        <w:rPr>
          <w:rFonts w:ascii="Arial" w:hAnsi="Arial" w:cs="Arial"/>
          <w:lang w:val="en-US"/>
        </w:rPr>
        <w:t>absurdum, the degree to which Marr’s</w:t>
      </w:r>
      <w:r w:rsidRPr="0075162D">
        <w:rPr>
          <w:rFonts w:ascii="Arial" w:hAnsi="Arial" w:cs="Arial"/>
          <w:lang w:val="en-US"/>
        </w:rPr>
        <w:t xml:space="preserve"> intuition was more advanced tha</w:t>
      </w:r>
      <w:r>
        <w:rPr>
          <w:rFonts w:ascii="Arial" w:hAnsi="Arial" w:cs="Arial"/>
          <w:lang w:val="en-US"/>
        </w:rPr>
        <w:t>n current knowledge at the time. H</w:t>
      </w:r>
      <w:r w:rsidRPr="0075162D">
        <w:rPr>
          <w:rFonts w:ascii="Arial" w:hAnsi="Arial" w:cs="Arial"/>
          <w:lang w:val="en-US"/>
        </w:rPr>
        <w:t xml:space="preserve">e </w:t>
      </w:r>
      <w:r>
        <w:rPr>
          <w:rFonts w:ascii="Arial" w:hAnsi="Arial" w:cs="Arial"/>
          <w:lang w:val="en-US"/>
        </w:rPr>
        <w:t>attempted a hypothesis, in the knowledge that later work might lead to a revision</w:t>
      </w:r>
    </w:p>
    <w:p w14:paraId="418EEA44" w14:textId="77777777" w:rsidR="008D2BDE" w:rsidRPr="0075162D" w:rsidRDefault="008D2BDE" w:rsidP="008D2BDE">
      <w:pPr>
        <w:widowControl w:val="0"/>
        <w:autoSpaceDE w:val="0"/>
        <w:autoSpaceDN w:val="0"/>
        <w:adjustRightInd w:val="0"/>
        <w:rPr>
          <w:rFonts w:ascii="Arial" w:hAnsi="Arial" w:cs="Arial"/>
        </w:rPr>
      </w:pPr>
      <w:r>
        <w:rPr>
          <w:rFonts w:ascii="Arial" w:hAnsi="Arial" w:cs="Arial"/>
          <w:lang w:val="en-US"/>
        </w:rPr>
        <w:t xml:space="preserve"> </w:t>
      </w:r>
    </w:p>
    <w:p w14:paraId="22BE0A99" w14:textId="77777777" w:rsidR="008D2BDE" w:rsidRPr="0075162D" w:rsidRDefault="008D2BDE" w:rsidP="008D2BDE">
      <w:pPr>
        <w:rPr>
          <w:rFonts w:ascii="Arial" w:hAnsi="Arial" w:cs="Arial"/>
        </w:rPr>
      </w:pPr>
      <w:r w:rsidRPr="00AB3BCC">
        <w:rPr>
          <w:rFonts w:ascii="Arial" w:hAnsi="Arial" w:cs="Arial"/>
          <w:b/>
          <w:color w:val="365F91" w:themeColor="accent1" w:themeShade="BF"/>
        </w:rPr>
        <w:t>Author</w:t>
      </w:r>
      <w:r w:rsidRPr="0075162D">
        <w:rPr>
          <w:rFonts w:ascii="Arial" w:hAnsi="Arial" w:cs="Arial"/>
          <w:b/>
        </w:rPr>
        <w:t>:</w:t>
      </w:r>
      <w:r w:rsidRPr="0075162D">
        <w:rPr>
          <w:rFonts w:ascii="Arial" w:hAnsi="Arial" w:cs="Arial"/>
        </w:rPr>
        <w:t xml:space="preserve"> Mike </w:t>
      </w:r>
      <w:proofErr w:type="spellStart"/>
      <w:r w:rsidRPr="0075162D">
        <w:rPr>
          <w:rFonts w:ascii="Arial" w:hAnsi="Arial" w:cs="Arial"/>
        </w:rPr>
        <w:t>Hasselmo</w:t>
      </w:r>
      <w:proofErr w:type="spellEnd"/>
    </w:p>
    <w:p w14:paraId="6FA94587" w14:textId="77777777" w:rsidR="008D2BDE" w:rsidRPr="0075162D" w:rsidRDefault="008D2BDE" w:rsidP="008D2BDE">
      <w:pPr>
        <w:rPr>
          <w:rFonts w:ascii="Arial" w:hAnsi="Arial" w:cs="Arial"/>
          <w:i/>
        </w:rPr>
      </w:pPr>
      <w:r w:rsidRPr="00AB3BCC">
        <w:rPr>
          <w:rFonts w:ascii="Arial" w:hAnsi="Arial" w:cs="Arial"/>
          <w:b/>
          <w:color w:val="365F91" w:themeColor="accent1" w:themeShade="BF"/>
        </w:rPr>
        <w:t>Title</w:t>
      </w:r>
      <w:r w:rsidRPr="0075162D">
        <w:rPr>
          <w:rFonts w:ascii="Arial" w:hAnsi="Arial" w:cs="Arial"/>
          <w:b/>
        </w:rPr>
        <w:t>:</w:t>
      </w:r>
      <w:r w:rsidRPr="0075162D">
        <w:rPr>
          <w:rFonts w:ascii="Arial" w:hAnsi="Arial" w:cs="Arial"/>
        </w:rPr>
        <w:t xml:space="preserve"> </w:t>
      </w:r>
      <w:r w:rsidRPr="0075162D">
        <w:rPr>
          <w:rFonts w:ascii="Arial" w:hAnsi="Arial" w:cs="Arial"/>
          <w:i/>
          <w:lang w:val="en-US"/>
        </w:rPr>
        <w:t>Marr's influence on the standard model of hippocampus, and the need for more theoretical advances.</w:t>
      </w:r>
    </w:p>
    <w:p w14:paraId="4BDD43DA" w14:textId="77777777" w:rsidR="008D2BDE" w:rsidRPr="0075162D" w:rsidRDefault="008D2BDE" w:rsidP="008D2BDE">
      <w:pPr>
        <w:rPr>
          <w:rFonts w:ascii="Arial" w:hAnsi="Arial" w:cs="Arial"/>
        </w:rPr>
      </w:pPr>
      <w:r w:rsidRPr="00AB3BCC">
        <w:rPr>
          <w:rFonts w:ascii="Arial" w:hAnsi="Arial" w:cs="Arial"/>
          <w:b/>
          <w:color w:val="365F91" w:themeColor="accent1" w:themeShade="BF"/>
        </w:rPr>
        <w:t>Chapter theme</w:t>
      </w:r>
      <w:r w:rsidRPr="0075162D">
        <w:rPr>
          <w:rFonts w:ascii="Arial" w:hAnsi="Arial" w:cs="Arial"/>
        </w:rPr>
        <w:t xml:space="preserve">: </w:t>
      </w:r>
      <w:r w:rsidRPr="0075162D">
        <w:rPr>
          <w:rFonts w:ascii="Arial" w:hAnsi="Arial" w:cs="Arial"/>
          <w:lang w:val="en-US"/>
        </w:rPr>
        <w:t xml:space="preserve">David Marr's seminal paper on </w:t>
      </w:r>
      <w:proofErr w:type="spellStart"/>
      <w:r w:rsidRPr="0075162D">
        <w:rPr>
          <w:rFonts w:ascii="Arial" w:hAnsi="Arial" w:cs="Arial"/>
          <w:lang w:val="en-US"/>
        </w:rPr>
        <w:t>archicortex</w:t>
      </w:r>
      <w:proofErr w:type="spellEnd"/>
      <w:r w:rsidRPr="0075162D">
        <w:rPr>
          <w:rFonts w:ascii="Arial" w:hAnsi="Arial" w:cs="Arial"/>
          <w:lang w:val="en-US"/>
        </w:rPr>
        <w:t xml:space="preserve"> in 1971 laid the foundation for what can be currently considered as the standard model of hippocampus</w:t>
      </w:r>
      <w:r>
        <w:rPr>
          <w:rFonts w:ascii="Arial" w:hAnsi="Arial" w:cs="Arial"/>
          <w:lang w:val="en-US"/>
        </w:rPr>
        <w:t>. This involves</w:t>
      </w:r>
      <w:r w:rsidRPr="0075162D">
        <w:rPr>
          <w:rFonts w:ascii="Arial" w:hAnsi="Arial" w:cs="Arial"/>
          <w:lang w:val="en-US"/>
        </w:rPr>
        <w:t xml:space="preserve"> a pattern separation stage in dentate gyrus, followed by a pattern completion stage in region CA3.  These ideas have only reached their peak influence over the past decade</w:t>
      </w:r>
      <w:r>
        <w:rPr>
          <w:rFonts w:ascii="Arial" w:hAnsi="Arial" w:cs="Arial"/>
          <w:lang w:val="en-US"/>
        </w:rPr>
        <w:t>,</w:t>
      </w:r>
      <w:r w:rsidRPr="0075162D">
        <w:rPr>
          <w:rFonts w:ascii="Arial" w:hAnsi="Arial" w:cs="Arial"/>
          <w:lang w:val="en-US"/>
        </w:rPr>
        <w:t xml:space="preserve"> as both rat unit recording studies and human fMRI studies explicitly test predictions about pa</w:t>
      </w:r>
      <w:r>
        <w:rPr>
          <w:rFonts w:ascii="Arial" w:hAnsi="Arial" w:cs="Arial"/>
          <w:lang w:val="en-US"/>
        </w:rPr>
        <w:t xml:space="preserve">ttern separation and completion - </w:t>
      </w:r>
      <w:r w:rsidRPr="0075162D">
        <w:rPr>
          <w:rFonts w:ascii="Arial" w:hAnsi="Arial" w:cs="Arial"/>
          <w:lang w:val="en-US"/>
        </w:rPr>
        <w:t>using techniques that Dav</w:t>
      </w:r>
      <w:r>
        <w:rPr>
          <w:rFonts w:ascii="Arial" w:hAnsi="Arial" w:cs="Arial"/>
          <w:lang w:val="en-US"/>
        </w:rPr>
        <w:t>id Marr could not have foreseen</w:t>
      </w:r>
      <w:r w:rsidRPr="0075162D">
        <w:rPr>
          <w:rFonts w:ascii="Arial" w:hAnsi="Arial" w:cs="Arial"/>
          <w:lang w:val="en-US"/>
        </w:rPr>
        <w:t xml:space="preserve">.  There have been many additions, modifications and controversies addressing the standard model, as well as exciting findings about the representations formed in the major input structure, the </w:t>
      </w:r>
      <w:proofErr w:type="spellStart"/>
      <w:r w:rsidRPr="0075162D">
        <w:rPr>
          <w:rFonts w:ascii="Arial" w:hAnsi="Arial" w:cs="Arial"/>
          <w:lang w:val="en-US"/>
        </w:rPr>
        <w:t>entorhinal</w:t>
      </w:r>
      <w:proofErr w:type="spellEnd"/>
      <w:r w:rsidRPr="0075162D">
        <w:rPr>
          <w:rFonts w:ascii="Arial" w:hAnsi="Arial" w:cs="Arial"/>
          <w:lang w:val="en-US"/>
        </w:rPr>
        <w:t xml:space="preserve"> cortex.  However, the field needs another influential paper at the level of Marr's paper </w:t>
      </w:r>
      <w:r>
        <w:rPr>
          <w:rFonts w:ascii="Arial" w:hAnsi="Arial" w:cs="Arial"/>
          <w:lang w:val="en-US"/>
        </w:rPr>
        <w:t xml:space="preserve">that </w:t>
      </w:r>
      <w:r w:rsidRPr="0075162D">
        <w:rPr>
          <w:rFonts w:ascii="Arial" w:hAnsi="Arial" w:cs="Arial"/>
          <w:lang w:val="en-US"/>
        </w:rPr>
        <w:t>integrate</w:t>
      </w:r>
      <w:r>
        <w:rPr>
          <w:rFonts w:ascii="Arial" w:hAnsi="Arial" w:cs="Arial"/>
          <w:lang w:val="en-US"/>
        </w:rPr>
        <w:t>s</w:t>
      </w:r>
      <w:r w:rsidRPr="0075162D">
        <w:rPr>
          <w:rFonts w:ascii="Arial" w:hAnsi="Arial" w:cs="Arial"/>
          <w:lang w:val="en-US"/>
        </w:rPr>
        <w:t xml:space="preserve"> the available data into a more sophisticated theory that mathematically integrates the dynamics and function of the </w:t>
      </w:r>
      <w:proofErr w:type="spellStart"/>
      <w:r w:rsidRPr="0075162D">
        <w:rPr>
          <w:rFonts w:ascii="Arial" w:hAnsi="Arial" w:cs="Arial"/>
          <w:lang w:val="en-US"/>
        </w:rPr>
        <w:t>archicortex</w:t>
      </w:r>
      <w:proofErr w:type="spellEnd"/>
      <w:r w:rsidRPr="0075162D">
        <w:rPr>
          <w:rFonts w:ascii="Arial" w:hAnsi="Arial" w:cs="Arial"/>
          <w:lang w:val="en-US"/>
        </w:rPr>
        <w:t>.</w:t>
      </w:r>
    </w:p>
    <w:p w14:paraId="0280ED1F" w14:textId="77777777" w:rsidR="008D2BDE" w:rsidRPr="0075162D" w:rsidRDefault="008D2BDE" w:rsidP="008D2BDE">
      <w:pPr>
        <w:rPr>
          <w:rFonts w:ascii="Arial" w:hAnsi="Arial" w:cs="Arial"/>
        </w:rPr>
      </w:pPr>
    </w:p>
    <w:p w14:paraId="27157975" w14:textId="77777777" w:rsidR="008D2BDE" w:rsidRPr="0075162D" w:rsidRDefault="008D2BDE" w:rsidP="008D2BDE">
      <w:pPr>
        <w:rPr>
          <w:rFonts w:ascii="Arial" w:hAnsi="Arial" w:cs="Arial"/>
          <w:b/>
        </w:rPr>
      </w:pPr>
      <w:r w:rsidRPr="00AB3BCC">
        <w:rPr>
          <w:rFonts w:ascii="Arial" w:hAnsi="Arial" w:cs="Arial"/>
          <w:b/>
          <w:color w:val="365F91" w:themeColor="accent1" w:themeShade="BF"/>
        </w:rPr>
        <w:t>Author</w:t>
      </w:r>
      <w:r w:rsidRPr="0075162D">
        <w:rPr>
          <w:rFonts w:ascii="Arial" w:hAnsi="Arial" w:cs="Arial"/>
          <w:b/>
        </w:rPr>
        <w:t xml:space="preserve">: </w:t>
      </w:r>
      <w:r w:rsidRPr="0075162D">
        <w:rPr>
          <w:rFonts w:ascii="Arial" w:hAnsi="Arial" w:cs="Arial"/>
        </w:rPr>
        <w:t>Sue Becker</w:t>
      </w:r>
      <w:r w:rsidRPr="0075162D">
        <w:rPr>
          <w:rFonts w:ascii="Arial" w:hAnsi="Arial" w:cs="Arial"/>
          <w:b/>
        </w:rPr>
        <w:t xml:space="preserve"> </w:t>
      </w:r>
    </w:p>
    <w:p w14:paraId="7DE14403" w14:textId="77777777" w:rsidR="008D2BDE" w:rsidRPr="0075162D" w:rsidRDefault="008D2BDE" w:rsidP="008D2BDE">
      <w:pPr>
        <w:widowControl w:val="0"/>
        <w:autoSpaceDE w:val="0"/>
        <w:autoSpaceDN w:val="0"/>
        <w:adjustRightInd w:val="0"/>
        <w:rPr>
          <w:rFonts w:ascii="Arial" w:hAnsi="Arial" w:cs="Arial"/>
          <w:i/>
          <w:lang w:val="en-US"/>
        </w:rPr>
      </w:pPr>
      <w:r w:rsidRPr="00AB3BCC">
        <w:rPr>
          <w:rFonts w:ascii="Arial" w:hAnsi="Arial" w:cs="Arial"/>
          <w:b/>
          <w:color w:val="365F91" w:themeColor="accent1" w:themeShade="BF"/>
        </w:rPr>
        <w:t>Title</w:t>
      </w:r>
      <w:r w:rsidRPr="0075162D">
        <w:rPr>
          <w:rFonts w:ascii="Arial" w:hAnsi="Arial" w:cs="Arial"/>
          <w:b/>
        </w:rPr>
        <w:t>:</w:t>
      </w:r>
      <w:r w:rsidRPr="0075162D">
        <w:rPr>
          <w:rFonts w:ascii="Arial" w:hAnsi="Arial" w:cs="Arial"/>
          <w:lang w:val="en-US"/>
        </w:rPr>
        <w:t xml:space="preserve"> </w:t>
      </w:r>
      <w:r w:rsidRPr="0075162D">
        <w:rPr>
          <w:rFonts w:ascii="Arial" w:hAnsi="Arial" w:cs="Arial"/>
          <w:i/>
          <w:lang w:val="en-US"/>
        </w:rPr>
        <w:t xml:space="preserve">Marr's Simple Memory theory of </w:t>
      </w:r>
      <w:proofErr w:type="spellStart"/>
      <w:r w:rsidRPr="0075162D">
        <w:rPr>
          <w:rFonts w:ascii="Arial" w:hAnsi="Arial" w:cs="Arial"/>
          <w:i/>
          <w:lang w:val="en-US"/>
        </w:rPr>
        <w:t>Archicortex</w:t>
      </w:r>
      <w:proofErr w:type="spellEnd"/>
      <w:r w:rsidRPr="0075162D">
        <w:rPr>
          <w:rFonts w:ascii="Arial" w:hAnsi="Arial" w:cs="Arial"/>
          <w:i/>
          <w:lang w:val="en-US"/>
        </w:rPr>
        <w:t>, then and now: Four decades later, things are not quite as simple</w:t>
      </w:r>
    </w:p>
    <w:p w14:paraId="45FB1502" w14:textId="77777777" w:rsidR="008D2BDE" w:rsidRPr="0075162D" w:rsidRDefault="008D2BDE" w:rsidP="008D2BDE">
      <w:pPr>
        <w:widowControl w:val="0"/>
        <w:autoSpaceDE w:val="0"/>
        <w:autoSpaceDN w:val="0"/>
        <w:adjustRightInd w:val="0"/>
        <w:rPr>
          <w:rFonts w:ascii="Arial" w:hAnsi="Arial" w:cs="Arial"/>
          <w:lang w:val="en-US"/>
        </w:rPr>
      </w:pPr>
      <w:r w:rsidRPr="00AB3BCC">
        <w:rPr>
          <w:rFonts w:ascii="Arial" w:hAnsi="Arial" w:cs="Arial"/>
          <w:b/>
          <w:color w:val="365F91" w:themeColor="accent1" w:themeShade="BF"/>
          <w:lang w:val="en-US"/>
        </w:rPr>
        <w:t>Chapter theme</w:t>
      </w:r>
      <w:r>
        <w:rPr>
          <w:rFonts w:ascii="Arial" w:hAnsi="Arial" w:cs="Arial"/>
          <w:lang w:val="en-US"/>
        </w:rPr>
        <w:t>: Marr's computational simple m</w:t>
      </w:r>
      <w:r w:rsidRPr="0075162D">
        <w:rPr>
          <w:rFonts w:ascii="Arial" w:hAnsi="Arial" w:cs="Arial"/>
          <w:lang w:val="en-US"/>
        </w:rPr>
        <w:t xml:space="preserve">emory </w:t>
      </w:r>
      <w:r>
        <w:rPr>
          <w:rFonts w:ascii="Arial" w:hAnsi="Arial" w:cs="Arial"/>
          <w:lang w:val="en-US"/>
        </w:rPr>
        <w:t xml:space="preserve">theory of </w:t>
      </w:r>
      <w:proofErr w:type="spellStart"/>
      <w:r>
        <w:rPr>
          <w:rFonts w:ascii="Arial" w:hAnsi="Arial" w:cs="Arial"/>
          <w:lang w:val="en-US"/>
        </w:rPr>
        <w:t>a</w:t>
      </w:r>
      <w:r w:rsidRPr="0075162D">
        <w:rPr>
          <w:rFonts w:ascii="Arial" w:hAnsi="Arial" w:cs="Arial"/>
          <w:lang w:val="en-US"/>
        </w:rPr>
        <w:t>rchicortex</w:t>
      </w:r>
      <w:proofErr w:type="spellEnd"/>
      <w:r w:rsidRPr="0075162D">
        <w:rPr>
          <w:rFonts w:ascii="Arial" w:hAnsi="Arial" w:cs="Arial"/>
          <w:lang w:val="en-US"/>
        </w:rPr>
        <w:t xml:space="preserve"> set the stage for the past four decades of research on the medial temporal lobe memory system. His ideas about sparse coding, pattern separation and pattern completion in the hippocampus have had a profound influence on subsequent computational theories of memory. While Marr's model has garnered considerable empirical support, more recent </w:t>
      </w:r>
      <w:proofErr w:type="spellStart"/>
      <w:r w:rsidRPr="0075162D">
        <w:rPr>
          <w:rFonts w:ascii="Arial" w:hAnsi="Arial" w:cs="Arial"/>
          <w:lang w:val="en-US"/>
        </w:rPr>
        <w:t>neuroscientific</w:t>
      </w:r>
      <w:proofErr w:type="spellEnd"/>
      <w:r w:rsidRPr="0075162D">
        <w:rPr>
          <w:rFonts w:ascii="Arial" w:hAnsi="Arial" w:cs="Arial"/>
          <w:lang w:val="en-US"/>
        </w:rPr>
        <w:t xml:space="preserve"> discover</w:t>
      </w:r>
      <w:r>
        <w:rPr>
          <w:rFonts w:ascii="Arial" w:hAnsi="Arial" w:cs="Arial"/>
          <w:lang w:val="en-US"/>
        </w:rPr>
        <w:t xml:space="preserve">ies including </w:t>
      </w:r>
      <w:r w:rsidRPr="0075162D">
        <w:rPr>
          <w:rFonts w:ascii="Arial" w:hAnsi="Arial" w:cs="Arial"/>
          <w:lang w:val="en-US"/>
        </w:rPr>
        <w:t>neurogenesis</w:t>
      </w:r>
      <w:r>
        <w:rPr>
          <w:rFonts w:ascii="Arial" w:hAnsi="Arial" w:cs="Arial"/>
          <w:lang w:val="en-US"/>
        </w:rPr>
        <w:t xml:space="preserve"> in the adult hippocampus</w:t>
      </w:r>
      <w:r w:rsidRPr="0075162D">
        <w:rPr>
          <w:rFonts w:ascii="Arial" w:hAnsi="Arial" w:cs="Arial"/>
          <w:lang w:val="en-US"/>
        </w:rPr>
        <w:t xml:space="preserve">, biological rhythms and sequence replay have led to </w:t>
      </w:r>
      <w:r>
        <w:rPr>
          <w:rFonts w:ascii="Arial" w:hAnsi="Arial" w:cs="Arial"/>
          <w:lang w:val="en-US"/>
        </w:rPr>
        <w:t xml:space="preserve">more </w:t>
      </w:r>
      <w:proofErr w:type="gramStart"/>
      <w:r w:rsidRPr="0075162D">
        <w:rPr>
          <w:rFonts w:ascii="Arial" w:hAnsi="Arial" w:cs="Arial"/>
          <w:lang w:val="en-US"/>
        </w:rPr>
        <w:t>refined</w:t>
      </w:r>
      <w:proofErr w:type="gramEnd"/>
      <w:r w:rsidRPr="0075162D">
        <w:rPr>
          <w:rFonts w:ascii="Arial" w:hAnsi="Arial" w:cs="Arial"/>
          <w:lang w:val="en-US"/>
        </w:rPr>
        <w:t xml:space="preserve"> computational theories of how episodic memories are encoded.</w:t>
      </w:r>
    </w:p>
    <w:p w14:paraId="4C61D98C" w14:textId="77777777" w:rsidR="008D2BDE" w:rsidRPr="0075162D" w:rsidRDefault="008D2BDE" w:rsidP="008D2BDE">
      <w:pPr>
        <w:rPr>
          <w:rFonts w:ascii="Arial" w:hAnsi="Arial" w:cs="Arial"/>
        </w:rPr>
      </w:pPr>
    </w:p>
    <w:p w14:paraId="60E3B84F" w14:textId="77777777" w:rsidR="008D2BDE" w:rsidRPr="0075162D" w:rsidRDefault="008D2BDE" w:rsidP="008D2BDE">
      <w:pPr>
        <w:rPr>
          <w:rFonts w:ascii="Arial" w:hAnsi="Arial" w:cs="Arial"/>
          <w:b/>
          <w:i/>
        </w:rPr>
      </w:pPr>
      <w:r>
        <w:rPr>
          <w:rFonts w:ascii="Arial" w:hAnsi="Arial" w:cs="Arial"/>
          <w:b/>
          <w:i/>
          <w:color w:val="365F91" w:themeColor="accent1" w:themeShade="BF"/>
        </w:rPr>
        <w:t xml:space="preserve">Section 3: </w:t>
      </w:r>
      <w:r w:rsidRPr="00AB3BCC">
        <w:rPr>
          <w:rFonts w:ascii="Arial" w:hAnsi="Arial" w:cs="Arial"/>
          <w:b/>
          <w:i/>
          <w:color w:val="365F91" w:themeColor="accent1" w:themeShade="BF"/>
        </w:rPr>
        <w:t xml:space="preserve">A theory of </w:t>
      </w:r>
      <w:proofErr w:type="spellStart"/>
      <w:r w:rsidRPr="00AB3BCC">
        <w:rPr>
          <w:rFonts w:ascii="Arial" w:hAnsi="Arial" w:cs="Arial"/>
          <w:b/>
          <w:i/>
          <w:color w:val="365F91" w:themeColor="accent1" w:themeShade="BF"/>
        </w:rPr>
        <w:t>Neocortex</w:t>
      </w:r>
      <w:proofErr w:type="spellEnd"/>
    </w:p>
    <w:p w14:paraId="1B22907C" w14:textId="77777777" w:rsidR="008D2BDE" w:rsidRPr="0075162D" w:rsidRDefault="008D2BDE" w:rsidP="008D2BDE">
      <w:pPr>
        <w:rPr>
          <w:rFonts w:ascii="Arial" w:hAnsi="Arial" w:cs="Arial"/>
          <w:b/>
        </w:rPr>
      </w:pPr>
    </w:p>
    <w:p w14:paraId="180D9A19" w14:textId="77777777" w:rsidR="008D2BDE" w:rsidRPr="0075162D" w:rsidRDefault="008D2BDE" w:rsidP="008D2BDE">
      <w:pPr>
        <w:rPr>
          <w:rFonts w:ascii="Arial" w:hAnsi="Arial" w:cs="Arial"/>
        </w:rPr>
      </w:pPr>
      <w:r w:rsidRPr="00AB3BCC">
        <w:rPr>
          <w:rFonts w:ascii="Arial" w:hAnsi="Arial" w:cs="Arial"/>
          <w:b/>
          <w:color w:val="365F91" w:themeColor="accent1" w:themeShade="BF"/>
        </w:rPr>
        <w:t>Authors</w:t>
      </w:r>
      <w:r w:rsidRPr="0075162D">
        <w:rPr>
          <w:rFonts w:ascii="Arial" w:hAnsi="Arial" w:cs="Arial"/>
          <w:b/>
        </w:rPr>
        <w:t>:</w:t>
      </w:r>
      <w:r w:rsidRPr="0075162D">
        <w:rPr>
          <w:rFonts w:ascii="Arial" w:hAnsi="Arial" w:cs="Arial"/>
        </w:rPr>
        <w:t xml:space="preserve"> </w:t>
      </w:r>
      <w:proofErr w:type="spellStart"/>
      <w:r w:rsidRPr="0075162D">
        <w:rPr>
          <w:rFonts w:ascii="Arial" w:hAnsi="Arial" w:cs="Arial"/>
        </w:rPr>
        <w:t>Kevan</w:t>
      </w:r>
      <w:proofErr w:type="spellEnd"/>
      <w:r w:rsidRPr="0075162D">
        <w:rPr>
          <w:rFonts w:ascii="Arial" w:hAnsi="Arial" w:cs="Arial"/>
        </w:rPr>
        <w:t xml:space="preserve"> Martin and Rodney Douglas:</w:t>
      </w:r>
    </w:p>
    <w:p w14:paraId="5CDD7BA2" w14:textId="77777777" w:rsidR="008D2BDE" w:rsidRPr="0075162D" w:rsidRDefault="008D2BDE" w:rsidP="008D2BDE">
      <w:pPr>
        <w:rPr>
          <w:rFonts w:ascii="Arial" w:hAnsi="Arial" w:cs="Arial"/>
          <w:i/>
        </w:rPr>
      </w:pPr>
      <w:r w:rsidRPr="00AB3BCC">
        <w:rPr>
          <w:rFonts w:ascii="Arial" w:hAnsi="Arial" w:cs="Arial"/>
          <w:b/>
          <w:color w:val="365F91" w:themeColor="accent1" w:themeShade="BF"/>
        </w:rPr>
        <w:t>Title</w:t>
      </w:r>
      <w:r w:rsidRPr="0075162D">
        <w:rPr>
          <w:rFonts w:ascii="Arial" w:hAnsi="Arial" w:cs="Arial"/>
          <w:b/>
        </w:rPr>
        <w:t>:</w:t>
      </w:r>
      <w:r w:rsidRPr="0075162D">
        <w:rPr>
          <w:rFonts w:ascii="Arial" w:hAnsi="Arial" w:cs="Arial"/>
        </w:rPr>
        <w:t xml:space="preserve"> </w:t>
      </w:r>
      <w:r w:rsidRPr="0075162D">
        <w:rPr>
          <w:rFonts w:ascii="Arial" w:hAnsi="Arial" w:cs="Arial"/>
          <w:i/>
          <w:lang w:val="en-US"/>
        </w:rPr>
        <w:t xml:space="preserve">A Vision of </w:t>
      </w:r>
      <w:proofErr w:type="spellStart"/>
      <w:r w:rsidRPr="0075162D">
        <w:rPr>
          <w:rFonts w:ascii="Arial" w:hAnsi="Arial" w:cs="Arial"/>
          <w:i/>
          <w:lang w:val="en-US"/>
        </w:rPr>
        <w:t>Neocortex</w:t>
      </w:r>
      <w:proofErr w:type="spellEnd"/>
    </w:p>
    <w:p w14:paraId="37DCEBCA" w14:textId="77777777" w:rsidR="008D2BDE" w:rsidRDefault="008D2BDE" w:rsidP="008D2BDE">
      <w:pPr>
        <w:rPr>
          <w:rFonts w:ascii="Arial" w:hAnsi="Arial" w:cs="Arial"/>
          <w:lang w:val="en-US"/>
        </w:rPr>
      </w:pPr>
      <w:r w:rsidRPr="00AB3BCC">
        <w:rPr>
          <w:rFonts w:ascii="Arial" w:hAnsi="Arial" w:cs="Arial"/>
          <w:b/>
          <w:color w:val="365F91" w:themeColor="accent1" w:themeShade="BF"/>
        </w:rPr>
        <w:t>Chapter theme</w:t>
      </w:r>
      <w:r w:rsidRPr="0075162D">
        <w:rPr>
          <w:rFonts w:ascii="Arial" w:hAnsi="Arial" w:cs="Arial"/>
          <w:b/>
        </w:rPr>
        <w:t>:</w:t>
      </w:r>
      <w:r w:rsidRPr="0075162D">
        <w:rPr>
          <w:rFonts w:ascii="Arial" w:hAnsi="Arial" w:cs="Arial"/>
        </w:rPr>
        <w:t xml:space="preserve"> </w:t>
      </w:r>
      <w:r>
        <w:rPr>
          <w:rFonts w:ascii="Arial" w:hAnsi="Arial" w:cs="Arial"/>
          <w:lang w:val="en-US"/>
        </w:rPr>
        <w:t>I</w:t>
      </w:r>
      <w:r w:rsidRPr="0075162D">
        <w:rPr>
          <w:rFonts w:ascii="Arial" w:hAnsi="Arial" w:cs="Arial"/>
          <w:lang w:val="en-US"/>
        </w:rPr>
        <w:t xml:space="preserve">n 'A theory for cerebral </w:t>
      </w:r>
      <w:proofErr w:type="spellStart"/>
      <w:proofErr w:type="gramStart"/>
      <w:r w:rsidRPr="0075162D">
        <w:rPr>
          <w:rFonts w:ascii="Arial" w:hAnsi="Arial" w:cs="Arial"/>
          <w:lang w:val="en-US"/>
        </w:rPr>
        <w:t>neocortex</w:t>
      </w:r>
      <w:proofErr w:type="spellEnd"/>
      <w:r w:rsidRPr="0075162D">
        <w:rPr>
          <w:rFonts w:ascii="Arial" w:hAnsi="Arial" w:cs="Arial"/>
          <w:lang w:val="en-US"/>
        </w:rPr>
        <w:t xml:space="preserve">'  </w:t>
      </w:r>
      <w:r>
        <w:rPr>
          <w:rFonts w:ascii="Arial" w:hAnsi="Arial" w:cs="Arial"/>
          <w:lang w:val="en-US"/>
        </w:rPr>
        <w:t>David</w:t>
      </w:r>
      <w:proofErr w:type="gramEnd"/>
      <w:r>
        <w:rPr>
          <w:rFonts w:ascii="Arial" w:hAnsi="Arial" w:cs="Arial"/>
          <w:lang w:val="en-US"/>
        </w:rPr>
        <w:t xml:space="preserve"> Marr concluded that “</w:t>
      </w:r>
      <w:r w:rsidRPr="0075162D">
        <w:rPr>
          <w:rFonts w:ascii="Arial" w:hAnsi="Arial" w:cs="Arial"/>
          <w:lang w:val="en-US"/>
        </w:rPr>
        <w:t>finally, it is unprofitable to attempt a comprehensive survey of cortical cells at this stage, neither the theory, nor the available facts permit more th</w:t>
      </w:r>
      <w:r>
        <w:rPr>
          <w:rFonts w:ascii="Arial" w:hAnsi="Arial" w:cs="Arial"/>
          <w:lang w:val="en-US"/>
        </w:rPr>
        <w:t>an the merest sketch.” T</w:t>
      </w:r>
      <w:r w:rsidRPr="0075162D">
        <w:rPr>
          <w:rFonts w:ascii="Arial" w:hAnsi="Arial" w:cs="Arial"/>
          <w:lang w:val="en-US"/>
        </w:rPr>
        <w:t>he field has made some progress here in understanding the computational significance of cortical circuits built of several different structural and functional types of neur</w:t>
      </w:r>
      <w:r>
        <w:rPr>
          <w:rFonts w:ascii="Arial" w:hAnsi="Arial" w:cs="Arial"/>
          <w:lang w:val="en-US"/>
        </w:rPr>
        <w:t xml:space="preserve">ons, but his contribution </w:t>
      </w:r>
      <w:r w:rsidRPr="0075162D">
        <w:rPr>
          <w:rFonts w:ascii="Arial" w:hAnsi="Arial" w:cs="Arial"/>
          <w:lang w:val="en-US"/>
        </w:rPr>
        <w:t>impel</w:t>
      </w:r>
      <w:r>
        <w:rPr>
          <w:rFonts w:ascii="Arial" w:hAnsi="Arial" w:cs="Arial"/>
          <w:lang w:val="en-US"/>
        </w:rPr>
        <w:t>s</w:t>
      </w:r>
      <w:r w:rsidRPr="0075162D">
        <w:rPr>
          <w:rFonts w:ascii="Arial" w:hAnsi="Arial" w:cs="Arial"/>
          <w:lang w:val="en-US"/>
        </w:rPr>
        <w:t xml:space="preserve"> us to take a harder, </w:t>
      </w:r>
      <w:r>
        <w:rPr>
          <w:rFonts w:ascii="Arial" w:hAnsi="Arial" w:cs="Arial"/>
          <w:lang w:val="en-US"/>
        </w:rPr>
        <w:t xml:space="preserve">and </w:t>
      </w:r>
      <w:r w:rsidRPr="0075162D">
        <w:rPr>
          <w:rFonts w:ascii="Arial" w:hAnsi="Arial" w:cs="Arial"/>
          <w:lang w:val="en-US"/>
        </w:rPr>
        <w:t>likely revisi</w:t>
      </w:r>
      <w:r>
        <w:rPr>
          <w:rFonts w:ascii="Arial" w:hAnsi="Arial" w:cs="Arial"/>
          <w:lang w:val="en-US"/>
        </w:rPr>
        <w:t>onist, look at current ideas. The chapter will</w:t>
      </w:r>
      <w:r w:rsidRPr="0075162D">
        <w:rPr>
          <w:rFonts w:ascii="Arial" w:hAnsi="Arial" w:cs="Arial"/>
          <w:lang w:val="en-US"/>
        </w:rPr>
        <w:t xml:space="preserve"> paint a picture that draws together neuron motifs, local circuit</w:t>
      </w:r>
      <w:r>
        <w:rPr>
          <w:rFonts w:ascii="Arial" w:hAnsi="Arial" w:cs="Arial"/>
          <w:lang w:val="en-US"/>
        </w:rPr>
        <w:t xml:space="preserve">s, </w:t>
      </w:r>
      <w:proofErr w:type="gramStart"/>
      <w:r>
        <w:rPr>
          <w:rFonts w:ascii="Arial" w:hAnsi="Arial" w:cs="Arial"/>
          <w:lang w:val="en-US"/>
        </w:rPr>
        <w:t>computational</w:t>
      </w:r>
      <w:proofErr w:type="gramEnd"/>
      <w:r>
        <w:rPr>
          <w:rFonts w:ascii="Arial" w:hAnsi="Arial" w:cs="Arial"/>
          <w:lang w:val="en-US"/>
        </w:rPr>
        <w:t xml:space="preserve"> operations such as</w:t>
      </w:r>
      <w:r w:rsidRPr="0075162D">
        <w:rPr>
          <w:rFonts w:ascii="Arial" w:hAnsi="Arial" w:cs="Arial"/>
          <w:lang w:val="en-US"/>
        </w:rPr>
        <w:t xml:space="preserve"> winner-take-all, for which there are now well-worked theories</w:t>
      </w:r>
      <w:r>
        <w:rPr>
          <w:rFonts w:ascii="Arial" w:hAnsi="Arial" w:cs="Arial"/>
          <w:lang w:val="en-US"/>
        </w:rPr>
        <w:t>. It will embed these in the</w:t>
      </w:r>
      <w:r w:rsidRPr="0075162D">
        <w:rPr>
          <w:rFonts w:ascii="Arial" w:hAnsi="Arial" w:cs="Arial"/>
          <w:lang w:val="en-US"/>
        </w:rPr>
        <w:t xml:space="preserve"> concept of the cortical sheet for </w:t>
      </w:r>
      <w:proofErr w:type="spellStart"/>
      <w:r w:rsidRPr="0075162D">
        <w:rPr>
          <w:rFonts w:ascii="Arial" w:hAnsi="Arial" w:cs="Arial"/>
          <w:lang w:val="en-US"/>
        </w:rPr>
        <w:t>behaviour</w:t>
      </w:r>
      <w:proofErr w:type="spellEnd"/>
      <w:r w:rsidRPr="0075162D">
        <w:rPr>
          <w:rFonts w:ascii="Arial" w:hAnsi="Arial" w:cs="Arial"/>
          <w:lang w:val="en-US"/>
        </w:rPr>
        <w:t xml:space="preserve">. </w:t>
      </w:r>
    </w:p>
    <w:p w14:paraId="314E7A7A" w14:textId="77777777" w:rsidR="008D2BDE" w:rsidRPr="0075162D" w:rsidRDefault="008D2BDE" w:rsidP="008D2BDE">
      <w:pPr>
        <w:rPr>
          <w:rFonts w:ascii="Arial" w:hAnsi="Arial" w:cs="Arial"/>
          <w:b/>
        </w:rPr>
      </w:pPr>
    </w:p>
    <w:p w14:paraId="2ABD68D9" w14:textId="77777777" w:rsidR="008D2BDE" w:rsidRPr="008D2BDE" w:rsidRDefault="008D2BDE" w:rsidP="008D2BDE">
      <w:pPr>
        <w:rPr>
          <w:rFonts w:ascii="Arial" w:hAnsi="Arial" w:cs="Arial"/>
          <w:color w:val="548DD4" w:themeColor="text2" w:themeTint="99"/>
        </w:rPr>
      </w:pPr>
      <w:r w:rsidRPr="00AB3BCC">
        <w:rPr>
          <w:rFonts w:ascii="Arial" w:hAnsi="Arial" w:cs="Arial"/>
          <w:b/>
          <w:color w:val="365F91" w:themeColor="accent1" w:themeShade="BF"/>
        </w:rPr>
        <w:t>Authors</w:t>
      </w:r>
      <w:r w:rsidRPr="0075162D">
        <w:rPr>
          <w:rFonts w:ascii="Arial" w:hAnsi="Arial" w:cs="Arial"/>
          <w:b/>
        </w:rPr>
        <w:t>:</w:t>
      </w:r>
      <w:r w:rsidRPr="0075162D">
        <w:rPr>
          <w:rFonts w:ascii="Arial" w:hAnsi="Arial" w:cs="Arial"/>
        </w:rPr>
        <w:t xml:space="preserve"> Terry </w:t>
      </w:r>
      <w:proofErr w:type="spellStart"/>
      <w:r w:rsidRPr="0075162D">
        <w:rPr>
          <w:rFonts w:ascii="Arial" w:hAnsi="Arial" w:cs="Arial"/>
        </w:rPr>
        <w:t>Sejnowski</w:t>
      </w:r>
      <w:proofErr w:type="spellEnd"/>
      <w:r w:rsidRPr="008D2BDE">
        <w:rPr>
          <w:rFonts w:ascii="Arial" w:hAnsi="Arial" w:cs="Arial"/>
          <w:color w:val="548DD4" w:themeColor="text2" w:themeTint="99"/>
        </w:rPr>
        <w:t>&amp;(David Mumford??)</w:t>
      </w:r>
    </w:p>
    <w:p w14:paraId="3F6C0E18" w14:textId="77777777" w:rsidR="008D2BDE" w:rsidRPr="0075162D" w:rsidRDefault="008D2BDE" w:rsidP="008D2BDE">
      <w:pPr>
        <w:rPr>
          <w:rFonts w:ascii="Arial" w:hAnsi="Arial" w:cs="Arial"/>
          <w:i/>
        </w:rPr>
      </w:pPr>
      <w:r w:rsidRPr="00AB3BCC">
        <w:rPr>
          <w:rFonts w:ascii="Arial" w:hAnsi="Arial" w:cs="Arial"/>
          <w:b/>
          <w:color w:val="365F91" w:themeColor="accent1" w:themeShade="BF"/>
        </w:rPr>
        <w:t>Title</w:t>
      </w:r>
      <w:r w:rsidRPr="0075162D">
        <w:rPr>
          <w:rFonts w:ascii="Arial" w:hAnsi="Arial" w:cs="Arial"/>
          <w:b/>
        </w:rPr>
        <w:t>:</w:t>
      </w:r>
      <w:r w:rsidRPr="0075162D">
        <w:rPr>
          <w:rFonts w:ascii="Arial" w:hAnsi="Arial" w:cs="Arial"/>
          <w:lang w:val="en-US"/>
        </w:rPr>
        <w:t xml:space="preserve"> </w:t>
      </w:r>
      <w:r w:rsidRPr="0075162D">
        <w:rPr>
          <w:rFonts w:ascii="Arial" w:hAnsi="Arial" w:cs="Arial"/>
          <w:i/>
          <w:lang w:val="en-US"/>
        </w:rPr>
        <w:t>Theories of Cortical Function</w:t>
      </w:r>
    </w:p>
    <w:p w14:paraId="2F659094" w14:textId="77777777" w:rsidR="008D2BDE" w:rsidRPr="008D2BDE" w:rsidRDefault="008D2BDE" w:rsidP="008D2BDE">
      <w:pPr>
        <w:widowControl w:val="0"/>
        <w:autoSpaceDE w:val="0"/>
        <w:autoSpaceDN w:val="0"/>
        <w:adjustRightInd w:val="0"/>
        <w:rPr>
          <w:rFonts w:ascii="Arial" w:hAnsi="Arial" w:cs="Arial"/>
          <w:b/>
          <w:color w:val="548DD4" w:themeColor="text2" w:themeTint="99"/>
          <w:lang w:val="en-US"/>
        </w:rPr>
      </w:pPr>
      <w:r w:rsidRPr="00AB3BCC">
        <w:rPr>
          <w:rFonts w:ascii="Arial" w:hAnsi="Arial" w:cs="Arial"/>
          <w:b/>
          <w:color w:val="365F91" w:themeColor="accent1" w:themeShade="BF"/>
        </w:rPr>
        <w:t>Chapter theme</w:t>
      </w:r>
      <w:r w:rsidRPr="0075162D">
        <w:rPr>
          <w:rFonts w:ascii="Arial" w:hAnsi="Arial" w:cs="Arial"/>
        </w:rPr>
        <w:t xml:space="preserve">: </w:t>
      </w:r>
      <w:r>
        <w:rPr>
          <w:rFonts w:ascii="Arial" w:hAnsi="Arial" w:cs="Arial"/>
        </w:rPr>
        <w:t xml:space="preserve">The chapter will review </w:t>
      </w:r>
      <w:r w:rsidRPr="0075162D">
        <w:rPr>
          <w:rFonts w:ascii="Arial" w:hAnsi="Arial" w:cs="Arial"/>
          <w:lang w:val="en-US"/>
        </w:rPr>
        <w:t>computational theories of the cortex</w:t>
      </w:r>
      <w:r>
        <w:rPr>
          <w:rFonts w:ascii="Arial" w:hAnsi="Arial" w:cs="Arial"/>
          <w:lang w:val="en-US"/>
        </w:rPr>
        <w:t xml:space="preserve">. It will then consider to what extent our knowledge of the physiological properties of cortical cells is consistent with those theories.  </w:t>
      </w:r>
      <w:r w:rsidRPr="008D2BDE">
        <w:rPr>
          <w:rFonts w:ascii="Arial" w:hAnsi="Arial" w:cs="Arial"/>
          <w:b/>
          <w:color w:val="548DD4" w:themeColor="text2" w:themeTint="99"/>
          <w:lang w:val="en-US"/>
        </w:rPr>
        <w:t>This can be modified</w:t>
      </w:r>
    </w:p>
    <w:p w14:paraId="666839C8" w14:textId="77777777" w:rsidR="008D2BDE" w:rsidRDefault="008D2BDE" w:rsidP="008D2BDE">
      <w:pPr>
        <w:widowControl w:val="0"/>
        <w:autoSpaceDE w:val="0"/>
        <w:autoSpaceDN w:val="0"/>
        <w:adjustRightInd w:val="0"/>
        <w:rPr>
          <w:rFonts w:ascii="Arial" w:hAnsi="Arial" w:cs="Arial"/>
          <w:lang w:val="en-US"/>
        </w:rPr>
      </w:pPr>
    </w:p>
    <w:p w14:paraId="477D9A74" w14:textId="77777777" w:rsidR="008D2BDE" w:rsidRPr="008D2BDE" w:rsidRDefault="008D2BDE" w:rsidP="008D2BDE">
      <w:pPr>
        <w:rPr>
          <w:rFonts w:ascii="Arial" w:hAnsi="Arial" w:cs="Arial"/>
          <w:b/>
          <w:i/>
        </w:rPr>
      </w:pPr>
      <w:r w:rsidRPr="00AB3BCC">
        <w:rPr>
          <w:rFonts w:ascii="Arial" w:hAnsi="Arial" w:cs="Arial"/>
          <w:b/>
          <w:color w:val="365F91" w:themeColor="accent1" w:themeShade="BF"/>
        </w:rPr>
        <w:t>Authors</w:t>
      </w:r>
      <w:r w:rsidRPr="0075162D">
        <w:rPr>
          <w:rFonts w:ascii="Arial" w:hAnsi="Arial" w:cs="Arial"/>
          <w:b/>
        </w:rPr>
        <w:t>:</w:t>
      </w:r>
      <w:r w:rsidRPr="0075162D">
        <w:rPr>
          <w:rFonts w:ascii="Arial" w:hAnsi="Arial" w:cs="Arial"/>
        </w:rPr>
        <w:t xml:space="preserve"> </w:t>
      </w:r>
      <w:r w:rsidR="00044CAA">
        <w:rPr>
          <w:rFonts w:ascii="Arial" w:hAnsi="Arial" w:cs="Arial"/>
          <w:b/>
          <w:i/>
        </w:rPr>
        <w:t>I</w:t>
      </w:r>
      <w:r w:rsidRPr="008D2BDE">
        <w:rPr>
          <w:rFonts w:ascii="Arial" w:hAnsi="Arial" w:cs="Arial"/>
          <w:b/>
          <w:i/>
        </w:rPr>
        <w:t>nvited</w:t>
      </w:r>
      <w:r w:rsidR="00044CAA">
        <w:rPr>
          <w:rFonts w:ascii="Arial" w:hAnsi="Arial" w:cs="Arial"/>
          <w:b/>
          <w:i/>
        </w:rPr>
        <w:t>, response expected in a week</w:t>
      </w:r>
    </w:p>
    <w:p w14:paraId="389B2417" w14:textId="77777777" w:rsidR="008D2BDE" w:rsidRPr="0075162D" w:rsidRDefault="008D2BDE" w:rsidP="008D2BDE">
      <w:pPr>
        <w:rPr>
          <w:rFonts w:ascii="Arial" w:hAnsi="Arial" w:cs="Arial"/>
          <w:i/>
        </w:rPr>
      </w:pPr>
      <w:r w:rsidRPr="00AB3BCC">
        <w:rPr>
          <w:rFonts w:ascii="Arial" w:hAnsi="Arial" w:cs="Arial"/>
          <w:b/>
          <w:color w:val="365F91" w:themeColor="accent1" w:themeShade="BF"/>
        </w:rPr>
        <w:t>Title</w:t>
      </w:r>
      <w:r w:rsidRPr="0075162D">
        <w:rPr>
          <w:rFonts w:ascii="Arial" w:hAnsi="Arial" w:cs="Arial"/>
          <w:b/>
        </w:rPr>
        <w:t>:</w:t>
      </w:r>
    </w:p>
    <w:p w14:paraId="32C458ED" w14:textId="77777777" w:rsidR="008D2BDE" w:rsidRDefault="008D2BDE" w:rsidP="008D2BDE">
      <w:pPr>
        <w:widowControl w:val="0"/>
        <w:autoSpaceDE w:val="0"/>
        <w:autoSpaceDN w:val="0"/>
        <w:adjustRightInd w:val="0"/>
        <w:rPr>
          <w:rFonts w:ascii="Arial" w:hAnsi="Arial" w:cs="Arial"/>
          <w:b/>
        </w:rPr>
      </w:pPr>
      <w:r w:rsidRPr="00AB3BCC">
        <w:rPr>
          <w:rFonts w:ascii="Arial" w:hAnsi="Arial" w:cs="Arial"/>
          <w:b/>
          <w:color w:val="365F91" w:themeColor="accent1" w:themeShade="BF"/>
        </w:rPr>
        <w:t>Chapter theme</w:t>
      </w:r>
      <w:r w:rsidRPr="0075162D">
        <w:rPr>
          <w:rFonts w:ascii="Arial" w:hAnsi="Arial" w:cs="Arial"/>
          <w:b/>
        </w:rPr>
        <w:t>:</w:t>
      </w:r>
    </w:p>
    <w:p w14:paraId="31945C62" w14:textId="77777777" w:rsidR="008D2BDE" w:rsidRDefault="008D2BDE" w:rsidP="008D2BDE">
      <w:pPr>
        <w:widowControl w:val="0"/>
        <w:autoSpaceDE w:val="0"/>
        <w:autoSpaceDN w:val="0"/>
        <w:adjustRightInd w:val="0"/>
        <w:rPr>
          <w:rFonts w:ascii="Arial" w:hAnsi="Arial" w:cs="Arial"/>
          <w:b/>
        </w:rPr>
      </w:pPr>
    </w:p>
    <w:p w14:paraId="23A8DEBD" w14:textId="77777777" w:rsidR="00044CAA" w:rsidRDefault="008D2BDE" w:rsidP="008D2BDE">
      <w:pPr>
        <w:rPr>
          <w:rFonts w:ascii="Arial" w:hAnsi="Arial" w:cs="Arial"/>
        </w:rPr>
      </w:pPr>
      <w:r w:rsidRPr="00AB3BCC">
        <w:rPr>
          <w:rFonts w:ascii="Arial" w:hAnsi="Arial" w:cs="Arial"/>
          <w:b/>
          <w:color w:val="365F91" w:themeColor="accent1" w:themeShade="BF"/>
        </w:rPr>
        <w:t>Authors</w:t>
      </w:r>
      <w:r w:rsidRPr="0075162D">
        <w:rPr>
          <w:rFonts w:ascii="Arial" w:hAnsi="Arial" w:cs="Arial"/>
          <w:b/>
        </w:rPr>
        <w:t>:</w:t>
      </w:r>
      <w:r w:rsidRPr="0075162D">
        <w:rPr>
          <w:rFonts w:ascii="Arial" w:hAnsi="Arial" w:cs="Arial"/>
        </w:rPr>
        <w:t xml:space="preserve"> </w:t>
      </w:r>
      <w:r w:rsidR="00044CAA">
        <w:rPr>
          <w:rFonts w:ascii="Arial" w:hAnsi="Arial" w:cs="Arial"/>
        </w:rPr>
        <w:t>Invited 08.23.2014; response requested in a week</w:t>
      </w:r>
      <w:bookmarkStart w:id="0" w:name="_GoBack"/>
      <w:bookmarkEnd w:id="0"/>
    </w:p>
    <w:p w14:paraId="2075C8E9" w14:textId="77777777" w:rsidR="008D2BDE" w:rsidRPr="008D2BDE" w:rsidRDefault="008D2BDE" w:rsidP="008D2BDE">
      <w:pPr>
        <w:rPr>
          <w:rFonts w:ascii="Arial" w:hAnsi="Arial" w:cs="Arial"/>
          <w:i/>
        </w:rPr>
      </w:pPr>
      <w:r w:rsidRPr="00AB3BCC">
        <w:rPr>
          <w:rFonts w:ascii="Arial" w:hAnsi="Arial" w:cs="Arial"/>
          <w:b/>
          <w:color w:val="365F91" w:themeColor="accent1" w:themeShade="BF"/>
        </w:rPr>
        <w:t>Title</w:t>
      </w:r>
      <w:r w:rsidRPr="0075162D">
        <w:rPr>
          <w:rFonts w:ascii="Arial" w:hAnsi="Arial" w:cs="Arial"/>
          <w:b/>
        </w:rPr>
        <w:t>:</w:t>
      </w:r>
      <w:r>
        <w:rPr>
          <w:rFonts w:ascii="Arial" w:hAnsi="Arial" w:cs="Arial"/>
          <w:b/>
        </w:rPr>
        <w:t xml:space="preserve"> </w:t>
      </w:r>
    </w:p>
    <w:p w14:paraId="61A95AB9" w14:textId="77777777" w:rsidR="008D2BDE" w:rsidRPr="00AB3BCC" w:rsidRDefault="008D2BDE" w:rsidP="008D2BDE">
      <w:pPr>
        <w:widowControl w:val="0"/>
        <w:autoSpaceDE w:val="0"/>
        <w:autoSpaceDN w:val="0"/>
        <w:adjustRightInd w:val="0"/>
        <w:rPr>
          <w:rFonts w:ascii="Arial" w:hAnsi="Arial" w:cs="Arial"/>
          <w:lang w:val="en-US"/>
        </w:rPr>
      </w:pPr>
      <w:r w:rsidRPr="00AB3BCC">
        <w:rPr>
          <w:rFonts w:ascii="Arial" w:hAnsi="Arial" w:cs="Arial"/>
          <w:b/>
          <w:color w:val="365F91" w:themeColor="accent1" w:themeShade="BF"/>
        </w:rPr>
        <w:t>Chapter theme</w:t>
      </w:r>
      <w:r w:rsidRPr="0075162D">
        <w:rPr>
          <w:rFonts w:ascii="Arial" w:hAnsi="Arial" w:cs="Arial"/>
          <w:b/>
        </w:rPr>
        <w:t>:</w:t>
      </w:r>
    </w:p>
    <w:p w14:paraId="390A615F" w14:textId="77777777" w:rsidR="008D2BDE" w:rsidRDefault="008D2BDE" w:rsidP="008D2BDE">
      <w:pPr>
        <w:rPr>
          <w:rFonts w:ascii="Arial" w:hAnsi="Arial" w:cs="Arial"/>
          <w:i/>
          <w:color w:val="FF0000"/>
        </w:rPr>
      </w:pPr>
    </w:p>
    <w:p w14:paraId="5E463E25" w14:textId="77777777" w:rsidR="008D2BDE" w:rsidRPr="00AB3BCC" w:rsidRDefault="008D2BDE" w:rsidP="008D2BDE">
      <w:pPr>
        <w:rPr>
          <w:rFonts w:ascii="Arial" w:hAnsi="Arial" w:cs="Arial"/>
          <w:b/>
          <w:color w:val="365F91" w:themeColor="accent1" w:themeShade="BF"/>
        </w:rPr>
      </w:pPr>
      <w:r w:rsidRPr="00AB3BCC">
        <w:rPr>
          <w:rFonts w:ascii="Arial" w:hAnsi="Arial" w:cs="Arial"/>
          <w:b/>
          <w:i/>
          <w:color w:val="365F91" w:themeColor="accent1" w:themeShade="BF"/>
        </w:rPr>
        <w:t>Overview</w:t>
      </w:r>
    </w:p>
    <w:p w14:paraId="47CAF9F7" w14:textId="77777777" w:rsidR="008D2BDE" w:rsidRPr="0075162D" w:rsidRDefault="008D2BDE" w:rsidP="008D2BDE">
      <w:pPr>
        <w:rPr>
          <w:rFonts w:ascii="Arial" w:hAnsi="Arial" w:cs="Arial"/>
        </w:rPr>
      </w:pPr>
      <w:r w:rsidRPr="00AB3BCC">
        <w:rPr>
          <w:rFonts w:ascii="Arial" w:hAnsi="Arial" w:cs="Arial"/>
          <w:b/>
          <w:color w:val="365F91" w:themeColor="accent1" w:themeShade="BF"/>
        </w:rPr>
        <w:t>Author</w:t>
      </w:r>
      <w:r w:rsidRPr="0075162D">
        <w:rPr>
          <w:rFonts w:ascii="Arial" w:hAnsi="Arial" w:cs="Arial"/>
          <w:b/>
        </w:rPr>
        <w:t>:</w:t>
      </w:r>
      <w:r w:rsidRPr="0075162D">
        <w:rPr>
          <w:rFonts w:ascii="Arial" w:hAnsi="Arial" w:cs="Arial"/>
        </w:rPr>
        <w:t xml:space="preserve"> Randall O’Reilly</w:t>
      </w:r>
    </w:p>
    <w:p w14:paraId="50E4617B" w14:textId="77777777" w:rsidR="008D2BDE" w:rsidRPr="00A42A1E" w:rsidRDefault="008D2BDE" w:rsidP="008D2BDE">
      <w:pPr>
        <w:rPr>
          <w:rFonts w:ascii="Arial" w:hAnsi="Arial" w:cs="Arial"/>
          <w:color w:val="FF0000"/>
        </w:rPr>
      </w:pPr>
      <w:r w:rsidRPr="00AB3BCC">
        <w:rPr>
          <w:rFonts w:ascii="Arial" w:hAnsi="Arial" w:cs="Arial"/>
          <w:b/>
          <w:color w:val="365F91" w:themeColor="accent1" w:themeShade="BF"/>
        </w:rPr>
        <w:t>Title</w:t>
      </w:r>
      <w:r w:rsidRPr="00A42A1E">
        <w:rPr>
          <w:rFonts w:ascii="Arial" w:hAnsi="Arial" w:cs="Arial"/>
          <w:b/>
          <w:color w:val="000000" w:themeColor="text1"/>
        </w:rPr>
        <w:t xml:space="preserve">: </w:t>
      </w:r>
      <w:r w:rsidRPr="00A42A1E">
        <w:rPr>
          <w:rFonts w:ascii="Arial" w:hAnsi="Arial" w:cs="Arial"/>
          <w:color w:val="000000" w:themeColor="text1"/>
        </w:rPr>
        <w:t>Going beyond the pieces</w:t>
      </w:r>
    </w:p>
    <w:p w14:paraId="647C82F9" w14:textId="77777777" w:rsidR="008D2BDE" w:rsidRPr="0075162D" w:rsidRDefault="008D2BDE" w:rsidP="008D2BDE">
      <w:pPr>
        <w:widowControl w:val="0"/>
        <w:autoSpaceDE w:val="0"/>
        <w:autoSpaceDN w:val="0"/>
        <w:adjustRightInd w:val="0"/>
        <w:rPr>
          <w:rFonts w:ascii="Arial" w:hAnsi="Arial" w:cs="Arial"/>
          <w:lang w:val="en-US"/>
        </w:rPr>
      </w:pPr>
      <w:r w:rsidRPr="00AB3BCC">
        <w:rPr>
          <w:rFonts w:ascii="Arial" w:hAnsi="Arial" w:cs="Arial"/>
          <w:b/>
          <w:color w:val="365F91" w:themeColor="accent1" w:themeShade="BF"/>
        </w:rPr>
        <w:t>Chapter theme</w:t>
      </w:r>
      <w:r w:rsidRPr="0075162D">
        <w:rPr>
          <w:rFonts w:ascii="Arial" w:hAnsi="Arial" w:cs="Arial"/>
        </w:rPr>
        <w:t xml:space="preserve">: </w:t>
      </w:r>
      <w:r>
        <w:rPr>
          <w:rFonts w:ascii="Arial" w:hAnsi="Arial" w:cs="Arial"/>
        </w:rPr>
        <w:t xml:space="preserve">The chapter will consider </w:t>
      </w:r>
      <w:r>
        <w:rPr>
          <w:rFonts w:ascii="Arial" w:hAnsi="Arial" w:cs="Arial"/>
          <w:lang w:val="en-US"/>
        </w:rPr>
        <w:t>h</w:t>
      </w:r>
      <w:r w:rsidRPr="0075162D">
        <w:rPr>
          <w:rFonts w:ascii="Arial" w:hAnsi="Arial" w:cs="Arial"/>
          <w:lang w:val="en-US"/>
        </w:rPr>
        <w:t>ow Marr’s ideas captured the principal component f</w:t>
      </w:r>
      <w:r>
        <w:rPr>
          <w:rFonts w:ascii="Arial" w:hAnsi="Arial" w:cs="Arial"/>
          <w:lang w:val="en-US"/>
        </w:rPr>
        <w:t xml:space="preserve">unctionality of the cerebellum, </w:t>
      </w:r>
      <w:proofErr w:type="spellStart"/>
      <w:r>
        <w:rPr>
          <w:rFonts w:ascii="Arial" w:hAnsi="Arial" w:cs="Arial"/>
          <w:lang w:val="en-US"/>
        </w:rPr>
        <w:t>archicortex</w:t>
      </w:r>
      <w:proofErr w:type="spellEnd"/>
      <w:r>
        <w:rPr>
          <w:rFonts w:ascii="Arial" w:hAnsi="Arial" w:cs="Arial"/>
          <w:lang w:val="en-US"/>
        </w:rPr>
        <w:t xml:space="preserve"> and </w:t>
      </w:r>
      <w:proofErr w:type="spellStart"/>
      <w:r>
        <w:rPr>
          <w:rFonts w:ascii="Arial" w:hAnsi="Arial" w:cs="Arial"/>
          <w:lang w:val="en-US"/>
        </w:rPr>
        <w:t>neocortex</w:t>
      </w:r>
      <w:proofErr w:type="spellEnd"/>
      <w:r>
        <w:rPr>
          <w:rFonts w:ascii="Arial" w:hAnsi="Arial" w:cs="Arial"/>
          <w:lang w:val="en-US"/>
        </w:rPr>
        <w:t>. M</w:t>
      </w:r>
      <w:r w:rsidRPr="0075162D">
        <w:rPr>
          <w:rFonts w:ascii="Arial" w:hAnsi="Arial" w:cs="Arial"/>
          <w:lang w:val="en-US"/>
        </w:rPr>
        <w:t xml:space="preserve">odels </w:t>
      </w:r>
      <w:r>
        <w:rPr>
          <w:rFonts w:ascii="Arial" w:hAnsi="Arial" w:cs="Arial"/>
          <w:lang w:val="en-US"/>
        </w:rPr>
        <w:t xml:space="preserve">are now being developed </w:t>
      </w:r>
      <w:r w:rsidRPr="0075162D">
        <w:rPr>
          <w:rFonts w:ascii="Arial" w:hAnsi="Arial" w:cs="Arial"/>
          <w:lang w:val="en-US"/>
        </w:rPr>
        <w:t>that bring all of these components together</w:t>
      </w:r>
      <w:r>
        <w:rPr>
          <w:rFonts w:ascii="Arial" w:hAnsi="Arial" w:cs="Arial"/>
          <w:lang w:val="en-US"/>
        </w:rPr>
        <w:t>. These enable us to see how these areas interact so as to</w:t>
      </w:r>
      <w:r w:rsidRPr="0075162D">
        <w:rPr>
          <w:rFonts w:ascii="Arial" w:hAnsi="Arial" w:cs="Arial"/>
          <w:lang w:val="en-US"/>
        </w:rPr>
        <w:t xml:space="preserve"> produce higher-level functiona</w:t>
      </w:r>
      <w:r>
        <w:rPr>
          <w:rFonts w:ascii="Arial" w:hAnsi="Arial" w:cs="Arial"/>
          <w:lang w:val="en-US"/>
        </w:rPr>
        <w:t>lity</w:t>
      </w:r>
      <w:r w:rsidRPr="0075162D">
        <w:rPr>
          <w:rFonts w:ascii="Arial" w:hAnsi="Arial" w:cs="Arial"/>
          <w:lang w:val="en-US"/>
        </w:rPr>
        <w:t>.</w:t>
      </w:r>
    </w:p>
    <w:p w14:paraId="17B97BC0" w14:textId="77777777" w:rsidR="00E74148" w:rsidRDefault="00E74148"/>
    <w:sectPr w:rsidR="00E74148" w:rsidSect="00462D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DE"/>
    <w:rsid w:val="00044CAA"/>
    <w:rsid w:val="00462DC7"/>
    <w:rsid w:val="008D2BDE"/>
    <w:rsid w:val="009D5851"/>
    <w:rsid w:val="00E74148"/>
    <w:rsid w:val="00ED29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BE0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BDE"/>
    <w:rPr>
      <w:rFonts w:ascii="Times New Roman" w:hAnsi="Times New Roman" w:cs="Times New Roman"/>
      <w:lang w:val="en-GB"/>
    </w:rPr>
  </w:style>
  <w:style w:type="paragraph" w:styleId="Heading3">
    <w:name w:val="heading 3"/>
    <w:basedOn w:val="Normal"/>
    <w:link w:val="Heading3Char"/>
    <w:uiPriority w:val="9"/>
    <w:qFormat/>
    <w:rsid w:val="008D2BDE"/>
    <w:pPr>
      <w:spacing w:before="100" w:beforeAutospacing="1" w:after="100" w:afterAutospacing="1"/>
      <w:outlineLvl w:val="2"/>
    </w:pPr>
    <w:rPr>
      <w:rFonts w:ascii="Times" w:hAnsi="Times" w:cstheme="minorBidi"/>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2BDE"/>
    <w:rPr>
      <w:rFonts w:ascii="Times" w:hAnsi="Times"/>
      <w:b/>
      <w:bCs/>
      <w:sz w:val="27"/>
      <w:szCs w:val="27"/>
    </w:rPr>
  </w:style>
  <w:style w:type="paragraph" w:styleId="DocumentMap">
    <w:name w:val="Document Map"/>
    <w:basedOn w:val="Normal"/>
    <w:link w:val="DocumentMapChar"/>
    <w:uiPriority w:val="99"/>
    <w:semiHidden/>
    <w:unhideWhenUsed/>
    <w:rsid w:val="008D2BDE"/>
    <w:rPr>
      <w:rFonts w:ascii="Lucida Grande" w:hAnsi="Lucida Grande" w:cs="Lucida Grande"/>
    </w:rPr>
  </w:style>
  <w:style w:type="character" w:customStyle="1" w:styleId="DocumentMapChar">
    <w:name w:val="Document Map Char"/>
    <w:basedOn w:val="DefaultParagraphFont"/>
    <w:link w:val="DocumentMap"/>
    <w:uiPriority w:val="99"/>
    <w:semiHidden/>
    <w:rsid w:val="008D2BDE"/>
    <w:rPr>
      <w:rFonts w:ascii="Lucida Grande" w:hAnsi="Lucida Grande" w:cs="Lucida Grande"/>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BDE"/>
    <w:rPr>
      <w:rFonts w:ascii="Times New Roman" w:hAnsi="Times New Roman" w:cs="Times New Roman"/>
      <w:lang w:val="en-GB"/>
    </w:rPr>
  </w:style>
  <w:style w:type="paragraph" w:styleId="Heading3">
    <w:name w:val="heading 3"/>
    <w:basedOn w:val="Normal"/>
    <w:link w:val="Heading3Char"/>
    <w:uiPriority w:val="9"/>
    <w:qFormat/>
    <w:rsid w:val="008D2BDE"/>
    <w:pPr>
      <w:spacing w:before="100" w:beforeAutospacing="1" w:after="100" w:afterAutospacing="1"/>
      <w:outlineLvl w:val="2"/>
    </w:pPr>
    <w:rPr>
      <w:rFonts w:ascii="Times" w:hAnsi="Times" w:cstheme="minorBidi"/>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2BDE"/>
    <w:rPr>
      <w:rFonts w:ascii="Times" w:hAnsi="Times"/>
      <w:b/>
      <w:bCs/>
      <w:sz w:val="27"/>
      <w:szCs w:val="27"/>
    </w:rPr>
  </w:style>
  <w:style w:type="paragraph" w:styleId="DocumentMap">
    <w:name w:val="Document Map"/>
    <w:basedOn w:val="Normal"/>
    <w:link w:val="DocumentMapChar"/>
    <w:uiPriority w:val="99"/>
    <w:semiHidden/>
    <w:unhideWhenUsed/>
    <w:rsid w:val="008D2BDE"/>
    <w:rPr>
      <w:rFonts w:ascii="Lucida Grande" w:hAnsi="Lucida Grande" w:cs="Lucida Grande"/>
    </w:rPr>
  </w:style>
  <w:style w:type="character" w:customStyle="1" w:styleId="DocumentMapChar">
    <w:name w:val="Document Map Char"/>
    <w:basedOn w:val="DefaultParagraphFont"/>
    <w:link w:val="DocumentMap"/>
    <w:uiPriority w:val="99"/>
    <w:semiHidden/>
    <w:rsid w:val="008D2BDE"/>
    <w:rPr>
      <w:rFonts w:ascii="Lucida Grande" w:hAnsi="Lucida Grande" w:cs="Lucida Grand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stb.royalsocietypublishing.org/content/262/841/23.short?rss=1&amp;ssource=mfc"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1201</Words>
  <Characters>6846</Characters>
  <Application>Microsoft Macintosh Word</Application>
  <DocSecurity>0</DocSecurity>
  <Lines>57</Lines>
  <Paragraphs>16</Paragraphs>
  <ScaleCrop>false</ScaleCrop>
  <Company>Boston University</Company>
  <LinksUpToDate>false</LinksUpToDate>
  <CharactersWithSpaces>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Maria Vaina</dc:creator>
  <cp:keywords/>
  <dc:description/>
  <cp:lastModifiedBy>Lucia Maria Vaina</cp:lastModifiedBy>
  <cp:revision>3</cp:revision>
  <dcterms:created xsi:type="dcterms:W3CDTF">2014-08-23T23:32:00Z</dcterms:created>
  <dcterms:modified xsi:type="dcterms:W3CDTF">2014-08-23T23:34:00Z</dcterms:modified>
</cp:coreProperties>
</file>