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42F281" w14:textId="77777777" w:rsidR="00836C5E" w:rsidRDefault="00836C5E">
      <w:pPr>
        <w:pStyle w:val="CM20"/>
        <w:spacing w:after="272"/>
        <w:jc w:val="center"/>
        <w:rPr>
          <w:rFonts w:cs="Nimbus Rom No 9 L"/>
          <w:color w:val="000000"/>
          <w:sz w:val="28"/>
          <w:szCs w:val="28"/>
        </w:rPr>
      </w:pPr>
      <w:r>
        <w:rPr>
          <w:rFonts w:cs="Nimbus Rom No 9 L"/>
          <w:color w:val="000000"/>
          <w:sz w:val="28"/>
          <w:szCs w:val="28"/>
        </w:rPr>
        <w:t xml:space="preserve">The </w:t>
      </w:r>
      <w:proofErr w:type="spellStart"/>
      <w:r>
        <w:rPr>
          <w:rFonts w:cs="Nimbus Rom No 9 L"/>
          <w:color w:val="000000"/>
          <w:sz w:val="28"/>
          <w:szCs w:val="28"/>
        </w:rPr>
        <w:t>Leabra</w:t>
      </w:r>
      <w:proofErr w:type="spellEnd"/>
      <w:r>
        <w:rPr>
          <w:rFonts w:cs="Nimbus Rom No 9 L"/>
          <w:color w:val="000000"/>
          <w:sz w:val="28"/>
          <w:szCs w:val="28"/>
        </w:rPr>
        <w:t xml:space="preserve"> Cognitive Architecture: </w:t>
      </w:r>
    </w:p>
    <w:p w14:paraId="445DFD6E" w14:textId="77777777" w:rsidR="00836C5E" w:rsidRDefault="00836C5E">
      <w:pPr>
        <w:pStyle w:val="Default"/>
        <w:rPr>
          <w:sz w:val="28"/>
          <w:szCs w:val="28"/>
        </w:rPr>
      </w:pPr>
      <w:r>
        <w:rPr>
          <w:sz w:val="28"/>
          <w:szCs w:val="28"/>
        </w:rPr>
        <w:t xml:space="preserve"> </w:t>
      </w:r>
    </w:p>
    <w:p w14:paraId="64D03223" w14:textId="77777777" w:rsidR="00836C5E" w:rsidRDefault="00836C5E">
      <w:pPr>
        <w:pStyle w:val="CM16"/>
        <w:spacing w:after="538"/>
        <w:jc w:val="center"/>
        <w:rPr>
          <w:rFonts w:cs="Nimbus Rom No 9 L"/>
          <w:color w:val="000000"/>
          <w:sz w:val="28"/>
          <w:szCs w:val="28"/>
        </w:rPr>
      </w:pPr>
      <w:r>
        <w:rPr>
          <w:rFonts w:cs="Nimbus Rom No 9 L"/>
          <w:color w:val="000000"/>
          <w:sz w:val="28"/>
          <w:szCs w:val="28"/>
        </w:rPr>
        <w:t xml:space="preserve">How to Play 20 Principles with Nature and Win! </w:t>
      </w:r>
    </w:p>
    <w:p w14:paraId="22204601" w14:textId="77777777" w:rsidR="00836C5E" w:rsidRDefault="00836C5E">
      <w:pPr>
        <w:pStyle w:val="CM15"/>
        <w:spacing w:after="200"/>
        <w:jc w:val="center"/>
        <w:rPr>
          <w:rFonts w:cs="Nimbus Rom No 9 L"/>
          <w:color w:val="000000"/>
          <w:sz w:val="21"/>
          <w:szCs w:val="21"/>
        </w:rPr>
      </w:pPr>
      <w:r>
        <w:rPr>
          <w:rFonts w:cs="Nimbus Rom No 9 L"/>
          <w:color w:val="000000"/>
          <w:sz w:val="21"/>
          <w:szCs w:val="21"/>
        </w:rPr>
        <w:t xml:space="preserve">Randall C. O’Reilly, Thomas E. Hazy, and Seth A. Herd </w:t>
      </w:r>
    </w:p>
    <w:p w14:paraId="4B2A4D4F" w14:textId="77777777" w:rsidR="00836C5E" w:rsidRDefault="00836C5E">
      <w:pPr>
        <w:pStyle w:val="CM15"/>
        <w:spacing w:after="200"/>
        <w:jc w:val="center"/>
        <w:rPr>
          <w:rFonts w:cs="Nimbus Rom No 9 L"/>
          <w:color w:val="000000"/>
          <w:sz w:val="21"/>
          <w:szCs w:val="21"/>
        </w:rPr>
      </w:pPr>
      <w:r>
        <w:rPr>
          <w:rFonts w:cs="Nimbus Rom No 9 L"/>
          <w:color w:val="000000"/>
          <w:sz w:val="21"/>
          <w:szCs w:val="21"/>
        </w:rPr>
        <w:t xml:space="preserve">Department of Psychology and Neuroscience </w:t>
      </w:r>
    </w:p>
    <w:p w14:paraId="30E4AB56" w14:textId="77777777" w:rsidR="00836C5E" w:rsidRDefault="00836C5E">
      <w:pPr>
        <w:pStyle w:val="CM15"/>
        <w:spacing w:after="200"/>
        <w:jc w:val="center"/>
        <w:rPr>
          <w:rFonts w:cs="Nimbus Rom No 9 L"/>
          <w:color w:val="000000"/>
          <w:sz w:val="21"/>
          <w:szCs w:val="21"/>
        </w:rPr>
      </w:pPr>
      <w:r>
        <w:rPr>
          <w:rFonts w:cs="Nimbus Rom No 9 L"/>
          <w:color w:val="000000"/>
          <w:sz w:val="21"/>
          <w:szCs w:val="21"/>
        </w:rPr>
        <w:t xml:space="preserve">University of Colorado Boulder </w:t>
      </w:r>
    </w:p>
    <w:p w14:paraId="4F8DE1B3" w14:textId="77777777" w:rsidR="00836C5E" w:rsidRDefault="00836C5E">
      <w:pPr>
        <w:pStyle w:val="CM15"/>
        <w:spacing w:after="200"/>
        <w:jc w:val="center"/>
        <w:rPr>
          <w:rFonts w:cs="Nimbus Rom No 9 L"/>
          <w:color w:val="000000"/>
          <w:sz w:val="21"/>
          <w:szCs w:val="21"/>
        </w:rPr>
      </w:pPr>
      <w:r>
        <w:rPr>
          <w:rFonts w:cs="Nimbus Rom No 9 L"/>
          <w:color w:val="000000"/>
          <w:sz w:val="21"/>
          <w:szCs w:val="21"/>
        </w:rPr>
        <w:t xml:space="preserve">345 UCB </w:t>
      </w:r>
    </w:p>
    <w:p w14:paraId="1118799B" w14:textId="77777777" w:rsidR="00836C5E" w:rsidRDefault="00836C5E">
      <w:pPr>
        <w:pStyle w:val="CM15"/>
        <w:spacing w:after="200"/>
        <w:jc w:val="center"/>
        <w:rPr>
          <w:rFonts w:cs="Nimbus Rom No 9 L"/>
          <w:color w:val="000000"/>
          <w:sz w:val="21"/>
          <w:szCs w:val="21"/>
        </w:rPr>
      </w:pPr>
      <w:r>
        <w:rPr>
          <w:rFonts w:cs="Nimbus Rom No 9 L"/>
          <w:color w:val="000000"/>
          <w:sz w:val="21"/>
          <w:szCs w:val="21"/>
        </w:rPr>
        <w:t xml:space="preserve">Boulder, CO 80309 </w:t>
      </w:r>
    </w:p>
    <w:p w14:paraId="72FDE029" w14:textId="77777777" w:rsidR="00836C5E" w:rsidRDefault="00836C5E">
      <w:pPr>
        <w:pStyle w:val="CM18"/>
        <w:spacing w:after="412" w:line="240" w:lineRule="atLeast"/>
        <w:jc w:val="center"/>
        <w:rPr>
          <w:rFonts w:cs="Nimbus Rom No 9 L"/>
          <w:color w:val="000000"/>
          <w:sz w:val="20"/>
          <w:szCs w:val="20"/>
        </w:rPr>
      </w:pPr>
      <w:proofErr w:type="gramStart"/>
      <w:r>
        <w:rPr>
          <w:rFonts w:cs="Nimbus Rom No 9 L"/>
          <w:color w:val="000000"/>
          <w:sz w:val="20"/>
          <w:szCs w:val="20"/>
        </w:rPr>
        <w:t>randy.oreilly@colorado.edu</w:t>
      </w:r>
      <w:proofErr w:type="gramEnd"/>
      <w:r>
        <w:rPr>
          <w:rFonts w:cs="Nimbus Rom No 9 L"/>
          <w:color w:val="000000"/>
          <w:sz w:val="20"/>
          <w:szCs w:val="20"/>
        </w:rPr>
        <w:t xml:space="preserve"> </w:t>
      </w:r>
    </w:p>
    <w:p w14:paraId="108D6F39" w14:textId="77777777" w:rsidR="00836C5E" w:rsidRDefault="00836C5E">
      <w:pPr>
        <w:pStyle w:val="CM18"/>
        <w:spacing w:after="412"/>
        <w:jc w:val="center"/>
        <w:rPr>
          <w:rFonts w:cs="Nimbus Rom No 9 L"/>
          <w:color w:val="000000"/>
          <w:sz w:val="21"/>
          <w:szCs w:val="21"/>
        </w:rPr>
      </w:pPr>
      <w:r>
        <w:rPr>
          <w:rFonts w:cs="Nimbus Rom No 9 L"/>
          <w:color w:val="000000"/>
          <w:sz w:val="21"/>
          <w:szCs w:val="21"/>
        </w:rPr>
        <w:t xml:space="preserve">June 3, 2012 </w:t>
      </w:r>
    </w:p>
    <w:p w14:paraId="1CF08798" w14:textId="77777777" w:rsidR="00836C5E" w:rsidRDefault="00836C5E">
      <w:pPr>
        <w:pStyle w:val="CM1"/>
        <w:spacing w:after="695"/>
        <w:jc w:val="center"/>
        <w:rPr>
          <w:rFonts w:cs="Nimbus Rom No 9 L"/>
          <w:color w:val="000000"/>
          <w:sz w:val="21"/>
          <w:szCs w:val="21"/>
        </w:rPr>
      </w:pPr>
      <w:r>
        <w:rPr>
          <w:rFonts w:cs="Nimbus Rom No 9 L"/>
          <w:color w:val="000000"/>
          <w:sz w:val="21"/>
          <w:szCs w:val="21"/>
        </w:rPr>
        <w:t xml:space="preserve">Abstract: </w:t>
      </w:r>
    </w:p>
    <w:p w14:paraId="528E9A4D" w14:textId="77777777" w:rsidR="00836C5E" w:rsidRDefault="00836C5E">
      <w:pPr>
        <w:pStyle w:val="Default"/>
        <w:spacing w:after="1165" w:line="240" w:lineRule="atLeast"/>
        <w:ind w:left="545" w:right="545"/>
        <w:jc w:val="both"/>
        <w:rPr>
          <w:sz w:val="20"/>
          <w:szCs w:val="20"/>
        </w:rPr>
      </w:pPr>
      <w:r>
        <w:rPr>
          <w:sz w:val="20"/>
          <w:szCs w:val="20"/>
        </w:rPr>
        <w:t xml:space="preserve">This chapter serves as a summary and overview of a broad body of work that has attempted to produce an internally consistent theory that explains a great deal of brain and behavioral data. In a highly inﬂuential commentary, Allen Newell (1973) ﬁrst issued a call for a more comprehensive, principled approach to studying cognition. “You can’t play 20 questions with nature, and win,” he said, alluding to the old parlor guessing game involving 20 yes or no questions. His point was that cognition, and the brain that gives rise to it, is just too complex and multidimensional a system to ever hope that a series of narrowly framed experiments and/or models would ever be able to characterize it. Instead, a single cognitive architecture should be used to simulate a wide range of data at many levels in a cumulative manner. However, these cognitive architectures tend to be complex and difﬁcult to fully comprehend. In an attempt to most clearly and simply present the </w:t>
      </w:r>
      <w:proofErr w:type="spellStart"/>
      <w:r>
        <w:rPr>
          <w:sz w:val="20"/>
          <w:szCs w:val="20"/>
        </w:rPr>
        <w:t>Leabra</w:t>
      </w:r>
      <w:proofErr w:type="spellEnd"/>
      <w:r>
        <w:rPr>
          <w:sz w:val="20"/>
          <w:szCs w:val="20"/>
        </w:rPr>
        <w:t xml:space="preserve"> </w:t>
      </w:r>
      <w:proofErr w:type="gramStart"/>
      <w:r>
        <w:rPr>
          <w:sz w:val="20"/>
          <w:szCs w:val="20"/>
        </w:rPr>
        <w:t>biologically-based</w:t>
      </w:r>
      <w:proofErr w:type="gramEnd"/>
      <w:r>
        <w:rPr>
          <w:sz w:val="20"/>
          <w:szCs w:val="20"/>
        </w:rPr>
        <w:t xml:space="preserve"> cognitive architecture, we articulate 20 principles that motivate its design, at multiple levels of analysis. </w:t>
      </w:r>
    </w:p>
    <w:p w14:paraId="43C24BC5" w14:textId="77777777" w:rsidR="00836C5E" w:rsidRDefault="00836C5E">
      <w:pPr>
        <w:pStyle w:val="CM1"/>
        <w:spacing w:after="465"/>
        <w:jc w:val="center"/>
        <w:rPr>
          <w:rFonts w:cs="Nimbus Rom No 9 L"/>
          <w:color w:val="000000"/>
          <w:sz w:val="23"/>
          <w:szCs w:val="23"/>
        </w:rPr>
      </w:pPr>
      <w:r>
        <w:rPr>
          <w:rFonts w:cs="Nimbus Rom No 9 L"/>
          <w:color w:val="000000"/>
          <w:sz w:val="23"/>
          <w:szCs w:val="23"/>
        </w:rPr>
        <w:t xml:space="preserve">Introduction </w:t>
      </w:r>
    </w:p>
    <w:p w14:paraId="0FE1AF91" w14:textId="77777777" w:rsidR="00836C5E" w:rsidRDefault="00836C5E">
      <w:pPr>
        <w:pStyle w:val="CM15"/>
        <w:spacing w:after="200"/>
        <w:ind w:left="310"/>
        <w:jc w:val="both"/>
        <w:rPr>
          <w:rFonts w:cs="Nimbus Rom No 9 L"/>
          <w:color w:val="000000"/>
          <w:sz w:val="21"/>
          <w:szCs w:val="21"/>
        </w:rPr>
      </w:pPr>
      <w:r>
        <w:rPr>
          <w:rFonts w:cs="Nimbus Rom No 9 L"/>
          <w:color w:val="000000"/>
          <w:sz w:val="21"/>
          <w:szCs w:val="21"/>
        </w:rPr>
        <w:t xml:space="preserve">The </w:t>
      </w:r>
      <w:proofErr w:type="spellStart"/>
      <w:r>
        <w:rPr>
          <w:rFonts w:cs="Nimbus Rom No 9 L"/>
          <w:color w:val="000000"/>
          <w:sz w:val="21"/>
          <w:szCs w:val="21"/>
        </w:rPr>
        <w:t>Leabra</w:t>
      </w:r>
      <w:proofErr w:type="spellEnd"/>
      <w:r>
        <w:rPr>
          <w:rFonts w:cs="Nimbus Rom No 9 L"/>
          <w:color w:val="000000"/>
          <w:sz w:val="21"/>
          <w:szCs w:val="21"/>
        </w:rPr>
        <w:t xml:space="preserve"> cognitive architecture described in this chapter is one of several cognitive architectures that </w:t>
      </w:r>
    </w:p>
    <w:p w14:paraId="60190FD6" w14:textId="77777777" w:rsidR="00836C5E" w:rsidRDefault="00836C5E">
      <w:pPr>
        <w:pStyle w:val="CM15"/>
        <w:spacing w:after="200"/>
        <w:jc w:val="both"/>
        <w:rPr>
          <w:rFonts w:cs="Nimbus Rom No 9 L"/>
          <w:color w:val="000000"/>
          <w:sz w:val="21"/>
          <w:szCs w:val="21"/>
        </w:rPr>
      </w:pPr>
      <w:proofErr w:type="gramStart"/>
      <w:r>
        <w:rPr>
          <w:rFonts w:cs="Nimbus Rom No 9 L"/>
          <w:color w:val="000000"/>
          <w:sz w:val="21"/>
          <w:szCs w:val="21"/>
        </w:rPr>
        <w:t>have</w:t>
      </w:r>
      <w:proofErr w:type="gramEnd"/>
      <w:r>
        <w:rPr>
          <w:rFonts w:cs="Nimbus Rom No 9 L"/>
          <w:color w:val="000000"/>
          <w:sz w:val="21"/>
          <w:szCs w:val="21"/>
        </w:rPr>
        <w:t xml:space="preserve"> been developed over the past several decades. As we elaborate below, a cognitive architecture can be </w:t>
      </w:r>
    </w:p>
    <w:p w14:paraId="3C816D7E" w14:textId="77777777" w:rsidR="00836C5E" w:rsidRDefault="00836C5E">
      <w:pPr>
        <w:pStyle w:val="CM15"/>
        <w:spacing w:after="200"/>
        <w:jc w:val="both"/>
        <w:rPr>
          <w:rFonts w:cs="Nimbus Rom No 9 L"/>
          <w:color w:val="000000"/>
          <w:sz w:val="21"/>
          <w:szCs w:val="21"/>
        </w:rPr>
      </w:pPr>
      <w:proofErr w:type="gramStart"/>
      <w:r>
        <w:rPr>
          <w:rFonts w:cs="Nimbus Rom No 9 L"/>
          <w:color w:val="000000"/>
          <w:sz w:val="21"/>
          <w:szCs w:val="21"/>
        </w:rPr>
        <w:t>deﬁned</w:t>
      </w:r>
      <w:proofErr w:type="gramEnd"/>
      <w:r>
        <w:rPr>
          <w:rFonts w:cs="Nimbus Rom No 9 L"/>
          <w:color w:val="000000"/>
          <w:sz w:val="21"/>
          <w:szCs w:val="21"/>
        </w:rPr>
        <w:t xml:space="preserve"> as a comprehensive, mechanistically detailed theory of how cognition operates across a wide range </w:t>
      </w:r>
    </w:p>
    <w:p w14:paraId="4C525211" w14:textId="77777777" w:rsidR="00836C5E" w:rsidRDefault="00836C5E">
      <w:pPr>
        <w:pStyle w:val="CM15"/>
        <w:spacing w:after="200"/>
        <w:jc w:val="both"/>
        <w:rPr>
          <w:rFonts w:cs="Nimbus Rom No 9 L"/>
          <w:color w:val="000000"/>
          <w:sz w:val="21"/>
          <w:szCs w:val="21"/>
        </w:rPr>
      </w:pPr>
      <w:proofErr w:type="gramStart"/>
      <w:r>
        <w:rPr>
          <w:rFonts w:cs="Nimbus Rom No 9 L"/>
          <w:color w:val="000000"/>
          <w:sz w:val="21"/>
          <w:szCs w:val="21"/>
        </w:rPr>
        <w:t>of</w:t>
      </w:r>
      <w:proofErr w:type="gramEnd"/>
      <w:r>
        <w:rPr>
          <w:rFonts w:cs="Nimbus Rom No 9 L"/>
          <w:color w:val="000000"/>
          <w:sz w:val="21"/>
          <w:szCs w:val="21"/>
        </w:rPr>
        <w:t xml:space="preserve"> domains and tasks, implemented in a working computer simulation system. Cognitive architectures are </w:t>
      </w:r>
    </w:p>
    <w:p w14:paraId="0D23211C" w14:textId="77777777" w:rsidR="00836C5E" w:rsidRDefault="00836C5E">
      <w:pPr>
        <w:pStyle w:val="CM2"/>
        <w:ind w:left="310"/>
        <w:jc w:val="both"/>
        <w:rPr>
          <w:rFonts w:cs="Nimbus Rom No 9 L"/>
          <w:color w:val="000000"/>
          <w:sz w:val="18"/>
          <w:szCs w:val="18"/>
        </w:rPr>
      </w:pPr>
      <w:r>
        <w:rPr>
          <w:rFonts w:cs="Nimbus Rom No 9 L"/>
          <w:color w:val="000000"/>
          <w:sz w:val="18"/>
          <w:szCs w:val="18"/>
        </w:rPr>
        <w:t xml:space="preserve">Draft Manuscript: Do not cite or quote without permission. </w:t>
      </w:r>
    </w:p>
    <w:p w14:paraId="17B9D4DD" w14:textId="77777777" w:rsidR="00836C5E" w:rsidRDefault="00836C5E">
      <w:pPr>
        <w:pStyle w:val="CM3"/>
        <w:jc w:val="both"/>
        <w:rPr>
          <w:rFonts w:cs="Nimbus Rom No 9 L"/>
          <w:color w:val="000000"/>
          <w:sz w:val="18"/>
          <w:szCs w:val="18"/>
        </w:rPr>
      </w:pPr>
      <w:r>
        <w:rPr>
          <w:rFonts w:cs="Nimbus Rom No 9 L"/>
          <w:color w:val="000000"/>
          <w:sz w:val="18"/>
          <w:szCs w:val="18"/>
        </w:rPr>
        <w:t xml:space="preserve">We thank Alex </w:t>
      </w:r>
      <w:proofErr w:type="spellStart"/>
      <w:r>
        <w:rPr>
          <w:rFonts w:cs="Nimbus Rom No 9 L"/>
          <w:color w:val="000000"/>
          <w:sz w:val="18"/>
          <w:szCs w:val="18"/>
        </w:rPr>
        <w:t>Petrov</w:t>
      </w:r>
      <w:proofErr w:type="spellEnd"/>
      <w:r>
        <w:rPr>
          <w:rFonts w:cs="Nimbus Rom No 9 L"/>
          <w:color w:val="000000"/>
          <w:sz w:val="18"/>
          <w:szCs w:val="18"/>
        </w:rPr>
        <w:t xml:space="preserve">, Yuko </w:t>
      </w:r>
      <w:proofErr w:type="spellStart"/>
      <w:r>
        <w:rPr>
          <w:rFonts w:cs="Nimbus Rom No 9 L"/>
          <w:color w:val="000000"/>
          <w:sz w:val="18"/>
          <w:szCs w:val="18"/>
        </w:rPr>
        <w:t>Munakata</w:t>
      </w:r>
      <w:proofErr w:type="spellEnd"/>
      <w:r>
        <w:rPr>
          <w:rFonts w:cs="Nimbus Rom No 9 L"/>
          <w:color w:val="000000"/>
          <w:sz w:val="18"/>
          <w:szCs w:val="18"/>
        </w:rPr>
        <w:t xml:space="preserve">, and members of the CCN Lab at CU Boulder for helpful comments and discussion. </w:t>
      </w:r>
    </w:p>
    <w:p w14:paraId="4F27E3C6" w14:textId="77777777" w:rsidR="00836C5E" w:rsidRDefault="00836C5E">
      <w:pPr>
        <w:pStyle w:val="Default"/>
        <w:ind w:firstLine="322"/>
        <w:jc w:val="both"/>
        <w:rPr>
          <w:sz w:val="18"/>
          <w:szCs w:val="18"/>
        </w:rPr>
      </w:pPr>
      <w:r>
        <w:rPr>
          <w:sz w:val="18"/>
          <w:szCs w:val="18"/>
        </w:rPr>
        <w:t xml:space="preserve">Supported by ONR N00014-07-1-0651, IARPA </w:t>
      </w:r>
      <w:proofErr w:type="spellStart"/>
      <w:proofErr w:type="gramStart"/>
      <w:r>
        <w:rPr>
          <w:sz w:val="18"/>
          <w:szCs w:val="18"/>
        </w:rPr>
        <w:t>ICArUS</w:t>
      </w:r>
      <w:proofErr w:type="spellEnd"/>
      <w:proofErr w:type="gramEnd"/>
      <w:r>
        <w:rPr>
          <w:sz w:val="18"/>
          <w:szCs w:val="18"/>
        </w:rPr>
        <w:t xml:space="preserve">, ARL RCTA, and NIH MH079485. </w:t>
      </w:r>
    </w:p>
    <w:p w14:paraId="4859F354" w14:textId="77777777" w:rsidR="00836C5E" w:rsidRDefault="00836C5E">
      <w:pPr>
        <w:pStyle w:val="CM4"/>
        <w:pageBreakBefore/>
        <w:jc w:val="both"/>
        <w:rPr>
          <w:rFonts w:cs="Nimbus Rom No 9 L"/>
          <w:color w:val="000000"/>
          <w:sz w:val="21"/>
          <w:szCs w:val="21"/>
        </w:rPr>
      </w:pPr>
      <w:proofErr w:type="gramStart"/>
      <w:r>
        <w:rPr>
          <w:rFonts w:cs="Nimbus Rom No 9 L"/>
          <w:color w:val="000000"/>
          <w:sz w:val="21"/>
          <w:szCs w:val="21"/>
        </w:rPr>
        <w:lastRenderedPageBreak/>
        <w:t>fundamentally</w:t>
      </w:r>
      <w:proofErr w:type="gramEnd"/>
      <w:r>
        <w:rPr>
          <w:rFonts w:cs="Nimbus Rom No 9 L"/>
          <w:color w:val="000000"/>
          <w:sz w:val="21"/>
          <w:szCs w:val="21"/>
        </w:rPr>
        <w:t xml:space="preserve"> concerned with characterizing how cognition works at a mechanistic level, as opposed to descriptive or abstract theorizing. More than perhaps any other proposed cognitive architecture, </w:t>
      </w:r>
      <w:proofErr w:type="spellStart"/>
      <w:r>
        <w:rPr>
          <w:rFonts w:cs="Nimbus Rom No 9 L"/>
          <w:color w:val="000000"/>
          <w:sz w:val="21"/>
          <w:szCs w:val="21"/>
        </w:rPr>
        <w:t>Leabra</w:t>
      </w:r>
      <w:proofErr w:type="spellEnd"/>
      <w:r>
        <w:rPr>
          <w:rFonts w:cs="Nimbus Rom No 9 L"/>
          <w:color w:val="000000"/>
          <w:sz w:val="21"/>
          <w:szCs w:val="21"/>
        </w:rPr>
        <w:t xml:space="preserve"> is based directly on the underlying biology of the brain, with a set of biologically realistic neural processing mechanisms at its core. In many ways, it represents a natural evolution of the neural network / parallel dis</w:t>
      </w:r>
      <w:r>
        <w:rPr>
          <w:rFonts w:cs="Nimbus Rom No 9 L"/>
          <w:color w:val="000000"/>
          <w:sz w:val="21"/>
          <w:szCs w:val="21"/>
        </w:rPr>
        <w:softHyphen/>
        <w:t xml:space="preserve">tributed processing / connectionist models that were popular in the late 1980’s and 1990’s — an evolution that grounds the mechanisms in the biology (e.g., by using a biologically-plausible version of error-driven learning; O’Reilly, 1996a; O’Reilly, </w:t>
      </w:r>
      <w:proofErr w:type="spellStart"/>
      <w:r>
        <w:rPr>
          <w:rFonts w:cs="Nimbus Rom No 9 L"/>
          <w:color w:val="000000"/>
          <w:sz w:val="21"/>
          <w:szCs w:val="21"/>
        </w:rPr>
        <w:t>Munakata</w:t>
      </w:r>
      <w:proofErr w:type="spellEnd"/>
      <w:r>
        <w:rPr>
          <w:rFonts w:cs="Nimbus Rom No 9 L"/>
          <w:color w:val="000000"/>
          <w:sz w:val="21"/>
          <w:szCs w:val="21"/>
        </w:rPr>
        <w:t>, Frank, Hazy, &amp; Contributors, 2012), and also makes strong commitments to speciﬁc ideas about the large scale functional organization of the brain. This functional organization has converged to a remarkable extent with the functional architecture of a more purely cog</w:t>
      </w:r>
      <w:r>
        <w:rPr>
          <w:rFonts w:cs="Nimbus Rom No 9 L"/>
          <w:color w:val="000000"/>
          <w:sz w:val="21"/>
          <w:szCs w:val="21"/>
        </w:rPr>
        <w:softHyphen/>
        <w:t xml:space="preserve">nitively derived architecture, the ACT-R framework (Anderson, Bothell, Byrne, Douglass, </w:t>
      </w:r>
      <w:proofErr w:type="spellStart"/>
      <w:r>
        <w:rPr>
          <w:rFonts w:cs="Nimbus Rom No 9 L"/>
          <w:color w:val="000000"/>
          <w:sz w:val="21"/>
          <w:szCs w:val="21"/>
        </w:rPr>
        <w:t>Lebiere</w:t>
      </w:r>
      <w:proofErr w:type="spellEnd"/>
      <w:r>
        <w:rPr>
          <w:rFonts w:cs="Nimbus Rom No 9 L"/>
          <w:color w:val="000000"/>
          <w:sz w:val="21"/>
          <w:szCs w:val="21"/>
        </w:rPr>
        <w:t xml:space="preserve">, &amp; Qin, 2004). </w:t>
      </w:r>
    </w:p>
    <w:p w14:paraId="3DD8B389" w14:textId="77777777" w:rsidR="00836C5E" w:rsidRDefault="00836C5E">
      <w:pPr>
        <w:pStyle w:val="CM18"/>
        <w:spacing w:after="412" w:line="463" w:lineRule="atLeast"/>
        <w:ind w:firstLine="300"/>
        <w:jc w:val="both"/>
        <w:rPr>
          <w:rFonts w:cs="Nimbus Rom No 9 L"/>
          <w:color w:val="000000"/>
          <w:sz w:val="21"/>
          <w:szCs w:val="21"/>
        </w:rPr>
      </w:pPr>
      <w:r>
        <w:rPr>
          <w:rFonts w:cs="Nimbus Rom No 9 L"/>
          <w:color w:val="000000"/>
          <w:sz w:val="21"/>
          <w:szCs w:val="21"/>
        </w:rPr>
        <w:t xml:space="preserve">We proceed as follows. First, we discuss the motivations for creating cognitive </w:t>
      </w:r>
      <w:proofErr w:type="gramStart"/>
      <w:r>
        <w:rPr>
          <w:rFonts w:cs="Nimbus Rom No 9 L"/>
          <w:color w:val="000000"/>
          <w:sz w:val="21"/>
          <w:szCs w:val="21"/>
        </w:rPr>
        <w:t>architectures,</w:t>
      </w:r>
      <w:proofErr w:type="gramEnd"/>
      <w:r>
        <w:rPr>
          <w:rFonts w:cs="Nimbus Rom No 9 L"/>
          <w:color w:val="000000"/>
          <w:sz w:val="21"/>
          <w:szCs w:val="21"/>
        </w:rPr>
        <w:t xml:space="preserve"> their ad</w:t>
      </w:r>
      <w:r>
        <w:rPr>
          <w:rFonts w:cs="Nimbus Rom No 9 L"/>
          <w:color w:val="000000"/>
          <w:sz w:val="21"/>
          <w:szCs w:val="21"/>
        </w:rPr>
        <w:softHyphen/>
        <w:t xml:space="preserve">vantages in creating accurate theories of cognition, and the difﬁculties that prevent many researchers from working within them. We then describe a set of principles that provide a high-level view of the current state of the </w:t>
      </w:r>
      <w:proofErr w:type="spellStart"/>
      <w:r>
        <w:rPr>
          <w:rFonts w:cs="Nimbus Rom No 9 L"/>
          <w:color w:val="000000"/>
          <w:sz w:val="21"/>
          <w:szCs w:val="21"/>
        </w:rPr>
        <w:t>Leabra</w:t>
      </w:r>
      <w:proofErr w:type="spellEnd"/>
      <w:r>
        <w:rPr>
          <w:rFonts w:cs="Nimbus Rom No 9 L"/>
          <w:color w:val="000000"/>
          <w:sz w:val="21"/>
          <w:szCs w:val="21"/>
        </w:rPr>
        <w:t xml:space="preserve"> cognitive architecture project, starting from the principles of neural function in general, and moving to speciﬁc theories of neural function in specialized brain areas that support sensory processing and semantic knowledge (posterior cortex), episodic memory (the hippocampus), working memory and ex</w:t>
      </w:r>
      <w:r>
        <w:rPr>
          <w:rFonts w:cs="Nimbus Rom No 9 L"/>
          <w:color w:val="000000"/>
          <w:sz w:val="21"/>
          <w:szCs w:val="21"/>
        </w:rPr>
        <w:softHyphen/>
        <w:t xml:space="preserve">ecutive function (the prefrontal cortex and basal ganglia), and reward processing and motivational systems (from the medial frontal cortex down to the brainstem). </w:t>
      </w:r>
    </w:p>
    <w:p w14:paraId="3D6C5654" w14:textId="77777777" w:rsidR="00836C5E" w:rsidRDefault="00836C5E">
      <w:pPr>
        <w:pStyle w:val="CM19"/>
        <w:spacing w:after="120"/>
        <w:jc w:val="both"/>
        <w:rPr>
          <w:rFonts w:cs="Nimbus Rom No 9 L"/>
          <w:color w:val="000000"/>
          <w:sz w:val="23"/>
          <w:szCs w:val="23"/>
        </w:rPr>
      </w:pPr>
      <w:r>
        <w:rPr>
          <w:rFonts w:cs="Nimbus Rom No 9 L"/>
          <w:i/>
          <w:iCs/>
          <w:color w:val="000000"/>
          <w:sz w:val="23"/>
          <w:szCs w:val="23"/>
        </w:rPr>
        <w:t xml:space="preserve">Motivating Cognitive Architectures </w:t>
      </w:r>
    </w:p>
    <w:p w14:paraId="003899E7"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Why should one be interested in the </w:t>
      </w:r>
      <w:proofErr w:type="spellStart"/>
      <w:r>
        <w:rPr>
          <w:rFonts w:cs="Nimbus Rom No 9 L"/>
          <w:color w:val="000000"/>
          <w:sz w:val="21"/>
          <w:szCs w:val="21"/>
        </w:rPr>
        <w:t>Leabra</w:t>
      </w:r>
      <w:proofErr w:type="spellEnd"/>
      <w:r>
        <w:rPr>
          <w:rFonts w:cs="Nimbus Rom No 9 L"/>
          <w:color w:val="000000"/>
          <w:sz w:val="21"/>
          <w:szCs w:val="21"/>
        </w:rPr>
        <w:t xml:space="preserve"> cognitive architecture, and in cognitive architectures more generally? What can such a thing offer that other more focused cognitive models or theories cannot — e.g., why is it worth the effort to understand a complicated theoretical framework when perhaps one only cares about more speciﬁc issues? Is it premature or presumptuous to offer some kind of comprehensive cognitive theory, when there is so much we do not yet understand about how the mind/brain functions? These are some of the important questions that we attempt to address here. </w:t>
      </w:r>
    </w:p>
    <w:p w14:paraId="1674EE0A"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Cognitive architectures generally lie at the complex end of a spectrum of computational modeling frame</w:t>
      </w:r>
      <w:r>
        <w:rPr>
          <w:rFonts w:cs="Nimbus Rom No 9 L"/>
          <w:color w:val="000000"/>
          <w:sz w:val="21"/>
          <w:szCs w:val="21"/>
        </w:rPr>
        <w:softHyphen/>
        <w:t xml:space="preserve">works. Why would anyone favor a more complex model over a simpler one, when Occam’s famous razor clearly directs us to favor simpler models over more complex ones (not to mention the practical issues in thinking about, implementing models of and sharing credit for a more complex theory)? Clearly, if there really was a simple model that can account for all of the complexity of human </w:t>
      </w:r>
      <w:proofErr w:type="gramStart"/>
      <w:r>
        <w:rPr>
          <w:rFonts w:cs="Nimbus Rom No 9 L"/>
          <w:color w:val="000000"/>
          <w:sz w:val="21"/>
          <w:szCs w:val="21"/>
        </w:rPr>
        <w:t>cognition, that</w:t>
      </w:r>
      <w:proofErr w:type="gramEnd"/>
      <w:r>
        <w:rPr>
          <w:rFonts w:cs="Nimbus Rom No 9 L"/>
          <w:color w:val="000000"/>
          <w:sz w:val="21"/>
          <w:szCs w:val="21"/>
        </w:rPr>
        <w:t xml:space="preserve"> would be ideal. However, every indication is that the brain, evolved as it has over millions of years across the great chain of being leading up to humans, is not likely to be described with a single simple homogeneous algo</w:t>
      </w:r>
      <w:r>
        <w:rPr>
          <w:rFonts w:cs="Nimbus Rom No 9 L"/>
          <w:color w:val="000000"/>
          <w:sz w:val="21"/>
          <w:szCs w:val="21"/>
        </w:rPr>
        <w:softHyphen/>
        <w:t xml:space="preserve">rithm. Instead, as we elaborate below, cognition appears to require the interaction of a number of specialized processing systems. Thus, the central question is: what are the potential problems of using overly-simple models that fail to capture the full set of relevant cognitive mechanisms? </w:t>
      </w:r>
    </w:p>
    <w:p w14:paraId="1EDCB52D"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Allen Newell made the case that there are signiﬁcant risks to using narrow, simpler models in his fa</w:t>
      </w:r>
      <w:r>
        <w:rPr>
          <w:rFonts w:cs="Nimbus Rom No 9 L"/>
          <w:color w:val="000000"/>
          <w:sz w:val="21"/>
          <w:szCs w:val="21"/>
        </w:rPr>
        <w:softHyphen/>
        <w:t xml:space="preserve">mous “You can’t play 20 questions with nature and win” commentary (Newell, 1973). He suggested that a comprehensive, principled, and constrained approach to cognitive modeling will be more likely to bear fruit than making a bunch of one-off models of speciﬁc phenomena using simpler modeling tools, which he likens to answering individual binary questions like in the classic “20 questions” game (e.g., is visual search parallel or serial?). In that paper, and later in his inﬂuential book </w:t>
      </w:r>
      <w:r>
        <w:rPr>
          <w:rFonts w:cs="Nimbus Rom No 9 L"/>
          <w:i/>
          <w:iCs/>
          <w:color w:val="000000"/>
          <w:sz w:val="21"/>
          <w:szCs w:val="21"/>
        </w:rPr>
        <w:t xml:space="preserve">Uniﬁed Theories of Cognition </w:t>
      </w:r>
      <w:r>
        <w:rPr>
          <w:rFonts w:cs="Nimbus Rom No 9 L"/>
          <w:color w:val="000000"/>
          <w:sz w:val="21"/>
          <w:szCs w:val="21"/>
        </w:rPr>
        <w:t xml:space="preserve">(1990), Newell advocated developing a strongly-constrained and comprehensive framework, i.e., what has come to be known as a </w:t>
      </w:r>
      <w:r>
        <w:rPr>
          <w:rFonts w:cs="Nimbus Rom No 9 L"/>
          <w:i/>
          <w:iCs/>
          <w:color w:val="000000"/>
          <w:sz w:val="21"/>
          <w:szCs w:val="21"/>
        </w:rPr>
        <w:t>cognitive architecture</w:t>
      </w:r>
      <w:r>
        <w:rPr>
          <w:rFonts w:cs="Nimbus Rom No 9 L"/>
          <w:color w:val="000000"/>
          <w:sz w:val="21"/>
          <w:szCs w:val="21"/>
        </w:rPr>
        <w:t xml:space="preserve">, and applying it to many different cognitive phenomena, each of which tests the theory/architecture in different ways. If a cumulative theory can successfully do that, then there is good reason to believe in its validity as a model of human cognition. Otherwise, it is simply too easy to ﬁt any given small subset of phenomena with any theory of limited scope. </w:t>
      </w:r>
    </w:p>
    <w:p w14:paraId="141F4265"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Newell’s argument is really just an instance of the basic idea that scientiﬁc theories that account for more data are better than those that account for less. But in the context of cognition, the point is particularly pressing, because the brain/mind is such a powerful and complex thing — any given small window onto it will fail to reveal the global principles that operate across all of the windows. This is particularly important for integrating across the biological and cognitive levels of analysis, which each provide very different kinds of constraints. This is similar to the case of the blind men describing different parts of an elephant. You need the big picture to put all these parts into proper perspective. A good cognitive architecture can provide this kind of big picture framework. </w:t>
      </w:r>
    </w:p>
    <w:p w14:paraId="0E42C77B"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In short, the fuller understanding of Occam’s razor requires an appreciation of the scope of the phenom</w:t>
      </w:r>
      <w:r>
        <w:rPr>
          <w:rFonts w:cs="Nimbus Rom No 9 L"/>
          <w:color w:val="000000"/>
          <w:sz w:val="21"/>
          <w:szCs w:val="21"/>
        </w:rPr>
        <w:softHyphen/>
        <w:t xml:space="preserve">ena addressed by a given theory, and coverage of a broad scope of complex phenomena will probably require a more complex theory than coverage of a narrow scope of phenomena. And Newell argues that this breadth constraint is more important than the simplicity one, in the context of understanding human cognition, so we should be willing to embrace more complex cognitive architectures, if they allow us to understand a great breadth of cognition. </w:t>
      </w:r>
    </w:p>
    <w:p w14:paraId="32EB624C" w14:textId="77777777" w:rsidR="00836C5E" w:rsidRDefault="00836C5E">
      <w:pPr>
        <w:pStyle w:val="CM18"/>
        <w:spacing w:after="412" w:line="463" w:lineRule="atLeast"/>
        <w:ind w:firstLine="300"/>
        <w:jc w:val="both"/>
        <w:rPr>
          <w:rFonts w:cs="Nimbus Rom No 9 L"/>
          <w:color w:val="000000"/>
          <w:sz w:val="21"/>
          <w:szCs w:val="21"/>
        </w:rPr>
      </w:pPr>
      <w:r>
        <w:rPr>
          <w:rFonts w:cs="Nimbus Rom No 9 L"/>
          <w:color w:val="000000"/>
          <w:sz w:val="21"/>
          <w:szCs w:val="21"/>
        </w:rPr>
        <w:t xml:space="preserve">One important way to mitigate against the perceived complexity of a given theory is to provide the clearest and most strongly principled account of it, so as to eliminate as much as possible any sense of arbitrariness in the framework. Hence, this paper is an attempt to articulate 20 clear principles that strongly constrain the nature of the </w:t>
      </w:r>
      <w:proofErr w:type="spellStart"/>
      <w:r>
        <w:rPr>
          <w:rFonts w:cs="Nimbus Rom No 9 L"/>
          <w:color w:val="000000"/>
          <w:sz w:val="21"/>
          <w:szCs w:val="21"/>
        </w:rPr>
        <w:t>Leabra</w:t>
      </w:r>
      <w:proofErr w:type="spellEnd"/>
      <w:r>
        <w:rPr>
          <w:rFonts w:cs="Nimbus Rom No 9 L"/>
          <w:color w:val="000000"/>
          <w:sz w:val="21"/>
          <w:szCs w:val="21"/>
        </w:rPr>
        <w:t xml:space="preserve"> architecture. The goal is to ultimately arrive at a computational model of the brain/mind that is as simple and clear as possible, but still accounts for a wide range of cognitive and neuroscience phenomena. </w:t>
      </w:r>
    </w:p>
    <w:p w14:paraId="0B26C252" w14:textId="77777777" w:rsidR="00836C5E" w:rsidRDefault="00836C5E">
      <w:pPr>
        <w:pStyle w:val="CM19"/>
        <w:spacing w:after="120"/>
        <w:jc w:val="both"/>
        <w:rPr>
          <w:rFonts w:cs="Nimbus Rom No 9 L"/>
          <w:color w:val="000000"/>
          <w:sz w:val="23"/>
          <w:szCs w:val="23"/>
        </w:rPr>
      </w:pPr>
      <w:r>
        <w:rPr>
          <w:rFonts w:cs="Nimbus Rom No 9 L"/>
          <w:i/>
          <w:iCs/>
          <w:color w:val="000000"/>
          <w:sz w:val="23"/>
          <w:szCs w:val="23"/>
        </w:rPr>
        <w:t xml:space="preserve">Introduction to the </w:t>
      </w:r>
      <w:proofErr w:type="spellStart"/>
      <w:r>
        <w:rPr>
          <w:rFonts w:cs="Nimbus Rom No 9 L"/>
          <w:i/>
          <w:iCs/>
          <w:color w:val="000000"/>
          <w:sz w:val="23"/>
          <w:szCs w:val="23"/>
        </w:rPr>
        <w:t>Leabra</w:t>
      </w:r>
      <w:proofErr w:type="spellEnd"/>
      <w:r>
        <w:rPr>
          <w:rFonts w:cs="Nimbus Rom No 9 L"/>
          <w:i/>
          <w:iCs/>
          <w:color w:val="000000"/>
          <w:sz w:val="23"/>
          <w:szCs w:val="23"/>
        </w:rPr>
        <w:t xml:space="preserve"> Architecture </w:t>
      </w:r>
    </w:p>
    <w:p w14:paraId="68F98CEB" w14:textId="77777777" w:rsidR="00836C5E" w:rsidRDefault="00836C5E" w:rsidP="00836C5E">
      <w:pPr>
        <w:pStyle w:val="CM15"/>
        <w:spacing w:after="200" w:line="463" w:lineRule="atLeast"/>
        <w:ind w:firstLine="300"/>
        <w:jc w:val="both"/>
        <w:rPr>
          <w:rFonts w:cs="Nimbus Rom No 9 L"/>
          <w:color w:val="000000"/>
          <w:sz w:val="21"/>
          <w:szCs w:val="21"/>
        </w:rPr>
      </w:pPr>
      <w:r>
        <w:rPr>
          <w:rFonts w:cs="Nimbus Rom No 9 L"/>
          <w:color w:val="000000"/>
          <w:sz w:val="21"/>
          <w:szCs w:val="21"/>
        </w:rPr>
        <w:t xml:space="preserve">The </w:t>
      </w:r>
      <w:proofErr w:type="spellStart"/>
      <w:r>
        <w:rPr>
          <w:rFonts w:cs="Nimbus Rom No 9 L"/>
          <w:color w:val="000000"/>
          <w:sz w:val="21"/>
          <w:szCs w:val="21"/>
        </w:rPr>
        <w:t>Leabra</w:t>
      </w:r>
      <w:proofErr w:type="spellEnd"/>
      <w:r>
        <w:rPr>
          <w:rFonts w:cs="Nimbus Rom No 9 L"/>
          <w:color w:val="000000"/>
          <w:sz w:val="21"/>
          <w:szCs w:val="21"/>
        </w:rPr>
        <w:t xml:space="preserve"> framework started with a neural network algorithm intended to capture the core computa</w:t>
      </w:r>
      <w:r>
        <w:rPr>
          <w:rFonts w:cs="Nimbus Rom No 9 L"/>
          <w:color w:val="000000"/>
          <w:sz w:val="21"/>
          <w:szCs w:val="21"/>
        </w:rPr>
        <w:softHyphen/>
        <w:t xml:space="preserve">tional properties of the neurobiology of the </w:t>
      </w:r>
      <w:proofErr w:type="spellStart"/>
      <w:r>
        <w:rPr>
          <w:rFonts w:cs="Nimbus Rom No 9 L"/>
          <w:color w:val="000000"/>
          <w:sz w:val="21"/>
          <w:szCs w:val="21"/>
        </w:rPr>
        <w:t>neocortex</w:t>
      </w:r>
      <w:proofErr w:type="spellEnd"/>
      <w:r>
        <w:rPr>
          <w:rFonts w:cs="Nimbus Rom No 9 L"/>
          <w:color w:val="000000"/>
          <w:sz w:val="21"/>
          <w:szCs w:val="21"/>
        </w:rPr>
        <w:t xml:space="preserve">, which supports many different cognitive functions (O’Reilly, 1996b, 1998). There was a progressive elaboration of these neural mechanisms to account for the specialized properties of different areas of the brain, including the hippocampus (O’Reilly &amp; McClelland, 1994; McClelland, McNaughton, &amp; O’Reilly, 1995; O’Reilly &amp; Rudy, 2001; Norman &amp; O’Reilly, 2003; O’Reilly, Bhattacharyya, Howard, &amp; </w:t>
      </w:r>
      <w:proofErr w:type="spellStart"/>
      <w:r>
        <w:rPr>
          <w:rFonts w:cs="Nimbus Rom No 9 L"/>
          <w:color w:val="000000"/>
          <w:sz w:val="21"/>
          <w:szCs w:val="21"/>
        </w:rPr>
        <w:t>Ketz</w:t>
      </w:r>
      <w:proofErr w:type="spellEnd"/>
      <w:r>
        <w:rPr>
          <w:rFonts w:cs="Nimbus Rom No 9 L"/>
          <w:color w:val="000000"/>
          <w:sz w:val="21"/>
          <w:szCs w:val="21"/>
        </w:rPr>
        <w:t xml:space="preserve">, 2011), prefrontal cortex and basal ganglia (O’Reilly, Braver, &amp; Cohen, 1999; Frank, </w:t>
      </w:r>
      <w:proofErr w:type="spellStart"/>
      <w:r>
        <w:rPr>
          <w:rFonts w:cs="Nimbus Rom No 9 L"/>
          <w:color w:val="000000"/>
          <w:sz w:val="21"/>
          <w:szCs w:val="21"/>
        </w:rPr>
        <w:t>Loughry</w:t>
      </w:r>
      <w:proofErr w:type="spellEnd"/>
      <w:r>
        <w:rPr>
          <w:rFonts w:cs="Nimbus Rom No 9 L"/>
          <w:color w:val="000000"/>
          <w:sz w:val="21"/>
          <w:szCs w:val="21"/>
        </w:rPr>
        <w:t xml:space="preserve">, &amp; O’Reilly, 2001; O’Reilly &amp; Frank, 2006; O’Reilly, 2006; Hazy, Frank, &amp; O’Reilly, 2006, 2007), and subcortical reward-processing areas (O’Reilly, Frank, Hazy, &amp; </w:t>
      </w:r>
      <w:proofErr w:type="spellStart"/>
      <w:r>
        <w:rPr>
          <w:rFonts w:cs="Nimbus Rom No 9 L"/>
          <w:color w:val="000000"/>
          <w:sz w:val="21"/>
          <w:szCs w:val="21"/>
        </w:rPr>
        <w:t>Watz</w:t>
      </w:r>
      <w:proofErr w:type="spellEnd"/>
      <w:r>
        <w:rPr>
          <w:rFonts w:cs="Nimbus Rom No 9 L"/>
          <w:color w:val="000000"/>
          <w:sz w:val="21"/>
          <w:szCs w:val="21"/>
        </w:rPr>
        <w:t xml:space="preserve">, 2007; Hazy, Frank, &amp; O’Reilly, 2010). The ﬁrst attempt to articulate a broad cognitive-architecture level theory based on </w:t>
      </w:r>
      <w:proofErr w:type="spellStart"/>
      <w:r>
        <w:rPr>
          <w:rFonts w:cs="Nimbus Rom No 9 L"/>
          <w:color w:val="000000"/>
          <w:sz w:val="21"/>
          <w:szCs w:val="21"/>
        </w:rPr>
        <w:t>Leabra</w:t>
      </w:r>
      <w:proofErr w:type="spellEnd"/>
      <w:r>
        <w:rPr>
          <w:rFonts w:cs="Nimbus Rom No 9 L"/>
          <w:color w:val="000000"/>
          <w:sz w:val="21"/>
          <w:szCs w:val="21"/>
        </w:rPr>
        <w:t xml:space="preserve"> was in a textbook covering a wide range of cognitive phenomena (O’Reilly &amp; </w:t>
      </w:r>
      <w:proofErr w:type="spellStart"/>
      <w:r>
        <w:rPr>
          <w:rFonts w:cs="Nimbus Rom No 9 L"/>
          <w:color w:val="000000"/>
          <w:sz w:val="21"/>
          <w:szCs w:val="21"/>
        </w:rPr>
        <w:t>Munakata</w:t>
      </w:r>
      <w:proofErr w:type="spellEnd"/>
      <w:r>
        <w:rPr>
          <w:rFonts w:cs="Nimbus Rom No 9 L"/>
          <w:color w:val="000000"/>
          <w:sz w:val="21"/>
          <w:szCs w:val="21"/>
        </w:rPr>
        <w:t xml:space="preserve">, 2000). This text has been updated to include the most recent developments in a freely available online format at </w:t>
      </w:r>
      <w:r>
        <w:rPr>
          <w:rFonts w:ascii="Nimbus Mon L" w:hAnsi="Nimbus Mon L" w:cs="Nimbus Mon L"/>
          <w:color w:val="000000"/>
          <w:sz w:val="21"/>
          <w:szCs w:val="21"/>
        </w:rPr>
        <w:t xml:space="preserve">http://ccnbook.colorado.edu </w:t>
      </w:r>
      <w:r>
        <w:rPr>
          <w:rFonts w:cs="Nimbus Rom No 9 L"/>
          <w:color w:val="000000"/>
          <w:sz w:val="21"/>
          <w:szCs w:val="21"/>
        </w:rPr>
        <w:t>(O’Reilly et al., 2012), so this is an opportune time for summariz</w:t>
      </w:r>
      <w:r>
        <w:rPr>
          <w:rFonts w:cs="Nimbus Rom No 9 L"/>
          <w:color w:val="000000"/>
          <w:sz w:val="21"/>
          <w:szCs w:val="21"/>
        </w:rPr>
        <w:softHyphen/>
        <w:t xml:space="preserve">ing the current state of the architecture. We refer the reader to this resource for the speciﬁc equations used in </w:t>
      </w:r>
      <w:proofErr w:type="spellStart"/>
      <w:r>
        <w:rPr>
          <w:rFonts w:cs="Nimbus Rom No 9 L"/>
          <w:color w:val="000000"/>
          <w:sz w:val="21"/>
          <w:szCs w:val="21"/>
        </w:rPr>
        <w:t>Leabra</w:t>
      </w:r>
      <w:proofErr w:type="spellEnd"/>
      <w:r>
        <w:rPr>
          <w:rFonts w:cs="Nimbus Rom No 9 L"/>
          <w:color w:val="000000"/>
          <w:sz w:val="21"/>
          <w:szCs w:val="21"/>
        </w:rPr>
        <w:t xml:space="preserve">, along with many implemented models illustrating its behavior. </w:t>
      </w:r>
    </w:p>
    <w:p w14:paraId="489FF800" w14:textId="77777777" w:rsidR="00836C5E" w:rsidRDefault="004E0472" w:rsidP="00836C5E">
      <w:pPr>
        <w:pStyle w:val="Default"/>
        <w:pageBreakBefore/>
        <w:spacing w:after="240"/>
        <w:rPr>
          <w:sz w:val="21"/>
          <w:szCs w:val="21"/>
        </w:rPr>
      </w:pPr>
      <w:r>
        <w:rPr>
          <w:noProof/>
          <w:sz w:val="21"/>
          <w:szCs w:val="21"/>
        </w:rPr>
        <w:drawing>
          <wp:inline distT="0" distB="0" distL="0" distR="0" wp14:anchorId="7F3974BA" wp14:editId="5A400186">
            <wp:extent cx="3454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4400" cy="3657600"/>
                    </a:xfrm>
                    <a:prstGeom prst="rect">
                      <a:avLst/>
                    </a:prstGeom>
                    <a:noFill/>
                    <a:ln>
                      <a:noFill/>
                    </a:ln>
                  </pic:spPr>
                </pic:pic>
              </a:graphicData>
            </a:graphic>
          </wp:inline>
        </w:drawing>
      </w:r>
    </w:p>
    <w:p w14:paraId="3BF9EFAB" w14:textId="77777777" w:rsidR="00836C5E" w:rsidRDefault="00836C5E">
      <w:pPr>
        <w:pStyle w:val="CM18"/>
        <w:spacing w:after="412" w:line="240" w:lineRule="atLeast"/>
        <w:jc w:val="both"/>
        <w:rPr>
          <w:rFonts w:cs="Nimbus Rom No 9 L"/>
          <w:color w:val="000000"/>
          <w:sz w:val="20"/>
          <w:szCs w:val="20"/>
        </w:rPr>
      </w:pPr>
      <w:r>
        <w:rPr>
          <w:rFonts w:cs="Nimbus Rom No 9 L"/>
          <w:color w:val="000000"/>
          <w:sz w:val="21"/>
          <w:szCs w:val="21"/>
        </w:rPr>
        <w:t xml:space="preserve">Figure 1: </w:t>
      </w:r>
      <w:r>
        <w:rPr>
          <w:rFonts w:cs="Nimbus Rom No 9 L"/>
          <w:color w:val="000000"/>
          <w:sz w:val="20"/>
          <w:szCs w:val="20"/>
        </w:rPr>
        <w:t xml:space="preserve">An implemented </w:t>
      </w:r>
      <w:proofErr w:type="spellStart"/>
      <w:r>
        <w:rPr>
          <w:rFonts w:cs="Nimbus Rom No 9 L"/>
          <w:color w:val="000000"/>
          <w:sz w:val="20"/>
          <w:szCs w:val="20"/>
        </w:rPr>
        <w:t>Leabra</w:t>
      </w:r>
      <w:proofErr w:type="spellEnd"/>
      <w:r>
        <w:rPr>
          <w:rFonts w:cs="Nimbus Rom No 9 L"/>
          <w:color w:val="000000"/>
          <w:sz w:val="20"/>
          <w:szCs w:val="20"/>
        </w:rPr>
        <w:t xml:space="preserve"> cognitive architecture model, for the </w:t>
      </w:r>
      <w:proofErr w:type="spellStart"/>
      <w:r>
        <w:rPr>
          <w:rFonts w:cs="Nimbus Rom No 9 L"/>
          <w:color w:val="000000"/>
          <w:sz w:val="20"/>
          <w:szCs w:val="20"/>
        </w:rPr>
        <w:t>ICArUS</w:t>
      </w:r>
      <w:proofErr w:type="spellEnd"/>
      <w:r>
        <w:rPr>
          <w:rFonts w:cs="Nimbus Rom No 9 L"/>
          <w:color w:val="000000"/>
          <w:sz w:val="20"/>
          <w:szCs w:val="20"/>
        </w:rPr>
        <w:t xml:space="preserve"> (integrated cognitive architecture for understanding </w:t>
      </w:r>
      <w:proofErr w:type="spellStart"/>
      <w:r>
        <w:rPr>
          <w:rFonts w:cs="Nimbus Rom No 9 L"/>
          <w:color w:val="000000"/>
          <w:sz w:val="20"/>
          <w:szCs w:val="20"/>
        </w:rPr>
        <w:t>sensemaking</w:t>
      </w:r>
      <w:proofErr w:type="spellEnd"/>
      <w:r>
        <w:rPr>
          <w:rFonts w:cs="Nimbus Rom No 9 L"/>
          <w:color w:val="000000"/>
          <w:sz w:val="20"/>
          <w:szCs w:val="20"/>
        </w:rPr>
        <w:t xml:space="preserve">) project, which has a posterior cortex, hippocampus, prefrontal cortex &amp; basal ganglia, medial frontal cortex areas (ACC, OFC), and various other subcortical systems. </w:t>
      </w:r>
    </w:p>
    <w:p w14:paraId="7E6C3A86" w14:textId="77777777" w:rsidR="00836C5E" w:rsidRDefault="004E0472" w:rsidP="00836C5E">
      <w:pPr>
        <w:pStyle w:val="Default"/>
        <w:spacing w:after="240"/>
        <w:rPr>
          <w:sz w:val="20"/>
          <w:szCs w:val="20"/>
        </w:rPr>
      </w:pPr>
      <w:r>
        <w:rPr>
          <w:noProof/>
          <w:sz w:val="20"/>
          <w:szCs w:val="20"/>
        </w:rPr>
        <w:drawing>
          <wp:inline distT="0" distB="0" distL="0" distR="0" wp14:anchorId="6487588E" wp14:editId="375D287D">
            <wp:extent cx="4394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4200" cy="2743200"/>
                    </a:xfrm>
                    <a:prstGeom prst="rect">
                      <a:avLst/>
                    </a:prstGeom>
                    <a:noFill/>
                    <a:ln>
                      <a:noFill/>
                    </a:ln>
                  </pic:spPr>
                </pic:pic>
              </a:graphicData>
            </a:graphic>
          </wp:inline>
        </w:drawing>
      </w:r>
    </w:p>
    <w:p w14:paraId="190E2ADB" w14:textId="77777777" w:rsidR="00836C5E" w:rsidRDefault="00836C5E">
      <w:pPr>
        <w:pStyle w:val="CM6"/>
        <w:jc w:val="both"/>
        <w:rPr>
          <w:rFonts w:cs="Nimbus Rom No 9 L"/>
          <w:color w:val="000000"/>
          <w:sz w:val="20"/>
          <w:szCs w:val="20"/>
        </w:rPr>
      </w:pPr>
      <w:r>
        <w:rPr>
          <w:rFonts w:cs="Nimbus Rom No 9 L"/>
          <w:color w:val="000000"/>
          <w:sz w:val="21"/>
          <w:szCs w:val="21"/>
        </w:rPr>
        <w:t xml:space="preserve">Figure 2: </w:t>
      </w:r>
      <w:r>
        <w:rPr>
          <w:rFonts w:cs="Nimbus Rom No 9 L"/>
          <w:color w:val="000000"/>
          <w:sz w:val="20"/>
          <w:szCs w:val="20"/>
        </w:rPr>
        <w:t xml:space="preserve">The </w:t>
      </w:r>
      <w:proofErr w:type="spellStart"/>
      <w:r>
        <w:rPr>
          <w:rFonts w:cs="Nimbus Rom No 9 L"/>
          <w:i/>
          <w:iCs/>
          <w:color w:val="000000"/>
          <w:sz w:val="20"/>
          <w:szCs w:val="20"/>
        </w:rPr>
        <w:t>emer</w:t>
      </w:r>
      <w:proofErr w:type="spellEnd"/>
      <w:r>
        <w:rPr>
          <w:rFonts w:cs="Nimbus Rom No 9 L"/>
          <w:i/>
          <w:iCs/>
          <w:color w:val="000000"/>
          <w:sz w:val="20"/>
          <w:szCs w:val="20"/>
        </w:rPr>
        <w:t xml:space="preserve"> </w:t>
      </w:r>
      <w:r>
        <w:rPr>
          <w:rFonts w:cs="Nimbus Rom No 9 L"/>
          <w:color w:val="000000"/>
          <w:sz w:val="20"/>
          <w:szCs w:val="20"/>
        </w:rPr>
        <w:t xml:space="preserve">virtual robot simulation, with a detailed and high-functioning visual pathway including ﬁgure-ground processing in area V2, supported by top-down connections from V4 and area MT, which provide higher-level gestalt constraints to the ﬁgure-ground problem of identifying objects in the presence of background clutter. The glass brain visualization on the upper left projects simulated neural activity into the anatomical locations of simulated brain areas, for easier direct comparison with neuroimaging and other data. </w:t>
      </w:r>
    </w:p>
    <w:p w14:paraId="4F8ED6EB" w14:textId="77777777" w:rsidR="00836C5E" w:rsidRDefault="004E0472" w:rsidP="00836C5E">
      <w:pPr>
        <w:pStyle w:val="Default"/>
        <w:pageBreakBefore/>
        <w:spacing w:after="240"/>
        <w:rPr>
          <w:sz w:val="20"/>
          <w:szCs w:val="20"/>
        </w:rPr>
      </w:pPr>
      <w:r>
        <w:rPr>
          <w:noProof/>
          <w:sz w:val="20"/>
          <w:szCs w:val="20"/>
        </w:rPr>
        <w:drawing>
          <wp:inline distT="0" distB="0" distL="0" distR="0" wp14:anchorId="0BE70247" wp14:editId="384F207B">
            <wp:extent cx="3759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200" cy="2743200"/>
                    </a:xfrm>
                    <a:prstGeom prst="rect">
                      <a:avLst/>
                    </a:prstGeom>
                    <a:noFill/>
                    <a:ln>
                      <a:noFill/>
                    </a:ln>
                  </pic:spPr>
                </pic:pic>
              </a:graphicData>
            </a:graphic>
          </wp:inline>
        </w:drawing>
      </w:r>
    </w:p>
    <w:p w14:paraId="35D7DA86" w14:textId="77777777" w:rsidR="00836C5E" w:rsidRDefault="00836C5E">
      <w:pPr>
        <w:pStyle w:val="CM15"/>
        <w:spacing w:after="200" w:line="240" w:lineRule="atLeast"/>
        <w:jc w:val="both"/>
        <w:rPr>
          <w:rFonts w:cs="Nimbus Rom No 9 L"/>
          <w:color w:val="000000"/>
          <w:sz w:val="20"/>
          <w:szCs w:val="20"/>
        </w:rPr>
      </w:pPr>
      <w:r>
        <w:rPr>
          <w:rFonts w:cs="Nimbus Rom No 9 L"/>
          <w:color w:val="000000"/>
          <w:sz w:val="21"/>
          <w:szCs w:val="21"/>
        </w:rPr>
        <w:t xml:space="preserve">Figure 3: </w:t>
      </w:r>
      <w:r>
        <w:rPr>
          <w:rFonts w:cs="Nimbus Rom No 9 L"/>
          <w:color w:val="000000"/>
          <w:sz w:val="20"/>
          <w:szCs w:val="20"/>
        </w:rPr>
        <w:t xml:space="preserve">Four levels of analysis of the cognitive architecture, which organize and frame our discussion. The </w:t>
      </w:r>
      <w:proofErr w:type="spellStart"/>
      <w:r>
        <w:rPr>
          <w:rFonts w:cs="Nimbus Rom No 9 L"/>
          <w:color w:val="000000"/>
          <w:sz w:val="20"/>
          <w:szCs w:val="20"/>
        </w:rPr>
        <w:t>metalevel</w:t>
      </w:r>
      <w:proofErr w:type="spellEnd"/>
      <w:r>
        <w:rPr>
          <w:rFonts w:cs="Nimbus Rom No 9 L"/>
          <w:color w:val="000000"/>
          <w:sz w:val="20"/>
          <w:szCs w:val="20"/>
        </w:rPr>
        <w:t xml:space="preserve"> is a </w:t>
      </w:r>
      <w:proofErr w:type="gramStart"/>
      <w:r>
        <w:rPr>
          <w:rFonts w:cs="Nimbus Rom No 9 L"/>
          <w:color w:val="000000"/>
          <w:sz w:val="20"/>
          <w:szCs w:val="20"/>
        </w:rPr>
        <w:t>catch-all</w:t>
      </w:r>
      <w:proofErr w:type="gramEnd"/>
      <w:r>
        <w:rPr>
          <w:rFonts w:cs="Nimbus Rom No 9 L"/>
          <w:color w:val="000000"/>
          <w:sz w:val="20"/>
          <w:szCs w:val="20"/>
        </w:rPr>
        <w:t xml:space="preserve"> for any kind of abstract analysis that is not directly tied to the structure of the brain, and the remaining three levels represent different structural levels of analysis going from the level of individual neurons (micro) to networks of neurons (</w:t>
      </w:r>
      <w:proofErr w:type="spellStart"/>
      <w:r>
        <w:rPr>
          <w:rFonts w:cs="Nimbus Rom No 9 L"/>
          <w:color w:val="000000"/>
          <w:sz w:val="20"/>
          <w:szCs w:val="20"/>
        </w:rPr>
        <w:t>meso</w:t>
      </w:r>
      <w:proofErr w:type="spellEnd"/>
      <w:r>
        <w:rPr>
          <w:rFonts w:cs="Nimbus Rom No 9 L"/>
          <w:color w:val="000000"/>
          <w:sz w:val="20"/>
          <w:szCs w:val="20"/>
        </w:rPr>
        <w:t xml:space="preserve">) to large-scale brain area organization (macro). </w:t>
      </w:r>
    </w:p>
    <w:p w14:paraId="34E728C3"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To give a brief sense of some of the most recent, cutting-edge </w:t>
      </w:r>
      <w:proofErr w:type="spellStart"/>
      <w:r>
        <w:rPr>
          <w:rFonts w:cs="Nimbus Rom No 9 L"/>
          <w:color w:val="000000"/>
          <w:sz w:val="21"/>
          <w:szCs w:val="21"/>
        </w:rPr>
        <w:t>Leabra</w:t>
      </w:r>
      <w:proofErr w:type="spellEnd"/>
      <w:r>
        <w:rPr>
          <w:rFonts w:cs="Nimbus Rom No 9 L"/>
          <w:color w:val="000000"/>
          <w:sz w:val="21"/>
          <w:szCs w:val="21"/>
        </w:rPr>
        <w:t xml:space="preserve"> models, Figure 1 shows the model from the </w:t>
      </w:r>
      <w:proofErr w:type="spellStart"/>
      <w:r>
        <w:rPr>
          <w:rFonts w:cs="Nimbus Rom No 9 L"/>
          <w:color w:val="000000"/>
          <w:sz w:val="21"/>
          <w:szCs w:val="21"/>
        </w:rPr>
        <w:t>ICArUS</w:t>
      </w:r>
      <w:proofErr w:type="spellEnd"/>
      <w:r>
        <w:rPr>
          <w:rFonts w:cs="Nimbus Rom No 9 L"/>
          <w:color w:val="000000"/>
          <w:sz w:val="21"/>
          <w:szCs w:val="21"/>
        </w:rPr>
        <w:t xml:space="preserve"> project which is attempting to develop an </w:t>
      </w:r>
      <w:r>
        <w:rPr>
          <w:rFonts w:cs="Nimbus Rom No 9 L"/>
          <w:i/>
          <w:iCs/>
          <w:color w:val="000000"/>
          <w:sz w:val="21"/>
          <w:szCs w:val="21"/>
        </w:rPr>
        <w:t>integrated cognitive architecture for under</w:t>
      </w:r>
      <w:r>
        <w:rPr>
          <w:rFonts w:cs="Nimbus Rom No 9 L"/>
          <w:i/>
          <w:iCs/>
          <w:color w:val="000000"/>
          <w:sz w:val="21"/>
          <w:szCs w:val="21"/>
        </w:rPr>
        <w:softHyphen/>
        <w:t xml:space="preserve">standing </w:t>
      </w:r>
      <w:proofErr w:type="spellStart"/>
      <w:r>
        <w:rPr>
          <w:rFonts w:cs="Nimbus Rom No 9 L"/>
          <w:i/>
          <w:iCs/>
          <w:color w:val="000000"/>
          <w:sz w:val="21"/>
          <w:szCs w:val="21"/>
        </w:rPr>
        <w:t>sensemaking</w:t>
      </w:r>
      <w:proofErr w:type="spellEnd"/>
      <w:r>
        <w:rPr>
          <w:rFonts w:cs="Nimbus Rom No 9 L"/>
          <w:i/>
          <w:iCs/>
          <w:color w:val="000000"/>
          <w:sz w:val="21"/>
          <w:szCs w:val="21"/>
        </w:rPr>
        <w:t xml:space="preserve"> </w:t>
      </w:r>
      <w:r>
        <w:rPr>
          <w:rFonts w:cs="Nimbus Rom No 9 L"/>
          <w:color w:val="000000"/>
          <w:sz w:val="21"/>
          <w:szCs w:val="21"/>
        </w:rPr>
        <w:t xml:space="preserve">— this project represents a collaboration among several different labs, and the model can simulate human behavior on a series of complex </w:t>
      </w:r>
      <w:proofErr w:type="spellStart"/>
      <w:r>
        <w:rPr>
          <w:rFonts w:cs="Nimbus Rom No 9 L"/>
          <w:color w:val="000000"/>
          <w:sz w:val="21"/>
          <w:szCs w:val="21"/>
        </w:rPr>
        <w:t>sensemaking</w:t>
      </w:r>
      <w:proofErr w:type="spellEnd"/>
      <w:r>
        <w:rPr>
          <w:rFonts w:cs="Nimbus Rom No 9 L"/>
          <w:color w:val="000000"/>
          <w:sz w:val="21"/>
          <w:szCs w:val="21"/>
        </w:rPr>
        <w:t xml:space="preserve"> tasks, while providing insights into the biological basis of cognitive biases in these domains. Figure 2 shows a model of an embodied cognitive agent, called </w:t>
      </w:r>
      <w:proofErr w:type="spellStart"/>
      <w:r>
        <w:rPr>
          <w:rFonts w:cs="Nimbus Rom No 9 L"/>
          <w:i/>
          <w:iCs/>
          <w:color w:val="000000"/>
          <w:sz w:val="21"/>
          <w:szCs w:val="21"/>
        </w:rPr>
        <w:t>emer</w:t>
      </w:r>
      <w:proofErr w:type="spellEnd"/>
      <w:r>
        <w:rPr>
          <w:rFonts w:cs="Nimbus Rom No 9 L"/>
          <w:i/>
          <w:iCs/>
          <w:color w:val="000000"/>
          <w:sz w:val="21"/>
          <w:szCs w:val="21"/>
        </w:rPr>
        <w:t xml:space="preserve"> </w:t>
      </w:r>
      <w:r>
        <w:rPr>
          <w:rFonts w:cs="Nimbus Rom No 9 L"/>
          <w:color w:val="000000"/>
          <w:sz w:val="21"/>
          <w:szCs w:val="21"/>
        </w:rPr>
        <w:t xml:space="preserve">(after the </w:t>
      </w:r>
      <w:r>
        <w:rPr>
          <w:rFonts w:cs="Nimbus Rom No 9 L"/>
          <w:i/>
          <w:iCs/>
          <w:color w:val="000000"/>
          <w:sz w:val="21"/>
          <w:szCs w:val="21"/>
        </w:rPr>
        <w:t xml:space="preserve">emergent </w:t>
      </w:r>
      <w:r>
        <w:rPr>
          <w:rFonts w:cs="Nimbus Rom No 9 L"/>
          <w:color w:val="000000"/>
          <w:sz w:val="21"/>
          <w:szCs w:val="21"/>
        </w:rPr>
        <w:t xml:space="preserve">software in which </w:t>
      </w:r>
      <w:proofErr w:type="spellStart"/>
      <w:r>
        <w:rPr>
          <w:rFonts w:cs="Nimbus Rom No 9 L"/>
          <w:color w:val="000000"/>
          <w:sz w:val="21"/>
          <w:szCs w:val="21"/>
        </w:rPr>
        <w:t>Leabra</w:t>
      </w:r>
      <w:proofErr w:type="spellEnd"/>
      <w:r>
        <w:rPr>
          <w:rFonts w:cs="Nimbus Rom No 9 L"/>
          <w:color w:val="000000"/>
          <w:sz w:val="21"/>
          <w:szCs w:val="21"/>
        </w:rPr>
        <w:t xml:space="preserve"> is implemented), which performs basic visual saccades using coordinated head and eye movements via a simulated cerebellar system, and can then recognize the object in the focus of attention, with high levels of accuracy for 100 different object categories, even novel objects from these categories (over 90% generalization accuracy; (O’Reilly, </w:t>
      </w:r>
      <w:proofErr w:type="spellStart"/>
      <w:r>
        <w:rPr>
          <w:rFonts w:cs="Nimbus Rom No 9 L"/>
          <w:color w:val="000000"/>
          <w:sz w:val="21"/>
          <w:szCs w:val="21"/>
        </w:rPr>
        <w:t>Wyatte</w:t>
      </w:r>
      <w:proofErr w:type="spellEnd"/>
      <w:r>
        <w:rPr>
          <w:rFonts w:cs="Nimbus Rom No 9 L"/>
          <w:color w:val="000000"/>
          <w:sz w:val="21"/>
          <w:szCs w:val="21"/>
        </w:rPr>
        <w:t>, Herd, Min</w:t>
      </w:r>
      <w:r>
        <w:rPr>
          <w:rFonts w:cs="Nimbus Rom No 9 L"/>
          <w:color w:val="000000"/>
          <w:sz w:val="21"/>
          <w:szCs w:val="21"/>
        </w:rPr>
        <w:softHyphen/>
        <w:t xml:space="preserve">gus, &amp; </w:t>
      </w:r>
      <w:proofErr w:type="spellStart"/>
      <w:r>
        <w:rPr>
          <w:rFonts w:cs="Nimbus Rom No 9 L"/>
          <w:color w:val="000000"/>
          <w:sz w:val="21"/>
          <w:szCs w:val="21"/>
        </w:rPr>
        <w:t>Jilk</w:t>
      </w:r>
      <w:proofErr w:type="spellEnd"/>
      <w:r>
        <w:rPr>
          <w:rFonts w:cs="Nimbus Rom No 9 L"/>
          <w:color w:val="000000"/>
          <w:sz w:val="21"/>
          <w:szCs w:val="21"/>
        </w:rPr>
        <w:t xml:space="preserve">, in preparation)). Ongoing work is developing the ability to use a wide range of cues and gestalt principles to separate ﬁgure from ground, to enable robust object recognition even in cluttered visual scenes. </w:t>
      </w:r>
    </w:p>
    <w:p w14:paraId="231391C4"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Before we get started playing “20 principles with nature” to motivate the </w:t>
      </w:r>
      <w:proofErr w:type="spellStart"/>
      <w:r>
        <w:rPr>
          <w:rFonts w:cs="Nimbus Rom No 9 L"/>
          <w:color w:val="000000"/>
          <w:sz w:val="21"/>
          <w:szCs w:val="21"/>
        </w:rPr>
        <w:t>Leabra</w:t>
      </w:r>
      <w:proofErr w:type="spellEnd"/>
      <w:r>
        <w:rPr>
          <w:rFonts w:cs="Nimbus Rom No 9 L"/>
          <w:color w:val="000000"/>
          <w:sz w:val="21"/>
          <w:szCs w:val="21"/>
        </w:rPr>
        <w:t xml:space="preserve"> architecture, it is useful to characterize the nature of these principles. These principles span many different levels (Figure 3) and domains that describe the </w:t>
      </w:r>
      <w:proofErr w:type="spellStart"/>
      <w:r>
        <w:rPr>
          <w:rFonts w:cs="Nimbus Rom No 9 L"/>
          <w:color w:val="000000"/>
          <w:sz w:val="21"/>
          <w:szCs w:val="21"/>
        </w:rPr>
        <w:t>Leabra</w:t>
      </w:r>
      <w:proofErr w:type="spellEnd"/>
      <w:r>
        <w:rPr>
          <w:rFonts w:cs="Nimbus Rom No 9 L"/>
          <w:color w:val="000000"/>
          <w:sz w:val="21"/>
          <w:szCs w:val="21"/>
        </w:rPr>
        <w:t xml:space="preserve"> cognitive architecture, and, we argue, capture some important truths about how the brain and cognition operate (see O’Reilly, 1998 for an earlier attempt to articulate some of these principles). Although 20 principles may sound like a lot, because these principles are organized at different levels of analysis, there are fewer principles per each level. As with 20 questions, we start with very broad principles that shape the overall approach (the </w:t>
      </w:r>
      <w:proofErr w:type="spellStart"/>
      <w:r>
        <w:rPr>
          <w:rFonts w:cs="Nimbus Rom No 9 L"/>
          <w:i/>
          <w:iCs/>
          <w:color w:val="000000"/>
          <w:sz w:val="21"/>
          <w:szCs w:val="21"/>
        </w:rPr>
        <w:t>metalevel</w:t>
      </w:r>
      <w:proofErr w:type="spellEnd"/>
      <w:r>
        <w:rPr>
          <w:rFonts w:cs="Nimbus Rom No 9 L"/>
          <w:color w:val="000000"/>
          <w:sz w:val="21"/>
          <w:szCs w:val="21"/>
        </w:rPr>
        <w:t xml:space="preserve">), and then develop a set of more speciﬁc principles of neural computation based on solid neuroscience data that strongly constrain our model of the </w:t>
      </w:r>
      <w:proofErr w:type="spellStart"/>
      <w:r>
        <w:rPr>
          <w:rFonts w:cs="Nimbus Rom No 9 L"/>
          <w:i/>
          <w:iCs/>
          <w:color w:val="000000"/>
          <w:sz w:val="21"/>
          <w:szCs w:val="21"/>
        </w:rPr>
        <w:t>microlevel</w:t>
      </w:r>
      <w:proofErr w:type="spellEnd"/>
      <w:r>
        <w:rPr>
          <w:rFonts w:cs="Nimbus Rom No 9 L"/>
          <w:i/>
          <w:iCs/>
          <w:color w:val="000000"/>
          <w:sz w:val="21"/>
          <w:szCs w:val="21"/>
        </w:rPr>
        <w:t xml:space="preserve"> </w:t>
      </w:r>
      <w:r>
        <w:rPr>
          <w:rFonts w:cs="Nimbus Rom No 9 L"/>
          <w:color w:val="000000"/>
          <w:sz w:val="21"/>
          <w:szCs w:val="21"/>
        </w:rPr>
        <w:t xml:space="preserve">(i.e., the microstructure of cognition; c.f., </w:t>
      </w:r>
      <w:proofErr w:type="spellStart"/>
      <w:r>
        <w:rPr>
          <w:rFonts w:cs="Nimbus Rom No 9 L"/>
          <w:color w:val="000000"/>
          <w:sz w:val="21"/>
          <w:szCs w:val="21"/>
        </w:rPr>
        <w:t>Rumelhart</w:t>
      </w:r>
      <w:proofErr w:type="spellEnd"/>
      <w:r>
        <w:rPr>
          <w:rFonts w:cs="Nimbus Rom No 9 L"/>
          <w:color w:val="000000"/>
          <w:sz w:val="21"/>
          <w:szCs w:val="21"/>
        </w:rPr>
        <w:t xml:space="preserve">, McClelland, &amp; the PDP Research Group, 1986b; McClelland, </w:t>
      </w:r>
      <w:proofErr w:type="spellStart"/>
      <w:r>
        <w:rPr>
          <w:rFonts w:cs="Nimbus Rom No 9 L"/>
          <w:color w:val="000000"/>
          <w:sz w:val="21"/>
          <w:szCs w:val="21"/>
        </w:rPr>
        <w:t>Rumelhart</w:t>
      </w:r>
      <w:proofErr w:type="spellEnd"/>
      <w:r>
        <w:rPr>
          <w:rFonts w:cs="Nimbus Rom No 9 L"/>
          <w:color w:val="000000"/>
          <w:sz w:val="21"/>
          <w:szCs w:val="21"/>
        </w:rPr>
        <w:t xml:space="preserve">, &amp; the PDP Research Group, 1986; McClelland &amp; </w:t>
      </w:r>
      <w:proofErr w:type="spellStart"/>
      <w:r>
        <w:rPr>
          <w:rFonts w:cs="Nimbus Rom No 9 L"/>
          <w:color w:val="000000"/>
          <w:sz w:val="21"/>
          <w:szCs w:val="21"/>
        </w:rPr>
        <w:t>Rumelhart</w:t>
      </w:r>
      <w:proofErr w:type="spellEnd"/>
      <w:r>
        <w:rPr>
          <w:rFonts w:cs="Nimbus Rom No 9 L"/>
          <w:color w:val="000000"/>
          <w:sz w:val="21"/>
          <w:szCs w:val="21"/>
        </w:rPr>
        <w:t xml:space="preserve">, 1988). Next, we advance principles of large-scale brain area specializations that constitute a </w:t>
      </w:r>
      <w:proofErr w:type="spellStart"/>
      <w:r>
        <w:rPr>
          <w:rFonts w:cs="Nimbus Rom No 9 L"/>
          <w:i/>
          <w:iCs/>
          <w:color w:val="000000"/>
          <w:sz w:val="21"/>
          <w:szCs w:val="21"/>
        </w:rPr>
        <w:t>macrolevel</w:t>
      </w:r>
      <w:proofErr w:type="spellEnd"/>
      <w:r>
        <w:rPr>
          <w:rFonts w:cs="Nimbus Rom No 9 L"/>
          <w:i/>
          <w:iCs/>
          <w:color w:val="000000"/>
          <w:sz w:val="21"/>
          <w:szCs w:val="21"/>
        </w:rPr>
        <w:t xml:space="preserve"> </w:t>
      </w:r>
      <w:r>
        <w:rPr>
          <w:rFonts w:cs="Nimbus Rom No 9 L"/>
          <w:color w:val="000000"/>
          <w:sz w:val="21"/>
          <w:szCs w:val="21"/>
        </w:rPr>
        <w:t xml:space="preserve">description of the cognitive architecture. Critically, many of these </w:t>
      </w:r>
      <w:proofErr w:type="spellStart"/>
      <w:r>
        <w:rPr>
          <w:rFonts w:cs="Nimbus Rom No 9 L"/>
          <w:color w:val="000000"/>
          <w:sz w:val="21"/>
          <w:szCs w:val="21"/>
        </w:rPr>
        <w:t>macrolevel</w:t>
      </w:r>
      <w:proofErr w:type="spellEnd"/>
      <w:r>
        <w:rPr>
          <w:rFonts w:cs="Nimbus Rom No 9 L"/>
          <w:color w:val="000000"/>
          <w:sz w:val="21"/>
          <w:szCs w:val="21"/>
        </w:rPr>
        <w:t xml:space="preserve"> principles are derived directly from properties of the </w:t>
      </w:r>
      <w:proofErr w:type="spellStart"/>
      <w:r>
        <w:rPr>
          <w:rFonts w:cs="Nimbus Rom No 9 L"/>
          <w:color w:val="000000"/>
          <w:sz w:val="21"/>
          <w:szCs w:val="21"/>
        </w:rPr>
        <w:t>microlevel</w:t>
      </w:r>
      <w:proofErr w:type="spellEnd"/>
      <w:r>
        <w:rPr>
          <w:rFonts w:cs="Nimbus Rom No 9 L"/>
          <w:color w:val="000000"/>
          <w:sz w:val="21"/>
          <w:szCs w:val="21"/>
        </w:rPr>
        <w:t xml:space="preserve">, which is essential for establishing a truly integrated, uniﬁed theory of cognition, as opposed to just a laundry list of isolated ideas. </w:t>
      </w:r>
    </w:p>
    <w:p w14:paraId="40CBC646"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Our key criteria for elevating something to the level of a principle are: (a) it can be summarized brieﬂy and makes a strong positive assertion; and (b) the truth-value of the assertion is directly consequential for a decision about how the architecture should be shaped. Thus, the reader can hopefully decide the extent to which they agree with the various principles, and thus have a better handle on evaluating the architecture overall. We also attempt to provide some contrasting examples to demonstrate that these principles are not universal platitudes. </w:t>
      </w:r>
    </w:p>
    <w:p w14:paraId="64823C80" w14:textId="77777777" w:rsidR="00836C5E" w:rsidRPr="00836C5E" w:rsidRDefault="00836C5E" w:rsidP="00836C5E">
      <w:pPr>
        <w:pStyle w:val="Default"/>
      </w:pPr>
    </w:p>
    <w:p w14:paraId="7357E8DE" w14:textId="77777777" w:rsidR="00836C5E" w:rsidRDefault="00836C5E">
      <w:pPr>
        <w:pStyle w:val="CM20"/>
        <w:spacing w:after="272"/>
        <w:jc w:val="center"/>
        <w:rPr>
          <w:rFonts w:cs="Nimbus Rom No 9 L"/>
          <w:color w:val="000000"/>
          <w:sz w:val="23"/>
          <w:szCs w:val="23"/>
        </w:rPr>
      </w:pPr>
      <w:r>
        <w:rPr>
          <w:rFonts w:cs="Nimbus Rom No 9 L"/>
          <w:color w:val="000000"/>
          <w:sz w:val="23"/>
          <w:szCs w:val="23"/>
        </w:rPr>
        <w:t xml:space="preserve">Guiding Principles in the Development of </w:t>
      </w:r>
      <w:proofErr w:type="spellStart"/>
      <w:r>
        <w:rPr>
          <w:rFonts w:cs="Nimbus Rom No 9 L"/>
          <w:color w:val="000000"/>
          <w:sz w:val="23"/>
          <w:szCs w:val="23"/>
        </w:rPr>
        <w:t>Leabra</w:t>
      </w:r>
      <w:proofErr w:type="spellEnd"/>
      <w:r>
        <w:rPr>
          <w:rFonts w:cs="Nimbus Rom No 9 L"/>
          <w:color w:val="000000"/>
          <w:sz w:val="23"/>
          <w:szCs w:val="23"/>
        </w:rPr>
        <w:t xml:space="preserve"> </w:t>
      </w:r>
    </w:p>
    <w:p w14:paraId="0E8D7BD8"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The name </w:t>
      </w:r>
      <w:proofErr w:type="spellStart"/>
      <w:r>
        <w:rPr>
          <w:rFonts w:cs="Nimbus Rom No 9 L"/>
          <w:color w:val="000000"/>
          <w:sz w:val="21"/>
          <w:szCs w:val="21"/>
        </w:rPr>
        <w:t>Leabra</w:t>
      </w:r>
      <w:proofErr w:type="spellEnd"/>
      <w:r>
        <w:rPr>
          <w:rFonts w:cs="Nimbus Rom No 9 L"/>
          <w:color w:val="000000"/>
          <w:sz w:val="21"/>
          <w:szCs w:val="21"/>
        </w:rPr>
        <w:t xml:space="preserve"> originated as an acronym standing for </w:t>
      </w:r>
      <w:r>
        <w:rPr>
          <w:rFonts w:cs="Nimbus Rom No 9 L"/>
          <w:i/>
          <w:iCs/>
          <w:color w:val="000000"/>
          <w:sz w:val="21"/>
          <w:szCs w:val="21"/>
        </w:rPr>
        <w:t>Local, Error-driven and Associative, Biologi</w:t>
      </w:r>
      <w:r>
        <w:rPr>
          <w:rFonts w:cs="Nimbus Rom No 9 L"/>
          <w:i/>
          <w:iCs/>
          <w:color w:val="000000"/>
          <w:sz w:val="21"/>
          <w:szCs w:val="21"/>
        </w:rPr>
        <w:softHyphen/>
        <w:t xml:space="preserve">cally Realistic Algorithm </w:t>
      </w:r>
      <w:r>
        <w:rPr>
          <w:rFonts w:cs="Nimbus Rom No 9 L"/>
          <w:color w:val="000000"/>
          <w:sz w:val="21"/>
          <w:szCs w:val="21"/>
        </w:rPr>
        <w:t xml:space="preserve">to reﬂect </w:t>
      </w:r>
      <w:proofErr w:type="gramStart"/>
      <w:r>
        <w:rPr>
          <w:rFonts w:cs="Nimbus Rom No 9 L"/>
          <w:color w:val="000000"/>
          <w:sz w:val="21"/>
          <w:szCs w:val="21"/>
        </w:rPr>
        <w:t>its core focus</w:t>
      </w:r>
      <w:proofErr w:type="gramEnd"/>
      <w:r>
        <w:rPr>
          <w:rFonts w:cs="Nimbus Rom No 9 L"/>
          <w:color w:val="000000"/>
          <w:sz w:val="21"/>
          <w:szCs w:val="21"/>
        </w:rPr>
        <w:t xml:space="preserve"> on the nature of learning (a locally-computable combina</w:t>
      </w:r>
      <w:r>
        <w:rPr>
          <w:rFonts w:cs="Nimbus Rom No 9 L"/>
          <w:color w:val="000000"/>
          <w:sz w:val="21"/>
          <w:szCs w:val="21"/>
        </w:rPr>
        <w:softHyphen/>
        <w:t xml:space="preserve">tion of error-driven and </w:t>
      </w:r>
      <w:proofErr w:type="spellStart"/>
      <w:r>
        <w:rPr>
          <w:rFonts w:cs="Nimbus Rom No 9 L"/>
          <w:color w:val="000000"/>
          <w:sz w:val="21"/>
          <w:szCs w:val="21"/>
        </w:rPr>
        <w:t>Hebbian</w:t>
      </w:r>
      <w:proofErr w:type="spellEnd"/>
      <w:r>
        <w:rPr>
          <w:rFonts w:cs="Nimbus Rom No 9 L"/>
          <w:color w:val="000000"/>
          <w:sz w:val="21"/>
          <w:szCs w:val="21"/>
        </w:rPr>
        <w:t xml:space="preserve"> associative mechanisms). It is pronounced like “Libra”, which provides metaphorical inspiration in terms of striving to strike an appropriate balance between many different com</w:t>
      </w:r>
      <w:r>
        <w:rPr>
          <w:rFonts w:cs="Nimbus Rom No 9 L"/>
          <w:color w:val="000000"/>
          <w:sz w:val="21"/>
          <w:szCs w:val="21"/>
        </w:rPr>
        <w:softHyphen/>
        <w:t xml:space="preserve">peting forces and considerations in the construction of a coherent framework for cognitive modeling (i.e., </w:t>
      </w:r>
      <w:r>
        <w:rPr>
          <w:rFonts w:cs="Nimbus Rom No 9 L"/>
          <w:i/>
          <w:iCs/>
          <w:color w:val="000000"/>
          <w:sz w:val="21"/>
          <w:szCs w:val="21"/>
        </w:rPr>
        <w:t>computational cognitive neuroscience</w:t>
      </w:r>
      <w:r>
        <w:rPr>
          <w:rFonts w:cs="Nimbus Rom No 9 L"/>
          <w:color w:val="000000"/>
          <w:sz w:val="21"/>
          <w:szCs w:val="21"/>
        </w:rPr>
        <w:t>). Thus, this approach is antithetical to “purist” approaches that at</w:t>
      </w:r>
      <w:r>
        <w:rPr>
          <w:rFonts w:cs="Nimbus Rom No 9 L"/>
          <w:color w:val="000000"/>
          <w:sz w:val="21"/>
          <w:szCs w:val="21"/>
        </w:rPr>
        <w:softHyphen/>
        <w:t xml:space="preserve">tempt to optimize a single criterion or objective function. Here are the broad principles that shape the overall approach in developing the </w:t>
      </w:r>
      <w:proofErr w:type="spellStart"/>
      <w:r>
        <w:rPr>
          <w:rFonts w:cs="Nimbus Rom No 9 L"/>
          <w:color w:val="000000"/>
          <w:sz w:val="21"/>
          <w:szCs w:val="21"/>
        </w:rPr>
        <w:t>Leabra</w:t>
      </w:r>
      <w:proofErr w:type="spellEnd"/>
      <w:r>
        <w:rPr>
          <w:rFonts w:cs="Nimbus Rom No 9 L"/>
          <w:color w:val="000000"/>
          <w:sz w:val="21"/>
          <w:szCs w:val="21"/>
        </w:rPr>
        <w:t xml:space="preserve"> architecture: </w:t>
      </w:r>
    </w:p>
    <w:p w14:paraId="64D4D639"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Principle 1 (Balance):</w:t>
      </w:r>
      <w:r>
        <w:rPr>
          <w:rFonts w:cs="Nimbus Rom No 9 L"/>
          <w:color w:val="000000"/>
          <w:sz w:val="21"/>
          <w:szCs w:val="21"/>
        </w:rPr>
        <w:t xml:space="preserve"> </w:t>
      </w:r>
      <w:r>
        <w:rPr>
          <w:rFonts w:cs="Nimbus Rom No 9 L"/>
          <w:i/>
          <w:iCs/>
          <w:color w:val="000000"/>
          <w:sz w:val="21"/>
          <w:szCs w:val="21"/>
        </w:rPr>
        <w:t xml:space="preserve">There are important tradeoffs associated with almost every approach, objective, or computational solution, and often the best overall solution represents a compromise or other form of integration of multiple different approaches/objectives/solutions. </w:t>
      </w:r>
    </w:p>
    <w:p w14:paraId="542B30DB" w14:textId="77777777" w:rsidR="00836C5E" w:rsidRDefault="00836C5E">
      <w:pPr>
        <w:pStyle w:val="CM5"/>
        <w:pageBreakBefore/>
        <w:ind w:firstLine="300"/>
        <w:jc w:val="both"/>
        <w:rPr>
          <w:rFonts w:cs="Nimbus Rom No 9 L"/>
          <w:color w:val="000000"/>
          <w:sz w:val="21"/>
          <w:szCs w:val="21"/>
        </w:rPr>
      </w:pPr>
      <w:r>
        <w:rPr>
          <w:rFonts w:cs="Nimbus Rom No 9 L"/>
          <w:color w:val="000000"/>
          <w:sz w:val="21"/>
          <w:szCs w:val="21"/>
        </w:rPr>
        <w:t xml:space="preserve">Although this principle may seem obvious, many computational modeling approaches favor purity and simplicity over dealing with the complex tradeoffs apparent in the brain and cognition. Simple, single-principle models can be the best way to convey a speciﬁc idea, but often that idea must be tempered against various other constraints and considerations to understand in detail how people actually behave in a variety of contexts. </w:t>
      </w:r>
    </w:p>
    <w:p w14:paraId="17FE2DD5"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Principle 2 (Biology is important):</w:t>
      </w:r>
      <w:r>
        <w:rPr>
          <w:rFonts w:cs="Nimbus Rom No 9 L"/>
          <w:color w:val="000000"/>
          <w:sz w:val="21"/>
          <w:szCs w:val="21"/>
        </w:rPr>
        <w:t xml:space="preserve"> </w:t>
      </w:r>
      <w:r>
        <w:rPr>
          <w:rFonts w:cs="Nimbus Rom No 9 L"/>
          <w:i/>
          <w:iCs/>
          <w:color w:val="000000"/>
          <w:sz w:val="21"/>
          <w:szCs w:val="21"/>
        </w:rPr>
        <w:t xml:space="preserve">The brain is our one working “reference implementation” of a successful cognitive system, so trying to understand in detail how it works may be the one </w:t>
      </w:r>
      <w:proofErr w:type="gramStart"/>
      <w:r>
        <w:rPr>
          <w:rFonts w:cs="Nimbus Rom No 9 L"/>
          <w:i/>
          <w:iCs/>
          <w:color w:val="000000"/>
          <w:sz w:val="21"/>
          <w:szCs w:val="21"/>
        </w:rPr>
        <w:t>nearly-guaranteed</w:t>
      </w:r>
      <w:proofErr w:type="gramEnd"/>
      <w:r>
        <w:rPr>
          <w:rFonts w:cs="Nimbus Rom No 9 L"/>
          <w:i/>
          <w:iCs/>
          <w:color w:val="000000"/>
          <w:sz w:val="21"/>
          <w:szCs w:val="21"/>
        </w:rPr>
        <w:t xml:space="preserve"> path to a cognitive architecture that accurately models the human mind. </w:t>
      </w:r>
    </w:p>
    <w:p w14:paraId="0D3109EA"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As noted above, </w:t>
      </w:r>
      <w:proofErr w:type="spellStart"/>
      <w:r>
        <w:rPr>
          <w:rFonts w:cs="Nimbus Rom No 9 L"/>
          <w:color w:val="000000"/>
          <w:sz w:val="21"/>
          <w:szCs w:val="21"/>
        </w:rPr>
        <w:t>Leabra</w:t>
      </w:r>
      <w:proofErr w:type="spellEnd"/>
      <w:r>
        <w:rPr>
          <w:rFonts w:cs="Nimbus Rom No 9 L"/>
          <w:color w:val="000000"/>
          <w:sz w:val="21"/>
          <w:szCs w:val="21"/>
        </w:rPr>
        <w:t xml:space="preserve"> is one of the few cognitive architectures that is based so directly on the biol</w:t>
      </w:r>
      <w:r>
        <w:rPr>
          <w:rFonts w:cs="Nimbus Rom No 9 L"/>
          <w:color w:val="000000"/>
          <w:sz w:val="21"/>
          <w:szCs w:val="21"/>
        </w:rPr>
        <w:softHyphen/>
        <w:t>ogy, and only recently have we implemented models that incorporate much of the full architecture (e.g., Figure 1)— most of the published models have explored the components separately. Of course, there are signiﬁcant practical barriers to implementing detailed biological models at a large scale and it is only re</w:t>
      </w:r>
      <w:r>
        <w:rPr>
          <w:rFonts w:cs="Nimbus Rom No 9 L"/>
          <w:color w:val="000000"/>
          <w:sz w:val="21"/>
          <w:szCs w:val="21"/>
        </w:rPr>
        <w:softHyphen/>
        <w:t xml:space="preserve">cently that computers have become powerful enough to even begin to make this feasible. This practical constraint converges with our next principle. </w:t>
      </w:r>
    </w:p>
    <w:p w14:paraId="2D561F10"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Principle 3 (Occam’s Razor):</w:t>
      </w:r>
      <w:r>
        <w:rPr>
          <w:rFonts w:cs="Nimbus Rom No 9 L"/>
          <w:color w:val="000000"/>
          <w:sz w:val="21"/>
          <w:szCs w:val="21"/>
        </w:rPr>
        <w:t xml:space="preserve"> </w:t>
      </w:r>
      <w:r>
        <w:rPr>
          <w:rFonts w:cs="Nimbus Rom No 9 L"/>
          <w:i/>
          <w:iCs/>
          <w:color w:val="000000"/>
          <w:sz w:val="21"/>
          <w:szCs w:val="21"/>
        </w:rPr>
        <w:t xml:space="preserve">Scientiﬁcally, we seek the simplest model that is sufﬁcient to account for the relevant aspects of neuroscience and cognition, because this will be the easiest to understand, and the least likely to go astray by </w:t>
      </w:r>
      <w:proofErr w:type="spellStart"/>
      <w:r>
        <w:rPr>
          <w:rFonts w:cs="Nimbus Rom No 9 L"/>
          <w:i/>
          <w:iCs/>
          <w:color w:val="000000"/>
          <w:sz w:val="21"/>
          <w:szCs w:val="21"/>
        </w:rPr>
        <w:t>overﬁtting</w:t>
      </w:r>
      <w:proofErr w:type="spellEnd"/>
      <w:r>
        <w:rPr>
          <w:rFonts w:cs="Nimbus Rom No 9 L"/>
          <w:i/>
          <w:iCs/>
          <w:color w:val="000000"/>
          <w:sz w:val="21"/>
          <w:szCs w:val="21"/>
        </w:rPr>
        <w:t xml:space="preserve"> the available data. </w:t>
      </w:r>
    </w:p>
    <w:p w14:paraId="5BF28679"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Intuitively, replicating every single biological detail would get us no closer to understanding how the brain works — we already have the full complexity of the real brain, and any functionally irrelevant details just get in the way of understanding the underlying computational principles. Many computational neuro</w:t>
      </w:r>
      <w:r>
        <w:rPr>
          <w:rFonts w:cs="Nimbus Rom No 9 L"/>
          <w:color w:val="000000"/>
          <w:sz w:val="21"/>
          <w:szCs w:val="21"/>
        </w:rPr>
        <w:softHyphen/>
        <w:t>science models focus on capturing as much biological detail as possible, and one project that has received quite a bit of notoriety explicitly assumes that in so doing the magic of cognition will just emerge from all those details (</w:t>
      </w:r>
      <w:proofErr w:type="spellStart"/>
      <w:r>
        <w:rPr>
          <w:rFonts w:cs="Nimbus Rom No 9 L"/>
          <w:color w:val="000000"/>
          <w:sz w:val="21"/>
          <w:szCs w:val="21"/>
        </w:rPr>
        <w:t>Markram</w:t>
      </w:r>
      <w:proofErr w:type="spellEnd"/>
      <w:r>
        <w:rPr>
          <w:rFonts w:cs="Nimbus Rom No 9 L"/>
          <w:color w:val="000000"/>
          <w:sz w:val="21"/>
          <w:szCs w:val="21"/>
        </w:rPr>
        <w:t xml:space="preserve">, 2006). In contrast, the </w:t>
      </w:r>
      <w:proofErr w:type="spellStart"/>
      <w:r>
        <w:rPr>
          <w:rFonts w:cs="Nimbus Rom No 9 L"/>
          <w:color w:val="000000"/>
          <w:sz w:val="21"/>
          <w:szCs w:val="21"/>
        </w:rPr>
        <w:t>Leabra</w:t>
      </w:r>
      <w:proofErr w:type="spellEnd"/>
      <w:r>
        <w:rPr>
          <w:rFonts w:cs="Nimbus Rom No 9 L"/>
          <w:color w:val="000000"/>
          <w:sz w:val="21"/>
          <w:szCs w:val="21"/>
        </w:rPr>
        <w:t xml:space="preserve"> approach is predicated on the idea that actually trying to understand what is going on at the psychological and mechanistic levels simultaneously is key to mean</w:t>
      </w:r>
      <w:r>
        <w:rPr>
          <w:rFonts w:cs="Nimbus Rom No 9 L"/>
          <w:color w:val="000000"/>
          <w:sz w:val="21"/>
          <w:szCs w:val="21"/>
        </w:rPr>
        <w:softHyphen/>
        <w:t xml:space="preserve">ingful progress. This necessarily entails the discovery and imposition of constraints at multiple levels and, combined with a considered effort to include only as much mechanistic detail as is absolutely necessary to explain function, is the most direct path toward understanding the principles by which the brain/mind works. </w:t>
      </w:r>
    </w:p>
    <w:p w14:paraId="021DABC0" w14:textId="77777777" w:rsidR="00836C5E" w:rsidRDefault="00836C5E">
      <w:pPr>
        <w:pStyle w:val="CM5"/>
        <w:pageBreakBefore/>
        <w:ind w:firstLine="300"/>
        <w:jc w:val="both"/>
        <w:rPr>
          <w:rFonts w:cs="Nimbus Rom No 9 L"/>
          <w:color w:val="000000"/>
          <w:sz w:val="21"/>
          <w:szCs w:val="21"/>
        </w:rPr>
      </w:pPr>
      <w:r w:rsidRPr="00836C5E">
        <w:rPr>
          <w:rFonts w:cs="Nimbus Rom No 9 L"/>
          <w:b/>
          <w:color w:val="000000"/>
          <w:sz w:val="21"/>
          <w:szCs w:val="21"/>
        </w:rPr>
        <w:t>Principle 4 (Convergent multi-level modeling):</w:t>
      </w:r>
      <w:r>
        <w:rPr>
          <w:rFonts w:cs="Nimbus Rom No 9 L"/>
          <w:color w:val="000000"/>
          <w:sz w:val="21"/>
          <w:szCs w:val="21"/>
        </w:rPr>
        <w:t xml:space="preserve"> </w:t>
      </w:r>
      <w:r>
        <w:rPr>
          <w:rFonts w:cs="Nimbus Rom No 9 L"/>
          <w:i/>
          <w:iCs/>
          <w:color w:val="000000"/>
          <w:sz w:val="21"/>
          <w:szCs w:val="21"/>
        </w:rPr>
        <w:t xml:space="preserve">The optimal balance between biological, cognitive, and computational constraints is likely to be different depending on the nature and level of the questions being addressed. </w:t>
      </w:r>
    </w:p>
    <w:p w14:paraId="4752856B"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Given this principle, it makes sense to develop a family of models at different levels of abstraction that are nonetheless mutually compatible and serve to constrain one another, ultimately aiming to arrive at a convergent, multi-level description of the system as a whole. There are many different optional switches in the </w:t>
      </w:r>
      <w:proofErr w:type="spellStart"/>
      <w:r>
        <w:rPr>
          <w:rFonts w:cs="Nimbus Rom No 9 L"/>
          <w:color w:val="000000"/>
          <w:sz w:val="21"/>
          <w:szCs w:val="21"/>
        </w:rPr>
        <w:t>Leabra</w:t>
      </w:r>
      <w:proofErr w:type="spellEnd"/>
      <w:r>
        <w:rPr>
          <w:rFonts w:cs="Nimbus Rom No 9 L"/>
          <w:color w:val="000000"/>
          <w:sz w:val="21"/>
          <w:szCs w:val="21"/>
        </w:rPr>
        <w:t xml:space="preserve"> simulation software that can dial up or down the level of abstraction of any given model, and there are </w:t>
      </w:r>
      <w:r>
        <w:rPr>
          <w:rFonts w:cs="Nimbus Rom No 9 L"/>
          <w:i/>
          <w:iCs/>
          <w:color w:val="000000"/>
          <w:sz w:val="21"/>
          <w:szCs w:val="21"/>
        </w:rPr>
        <w:t xml:space="preserve">bridging simulations </w:t>
      </w:r>
      <w:r>
        <w:rPr>
          <w:rFonts w:cs="Nimbus Rom No 9 L"/>
          <w:color w:val="000000"/>
          <w:sz w:val="21"/>
          <w:szCs w:val="21"/>
        </w:rPr>
        <w:t xml:space="preserve">that speciﬁcally test the convergence and mutual compatibility of abstractions at different levels of abstraction. At the highest level of abstraction, the ACT-R framework shares many of the same architectural features as </w:t>
      </w:r>
      <w:proofErr w:type="spellStart"/>
      <w:r>
        <w:rPr>
          <w:rFonts w:cs="Nimbus Rom No 9 L"/>
          <w:color w:val="000000"/>
          <w:sz w:val="21"/>
          <w:szCs w:val="21"/>
        </w:rPr>
        <w:t>Leabra</w:t>
      </w:r>
      <w:proofErr w:type="spellEnd"/>
      <w:r>
        <w:rPr>
          <w:rFonts w:cs="Nimbus Rom No 9 L"/>
          <w:color w:val="000000"/>
          <w:sz w:val="21"/>
          <w:szCs w:val="21"/>
        </w:rPr>
        <w:t xml:space="preserve">, and we are currently working to develop a </w:t>
      </w:r>
      <w:r>
        <w:rPr>
          <w:rFonts w:cs="Nimbus Rom No 9 L"/>
          <w:i/>
          <w:iCs/>
          <w:color w:val="000000"/>
          <w:sz w:val="21"/>
          <w:szCs w:val="21"/>
        </w:rPr>
        <w:t>S</w:t>
      </w:r>
      <w:r>
        <w:rPr>
          <w:rFonts w:cs="Nimbus Rom No 9 L"/>
          <w:color w:val="000000"/>
          <w:sz w:val="21"/>
          <w:szCs w:val="21"/>
        </w:rPr>
        <w:t xml:space="preserve">ynthesis of </w:t>
      </w:r>
      <w:r>
        <w:rPr>
          <w:rFonts w:cs="Nimbus Rom No 9 L"/>
          <w:i/>
          <w:iCs/>
          <w:color w:val="000000"/>
          <w:sz w:val="21"/>
          <w:szCs w:val="21"/>
        </w:rPr>
        <w:t>A</w:t>
      </w:r>
      <w:r>
        <w:rPr>
          <w:rFonts w:cs="Nimbus Rom No 9 L"/>
          <w:color w:val="000000"/>
          <w:sz w:val="21"/>
          <w:szCs w:val="21"/>
        </w:rPr>
        <w:t xml:space="preserve">CT-R and </w:t>
      </w:r>
      <w:proofErr w:type="spellStart"/>
      <w:r>
        <w:rPr>
          <w:rFonts w:cs="Nimbus Rom No 9 L"/>
          <w:i/>
          <w:iCs/>
          <w:color w:val="000000"/>
          <w:sz w:val="21"/>
          <w:szCs w:val="21"/>
        </w:rPr>
        <w:t>L</w:t>
      </w:r>
      <w:r>
        <w:rPr>
          <w:rFonts w:cs="Nimbus Rom No 9 L"/>
          <w:color w:val="000000"/>
          <w:sz w:val="21"/>
          <w:szCs w:val="21"/>
        </w:rPr>
        <w:t>eabra</w:t>
      </w:r>
      <w:proofErr w:type="spellEnd"/>
      <w:r>
        <w:rPr>
          <w:rFonts w:cs="Nimbus Rom No 9 L"/>
          <w:color w:val="000000"/>
          <w:sz w:val="21"/>
          <w:szCs w:val="21"/>
        </w:rPr>
        <w:t xml:space="preserve"> (SAL; </w:t>
      </w:r>
      <w:proofErr w:type="spellStart"/>
      <w:r>
        <w:rPr>
          <w:rFonts w:cs="Nimbus Rom No 9 L"/>
          <w:color w:val="000000"/>
          <w:sz w:val="21"/>
          <w:szCs w:val="21"/>
        </w:rPr>
        <w:t>Jilk</w:t>
      </w:r>
      <w:proofErr w:type="spellEnd"/>
      <w:r>
        <w:rPr>
          <w:rFonts w:cs="Nimbus Rom No 9 L"/>
          <w:color w:val="000000"/>
          <w:sz w:val="21"/>
          <w:szCs w:val="21"/>
        </w:rPr>
        <w:t xml:space="preserve">, </w:t>
      </w:r>
      <w:proofErr w:type="spellStart"/>
      <w:r>
        <w:rPr>
          <w:rFonts w:cs="Nimbus Rom No 9 L"/>
          <w:color w:val="000000"/>
          <w:sz w:val="21"/>
          <w:szCs w:val="21"/>
        </w:rPr>
        <w:t>Lebiere</w:t>
      </w:r>
      <w:proofErr w:type="spellEnd"/>
      <w:r>
        <w:rPr>
          <w:rFonts w:cs="Nimbus Rom No 9 L"/>
          <w:color w:val="000000"/>
          <w:sz w:val="21"/>
          <w:szCs w:val="21"/>
        </w:rPr>
        <w:t xml:space="preserve">, O’Reilly, &amp; Anderson, 2008) architectures that explicitly integrates features from both architectures to yield an even more convergent higher-level abstract architecture. In this overview, we focus on the middle level of abstraction provided by the “default” version of </w:t>
      </w:r>
      <w:proofErr w:type="spellStart"/>
      <w:r>
        <w:rPr>
          <w:rFonts w:cs="Nimbus Rom No 9 L"/>
          <w:color w:val="000000"/>
          <w:sz w:val="21"/>
          <w:szCs w:val="21"/>
        </w:rPr>
        <w:t>Leabra</w:t>
      </w:r>
      <w:proofErr w:type="spellEnd"/>
      <w:r>
        <w:rPr>
          <w:rFonts w:cs="Nimbus Rom No 9 L"/>
          <w:color w:val="000000"/>
          <w:sz w:val="21"/>
          <w:szCs w:val="21"/>
        </w:rPr>
        <w:t xml:space="preserve">, while noting the options for increasing or decreasing biological detail. </w:t>
      </w:r>
    </w:p>
    <w:p w14:paraId="43D53B35"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Principle 5 (Learning is critical):</w:t>
      </w:r>
      <w:r>
        <w:rPr>
          <w:rFonts w:cs="Nimbus Rom No 9 L"/>
          <w:color w:val="000000"/>
          <w:sz w:val="21"/>
          <w:szCs w:val="21"/>
        </w:rPr>
        <w:t xml:space="preserve"> </w:t>
      </w:r>
      <w:r>
        <w:rPr>
          <w:rFonts w:cs="Nimbus Rom No 9 L"/>
          <w:i/>
          <w:iCs/>
          <w:color w:val="000000"/>
          <w:sz w:val="21"/>
          <w:szCs w:val="21"/>
        </w:rPr>
        <w:t xml:space="preserve">Within the context of ontogenetic developmental processes, much of cognitive function is acquired via experience-driven learning mechanisms, which sculpt the raw neural material of the cortex into highly functional neural systems </w:t>
      </w:r>
    </w:p>
    <w:p w14:paraId="664D28DB"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The human brain learns to read and write, and a host of other novel skills that couldn’t possibly be directly coded by our genetics. To capture this kind of pervasive learning, the system must be capable of developing entirely new representations and cognitive abilities, not just tune a set of parameters within an otherwise preconﬁgured system. This principle is central to the </w:t>
      </w:r>
      <w:proofErr w:type="spellStart"/>
      <w:r>
        <w:rPr>
          <w:rFonts w:cs="Nimbus Rom No 9 L"/>
          <w:color w:val="000000"/>
          <w:sz w:val="21"/>
          <w:szCs w:val="21"/>
        </w:rPr>
        <w:t>Leabra</w:t>
      </w:r>
      <w:proofErr w:type="spellEnd"/>
      <w:r>
        <w:rPr>
          <w:rFonts w:cs="Nimbus Rom No 9 L"/>
          <w:color w:val="000000"/>
          <w:sz w:val="21"/>
          <w:szCs w:val="21"/>
        </w:rPr>
        <w:t xml:space="preserve"> approach — everything that a typical </w:t>
      </w:r>
      <w:proofErr w:type="spellStart"/>
      <w:r>
        <w:rPr>
          <w:rFonts w:cs="Nimbus Rom No 9 L"/>
          <w:color w:val="000000"/>
          <w:sz w:val="21"/>
          <w:szCs w:val="21"/>
        </w:rPr>
        <w:t>Leabra</w:t>
      </w:r>
      <w:proofErr w:type="spellEnd"/>
      <w:r>
        <w:rPr>
          <w:rFonts w:cs="Nimbus Rom No 9 L"/>
          <w:color w:val="000000"/>
          <w:sz w:val="21"/>
          <w:szCs w:val="21"/>
        </w:rPr>
        <w:t xml:space="preserve"> model can do involves a substantial learning component, using mechanisms that are intended to cap</w:t>
      </w:r>
      <w:r>
        <w:rPr>
          <w:rFonts w:cs="Nimbus Rom No 9 L"/>
          <w:color w:val="000000"/>
          <w:sz w:val="21"/>
          <w:szCs w:val="21"/>
        </w:rPr>
        <w:softHyphen/>
        <w:t xml:space="preserve">ture the essential properties of cortical learning, and supported by a critical bridging simulation (described below) that grounds the </w:t>
      </w:r>
      <w:proofErr w:type="spellStart"/>
      <w:r>
        <w:rPr>
          <w:rFonts w:cs="Nimbus Rom No 9 L"/>
          <w:color w:val="000000"/>
          <w:sz w:val="21"/>
          <w:szCs w:val="21"/>
        </w:rPr>
        <w:t>Leabra</w:t>
      </w:r>
      <w:proofErr w:type="spellEnd"/>
      <w:r>
        <w:rPr>
          <w:rFonts w:cs="Nimbus Rom No 9 L"/>
          <w:color w:val="000000"/>
          <w:sz w:val="21"/>
          <w:szCs w:val="21"/>
        </w:rPr>
        <w:t xml:space="preserve"> learning in known biological mechanisms. The ability to develop complex cognitive functions through learning has always been one of the most important features of neural network models, and to this day no other framework has been developed that is as capable of such general-purpose, powerful learning. Indeed, there has recently been somewhat of a resurgence of interest in these neural net</w:t>
      </w:r>
      <w:r>
        <w:rPr>
          <w:rFonts w:cs="Nimbus Rom No 9 L"/>
          <w:color w:val="000000"/>
          <w:sz w:val="21"/>
          <w:szCs w:val="21"/>
        </w:rPr>
        <w:softHyphen/>
        <w:t xml:space="preserve">work learning mechanisms within the statistical computing and machine learning communities (Hinton &amp; </w:t>
      </w:r>
      <w:proofErr w:type="spellStart"/>
      <w:r>
        <w:rPr>
          <w:rFonts w:cs="Nimbus Rom No 9 L"/>
          <w:color w:val="000000"/>
          <w:sz w:val="21"/>
          <w:szCs w:val="21"/>
        </w:rPr>
        <w:t>Salakhutdinov</w:t>
      </w:r>
      <w:proofErr w:type="spellEnd"/>
      <w:r>
        <w:rPr>
          <w:rFonts w:cs="Nimbus Rom No 9 L"/>
          <w:color w:val="000000"/>
          <w:sz w:val="21"/>
          <w:szCs w:val="21"/>
        </w:rPr>
        <w:t xml:space="preserve">, 2006; </w:t>
      </w:r>
      <w:proofErr w:type="spellStart"/>
      <w:r>
        <w:rPr>
          <w:rFonts w:cs="Nimbus Rom No 9 L"/>
          <w:color w:val="000000"/>
          <w:sz w:val="21"/>
          <w:szCs w:val="21"/>
        </w:rPr>
        <w:t>Cirean</w:t>
      </w:r>
      <w:proofErr w:type="spellEnd"/>
      <w:r>
        <w:rPr>
          <w:rFonts w:cs="Nimbus Rom No 9 L"/>
          <w:color w:val="000000"/>
          <w:sz w:val="21"/>
          <w:szCs w:val="21"/>
        </w:rPr>
        <w:t xml:space="preserve">, Meier, Gambardella, &amp; </w:t>
      </w:r>
      <w:proofErr w:type="spellStart"/>
      <w:r>
        <w:rPr>
          <w:rFonts w:cs="Nimbus Rom No 9 L"/>
          <w:color w:val="000000"/>
          <w:sz w:val="21"/>
          <w:szCs w:val="21"/>
        </w:rPr>
        <w:t>Schmidhuber</w:t>
      </w:r>
      <w:proofErr w:type="spellEnd"/>
      <w:r>
        <w:rPr>
          <w:rFonts w:cs="Nimbus Rom No 9 L"/>
          <w:color w:val="000000"/>
          <w:sz w:val="21"/>
          <w:szCs w:val="21"/>
        </w:rPr>
        <w:t xml:space="preserve">, 2010; </w:t>
      </w:r>
      <w:proofErr w:type="spellStart"/>
      <w:r>
        <w:rPr>
          <w:rFonts w:cs="Nimbus Rom No 9 L"/>
          <w:color w:val="000000"/>
          <w:sz w:val="21"/>
          <w:szCs w:val="21"/>
        </w:rPr>
        <w:t>Koller</w:t>
      </w:r>
      <w:proofErr w:type="spellEnd"/>
      <w:r>
        <w:rPr>
          <w:rFonts w:cs="Nimbus Rom No 9 L"/>
          <w:color w:val="000000"/>
          <w:sz w:val="21"/>
          <w:szCs w:val="21"/>
        </w:rPr>
        <w:t xml:space="preserve"> &amp; Friedman, 2009). </w:t>
      </w:r>
    </w:p>
    <w:p w14:paraId="39255A23" w14:textId="77777777" w:rsidR="00836C5E" w:rsidRDefault="00836C5E">
      <w:pPr>
        <w:pStyle w:val="CM5"/>
        <w:pageBreakBefore/>
        <w:ind w:firstLine="300"/>
        <w:jc w:val="both"/>
        <w:rPr>
          <w:rFonts w:cs="Nimbus Rom No 9 L"/>
          <w:color w:val="000000"/>
          <w:sz w:val="21"/>
          <w:szCs w:val="21"/>
        </w:rPr>
      </w:pPr>
      <w:r>
        <w:rPr>
          <w:rFonts w:cs="Nimbus Rom No 9 L"/>
          <w:color w:val="000000"/>
          <w:sz w:val="21"/>
          <w:szCs w:val="21"/>
        </w:rPr>
        <w:t xml:space="preserve">One possible explanation for the unique suitability of neural networks for learning is that the ability to learn entirely new cognitive functions requires an equipotential, homogenous substrate to start from so that it can be shaped over time through learning — a neural network provides just such a substrate. In contrast, it is difﬁcult to reconcile this </w:t>
      </w:r>
      <w:proofErr w:type="spellStart"/>
      <w:r>
        <w:rPr>
          <w:rFonts w:cs="Nimbus Rom No 9 L"/>
          <w:color w:val="000000"/>
          <w:sz w:val="21"/>
          <w:szCs w:val="21"/>
        </w:rPr>
        <w:t>equipotentiality</w:t>
      </w:r>
      <w:proofErr w:type="spellEnd"/>
      <w:r>
        <w:rPr>
          <w:rFonts w:cs="Nimbus Rom No 9 L"/>
          <w:color w:val="000000"/>
          <w:sz w:val="21"/>
          <w:szCs w:val="21"/>
        </w:rPr>
        <w:t xml:space="preserve"> demand with the need to have intricate, highly differentiated structures in the system, as is typically required to achieve sensible symbolic processing abilities for ex</w:t>
      </w:r>
      <w:r>
        <w:rPr>
          <w:rFonts w:cs="Nimbus Rom No 9 L"/>
          <w:color w:val="000000"/>
          <w:sz w:val="21"/>
          <w:szCs w:val="21"/>
        </w:rPr>
        <w:softHyphen/>
        <w:t xml:space="preserve">ample. The </w:t>
      </w:r>
      <w:proofErr w:type="spellStart"/>
      <w:r>
        <w:rPr>
          <w:rFonts w:cs="Nimbus Rom No 9 L"/>
          <w:color w:val="000000"/>
          <w:sz w:val="21"/>
          <w:szCs w:val="21"/>
        </w:rPr>
        <w:t>Leabra</w:t>
      </w:r>
      <w:proofErr w:type="spellEnd"/>
      <w:r>
        <w:rPr>
          <w:rFonts w:cs="Nimbus Rom No 9 L"/>
          <w:color w:val="000000"/>
          <w:sz w:val="21"/>
          <w:szCs w:val="21"/>
        </w:rPr>
        <w:t xml:space="preserve"> framework does allow for various forms of built-in structure and parameter differences across areas, but these serve to constrain and shape the properties and outcome of the learning mechanism, not to provide initial cognitive functionality. Another important factor is that learned functionality must go through many intermediate stages during the learning process, so whatever is learned will typically be suf</w:t>
      </w:r>
      <w:r>
        <w:rPr>
          <w:rFonts w:cs="Nimbus Rom No 9 L"/>
          <w:color w:val="000000"/>
          <w:sz w:val="21"/>
          <w:szCs w:val="21"/>
        </w:rPr>
        <w:softHyphen/>
        <w:t xml:space="preserve">ﬁciently robust to support partial functionality when partially developed. But many cognitive models with more elaborated, interdependent processing mechanisms would not function at all in a </w:t>
      </w:r>
      <w:proofErr w:type="gramStart"/>
      <w:r>
        <w:rPr>
          <w:rFonts w:cs="Nimbus Rom No 9 L"/>
          <w:color w:val="000000"/>
          <w:sz w:val="21"/>
          <w:szCs w:val="21"/>
        </w:rPr>
        <w:t>partially-learned</w:t>
      </w:r>
      <w:proofErr w:type="gramEnd"/>
      <w:r>
        <w:rPr>
          <w:rFonts w:cs="Nimbus Rom No 9 L"/>
          <w:color w:val="000000"/>
          <w:sz w:val="21"/>
          <w:szCs w:val="21"/>
        </w:rPr>
        <w:t xml:space="preserve"> state (e.g., imagine the functionality of a partially-implemented CPU chip). Thus, we believe that learning pro</w:t>
      </w:r>
      <w:r>
        <w:rPr>
          <w:rFonts w:cs="Nimbus Rom No 9 L"/>
          <w:color w:val="000000"/>
          <w:sz w:val="21"/>
          <w:szCs w:val="21"/>
        </w:rPr>
        <w:softHyphen/>
        <w:t xml:space="preserve">vides considerable constraints on the nature of the system, possibly even accounting for the neural network basis of cognition in the brain. </w:t>
      </w:r>
    </w:p>
    <w:p w14:paraId="68FFBEDD"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The central role of learning in </w:t>
      </w:r>
      <w:proofErr w:type="spellStart"/>
      <w:r>
        <w:rPr>
          <w:rFonts w:cs="Nimbus Rom No 9 L"/>
          <w:color w:val="000000"/>
          <w:sz w:val="21"/>
          <w:szCs w:val="21"/>
        </w:rPr>
        <w:t>Leabra</w:t>
      </w:r>
      <w:proofErr w:type="spellEnd"/>
      <w:r>
        <w:rPr>
          <w:rFonts w:cs="Nimbus Rom No 9 L"/>
          <w:color w:val="000000"/>
          <w:sz w:val="21"/>
          <w:szCs w:val="21"/>
        </w:rPr>
        <w:t xml:space="preserve"> is a major point of contrast with other cognitive architectures, most of which focus more on modeling the performance aspects of cognition, using various forms of task-relevant knowledge representations provided by the modeler. For example, although the ACT-R architecture includes a number of important learning mechanisms, it nevertheless requires the modeler to provide a sufﬁcient basis set of productions to drive the sequence of cognitive operations performed, as well as the explicit speciﬁ</w:t>
      </w:r>
      <w:r>
        <w:rPr>
          <w:rFonts w:cs="Nimbus Rom No 9 L"/>
          <w:color w:val="000000"/>
          <w:sz w:val="21"/>
          <w:szCs w:val="21"/>
        </w:rPr>
        <w:softHyphen/>
        <w:t xml:space="preserve">cation of things like the allowed forms of memory representation for any given task. Another interesting point of contrast is the </w:t>
      </w:r>
      <w:r>
        <w:rPr>
          <w:rFonts w:cs="Nimbus Rom No 9 L"/>
          <w:i/>
          <w:iCs/>
          <w:color w:val="000000"/>
          <w:sz w:val="21"/>
          <w:szCs w:val="21"/>
        </w:rPr>
        <w:t xml:space="preserve">Neural Engineering Framework </w:t>
      </w:r>
      <w:r>
        <w:rPr>
          <w:rFonts w:cs="Nimbus Rom No 9 L"/>
          <w:color w:val="000000"/>
          <w:sz w:val="21"/>
          <w:szCs w:val="21"/>
        </w:rPr>
        <w:t xml:space="preserve">of </w:t>
      </w:r>
      <w:proofErr w:type="spellStart"/>
      <w:r>
        <w:rPr>
          <w:rFonts w:cs="Nimbus Rom No 9 L"/>
          <w:color w:val="000000"/>
          <w:sz w:val="21"/>
          <w:szCs w:val="21"/>
        </w:rPr>
        <w:t>Eliasmith</w:t>
      </w:r>
      <w:proofErr w:type="spellEnd"/>
      <w:r>
        <w:rPr>
          <w:rFonts w:cs="Nimbus Rom No 9 L"/>
          <w:color w:val="000000"/>
          <w:sz w:val="21"/>
          <w:szCs w:val="21"/>
        </w:rPr>
        <w:t xml:space="preserve"> and Anderson (2003), which can create impressive neural systems through a powerful parameter-setting mechanism (see </w:t>
      </w:r>
      <w:r>
        <w:rPr>
          <w:rFonts w:ascii="Nimbus Mon L" w:hAnsi="Nimbus Mon L" w:cs="Nimbus Mon L"/>
          <w:color w:val="000000"/>
          <w:sz w:val="21"/>
          <w:szCs w:val="21"/>
        </w:rPr>
        <w:t>http://nengo.ca</w:t>
      </w:r>
      <w:proofErr w:type="gramStart"/>
      <w:r>
        <w:rPr>
          <w:rFonts w:ascii="Nimbus Mon L" w:hAnsi="Nimbus Mon L" w:cs="Nimbus Mon L"/>
          <w:color w:val="000000"/>
          <w:sz w:val="21"/>
          <w:szCs w:val="21"/>
        </w:rPr>
        <w:t xml:space="preserve"> </w:t>
      </w:r>
      <w:r>
        <w:rPr>
          <w:rFonts w:cs="Nimbus Rom No 9 L"/>
          <w:color w:val="000000"/>
          <w:sz w:val="21"/>
          <w:szCs w:val="21"/>
        </w:rPr>
        <w:t>)</w:t>
      </w:r>
      <w:proofErr w:type="gramEnd"/>
      <w:r>
        <w:rPr>
          <w:rFonts w:cs="Nimbus Rom No 9 L"/>
          <w:color w:val="000000"/>
          <w:sz w:val="21"/>
          <w:szCs w:val="21"/>
        </w:rPr>
        <w:t xml:space="preserve">. But this mechanism is a purely engineering process that does not represent an experience-driven learning mechanism like that operating in the human brain. </w:t>
      </w:r>
    </w:p>
    <w:p w14:paraId="364A0F6F"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Next, we describe more detailed principles and their implications for the </w:t>
      </w:r>
      <w:proofErr w:type="spellStart"/>
      <w:r>
        <w:rPr>
          <w:rFonts w:cs="Nimbus Rom No 9 L"/>
          <w:color w:val="000000"/>
          <w:sz w:val="21"/>
          <w:szCs w:val="21"/>
        </w:rPr>
        <w:t>Leabra</w:t>
      </w:r>
      <w:proofErr w:type="spellEnd"/>
      <w:r>
        <w:rPr>
          <w:rFonts w:cs="Nimbus Rom No 9 L"/>
          <w:color w:val="000000"/>
          <w:sz w:val="21"/>
          <w:szCs w:val="21"/>
        </w:rPr>
        <w:t xml:space="preserve"> model, beginning with basic neural network-level principles and algorithms that deﬁne the </w:t>
      </w:r>
      <w:r>
        <w:rPr>
          <w:rFonts w:cs="Nimbus Rom No 9 L"/>
          <w:i/>
          <w:iCs/>
          <w:color w:val="000000"/>
          <w:sz w:val="21"/>
          <w:szCs w:val="21"/>
        </w:rPr>
        <w:t xml:space="preserve">microstructure </w:t>
      </w:r>
      <w:r>
        <w:rPr>
          <w:rFonts w:cs="Nimbus Rom No 9 L"/>
          <w:color w:val="000000"/>
          <w:sz w:val="21"/>
          <w:szCs w:val="21"/>
        </w:rPr>
        <w:t xml:space="preserve">of cognition (c.f., </w:t>
      </w:r>
      <w:proofErr w:type="spellStart"/>
      <w:r>
        <w:rPr>
          <w:rFonts w:cs="Nimbus Rom No 9 L"/>
          <w:color w:val="000000"/>
          <w:sz w:val="21"/>
          <w:szCs w:val="21"/>
        </w:rPr>
        <w:t>Rumel</w:t>
      </w:r>
      <w:r>
        <w:rPr>
          <w:rFonts w:cs="Nimbus Rom No 9 L"/>
          <w:color w:val="000000"/>
          <w:sz w:val="21"/>
          <w:szCs w:val="21"/>
        </w:rPr>
        <w:softHyphen/>
        <w:t>hart</w:t>
      </w:r>
      <w:proofErr w:type="spellEnd"/>
      <w:r>
        <w:rPr>
          <w:rFonts w:cs="Nimbus Rom No 9 L"/>
          <w:color w:val="000000"/>
          <w:sz w:val="21"/>
          <w:szCs w:val="21"/>
        </w:rPr>
        <w:t xml:space="preserve"> et al., 1986b; McClelland et al., 1986; McClelland &amp; </w:t>
      </w:r>
      <w:proofErr w:type="spellStart"/>
      <w:r>
        <w:rPr>
          <w:rFonts w:cs="Nimbus Rom No 9 L"/>
          <w:color w:val="000000"/>
          <w:sz w:val="21"/>
          <w:szCs w:val="21"/>
        </w:rPr>
        <w:t>Rumelhart</w:t>
      </w:r>
      <w:proofErr w:type="spellEnd"/>
      <w:r>
        <w:rPr>
          <w:rFonts w:cs="Nimbus Rom No 9 L"/>
          <w:color w:val="000000"/>
          <w:sz w:val="21"/>
          <w:szCs w:val="21"/>
        </w:rPr>
        <w:t xml:space="preserve">, 1988), followed by a discussion of the </w:t>
      </w:r>
    </w:p>
    <w:p w14:paraId="523EE56C" w14:textId="77777777" w:rsidR="00836C5E" w:rsidRDefault="004E0472" w:rsidP="00836C5E">
      <w:pPr>
        <w:pStyle w:val="Default"/>
        <w:pageBreakBefore/>
        <w:spacing w:after="280"/>
        <w:rPr>
          <w:sz w:val="21"/>
          <w:szCs w:val="21"/>
        </w:rPr>
      </w:pPr>
      <w:r>
        <w:rPr>
          <w:noProof/>
          <w:sz w:val="21"/>
          <w:szCs w:val="21"/>
        </w:rPr>
        <w:drawing>
          <wp:inline distT="0" distB="0" distL="0" distR="0" wp14:anchorId="4E9DDB7C" wp14:editId="18FA04DB">
            <wp:extent cx="28956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743200"/>
                    </a:xfrm>
                    <a:prstGeom prst="rect">
                      <a:avLst/>
                    </a:prstGeom>
                    <a:noFill/>
                    <a:ln>
                      <a:noFill/>
                    </a:ln>
                  </pic:spPr>
                </pic:pic>
              </a:graphicData>
            </a:graphic>
          </wp:inline>
        </w:drawing>
      </w:r>
    </w:p>
    <w:p w14:paraId="51F440BE" w14:textId="77777777" w:rsidR="00836C5E" w:rsidRDefault="00836C5E">
      <w:pPr>
        <w:pStyle w:val="CM15"/>
        <w:spacing w:after="200"/>
        <w:jc w:val="center"/>
        <w:rPr>
          <w:rFonts w:cs="Nimbus Rom No 9 L"/>
          <w:color w:val="000000"/>
          <w:sz w:val="20"/>
          <w:szCs w:val="20"/>
        </w:rPr>
      </w:pPr>
      <w:r>
        <w:rPr>
          <w:rFonts w:cs="Nimbus Rom No 9 L"/>
          <w:color w:val="000000"/>
          <w:sz w:val="21"/>
          <w:szCs w:val="21"/>
        </w:rPr>
        <w:t xml:space="preserve">Figure 4: </w:t>
      </w:r>
      <w:r>
        <w:rPr>
          <w:rFonts w:cs="Nimbus Rom No 9 L"/>
          <w:color w:val="000000"/>
          <w:sz w:val="20"/>
          <w:szCs w:val="20"/>
        </w:rPr>
        <w:t xml:space="preserve">The core microstructural properties of the </w:t>
      </w:r>
      <w:proofErr w:type="spellStart"/>
      <w:r>
        <w:rPr>
          <w:rFonts w:cs="Nimbus Rom No 9 L"/>
          <w:color w:val="000000"/>
          <w:sz w:val="20"/>
          <w:szCs w:val="20"/>
        </w:rPr>
        <w:t>Leabra</w:t>
      </w:r>
      <w:proofErr w:type="spellEnd"/>
      <w:r>
        <w:rPr>
          <w:rFonts w:cs="Nimbus Rom No 9 L"/>
          <w:color w:val="000000"/>
          <w:sz w:val="20"/>
          <w:szCs w:val="20"/>
        </w:rPr>
        <w:t xml:space="preserve"> architecture. </w:t>
      </w:r>
    </w:p>
    <w:p w14:paraId="22649111" w14:textId="77777777" w:rsidR="00836C5E" w:rsidRDefault="00836C5E">
      <w:pPr>
        <w:pStyle w:val="CM16"/>
        <w:spacing w:after="570" w:line="463" w:lineRule="atLeast"/>
        <w:jc w:val="both"/>
        <w:rPr>
          <w:rFonts w:cs="Nimbus Rom No 9 L"/>
          <w:color w:val="000000"/>
          <w:sz w:val="21"/>
          <w:szCs w:val="21"/>
        </w:rPr>
      </w:pPr>
      <w:proofErr w:type="gramStart"/>
      <w:r>
        <w:rPr>
          <w:rFonts w:cs="Nimbus Rom No 9 L"/>
          <w:i/>
          <w:iCs/>
          <w:color w:val="000000"/>
          <w:sz w:val="21"/>
          <w:szCs w:val="21"/>
        </w:rPr>
        <w:t>macrostructure</w:t>
      </w:r>
      <w:proofErr w:type="gramEnd"/>
      <w:r>
        <w:rPr>
          <w:rFonts w:cs="Nimbus Rom No 9 L"/>
          <w:i/>
          <w:iCs/>
          <w:color w:val="000000"/>
          <w:sz w:val="21"/>
          <w:szCs w:val="21"/>
        </w:rPr>
        <w:t xml:space="preserve"> </w:t>
      </w:r>
      <w:r>
        <w:rPr>
          <w:rFonts w:cs="Nimbus Rom No 9 L"/>
          <w:color w:val="000000"/>
          <w:sz w:val="21"/>
          <w:szCs w:val="21"/>
        </w:rPr>
        <w:t>of cognition in terms of architectural principles governing our understanding of the special</w:t>
      </w:r>
      <w:r>
        <w:rPr>
          <w:rFonts w:cs="Nimbus Rom No 9 L"/>
          <w:color w:val="000000"/>
          <w:sz w:val="21"/>
          <w:szCs w:val="21"/>
        </w:rPr>
        <w:softHyphen/>
        <w:t xml:space="preserve">izations of different brain areas for different cognitive functionality (see Figure 3). </w:t>
      </w:r>
    </w:p>
    <w:p w14:paraId="071DFD11" w14:textId="77777777" w:rsidR="00836C5E" w:rsidRDefault="00836C5E">
      <w:pPr>
        <w:pStyle w:val="CM20"/>
        <w:spacing w:after="272"/>
        <w:jc w:val="center"/>
        <w:rPr>
          <w:rFonts w:cs="Nimbus Rom No 9 L"/>
          <w:color w:val="000000"/>
          <w:sz w:val="23"/>
          <w:szCs w:val="23"/>
        </w:rPr>
      </w:pPr>
      <w:r>
        <w:rPr>
          <w:rFonts w:cs="Nimbus Rom No 9 L"/>
          <w:color w:val="000000"/>
          <w:sz w:val="23"/>
          <w:szCs w:val="23"/>
        </w:rPr>
        <w:t xml:space="preserve">The Microstructure of Cognition: Principles of Neural Computation </w:t>
      </w:r>
    </w:p>
    <w:p w14:paraId="24821805"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We begin this section with a set of four principles about how information processing is thought to arise in the brain, and which speciﬁc types of neurons are most important for understanding cognition. With the possible exception of Principle 9, these are largely consistent with most neural network / parallel distributed processing / connectionist models (McClelland, 1993; McClelland et al., 1986; McClelland &amp; </w:t>
      </w:r>
      <w:proofErr w:type="spellStart"/>
      <w:r>
        <w:rPr>
          <w:rFonts w:cs="Nimbus Rom No 9 L"/>
          <w:color w:val="000000"/>
          <w:sz w:val="21"/>
          <w:szCs w:val="21"/>
        </w:rPr>
        <w:t>Rumelhart</w:t>
      </w:r>
      <w:proofErr w:type="spellEnd"/>
      <w:r>
        <w:rPr>
          <w:rFonts w:cs="Nimbus Rom No 9 L"/>
          <w:color w:val="000000"/>
          <w:sz w:val="21"/>
          <w:szCs w:val="21"/>
        </w:rPr>
        <w:t xml:space="preserve">, 1988; </w:t>
      </w:r>
      <w:proofErr w:type="spellStart"/>
      <w:r>
        <w:rPr>
          <w:rFonts w:cs="Nimbus Rom No 9 L"/>
          <w:color w:val="000000"/>
          <w:sz w:val="21"/>
          <w:szCs w:val="21"/>
        </w:rPr>
        <w:t>Rumelhart</w:t>
      </w:r>
      <w:proofErr w:type="spellEnd"/>
      <w:r>
        <w:rPr>
          <w:rFonts w:cs="Nimbus Rom No 9 L"/>
          <w:color w:val="000000"/>
          <w:sz w:val="21"/>
          <w:szCs w:val="21"/>
        </w:rPr>
        <w:t xml:space="preserve"> et al., 1986b; O’Reilly, 1998), but not directly implemented in more abstract cognitive architectures such as ACT-R. </w:t>
      </w:r>
    </w:p>
    <w:p w14:paraId="2DE03D0D"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Principle 6 (Networks of neurons are the fundamental information processors in the brain):</w:t>
      </w:r>
      <w:r>
        <w:rPr>
          <w:rFonts w:cs="Nimbus Rom No 9 L"/>
          <w:color w:val="000000"/>
          <w:sz w:val="21"/>
          <w:szCs w:val="21"/>
        </w:rPr>
        <w:t xml:space="preserve"> </w:t>
      </w:r>
      <w:r>
        <w:rPr>
          <w:rFonts w:cs="Nimbus Rom No 9 L"/>
          <w:i/>
          <w:iCs/>
          <w:color w:val="000000"/>
          <w:sz w:val="21"/>
          <w:szCs w:val="21"/>
        </w:rPr>
        <w:t>Neu</w:t>
      </w:r>
      <w:r>
        <w:rPr>
          <w:rFonts w:cs="Nimbus Rom No 9 L"/>
          <w:i/>
          <w:iCs/>
          <w:color w:val="000000"/>
          <w:sz w:val="21"/>
          <w:szCs w:val="21"/>
        </w:rPr>
        <w:softHyphen/>
        <w:t xml:space="preserve">rons integrate many different synaptic input signals from other neurons into an overall output signal that is then communicated to other neurons, and this provides the core information processing computation of cognition. Simplistically, each neuron can be considered as a detector, looking for particular patterns of synaptic input, and alerting others when such patterns have been found. </w:t>
      </w:r>
    </w:p>
    <w:p w14:paraId="0E92EF45" w14:textId="77777777" w:rsidR="00836C5E" w:rsidRDefault="00836C5E">
      <w:pPr>
        <w:pStyle w:val="CM5"/>
        <w:pageBreakBefore/>
        <w:ind w:firstLine="300"/>
        <w:jc w:val="both"/>
        <w:rPr>
          <w:rFonts w:cs="Nimbus Rom No 9 L"/>
          <w:color w:val="000000"/>
          <w:sz w:val="21"/>
          <w:szCs w:val="21"/>
        </w:rPr>
      </w:pPr>
      <w:r w:rsidRPr="00836C5E">
        <w:rPr>
          <w:rFonts w:cs="Nimbus Rom No 9 L"/>
          <w:b/>
          <w:color w:val="000000"/>
          <w:sz w:val="21"/>
          <w:szCs w:val="21"/>
        </w:rPr>
        <w:t>Principle 7 (Synaptic weights encode knowledge, and adapt to support learning):</w:t>
      </w:r>
      <w:r>
        <w:rPr>
          <w:rFonts w:cs="Nimbus Rom No 9 L"/>
          <w:color w:val="000000"/>
          <w:sz w:val="21"/>
          <w:szCs w:val="21"/>
        </w:rPr>
        <w:t xml:space="preserve"> </w:t>
      </w:r>
      <w:r>
        <w:rPr>
          <w:rFonts w:cs="Nimbus Rom No 9 L"/>
          <w:i/>
          <w:iCs/>
          <w:color w:val="000000"/>
          <w:sz w:val="21"/>
          <w:szCs w:val="21"/>
        </w:rPr>
        <w:t xml:space="preserve">Synaptic inputs vary in strength as a function of sender and receiver neuron activity, and this variation in strength can encode knowledge, by shaping the pattern that each neuron detects. </w:t>
      </w:r>
    </w:p>
    <w:p w14:paraId="35F1F1D9"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There is now copious empirical evidence supporting this principle and it can probably be considered uncontroversial in the neuroscience community at this point. </w:t>
      </w:r>
    </w:p>
    <w:p w14:paraId="1DD7EC1F"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 xml:space="preserve">Principle 8 (Pyramidal neurons in </w:t>
      </w:r>
      <w:proofErr w:type="spellStart"/>
      <w:r w:rsidRPr="00836C5E">
        <w:rPr>
          <w:rFonts w:cs="Nimbus Rom No 9 L"/>
          <w:b/>
          <w:color w:val="000000"/>
          <w:sz w:val="21"/>
          <w:szCs w:val="21"/>
        </w:rPr>
        <w:t>neocortex</w:t>
      </w:r>
      <w:proofErr w:type="spellEnd"/>
      <w:r w:rsidRPr="00836C5E">
        <w:rPr>
          <w:rFonts w:cs="Nimbus Rom No 9 L"/>
          <w:b/>
          <w:color w:val="000000"/>
          <w:sz w:val="21"/>
          <w:szCs w:val="21"/>
        </w:rPr>
        <w:t xml:space="preserve"> are the primary information processors of relevance for higher cognition):</w:t>
      </w:r>
      <w:r>
        <w:rPr>
          <w:rFonts w:cs="Nimbus Rom No 9 L"/>
          <w:color w:val="000000"/>
          <w:sz w:val="21"/>
          <w:szCs w:val="21"/>
        </w:rPr>
        <w:t xml:space="preserve"> </w:t>
      </w:r>
      <w:r>
        <w:rPr>
          <w:rFonts w:cs="Nimbus Rom No 9 L"/>
          <w:i/>
          <w:iCs/>
          <w:color w:val="000000"/>
          <w:sz w:val="21"/>
          <w:szCs w:val="21"/>
        </w:rPr>
        <w:t xml:space="preserve">The </w:t>
      </w:r>
      <w:proofErr w:type="spellStart"/>
      <w:r>
        <w:rPr>
          <w:rFonts w:cs="Nimbus Rom No 9 L"/>
          <w:i/>
          <w:iCs/>
          <w:color w:val="000000"/>
          <w:sz w:val="21"/>
          <w:szCs w:val="21"/>
        </w:rPr>
        <w:t>neocortex</w:t>
      </w:r>
      <w:proofErr w:type="spellEnd"/>
      <w:r>
        <w:rPr>
          <w:rFonts w:cs="Nimbus Rom No 9 L"/>
          <w:i/>
          <w:iCs/>
          <w:color w:val="000000"/>
          <w:sz w:val="21"/>
          <w:szCs w:val="21"/>
        </w:rPr>
        <w:t xml:space="preserve"> is the primary locus of cognitive functions such as object recognition, spatial processing, language, motor control, and executive function, and all of the long-range connectivity between cortical areas is from excitatory pyramidal neurons. </w:t>
      </w:r>
    </w:p>
    <w:p w14:paraId="7F8A3660"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Pyramidal neurons constitute the primary information processing neurons in cortex. They are excitatory, and predominantly </w:t>
      </w:r>
      <w:proofErr w:type="spellStart"/>
      <w:r>
        <w:rPr>
          <w:rFonts w:cs="Nimbus Rom No 9 L"/>
          <w:color w:val="000000"/>
          <w:sz w:val="21"/>
          <w:szCs w:val="21"/>
        </w:rPr>
        <w:t>bidirectionally</w:t>
      </w:r>
      <w:proofErr w:type="spellEnd"/>
      <w:r>
        <w:rPr>
          <w:rFonts w:cs="Nimbus Rom No 9 L"/>
          <w:color w:val="000000"/>
          <w:sz w:val="21"/>
          <w:szCs w:val="21"/>
        </w:rPr>
        <w:t xml:space="preserve"> connected with each other. Many other subcortical brain areas make important contributions to cognition, but the </w:t>
      </w:r>
      <w:proofErr w:type="spellStart"/>
      <w:r>
        <w:rPr>
          <w:rFonts w:cs="Nimbus Rom No 9 L"/>
          <w:color w:val="000000"/>
          <w:sz w:val="21"/>
          <w:szCs w:val="21"/>
        </w:rPr>
        <w:t>neocortex</w:t>
      </w:r>
      <w:proofErr w:type="spellEnd"/>
      <w:r>
        <w:rPr>
          <w:rFonts w:cs="Nimbus Rom No 9 L"/>
          <w:color w:val="000000"/>
          <w:sz w:val="21"/>
          <w:szCs w:val="21"/>
        </w:rPr>
        <w:t xml:space="preserve"> is performs the bulk of the information processing, particularly for the higher functions that are most studied in current cognitive neuroscience. </w:t>
      </w:r>
    </w:p>
    <w:p w14:paraId="74550E43"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 xml:space="preserve">Principle 9 (Inhibitory interneurons regulate activity levels on </w:t>
      </w:r>
      <w:proofErr w:type="spellStart"/>
      <w:r w:rsidRPr="00836C5E">
        <w:rPr>
          <w:rFonts w:cs="Nimbus Rom No 9 L"/>
          <w:b/>
          <w:color w:val="000000"/>
          <w:sz w:val="21"/>
          <w:szCs w:val="21"/>
        </w:rPr>
        <w:t>neocortex</w:t>
      </w:r>
      <w:proofErr w:type="spellEnd"/>
      <w:r w:rsidRPr="00836C5E">
        <w:rPr>
          <w:rFonts w:cs="Nimbus Rom No 9 L"/>
          <w:b/>
          <w:color w:val="000000"/>
          <w:sz w:val="21"/>
          <w:szCs w:val="21"/>
        </w:rPr>
        <w:t>, and drive competition):</w:t>
      </w:r>
      <w:r>
        <w:rPr>
          <w:rFonts w:cs="Nimbus Rom No 9 L"/>
          <w:color w:val="000000"/>
          <w:sz w:val="21"/>
          <w:szCs w:val="21"/>
        </w:rPr>
        <w:t xml:space="preserve"> </w:t>
      </w:r>
      <w:r>
        <w:rPr>
          <w:rFonts w:cs="Nimbus Rom No 9 L"/>
          <w:i/>
          <w:iCs/>
          <w:color w:val="000000"/>
          <w:sz w:val="21"/>
          <w:szCs w:val="21"/>
        </w:rPr>
        <w:t xml:space="preserve">This inhibitory dynamic gives rise to competition among neurons, producing many beneﬁcial effects on learning and performance. </w:t>
      </w:r>
    </w:p>
    <w:p w14:paraId="7E11173F"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The other major neuron type in </w:t>
      </w:r>
      <w:proofErr w:type="spellStart"/>
      <w:r>
        <w:rPr>
          <w:rFonts w:cs="Nimbus Rom No 9 L"/>
          <w:color w:val="000000"/>
          <w:sz w:val="21"/>
          <w:szCs w:val="21"/>
        </w:rPr>
        <w:t>neocortex</w:t>
      </w:r>
      <w:proofErr w:type="spellEnd"/>
      <w:r>
        <w:rPr>
          <w:rFonts w:cs="Nimbus Rom No 9 L"/>
          <w:color w:val="000000"/>
          <w:sz w:val="21"/>
          <w:szCs w:val="21"/>
        </w:rPr>
        <w:t xml:space="preserve"> are locally-projecting inhibitory interneurons, of which there are a great variety, and they generally serve to regulate overall activity levels through GABA inhibition onto pyramidal neurons. Inhibitory interneurons produce competition among pyramidal neurons, allowing the many beneﬁts of biased competition for attention and executive function (</w:t>
      </w:r>
      <w:proofErr w:type="spellStart"/>
      <w:r>
        <w:rPr>
          <w:rFonts w:cs="Nimbus Rom No 9 L"/>
          <w:color w:val="000000"/>
          <w:sz w:val="21"/>
          <w:szCs w:val="21"/>
        </w:rPr>
        <w:t>Desimone</w:t>
      </w:r>
      <w:proofErr w:type="spellEnd"/>
      <w:r>
        <w:rPr>
          <w:rFonts w:cs="Nimbus Rom No 9 L"/>
          <w:color w:val="000000"/>
          <w:sz w:val="21"/>
          <w:szCs w:val="21"/>
        </w:rPr>
        <w:t xml:space="preserve"> &amp; Duncan, 1995; Herd, </w:t>
      </w:r>
      <w:proofErr w:type="spellStart"/>
      <w:r>
        <w:rPr>
          <w:rFonts w:cs="Nimbus Rom No 9 L"/>
          <w:color w:val="000000"/>
          <w:sz w:val="21"/>
          <w:szCs w:val="21"/>
        </w:rPr>
        <w:t>Banich</w:t>
      </w:r>
      <w:proofErr w:type="spellEnd"/>
      <w:r>
        <w:rPr>
          <w:rFonts w:cs="Nimbus Rom No 9 L"/>
          <w:color w:val="000000"/>
          <w:sz w:val="21"/>
          <w:szCs w:val="21"/>
        </w:rPr>
        <w:t xml:space="preserve">, &amp; O’Reilly, 2006). When the inhibitory system goes awry, bidirectional excitation between pyramidal neurons results in runaway </w:t>
      </w:r>
      <w:proofErr w:type="spellStart"/>
      <w:r>
        <w:rPr>
          <w:rFonts w:cs="Nimbus Rom No 9 L"/>
          <w:color w:val="000000"/>
          <w:sz w:val="21"/>
          <w:szCs w:val="21"/>
        </w:rPr>
        <w:t>epileptiform</w:t>
      </w:r>
      <w:proofErr w:type="spellEnd"/>
      <w:r>
        <w:rPr>
          <w:rFonts w:cs="Nimbus Rom No 9 L"/>
          <w:color w:val="000000"/>
          <w:sz w:val="21"/>
          <w:szCs w:val="21"/>
        </w:rPr>
        <w:t xml:space="preserve"> activity. And, there is evidence that individual differences in </w:t>
      </w:r>
      <w:proofErr w:type="spellStart"/>
      <w:r>
        <w:rPr>
          <w:rFonts w:cs="Nimbus Rom No 9 L"/>
          <w:color w:val="000000"/>
          <w:sz w:val="21"/>
          <w:szCs w:val="21"/>
        </w:rPr>
        <w:t>GABAergic</w:t>
      </w:r>
      <w:proofErr w:type="spellEnd"/>
      <w:r>
        <w:rPr>
          <w:rFonts w:cs="Nimbus Rom No 9 L"/>
          <w:color w:val="000000"/>
          <w:sz w:val="21"/>
          <w:szCs w:val="21"/>
        </w:rPr>
        <w:t xml:space="preserve"> tone in prefrontal cortex can affect cognitive functioning (Snyder, Hutchison, </w:t>
      </w:r>
      <w:proofErr w:type="spellStart"/>
      <w:r>
        <w:rPr>
          <w:rFonts w:cs="Nimbus Rom No 9 L"/>
          <w:color w:val="000000"/>
          <w:sz w:val="21"/>
          <w:szCs w:val="21"/>
        </w:rPr>
        <w:t>Nyhus</w:t>
      </w:r>
      <w:proofErr w:type="spellEnd"/>
      <w:r>
        <w:rPr>
          <w:rFonts w:cs="Nimbus Rom No 9 L"/>
          <w:color w:val="000000"/>
          <w:sz w:val="21"/>
          <w:szCs w:val="21"/>
        </w:rPr>
        <w:t xml:space="preserve">, Curran, </w:t>
      </w:r>
      <w:proofErr w:type="spellStart"/>
      <w:r>
        <w:rPr>
          <w:rFonts w:cs="Nimbus Rom No 9 L"/>
          <w:color w:val="000000"/>
          <w:sz w:val="21"/>
          <w:szCs w:val="21"/>
        </w:rPr>
        <w:t>Banich</w:t>
      </w:r>
      <w:proofErr w:type="spellEnd"/>
      <w:r>
        <w:rPr>
          <w:rFonts w:cs="Nimbus Rom No 9 L"/>
          <w:color w:val="000000"/>
          <w:sz w:val="21"/>
          <w:szCs w:val="21"/>
        </w:rPr>
        <w:t xml:space="preserve">, &amp; </w:t>
      </w:r>
      <w:proofErr w:type="spellStart"/>
      <w:r>
        <w:rPr>
          <w:rFonts w:cs="Nimbus Rom No 9 L"/>
          <w:color w:val="000000"/>
          <w:sz w:val="21"/>
          <w:szCs w:val="21"/>
        </w:rPr>
        <w:t>Munakata</w:t>
      </w:r>
      <w:proofErr w:type="spellEnd"/>
      <w:r>
        <w:rPr>
          <w:rFonts w:cs="Nimbus Rom No 9 L"/>
          <w:color w:val="000000"/>
          <w:sz w:val="21"/>
          <w:szCs w:val="21"/>
        </w:rPr>
        <w:t xml:space="preserve">, 2010). </w:t>
      </w:r>
    </w:p>
    <w:p w14:paraId="70B5D647" w14:textId="77777777" w:rsidR="00836C5E" w:rsidRDefault="00836C5E">
      <w:pPr>
        <w:pStyle w:val="CM20"/>
        <w:spacing w:after="272" w:line="463" w:lineRule="atLeast"/>
        <w:ind w:firstLine="300"/>
        <w:jc w:val="both"/>
        <w:rPr>
          <w:rFonts w:cs="Nimbus Rom No 9 L"/>
          <w:color w:val="000000"/>
          <w:sz w:val="21"/>
          <w:szCs w:val="21"/>
        </w:rPr>
      </w:pPr>
      <w:r>
        <w:rPr>
          <w:rFonts w:cs="Nimbus Rom No 9 L"/>
          <w:color w:val="000000"/>
          <w:sz w:val="21"/>
          <w:szCs w:val="21"/>
        </w:rPr>
        <w:t xml:space="preserve">The foregoing set of principles translate directly into a set of speciﬁc questions that must be addressed in the </w:t>
      </w:r>
      <w:proofErr w:type="spellStart"/>
      <w:r>
        <w:rPr>
          <w:rFonts w:cs="Nimbus Rom No 9 L"/>
          <w:color w:val="000000"/>
          <w:sz w:val="21"/>
          <w:szCs w:val="21"/>
        </w:rPr>
        <w:t>Leabra</w:t>
      </w:r>
      <w:proofErr w:type="spellEnd"/>
      <w:r>
        <w:rPr>
          <w:rFonts w:cs="Nimbus Rom No 9 L"/>
          <w:color w:val="000000"/>
          <w:sz w:val="21"/>
          <w:szCs w:val="21"/>
        </w:rPr>
        <w:t xml:space="preserve"> framework, questions that may have multiple answers depending on level of abstraction: </w:t>
      </w:r>
    </w:p>
    <w:p w14:paraId="0AEA4E84" w14:textId="77777777" w:rsidR="00836C5E" w:rsidRPr="00836C5E" w:rsidRDefault="00836C5E" w:rsidP="00CC0210">
      <w:pPr>
        <w:pStyle w:val="Default"/>
        <w:numPr>
          <w:ilvl w:val="0"/>
          <w:numId w:val="4"/>
        </w:numPr>
        <w:spacing w:line="480" w:lineRule="auto"/>
        <w:rPr>
          <w:sz w:val="21"/>
          <w:szCs w:val="21"/>
        </w:rPr>
      </w:pPr>
      <w:r>
        <w:rPr>
          <w:sz w:val="21"/>
          <w:szCs w:val="21"/>
        </w:rPr>
        <w:t xml:space="preserve">How best to simulate the dynamic properties of the neocortical pyramidal neuron (i.e., the </w:t>
      </w:r>
      <w:r>
        <w:rPr>
          <w:i/>
          <w:iCs/>
          <w:sz w:val="21"/>
          <w:szCs w:val="21"/>
        </w:rPr>
        <w:t xml:space="preserve">neural </w:t>
      </w:r>
      <w:r w:rsidRPr="00836C5E">
        <w:rPr>
          <w:i/>
          <w:iCs/>
          <w:sz w:val="21"/>
          <w:szCs w:val="21"/>
        </w:rPr>
        <w:t>activation function</w:t>
      </w:r>
      <w:r w:rsidRPr="00836C5E">
        <w:rPr>
          <w:sz w:val="21"/>
          <w:szCs w:val="21"/>
        </w:rPr>
        <w:t xml:space="preserve">), to achieve a </w:t>
      </w:r>
      <w:proofErr w:type="gramStart"/>
      <w:r w:rsidRPr="00836C5E">
        <w:rPr>
          <w:sz w:val="21"/>
          <w:szCs w:val="21"/>
        </w:rPr>
        <w:t>computationally-tractable</w:t>
      </w:r>
      <w:proofErr w:type="gramEnd"/>
      <w:r w:rsidRPr="00836C5E">
        <w:rPr>
          <w:sz w:val="21"/>
          <w:szCs w:val="21"/>
        </w:rPr>
        <w:t xml:space="preserve"> model that captures the most important properties of neural function without unnecessary biological baggage? </w:t>
      </w:r>
    </w:p>
    <w:p w14:paraId="59D2E702" w14:textId="77777777" w:rsidR="00CC0210" w:rsidRDefault="00836C5E" w:rsidP="00CC0210">
      <w:pPr>
        <w:pStyle w:val="Default"/>
        <w:pageBreakBefore/>
        <w:numPr>
          <w:ilvl w:val="0"/>
          <w:numId w:val="4"/>
        </w:numPr>
        <w:spacing w:after="347" w:line="480" w:lineRule="auto"/>
        <w:ind w:left="360"/>
        <w:jc w:val="both"/>
        <w:rPr>
          <w:sz w:val="21"/>
          <w:szCs w:val="21"/>
        </w:rPr>
      </w:pPr>
      <w:r w:rsidRPr="00CC0210">
        <w:rPr>
          <w:sz w:val="21"/>
          <w:szCs w:val="21"/>
        </w:rPr>
        <w:t>How best to simulate the change in synaptic strength as a function of neural activity (i.e., the neu</w:t>
      </w:r>
      <w:r w:rsidRPr="00CC0210">
        <w:rPr>
          <w:sz w:val="21"/>
          <w:szCs w:val="21"/>
        </w:rPr>
        <w:softHyphen/>
        <w:t xml:space="preserve">ral </w:t>
      </w:r>
      <w:r w:rsidRPr="00CC0210">
        <w:rPr>
          <w:i/>
          <w:iCs/>
          <w:sz w:val="21"/>
          <w:szCs w:val="21"/>
        </w:rPr>
        <w:t>learning rule</w:t>
      </w:r>
      <w:r w:rsidRPr="00CC0210">
        <w:rPr>
          <w:sz w:val="21"/>
          <w:szCs w:val="21"/>
        </w:rPr>
        <w:t xml:space="preserve">), in a way that captures what is known biologically about these synaptic plasticity mechanisms, while also enabling a network to learn to solve the kinds of difﬁcult cognitive problems known to be solved in different cortical brain areas? </w:t>
      </w:r>
    </w:p>
    <w:p w14:paraId="0AF51564" w14:textId="77777777" w:rsidR="00836C5E" w:rsidRPr="00CC0210" w:rsidRDefault="00836C5E" w:rsidP="00CC0210">
      <w:pPr>
        <w:pStyle w:val="Default"/>
        <w:pageBreakBefore/>
        <w:numPr>
          <w:ilvl w:val="0"/>
          <w:numId w:val="4"/>
        </w:numPr>
        <w:spacing w:after="347" w:line="480" w:lineRule="auto"/>
        <w:ind w:left="360"/>
        <w:jc w:val="both"/>
        <w:rPr>
          <w:sz w:val="21"/>
          <w:szCs w:val="21"/>
        </w:rPr>
      </w:pPr>
      <w:r w:rsidRPr="00CC0210">
        <w:rPr>
          <w:sz w:val="21"/>
          <w:szCs w:val="21"/>
        </w:rPr>
        <w:t xml:space="preserve">How best to simulate the effects of inhibitory interneurons on network dynamics (i.e., the </w:t>
      </w:r>
      <w:r w:rsidRPr="00CC0210">
        <w:rPr>
          <w:i/>
          <w:iCs/>
          <w:sz w:val="21"/>
          <w:szCs w:val="21"/>
        </w:rPr>
        <w:t>inhibition function</w:t>
      </w:r>
      <w:r w:rsidRPr="00CC0210">
        <w:rPr>
          <w:sz w:val="21"/>
          <w:szCs w:val="21"/>
        </w:rPr>
        <w:t>), in a way that again balances biological ﬁdelity with computational efﬁcacy?</w:t>
      </w:r>
    </w:p>
    <w:p w14:paraId="774252C0" w14:textId="77777777" w:rsidR="00836C5E" w:rsidRPr="00836C5E" w:rsidRDefault="00836C5E" w:rsidP="00836C5E">
      <w:pPr>
        <w:pStyle w:val="Default"/>
        <w:pageBreakBefore/>
        <w:spacing w:line="480" w:lineRule="auto"/>
        <w:ind w:firstLine="360"/>
        <w:jc w:val="both"/>
        <w:rPr>
          <w:sz w:val="21"/>
          <w:szCs w:val="21"/>
        </w:rPr>
      </w:pPr>
      <w:r>
        <w:rPr>
          <w:sz w:val="21"/>
          <w:szCs w:val="21"/>
        </w:rPr>
        <w:t>A v</w:t>
      </w:r>
      <w:r w:rsidRPr="00836C5E">
        <w:rPr>
          <w:sz w:val="21"/>
          <w:szCs w:val="21"/>
        </w:rPr>
        <w:t>ariety of different answers to each of these questions have been proposed in the literature. For ex</w:t>
      </w:r>
      <w:r w:rsidRPr="00836C5E">
        <w:rPr>
          <w:sz w:val="21"/>
          <w:szCs w:val="21"/>
        </w:rPr>
        <w:softHyphen/>
        <w:t xml:space="preserve">ample, the standard </w:t>
      </w:r>
      <w:proofErr w:type="spellStart"/>
      <w:r w:rsidRPr="00836C5E">
        <w:rPr>
          <w:sz w:val="21"/>
          <w:szCs w:val="21"/>
        </w:rPr>
        <w:t>feedforward</w:t>
      </w:r>
      <w:proofErr w:type="spellEnd"/>
      <w:r w:rsidRPr="00836C5E">
        <w:rPr>
          <w:sz w:val="21"/>
          <w:szCs w:val="21"/>
        </w:rPr>
        <w:t xml:space="preserve"> </w:t>
      </w:r>
      <w:proofErr w:type="spellStart"/>
      <w:r w:rsidRPr="00836C5E">
        <w:rPr>
          <w:sz w:val="21"/>
          <w:szCs w:val="21"/>
        </w:rPr>
        <w:t>backpropagation</w:t>
      </w:r>
      <w:proofErr w:type="spellEnd"/>
      <w:r w:rsidRPr="00836C5E">
        <w:rPr>
          <w:sz w:val="21"/>
          <w:szCs w:val="21"/>
        </w:rPr>
        <w:t xml:space="preserve"> network uses a simple sigmoidal rate-code equation for the neural activation function, simulating discrete neural spiking in terms of a real-valued number repre</w:t>
      </w:r>
      <w:r w:rsidRPr="00836C5E">
        <w:rPr>
          <w:sz w:val="21"/>
          <w:szCs w:val="21"/>
        </w:rPr>
        <w:softHyphen/>
        <w:t xml:space="preserve">senting something like the rate of ﬁring over time, and it uses a biologically implausible learning rule that requires error signals to somehow propagate backward down dendrites, across the synapse, and down the axon of the sending neuron. There is no inhibition function at all, and the critical feature of bidirectional excitatory connectivity among pyramidal neurons is similarly missing. Thus, we can reasonably argue that a </w:t>
      </w:r>
      <w:proofErr w:type="spellStart"/>
      <w:r w:rsidRPr="00836C5E">
        <w:rPr>
          <w:sz w:val="21"/>
          <w:szCs w:val="21"/>
        </w:rPr>
        <w:t>feedforward</w:t>
      </w:r>
      <w:proofErr w:type="spellEnd"/>
      <w:r w:rsidRPr="00836C5E">
        <w:rPr>
          <w:sz w:val="21"/>
          <w:szCs w:val="21"/>
        </w:rPr>
        <w:t xml:space="preserve"> </w:t>
      </w:r>
      <w:proofErr w:type="spellStart"/>
      <w:r w:rsidRPr="00836C5E">
        <w:rPr>
          <w:sz w:val="21"/>
          <w:szCs w:val="21"/>
        </w:rPr>
        <w:t>backprop</w:t>
      </w:r>
      <w:proofErr w:type="spellEnd"/>
      <w:r w:rsidRPr="00836C5E">
        <w:rPr>
          <w:sz w:val="21"/>
          <w:szCs w:val="21"/>
        </w:rPr>
        <w:t xml:space="preserve"> network abstracts rather far away from the known biology. On the other end of the spectrum, there are many computational neuroscience models with highly detailed multi-compartment pyra</w:t>
      </w:r>
      <w:r w:rsidRPr="00836C5E">
        <w:rPr>
          <w:sz w:val="21"/>
          <w:szCs w:val="21"/>
        </w:rPr>
        <w:softHyphen/>
        <w:t xml:space="preserve">midal neurons, employing various forms of biologically grounded </w:t>
      </w:r>
      <w:proofErr w:type="spellStart"/>
      <w:r w:rsidRPr="00836C5E">
        <w:rPr>
          <w:sz w:val="21"/>
          <w:szCs w:val="21"/>
        </w:rPr>
        <w:t>Hebbian</w:t>
      </w:r>
      <w:proofErr w:type="spellEnd"/>
      <w:r w:rsidRPr="00836C5E">
        <w:rPr>
          <w:sz w:val="21"/>
          <w:szCs w:val="21"/>
        </w:rPr>
        <w:t xml:space="preserve">-style learning rules, and detailed inhibitory interneurons with appropriate connectivity to balance out bidirectional excitatory feedback loops among the pyramidal neurons (e.g., </w:t>
      </w:r>
      <w:proofErr w:type="spellStart"/>
      <w:r w:rsidRPr="00836C5E">
        <w:rPr>
          <w:sz w:val="21"/>
          <w:szCs w:val="21"/>
        </w:rPr>
        <w:t>Markram</w:t>
      </w:r>
      <w:proofErr w:type="spellEnd"/>
      <w:r w:rsidRPr="00836C5E">
        <w:rPr>
          <w:sz w:val="21"/>
          <w:szCs w:val="21"/>
        </w:rPr>
        <w:t xml:space="preserve">, 2006; </w:t>
      </w:r>
      <w:proofErr w:type="spellStart"/>
      <w:r w:rsidRPr="00836C5E">
        <w:rPr>
          <w:sz w:val="21"/>
          <w:szCs w:val="21"/>
        </w:rPr>
        <w:t>Traub</w:t>
      </w:r>
      <w:proofErr w:type="spellEnd"/>
      <w:r w:rsidRPr="00836C5E">
        <w:rPr>
          <w:sz w:val="21"/>
          <w:szCs w:val="21"/>
        </w:rPr>
        <w:t xml:space="preserve">, Miles, &amp; Wong, 1989; </w:t>
      </w:r>
      <w:proofErr w:type="spellStart"/>
      <w:r w:rsidRPr="00836C5E">
        <w:rPr>
          <w:sz w:val="21"/>
          <w:szCs w:val="21"/>
        </w:rPr>
        <w:t>Izhikevich</w:t>
      </w:r>
      <w:proofErr w:type="spellEnd"/>
      <w:r w:rsidRPr="00836C5E">
        <w:rPr>
          <w:sz w:val="21"/>
          <w:szCs w:val="21"/>
        </w:rPr>
        <w:t xml:space="preserve"> &amp; Edelman, 2008). But these latter models do not actually solve complex cognitive tasks (e.g., object recognition in the ventral visual stream) and they take a long time to simulate the dynamics of even a single neuron, limiting the ability to simulate the extended </w:t>
      </w:r>
      <w:proofErr w:type="spellStart"/>
      <w:r w:rsidRPr="00836C5E">
        <w:rPr>
          <w:sz w:val="21"/>
          <w:szCs w:val="21"/>
        </w:rPr>
        <w:t>timecourse</w:t>
      </w:r>
      <w:proofErr w:type="spellEnd"/>
      <w:r w:rsidRPr="00836C5E">
        <w:rPr>
          <w:sz w:val="21"/>
          <w:szCs w:val="21"/>
        </w:rPr>
        <w:t xml:space="preserve"> of learning in a large-scale model. </w:t>
      </w:r>
    </w:p>
    <w:p w14:paraId="466D7D25" w14:textId="77777777" w:rsidR="00836C5E" w:rsidRDefault="00836C5E">
      <w:pPr>
        <w:pStyle w:val="CM18"/>
        <w:spacing w:after="412" w:line="463" w:lineRule="atLeast"/>
        <w:ind w:firstLine="300"/>
        <w:jc w:val="both"/>
        <w:rPr>
          <w:rFonts w:cs="Nimbus Rom No 9 L"/>
          <w:color w:val="000000"/>
          <w:sz w:val="21"/>
          <w:szCs w:val="21"/>
        </w:rPr>
      </w:pPr>
      <w:r>
        <w:rPr>
          <w:rFonts w:cs="Nimbus Rom No 9 L"/>
          <w:color w:val="000000"/>
          <w:sz w:val="21"/>
          <w:szCs w:val="21"/>
        </w:rPr>
        <w:t xml:space="preserve">Consistent with the emphasis on balance, the </w:t>
      </w:r>
      <w:proofErr w:type="spellStart"/>
      <w:r>
        <w:rPr>
          <w:rFonts w:cs="Nimbus Rom No 9 L"/>
          <w:color w:val="000000"/>
          <w:sz w:val="21"/>
          <w:szCs w:val="21"/>
        </w:rPr>
        <w:t>Leabra</w:t>
      </w:r>
      <w:proofErr w:type="spellEnd"/>
      <w:r>
        <w:rPr>
          <w:rFonts w:cs="Nimbus Rom No 9 L"/>
          <w:color w:val="000000"/>
          <w:sz w:val="21"/>
          <w:szCs w:val="21"/>
        </w:rPr>
        <w:t xml:space="preserve"> architecture seeks a middle ground between these two extremes — computationally and cognitively powerful, but more closely tied to the biology and capable of exhibiting more complex excitatory and inhibitory dynamics that very likely play a signiﬁcant role in many cognitive phenomena. Within this target space, there are still likely to be a range of different </w:t>
      </w:r>
      <w:proofErr w:type="spellStart"/>
      <w:r>
        <w:rPr>
          <w:rFonts w:cs="Nimbus Rom No 9 L"/>
          <w:color w:val="000000"/>
          <w:sz w:val="21"/>
          <w:szCs w:val="21"/>
        </w:rPr>
        <w:t>imple</w:t>
      </w:r>
      <w:r>
        <w:rPr>
          <w:rFonts w:cs="Nimbus Rom No 9 L"/>
          <w:color w:val="000000"/>
          <w:sz w:val="21"/>
          <w:szCs w:val="21"/>
        </w:rPr>
        <w:softHyphen/>
        <w:t>mentational</w:t>
      </w:r>
      <w:proofErr w:type="spellEnd"/>
      <w:r>
        <w:rPr>
          <w:rFonts w:cs="Nimbus Rom No 9 L"/>
          <w:color w:val="000000"/>
          <w:sz w:val="21"/>
          <w:szCs w:val="21"/>
        </w:rPr>
        <w:t xml:space="preserve"> choices that will result in generally similar cognitive functionality. Indeed, we know that within the </w:t>
      </w:r>
      <w:proofErr w:type="spellStart"/>
      <w:r>
        <w:rPr>
          <w:rFonts w:cs="Nimbus Rom No 9 L"/>
          <w:color w:val="000000"/>
          <w:sz w:val="21"/>
          <w:szCs w:val="21"/>
        </w:rPr>
        <w:t>Leabra</w:t>
      </w:r>
      <w:proofErr w:type="spellEnd"/>
      <w:r>
        <w:rPr>
          <w:rFonts w:cs="Nimbus Rom No 9 L"/>
          <w:color w:val="000000"/>
          <w:sz w:val="21"/>
          <w:szCs w:val="21"/>
        </w:rPr>
        <w:t xml:space="preserve"> framework different choices have been developed over time, and are available as options in the simulator. Nevertheless, our current best answers are described in the following sections (see Figure 4 for a summary). </w:t>
      </w:r>
    </w:p>
    <w:p w14:paraId="7166D5C5" w14:textId="77777777" w:rsidR="00836C5E" w:rsidRDefault="00836C5E">
      <w:pPr>
        <w:pStyle w:val="CM19"/>
        <w:pageBreakBefore/>
        <w:spacing w:after="120"/>
        <w:jc w:val="both"/>
        <w:rPr>
          <w:rFonts w:cs="Nimbus Rom No 9 L"/>
          <w:color w:val="000000"/>
          <w:sz w:val="23"/>
          <w:szCs w:val="23"/>
        </w:rPr>
      </w:pPr>
      <w:r>
        <w:rPr>
          <w:rFonts w:cs="Nimbus Rom No 9 L"/>
          <w:i/>
          <w:iCs/>
          <w:color w:val="000000"/>
          <w:sz w:val="23"/>
          <w:szCs w:val="23"/>
        </w:rPr>
        <w:t xml:space="preserve">Neural activation function </w:t>
      </w:r>
    </w:p>
    <w:p w14:paraId="1123E4E6" w14:textId="77777777" w:rsidR="00836C5E" w:rsidRDefault="00836C5E">
      <w:pPr>
        <w:pStyle w:val="CM18"/>
        <w:spacing w:after="412" w:line="463" w:lineRule="atLeast"/>
        <w:ind w:firstLine="300"/>
        <w:jc w:val="both"/>
        <w:rPr>
          <w:rFonts w:cs="Nimbus Rom No 9 L"/>
          <w:color w:val="000000"/>
          <w:sz w:val="21"/>
          <w:szCs w:val="21"/>
        </w:rPr>
      </w:pPr>
      <w:r>
        <w:rPr>
          <w:rFonts w:cs="Nimbus Rom No 9 L"/>
          <w:color w:val="000000"/>
          <w:sz w:val="21"/>
          <w:szCs w:val="21"/>
        </w:rPr>
        <w:t xml:space="preserve">We borrow the </w:t>
      </w:r>
      <w:r>
        <w:rPr>
          <w:rFonts w:cs="Nimbus Rom No 9 L"/>
          <w:i/>
          <w:iCs/>
          <w:color w:val="000000"/>
          <w:sz w:val="21"/>
          <w:szCs w:val="21"/>
        </w:rPr>
        <w:t xml:space="preserve">adaptive exponential </w:t>
      </w:r>
      <w:r>
        <w:rPr>
          <w:rFonts w:cs="Nimbus Rom No 9 L"/>
          <w:color w:val="000000"/>
          <w:sz w:val="21"/>
          <w:szCs w:val="21"/>
        </w:rPr>
        <w:t>(</w:t>
      </w:r>
      <w:proofErr w:type="spellStart"/>
      <w:r>
        <w:rPr>
          <w:rFonts w:cs="Nimbus Rom No 9 L"/>
          <w:color w:val="000000"/>
          <w:sz w:val="21"/>
          <w:szCs w:val="21"/>
        </w:rPr>
        <w:t>AdEx</w:t>
      </w:r>
      <w:proofErr w:type="spellEnd"/>
      <w:r>
        <w:rPr>
          <w:rFonts w:cs="Nimbus Rom No 9 L"/>
          <w:color w:val="000000"/>
          <w:sz w:val="21"/>
          <w:szCs w:val="21"/>
        </w:rPr>
        <w:t>) model of the pyramidal neuron (</w:t>
      </w:r>
      <w:proofErr w:type="spellStart"/>
      <w:r>
        <w:rPr>
          <w:rFonts w:cs="Nimbus Rom No 9 L"/>
          <w:color w:val="000000"/>
          <w:sz w:val="21"/>
          <w:szCs w:val="21"/>
        </w:rPr>
        <w:t>Brette</w:t>
      </w:r>
      <w:proofErr w:type="spellEnd"/>
      <w:r>
        <w:rPr>
          <w:rFonts w:cs="Nimbus Rom No 9 L"/>
          <w:color w:val="000000"/>
          <w:sz w:val="21"/>
          <w:szCs w:val="21"/>
        </w:rPr>
        <w:t xml:space="preserve"> &amp; Gerstner, 2005), which has won competitions for best predicting cortical neural ﬁring patterns, and is on the same computa</w:t>
      </w:r>
      <w:r>
        <w:rPr>
          <w:rFonts w:cs="Nimbus Rom No 9 L"/>
          <w:color w:val="000000"/>
          <w:sz w:val="21"/>
          <w:szCs w:val="21"/>
        </w:rPr>
        <w:softHyphen/>
        <w:t xml:space="preserve">tional order as other abstract neural equations. Conveniently, it represents just a few additions to the basic conductance-based point neuron equations used in the original </w:t>
      </w:r>
      <w:proofErr w:type="spellStart"/>
      <w:r>
        <w:rPr>
          <w:rFonts w:cs="Nimbus Rom No 9 L"/>
          <w:color w:val="000000"/>
          <w:sz w:val="21"/>
          <w:szCs w:val="21"/>
        </w:rPr>
        <w:t>Leabra</w:t>
      </w:r>
      <w:proofErr w:type="spellEnd"/>
      <w:r>
        <w:rPr>
          <w:rFonts w:cs="Nimbus Rom No 9 L"/>
          <w:color w:val="000000"/>
          <w:sz w:val="21"/>
          <w:szCs w:val="21"/>
        </w:rPr>
        <w:t xml:space="preserve"> model — these add spike frequency adaptation and an exponential spike initiation dynamic. The </w:t>
      </w:r>
      <w:proofErr w:type="spellStart"/>
      <w:r>
        <w:rPr>
          <w:rFonts w:cs="Nimbus Rom No 9 L"/>
          <w:color w:val="000000"/>
          <w:sz w:val="21"/>
          <w:szCs w:val="21"/>
        </w:rPr>
        <w:t>AdEx</w:t>
      </w:r>
      <w:proofErr w:type="spellEnd"/>
      <w:r>
        <w:rPr>
          <w:rFonts w:cs="Nimbus Rom No 9 L"/>
          <w:color w:val="000000"/>
          <w:sz w:val="21"/>
          <w:szCs w:val="21"/>
        </w:rPr>
        <w:t xml:space="preserve"> model produces discrete spiking outputs, but often this level of detail incurs too much computational overhead, so we also (frequently) employ a rate code version of these spiking dynamics, which enables a single neuron to approximate the behavior of a population of spiking neurons. We recently discovered that our prior approach to capturing spiking behavior using a rate code model could be improved by driving the activation output from a different neural variable. Previously, we used the membrane potential, but now recognize that the rate of spiking in </w:t>
      </w:r>
      <w:proofErr w:type="spellStart"/>
      <w:r>
        <w:rPr>
          <w:rFonts w:cs="Nimbus Rom No 9 L"/>
          <w:color w:val="000000"/>
          <w:sz w:val="21"/>
          <w:szCs w:val="21"/>
        </w:rPr>
        <w:t>AdEx</w:t>
      </w:r>
      <w:proofErr w:type="spellEnd"/>
      <w:r>
        <w:rPr>
          <w:rFonts w:cs="Nimbus Rom No 9 L"/>
          <w:color w:val="000000"/>
          <w:sz w:val="21"/>
          <w:szCs w:val="21"/>
        </w:rPr>
        <w:t xml:space="preserve"> is best captured using the level of excitatory conductance directly (</w:t>
      </w:r>
      <w:proofErr w:type="spellStart"/>
      <w:r>
        <w:rPr>
          <w:rFonts w:ascii="CMM I 10" w:hAnsi="CMM I 10" w:cs="CMM I 10"/>
          <w:color w:val="000000"/>
          <w:sz w:val="21"/>
          <w:szCs w:val="21"/>
        </w:rPr>
        <w:t>g</w:t>
      </w:r>
      <w:r>
        <w:rPr>
          <w:rFonts w:ascii="CMM I 8" w:hAnsi="CMM I 8" w:cs="CMM I 8"/>
          <w:color w:val="000000"/>
          <w:sz w:val="16"/>
          <w:szCs w:val="16"/>
        </w:rPr>
        <w:t>e</w:t>
      </w:r>
      <w:proofErr w:type="spellEnd"/>
      <w:r>
        <w:rPr>
          <w:rFonts w:cs="Nimbus Rom No 9 L"/>
          <w:color w:val="000000"/>
          <w:sz w:val="21"/>
          <w:szCs w:val="21"/>
        </w:rPr>
        <w:t xml:space="preserve">), in relationship to a threshold that reﬂects the inhibitory and leak currents. We call this new activation function </w:t>
      </w:r>
      <w:proofErr w:type="spellStart"/>
      <w:r>
        <w:rPr>
          <w:rFonts w:cs="Nimbus Rom No 9 L"/>
          <w:i/>
          <w:iCs/>
          <w:color w:val="000000"/>
          <w:sz w:val="21"/>
          <w:szCs w:val="21"/>
        </w:rPr>
        <w:t>gelin</w:t>
      </w:r>
      <w:proofErr w:type="spellEnd"/>
      <w:r>
        <w:rPr>
          <w:rFonts w:cs="Nimbus Rom No 9 L"/>
          <w:color w:val="000000"/>
          <w:sz w:val="21"/>
          <w:szCs w:val="21"/>
        </w:rPr>
        <w:t xml:space="preserve">, for “linear in </w:t>
      </w:r>
      <w:proofErr w:type="spellStart"/>
      <w:r>
        <w:rPr>
          <w:rFonts w:ascii="CMM I 10" w:hAnsi="CMM I 10" w:cs="CMM I 10"/>
          <w:color w:val="000000"/>
          <w:sz w:val="21"/>
          <w:szCs w:val="21"/>
        </w:rPr>
        <w:t>g</w:t>
      </w:r>
      <w:r>
        <w:rPr>
          <w:rFonts w:ascii="CMM I 8" w:hAnsi="CMM I 8" w:cs="CMM I 8"/>
          <w:color w:val="000000"/>
          <w:sz w:val="16"/>
          <w:szCs w:val="16"/>
        </w:rPr>
        <w:t>e</w:t>
      </w:r>
      <w:proofErr w:type="spellEnd"/>
      <w:r>
        <w:rPr>
          <w:rFonts w:cs="Nimbus Rom No 9 L"/>
          <w:color w:val="000000"/>
          <w:sz w:val="21"/>
          <w:szCs w:val="21"/>
        </w:rPr>
        <w:t xml:space="preserve">”, and it results in more stable, systematic, and informative rate code activation dynamics, while preserving the same qualitative properties of the previous activation function, and therefore the underlying computational principles. </w:t>
      </w:r>
    </w:p>
    <w:p w14:paraId="2911089F" w14:textId="77777777" w:rsidR="00836C5E" w:rsidRDefault="00836C5E">
      <w:pPr>
        <w:pStyle w:val="CM19"/>
        <w:spacing w:after="120"/>
        <w:jc w:val="both"/>
        <w:rPr>
          <w:rFonts w:cs="Nimbus Rom No 9 L"/>
          <w:color w:val="000000"/>
          <w:sz w:val="23"/>
          <w:szCs w:val="23"/>
        </w:rPr>
      </w:pPr>
      <w:r>
        <w:rPr>
          <w:rFonts w:cs="Nimbus Rom No 9 L"/>
          <w:i/>
          <w:iCs/>
          <w:color w:val="000000"/>
          <w:sz w:val="23"/>
          <w:szCs w:val="23"/>
        </w:rPr>
        <w:t xml:space="preserve">Learning rule </w:t>
      </w:r>
    </w:p>
    <w:p w14:paraId="0D849707"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A deﬁning feature of </w:t>
      </w:r>
      <w:proofErr w:type="spellStart"/>
      <w:r>
        <w:rPr>
          <w:rFonts w:cs="Nimbus Rom No 9 L"/>
          <w:color w:val="000000"/>
          <w:sz w:val="21"/>
          <w:szCs w:val="21"/>
        </w:rPr>
        <w:t>Leabra</w:t>
      </w:r>
      <w:proofErr w:type="spellEnd"/>
      <w:r>
        <w:rPr>
          <w:rFonts w:cs="Nimbus Rom No 9 L"/>
          <w:color w:val="000000"/>
          <w:sz w:val="21"/>
          <w:szCs w:val="21"/>
        </w:rPr>
        <w:t xml:space="preserve"> is its integration of both error-driven and </w:t>
      </w:r>
      <w:proofErr w:type="spellStart"/>
      <w:r>
        <w:rPr>
          <w:rFonts w:cs="Nimbus Rom No 9 L"/>
          <w:color w:val="000000"/>
          <w:sz w:val="21"/>
          <w:szCs w:val="21"/>
        </w:rPr>
        <w:t>Hebbian</w:t>
      </w:r>
      <w:proofErr w:type="spellEnd"/>
      <w:r>
        <w:rPr>
          <w:rFonts w:cs="Nimbus Rom No 9 L"/>
          <w:color w:val="000000"/>
          <w:sz w:val="21"/>
          <w:szCs w:val="21"/>
        </w:rPr>
        <w:t xml:space="preserve"> (“associative”) learning mechanisms, reﬂecting an attempt to balance several tradeoffs between these two mechanisms, and obtain the “best of both worlds” from models that have demonstrated the importance of each of these types of learning for different cognitive phenomena. Error-driven learning has proven indispensible for learning the complex cognitive mappings required for tasks such as object recognition, word pronunciation, and other similar challenging problems (O’Reilly, 1996a, 1998; O’Reilly &amp; </w:t>
      </w:r>
      <w:proofErr w:type="spellStart"/>
      <w:r>
        <w:rPr>
          <w:rFonts w:cs="Nimbus Rom No 9 L"/>
          <w:color w:val="000000"/>
          <w:sz w:val="21"/>
          <w:szCs w:val="21"/>
        </w:rPr>
        <w:t>Munakata</w:t>
      </w:r>
      <w:proofErr w:type="spellEnd"/>
      <w:r>
        <w:rPr>
          <w:rFonts w:cs="Nimbus Rom No 9 L"/>
          <w:color w:val="000000"/>
          <w:sz w:val="21"/>
          <w:szCs w:val="21"/>
        </w:rPr>
        <w:t xml:space="preserve">, 2000). </w:t>
      </w:r>
      <w:proofErr w:type="spellStart"/>
      <w:r>
        <w:rPr>
          <w:rFonts w:cs="Nimbus Rom No 9 L"/>
          <w:color w:val="000000"/>
          <w:sz w:val="21"/>
          <w:szCs w:val="21"/>
        </w:rPr>
        <w:t>Hebbian</w:t>
      </w:r>
      <w:proofErr w:type="spellEnd"/>
      <w:r>
        <w:rPr>
          <w:rFonts w:cs="Nimbus Rom No 9 L"/>
          <w:color w:val="000000"/>
          <w:sz w:val="21"/>
          <w:szCs w:val="21"/>
        </w:rPr>
        <w:t xml:space="preserve"> learning alone </w:t>
      </w:r>
    </w:p>
    <w:p w14:paraId="32A2A429" w14:textId="77777777" w:rsidR="00836C5E" w:rsidRDefault="004E0472" w:rsidP="00836C5E">
      <w:pPr>
        <w:pStyle w:val="Default"/>
        <w:pageBreakBefore/>
        <w:spacing w:after="240"/>
        <w:rPr>
          <w:sz w:val="21"/>
          <w:szCs w:val="21"/>
        </w:rPr>
      </w:pPr>
      <w:r>
        <w:rPr>
          <w:noProof/>
          <w:sz w:val="21"/>
          <w:szCs w:val="21"/>
        </w:rPr>
        <w:drawing>
          <wp:inline distT="0" distB="0" distL="0" distR="0" wp14:anchorId="4A99131C" wp14:editId="6D7EF2EF">
            <wp:extent cx="16510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1000" cy="1828800"/>
                    </a:xfrm>
                    <a:prstGeom prst="rect">
                      <a:avLst/>
                    </a:prstGeom>
                    <a:noFill/>
                    <a:ln>
                      <a:noFill/>
                    </a:ln>
                  </pic:spPr>
                </pic:pic>
              </a:graphicData>
            </a:graphic>
          </wp:inline>
        </w:drawing>
      </w:r>
    </w:p>
    <w:p w14:paraId="248090B6" w14:textId="77777777" w:rsidR="00836C5E" w:rsidRDefault="00836C5E">
      <w:pPr>
        <w:pStyle w:val="CM15"/>
        <w:spacing w:after="200" w:line="240" w:lineRule="atLeast"/>
        <w:jc w:val="both"/>
        <w:rPr>
          <w:rFonts w:cs="Nimbus Rom No 9 L"/>
          <w:color w:val="000000"/>
          <w:sz w:val="20"/>
          <w:szCs w:val="20"/>
        </w:rPr>
      </w:pPr>
      <w:r>
        <w:rPr>
          <w:rFonts w:cs="Nimbus Rom No 9 L"/>
          <w:color w:val="000000"/>
          <w:sz w:val="21"/>
          <w:szCs w:val="21"/>
        </w:rPr>
        <w:t xml:space="preserve">Figure 5: </w:t>
      </w:r>
      <w:r>
        <w:rPr>
          <w:rFonts w:cs="Nimbus Rom No 9 L"/>
          <w:color w:val="000000"/>
          <w:sz w:val="20"/>
          <w:szCs w:val="20"/>
        </w:rPr>
        <w:t xml:space="preserve">The XCAL weight change function, plotting change in synaptic weight against total synaptic activation (sender times receiver activation). </w:t>
      </w:r>
    </w:p>
    <w:p w14:paraId="733C6B75" w14:textId="77777777" w:rsidR="00836C5E" w:rsidRDefault="00836C5E">
      <w:pPr>
        <w:pStyle w:val="CM4"/>
        <w:jc w:val="both"/>
        <w:rPr>
          <w:rFonts w:cs="Nimbus Rom No 9 L"/>
          <w:color w:val="000000"/>
          <w:sz w:val="21"/>
          <w:szCs w:val="21"/>
        </w:rPr>
      </w:pPr>
      <w:proofErr w:type="gramStart"/>
      <w:r>
        <w:rPr>
          <w:rFonts w:cs="Nimbus Rom No 9 L"/>
          <w:color w:val="000000"/>
          <w:sz w:val="21"/>
          <w:szCs w:val="21"/>
        </w:rPr>
        <w:t>can</w:t>
      </w:r>
      <w:proofErr w:type="gramEnd"/>
      <w:r>
        <w:rPr>
          <w:rFonts w:cs="Nimbus Rom No 9 L"/>
          <w:color w:val="000000"/>
          <w:sz w:val="21"/>
          <w:szCs w:val="21"/>
        </w:rPr>
        <w:t xml:space="preserve"> account for some statistical learning in various domains, such as extracting the statistics of visual images in primary visual cortex (</w:t>
      </w:r>
      <w:proofErr w:type="spellStart"/>
      <w:r>
        <w:rPr>
          <w:rFonts w:cs="Nimbus Rom No 9 L"/>
          <w:color w:val="000000"/>
          <w:sz w:val="21"/>
          <w:szCs w:val="21"/>
        </w:rPr>
        <w:t>Olshausen</w:t>
      </w:r>
      <w:proofErr w:type="spellEnd"/>
      <w:r>
        <w:rPr>
          <w:rFonts w:cs="Nimbus Rom No 9 L"/>
          <w:color w:val="000000"/>
          <w:sz w:val="21"/>
          <w:szCs w:val="21"/>
        </w:rPr>
        <w:t xml:space="preserve"> &amp; Field, 1996, 1997). The combination of these two forms of learning was originally achieved by simply adding together both learning algorithms (O’Reilly &amp; </w:t>
      </w:r>
      <w:proofErr w:type="spellStart"/>
      <w:r>
        <w:rPr>
          <w:rFonts w:cs="Nimbus Rom No 9 L"/>
          <w:color w:val="000000"/>
          <w:sz w:val="21"/>
          <w:szCs w:val="21"/>
        </w:rPr>
        <w:t>Munakata</w:t>
      </w:r>
      <w:proofErr w:type="spellEnd"/>
      <w:r>
        <w:rPr>
          <w:rFonts w:cs="Nimbus Rom No 9 L"/>
          <w:color w:val="000000"/>
          <w:sz w:val="21"/>
          <w:szCs w:val="21"/>
        </w:rPr>
        <w:t xml:space="preserve">, 2000). In what we consider an important new development, the latest version of the learning rule implements a much more integrated way of achieving this same objective using an elegant single learning rule that is directly and deeply grounded in the known biology of synaptic plasticity, and naturally results in both error-driven and </w:t>
      </w:r>
      <w:proofErr w:type="spellStart"/>
      <w:r>
        <w:rPr>
          <w:rFonts w:cs="Nimbus Rom No 9 L"/>
          <w:color w:val="000000"/>
          <w:sz w:val="21"/>
          <w:szCs w:val="21"/>
        </w:rPr>
        <w:t>Hebbian</w:t>
      </w:r>
      <w:proofErr w:type="spellEnd"/>
      <w:r>
        <w:rPr>
          <w:rFonts w:cs="Nimbus Rom No 9 L"/>
          <w:color w:val="000000"/>
          <w:sz w:val="21"/>
          <w:szCs w:val="21"/>
        </w:rPr>
        <w:t xml:space="preserve"> learning within a single framework. </w:t>
      </w:r>
    </w:p>
    <w:p w14:paraId="6FF3636F"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Speciﬁcally, we leveraged a compellingly detailed and highly recommended model of </w:t>
      </w:r>
      <w:r>
        <w:rPr>
          <w:rFonts w:cs="Nimbus Rom No 9 L"/>
          <w:i/>
          <w:iCs/>
          <w:color w:val="000000"/>
          <w:sz w:val="21"/>
          <w:szCs w:val="21"/>
        </w:rPr>
        <w:t>spike-timing de</w:t>
      </w:r>
      <w:r>
        <w:rPr>
          <w:rFonts w:cs="Nimbus Rom No 9 L"/>
          <w:i/>
          <w:iCs/>
          <w:color w:val="000000"/>
          <w:sz w:val="21"/>
          <w:szCs w:val="21"/>
        </w:rPr>
        <w:softHyphen/>
        <w:t xml:space="preserve">pendent plasticity (STDP) </w:t>
      </w:r>
      <w:r>
        <w:rPr>
          <w:rFonts w:cs="Nimbus Rom No 9 L"/>
          <w:color w:val="000000"/>
          <w:sz w:val="21"/>
          <w:szCs w:val="21"/>
        </w:rPr>
        <w:t xml:space="preserve">by Urakubo, Honda, </w:t>
      </w:r>
      <w:proofErr w:type="spellStart"/>
      <w:r>
        <w:rPr>
          <w:rFonts w:cs="Nimbus Rom No 9 L"/>
          <w:color w:val="000000"/>
          <w:sz w:val="21"/>
          <w:szCs w:val="21"/>
        </w:rPr>
        <w:t>Froemke</w:t>
      </w:r>
      <w:proofErr w:type="spellEnd"/>
      <w:r>
        <w:rPr>
          <w:rFonts w:cs="Nimbus Rom No 9 L"/>
          <w:color w:val="000000"/>
          <w:sz w:val="21"/>
          <w:szCs w:val="21"/>
        </w:rPr>
        <w:t>, and Kuroda (2008) to extract a more comprehen</w:t>
      </w:r>
      <w:r>
        <w:rPr>
          <w:rFonts w:cs="Nimbus Rom No 9 L"/>
          <w:color w:val="000000"/>
          <w:sz w:val="21"/>
          <w:szCs w:val="21"/>
        </w:rPr>
        <w:softHyphen/>
        <w:t>sive learning rule that is operative over longer time scales and larger neuronal populations. When initially discovered using spike pairs, it was found that STDP displayed an intriguing causal learning dynamic, where synaptic weights go up when the sending neuron ﬁres before the receiving one, and down otherwise. However, it is becoming increasingly clear that this causal regime is not really very relevant for the kinds of complex extended spike trains that are typical within cortical networks (</w:t>
      </w:r>
      <w:proofErr w:type="spellStart"/>
      <w:r>
        <w:rPr>
          <w:rFonts w:cs="Nimbus Rom No 9 L"/>
          <w:color w:val="000000"/>
          <w:sz w:val="21"/>
          <w:szCs w:val="21"/>
        </w:rPr>
        <w:t>Froemke</w:t>
      </w:r>
      <w:proofErr w:type="spellEnd"/>
      <w:r>
        <w:rPr>
          <w:rFonts w:cs="Nimbus Rom No 9 L"/>
          <w:color w:val="000000"/>
          <w:sz w:val="21"/>
          <w:szCs w:val="21"/>
        </w:rPr>
        <w:t xml:space="preserve"> &amp; Dan, 2002; Rubin, </w:t>
      </w:r>
      <w:proofErr w:type="spellStart"/>
      <w:r>
        <w:rPr>
          <w:rFonts w:cs="Nimbus Rom No 9 L"/>
          <w:color w:val="000000"/>
          <w:sz w:val="21"/>
          <w:szCs w:val="21"/>
        </w:rPr>
        <w:t>Gerkin</w:t>
      </w:r>
      <w:proofErr w:type="spellEnd"/>
      <w:r>
        <w:rPr>
          <w:rFonts w:cs="Nimbus Rom No 9 L"/>
          <w:color w:val="000000"/>
          <w:sz w:val="21"/>
          <w:szCs w:val="21"/>
        </w:rPr>
        <w:t xml:space="preserve">, Bi, &amp; Chow, 2005; </w:t>
      </w:r>
      <w:proofErr w:type="spellStart"/>
      <w:r>
        <w:rPr>
          <w:rFonts w:cs="Nimbus Rom No 9 L"/>
          <w:color w:val="000000"/>
          <w:sz w:val="21"/>
          <w:szCs w:val="21"/>
        </w:rPr>
        <w:t>Shouval</w:t>
      </w:r>
      <w:proofErr w:type="spellEnd"/>
      <w:r>
        <w:rPr>
          <w:rFonts w:cs="Nimbus Rom No 9 L"/>
          <w:color w:val="000000"/>
          <w:sz w:val="21"/>
          <w:szCs w:val="21"/>
        </w:rPr>
        <w:t xml:space="preserve">, Wang, &amp; Wittenberg, 2010; Wang, </w:t>
      </w:r>
      <w:proofErr w:type="spellStart"/>
      <w:r>
        <w:rPr>
          <w:rFonts w:cs="Nimbus Rom No 9 L"/>
          <w:color w:val="000000"/>
          <w:sz w:val="21"/>
          <w:szCs w:val="21"/>
        </w:rPr>
        <w:t>Gerkin</w:t>
      </w:r>
      <w:proofErr w:type="spellEnd"/>
      <w:r>
        <w:rPr>
          <w:rFonts w:cs="Nimbus Rom No 9 L"/>
          <w:color w:val="000000"/>
          <w:sz w:val="21"/>
          <w:szCs w:val="21"/>
        </w:rPr>
        <w:t xml:space="preserve">, </w:t>
      </w:r>
      <w:proofErr w:type="spellStart"/>
      <w:r>
        <w:rPr>
          <w:rFonts w:cs="Nimbus Rom No 9 L"/>
          <w:color w:val="000000"/>
          <w:sz w:val="21"/>
          <w:szCs w:val="21"/>
        </w:rPr>
        <w:t>Nauen</w:t>
      </w:r>
      <w:proofErr w:type="spellEnd"/>
      <w:r>
        <w:rPr>
          <w:rFonts w:cs="Nimbus Rom No 9 L"/>
          <w:color w:val="000000"/>
          <w:sz w:val="21"/>
          <w:szCs w:val="21"/>
        </w:rPr>
        <w:t>, &amp; Bi, 2005). For example, increasing spike complexity to just triplets or quadruplets shows that the simple causal pairwise dynamic does not generalize (</w:t>
      </w:r>
      <w:proofErr w:type="spellStart"/>
      <w:r>
        <w:rPr>
          <w:rFonts w:cs="Nimbus Rom No 9 L"/>
          <w:color w:val="000000"/>
          <w:sz w:val="21"/>
          <w:szCs w:val="21"/>
        </w:rPr>
        <w:t>Froemke</w:t>
      </w:r>
      <w:proofErr w:type="spellEnd"/>
      <w:r>
        <w:rPr>
          <w:rFonts w:cs="Nimbus Rom No 9 L"/>
          <w:color w:val="000000"/>
          <w:sz w:val="21"/>
          <w:szCs w:val="21"/>
        </w:rPr>
        <w:t xml:space="preserve"> &amp; Dan, 2002; Rubin et al., 2005; Wang et al., 2005). We wondered what would happen if we presented </w:t>
      </w:r>
      <w:proofErr w:type="gramStart"/>
      <w:r>
        <w:rPr>
          <w:rFonts w:cs="Nimbus Rom No 9 L"/>
          <w:color w:val="000000"/>
          <w:sz w:val="21"/>
          <w:szCs w:val="21"/>
        </w:rPr>
        <w:t>temporally-extended</w:t>
      </w:r>
      <w:proofErr w:type="gramEnd"/>
      <w:r>
        <w:rPr>
          <w:rFonts w:cs="Nimbus Rom No 9 L"/>
          <w:color w:val="000000"/>
          <w:sz w:val="21"/>
          <w:szCs w:val="21"/>
        </w:rPr>
        <w:t xml:space="preserve"> spike trains of different frequencies and durations to the Urakubo et al. (2008) model. To ﬁnd out, we presented a wide range of Poisson spike trains of sending and receiving activity to the model, and measured the pattern of synaptic plasticity that resulted. Somewhat to our surprise, we were able to ﬁt the results with a simple piecewise-linear function that captured roughly 80% of the variance in the synaptic plasticity in terms of the product of the sending and receiving net activity (spiking frequency times duration; Figure 5). </w:t>
      </w:r>
    </w:p>
    <w:p w14:paraId="673A83F2"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This function is turned out to be essentially a linearized version of the </w:t>
      </w:r>
      <w:proofErr w:type="spellStart"/>
      <w:r>
        <w:rPr>
          <w:rFonts w:cs="Nimbus Rom No 9 L"/>
          <w:color w:val="000000"/>
          <w:sz w:val="21"/>
          <w:szCs w:val="21"/>
        </w:rPr>
        <w:t>Bienenstock</w:t>
      </w:r>
      <w:proofErr w:type="spellEnd"/>
      <w:r>
        <w:rPr>
          <w:rFonts w:cs="Nimbus Rom No 9 L"/>
          <w:color w:val="000000"/>
          <w:sz w:val="21"/>
          <w:szCs w:val="21"/>
        </w:rPr>
        <w:t xml:space="preserve">, Cooper, and Munro (1982) learning rule </w:t>
      </w:r>
      <w:r>
        <w:rPr>
          <w:rFonts w:cs="Nimbus Rom No 9 L"/>
          <w:i/>
          <w:iCs/>
          <w:color w:val="000000"/>
          <w:sz w:val="21"/>
          <w:szCs w:val="21"/>
        </w:rPr>
        <w:t>(BCM)</w:t>
      </w:r>
      <w:r>
        <w:rPr>
          <w:rFonts w:cs="Nimbus Rom No 9 L"/>
          <w:color w:val="000000"/>
          <w:sz w:val="21"/>
          <w:szCs w:val="21"/>
        </w:rPr>
        <w:t>, which introduced a ﬂoating threshold that imposes a long term homeostatic dy</w:t>
      </w:r>
      <w:r>
        <w:rPr>
          <w:rFonts w:cs="Nimbus Rom No 9 L"/>
          <w:color w:val="000000"/>
          <w:sz w:val="21"/>
          <w:szCs w:val="21"/>
        </w:rPr>
        <w:softHyphen/>
        <w:t xml:space="preserve">namic on top of a fast </w:t>
      </w:r>
      <w:proofErr w:type="spellStart"/>
      <w:r>
        <w:rPr>
          <w:rFonts w:cs="Nimbus Rom No 9 L"/>
          <w:color w:val="000000"/>
          <w:sz w:val="21"/>
          <w:szCs w:val="21"/>
        </w:rPr>
        <w:t>Hebbian</w:t>
      </w:r>
      <w:proofErr w:type="spellEnd"/>
      <w:r>
        <w:rPr>
          <w:rFonts w:cs="Nimbus Rom No 9 L"/>
          <w:color w:val="000000"/>
          <w:sz w:val="21"/>
          <w:szCs w:val="21"/>
        </w:rPr>
        <w:t xml:space="preserve">-like learning dynamic: weight changes fundamentally track the co-activation of the receiving and sending neurons (“neurons that ﬁre together wire together”). If a receiving neuron is overly active over a long time scale, then the threshold moves proportionally higher, causing weights to be more likely to go down than up, thus preventing neurons from “hogging” the representational space. A reverse dynamic obtains for chronically under-active neurons, causing their threshold to move down, and making their weights more likely to increase, bringing them back into the game. </w:t>
      </w:r>
    </w:p>
    <w:p w14:paraId="4AE4C709"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Thus, a simple piecewise-linear learning rule initially extracted from the Urakubo et al. (2008) model immediately captured a sophisticated and high-performing version of </w:t>
      </w:r>
      <w:proofErr w:type="spellStart"/>
      <w:r>
        <w:rPr>
          <w:rFonts w:cs="Nimbus Rom No 9 L"/>
          <w:color w:val="000000"/>
          <w:sz w:val="21"/>
          <w:szCs w:val="21"/>
        </w:rPr>
        <w:t>Hebbian</w:t>
      </w:r>
      <w:proofErr w:type="spellEnd"/>
      <w:r>
        <w:rPr>
          <w:rFonts w:cs="Nimbus Rom No 9 L"/>
          <w:color w:val="000000"/>
          <w:sz w:val="21"/>
          <w:szCs w:val="21"/>
        </w:rPr>
        <w:t xml:space="preserve"> learning. What about the error-driven component? We realized that error-driven learning could be obtained from this equation if the ﬂoating threshold also moved on a much more rapid time scale, such that the threshold reﬂects an </w:t>
      </w:r>
      <w:r>
        <w:rPr>
          <w:rFonts w:cs="Nimbus Rom No 9 L"/>
          <w:i/>
          <w:iCs/>
          <w:color w:val="000000"/>
          <w:sz w:val="21"/>
          <w:szCs w:val="21"/>
        </w:rPr>
        <w:t xml:space="preserve">expectation </w:t>
      </w:r>
      <w:r>
        <w:rPr>
          <w:rFonts w:cs="Nimbus Rom No 9 L"/>
          <w:color w:val="000000"/>
          <w:sz w:val="21"/>
          <w:szCs w:val="21"/>
        </w:rPr>
        <w:t xml:space="preserve">state in comparison to an </w:t>
      </w:r>
      <w:r>
        <w:rPr>
          <w:rFonts w:cs="Nimbus Rom No 9 L"/>
          <w:i/>
          <w:iCs/>
          <w:color w:val="000000"/>
          <w:sz w:val="21"/>
          <w:szCs w:val="21"/>
        </w:rPr>
        <w:t xml:space="preserve">outcome </w:t>
      </w:r>
      <w:r>
        <w:rPr>
          <w:rFonts w:cs="Nimbus Rom No 9 L"/>
          <w:color w:val="000000"/>
          <w:sz w:val="21"/>
          <w:szCs w:val="21"/>
        </w:rPr>
        <w:t xml:space="preserve">state reﬂected in the synaptic net activity value that drives learning. To illustrate how this achieves error-driven learning, consider two neurons that together are activated as part of a network encoding an incorrect </w:t>
      </w:r>
      <w:r>
        <w:rPr>
          <w:rFonts w:cs="Nimbus Rom No 9 L"/>
          <w:i/>
          <w:iCs/>
          <w:color w:val="000000"/>
          <w:sz w:val="21"/>
          <w:szCs w:val="21"/>
        </w:rPr>
        <w:t>dishtowel</w:t>
      </w:r>
      <w:r>
        <w:rPr>
          <w:rFonts w:cs="Nimbus Rom No 9 L"/>
          <w:color w:val="000000"/>
          <w:sz w:val="21"/>
          <w:szCs w:val="21"/>
        </w:rPr>
        <w:t xml:space="preserve">. Huh? You probably didn’t expect that word — hopefully you were expecting to read the word </w:t>
      </w:r>
      <w:r>
        <w:rPr>
          <w:rFonts w:cs="Nimbus Rom No 9 L"/>
          <w:i/>
          <w:iCs/>
          <w:color w:val="000000"/>
          <w:sz w:val="21"/>
          <w:szCs w:val="21"/>
        </w:rPr>
        <w:t xml:space="preserve">expectation </w:t>
      </w:r>
      <w:r>
        <w:rPr>
          <w:rFonts w:cs="Nimbus Rom No 9 L"/>
          <w:color w:val="000000"/>
          <w:sz w:val="21"/>
          <w:szCs w:val="21"/>
        </w:rPr>
        <w:t xml:space="preserve">— there is considerable evidence that we are constantly forming these expectations, and we exhibit characteristic brain activity patterns when they are violated. Anyway, we assume that these two neurons were encoding the word </w:t>
      </w:r>
      <w:r>
        <w:rPr>
          <w:rFonts w:cs="Nimbus Rom No 9 L"/>
          <w:i/>
          <w:iCs/>
          <w:color w:val="000000"/>
          <w:sz w:val="21"/>
          <w:szCs w:val="21"/>
        </w:rPr>
        <w:t>expectation</w:t>
      </w:r>
      <w:r>
        <w:rPr>
          <w:rFonts w:cs="Nimbus Rom No 9 L"/>
          <w:color w:val="000000"/>
          <w:sz w:val="21"/>
          <w:szCs w:val="21"/>
        </w:rPr>
        <w:t xml:space="preserve">, and they would have high synaptic activity for a while as the expectation of this word develops, only to become inhibited by the activation of the actual outcome “dishtowel” neurons, resulting in subsequent low synaptic activity. The expectation activity causes the ﬂoating threshold to move up proportionally, and when the actual outcome activation comes in, it is below this expectation resulting in a reduction of synaptic weights, and thus a reduced tendency to make this expectation in this situation next time around. In contrast, the actual outcome “dishtowel” neurons have a low expectation activity, so their subsequent outcome activity exceeds this threshold and the weights </w:t>
      </w:r>
    </w:p>
    <w:p w14:paraId="45B4823B" w14:textId="77777777" w:rsidR="00836C5E" w:rsidRDefault="004E0472" w:rsidP="00836C5E">
      <w:pPr>
        <w:pStyle w:val="Default"/>
        <w:pageBreakBefore/>
        <w:spacing w:after="280"/>
        <w:rPr>
          <w:sz w:val="21"/>
          <w:szCs w:val="21"/>
        </w:rPr>
      </w:pPr>
      <w:r>
        <w:rPr>
          <w:noProof/>
          <w:sz w:val="21"/>
          <w:szCs w:val="21"/>
        </w:rPr>
        <w:drawing>
          <wp:inline distT="0" distB="0" distL="0" distR="0" wp14:anchorId="3A3AABE4" wp14:editId="77E12769">
            <wp:extent cx="5486400" cy="13589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358900"/>
                    </a:xfrm>
                    <a:prstGeom prst="rect">
                      <a:avLst/>
                    </a:prstGeom>
                    <a:noFill/>
                    <a:ln>
                      <a:noFill/>
                    </a:ln>
                  </pic:spPr>
                </pic:pic>
              </a:graphicData>
            </a:graphic>
          </wp:inline>
        </w:drawing>
      </w:r>
    </w:p>
    <w:p w14:paraId="38F4E2BB" w14:textId="77777777" w:rsidR="00836C5E" w:rsidRDefault="00836C5E">
      <w:pPr>
        <w:pStyle w:val="CM15"/>
        <w:spacing w:after="200"/>
        <w:jc w:val="center"/>
        <w:rPr>
          <w:rFonts w:cs="Nimbus Rom No 9 L"/>
          <w:color w:val="000000"/>
          <w:sz w:val="20"/>
          <w:szCs w:val="20"/>
        </w:rPr>
      </w:pPr>
      <w:r>
        <w:rPr>
          <w:rFonts w:cs="Nimbus Rom No 9 L"/>
          <w:color w:val="000000"/>
          <w:sz w:val="21"/>
          <w:szCs w:val="21"/>
        </w:rPr>
        <w:t xml:space="preserve">Figure 6: </w:t>
      </w:r>
      <w:r>
        <w:rPr>
          <w:rFonts w:cs="Nimbus Rom No 9 L"/>
          <w:color w:val="000000"/>
          <w:sz w:val="20"/>
          <w:szCs w:val="20"/>
        </w:rPr>
        <w:t xml:space="preserve">Average-based </w:t>
      </w:r>
      <w:proofErr w:type="spellStart"/>
      <w:r>
        <w:rPr>
          <w:rFonts w:cs="Nimbus Rom No 9 L"/>
          <w:color w:val="000000"/>
          <w:sz w:val="20"/>
          <w:szCs w:val="20"/>
        </w:rPr>
        <w:t>kWTA</w:t>
      </w:r>
      <w:proofErr w:type="spellEnd"/>
      <w:r>
        <w:rPr>
          <w:rFonts w:cs="Nimbus Rom No 9 L"/>
          <w:color w:val="000000"/>
          <w:sz w:val="20"/>
          <w:szCs w:val="20"/>
        </w:rPr>
        <w:t xml:space="preserve"> inhibition function. </w:t>
      </w:r>
    </w:p>
    <w:p w14:paraId="25AAFCD9" w14:textId="77777777" w:rsidR="00836C5E" w:rsidRDefault="00836C5E">
      <w:pPr>
        <w:pStyle w:val="CM4"/>
        <w:jc w:val="both"/>
        <w:rPr>
          <w:rFonts w:cs="Nimbus Rom No 9 L"/>
          <w:color w:val="000000"/>
          <w:sz w:val="21"/>
          <w:szCs w:val="21"/>
        </w:rPr>
      </w:pPr>
      <w:proofErr w:type="gramStart"/>
      <w:r>
        <w:rPr>
          <w:rFonts w:cs="Nimbus Rom No 9 L"/>
          <w:color w:val="000000"/>
          <w:sz w:val="21"/>
          <w:szCs w:val="21"/>
        </w:rPr>
        <w:t>increase</w:t>
      </w:r>
      <w:proofErr w:type="gramEnd"/>
      <w:r>
        <w:rPr>
          <w:rFonts w:cs="Nimbus Rom No 9 L"/>
          <w:color w:val="000000"/>
          <w:sz w:val="21"/>
          <w:szCs w:val="21"/>
        </w:rPr>
        <w:t xml:space="preserve">, increasing the expectation of this word next time around. Despite the silly nature of this example (typically the outcomes we experience in the world are more predictable and useful sources of learning), one can hopefully see how this achieves robust error-driven learning, which is known to be capable of learning cognitively challenging problems. </w:t>
      </w:r>
    </w:p>
    <w:p w14:paraId="2BB2CD4D"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Thus, to achieve an integration of this error-driven learning dynamic with a </w:t>
      </w:r>
      <w:proofErr w:type="spellStart"/>
      <w:r>
        <w:rPr>
          <w:rFonts w:cs="Nimbus Rom No 9 L"/>
          <w:color w:val="000000"/>
          <w:sz w:val="21"/>
          <w:szCs w:val="21"/>
        </w:rPr>
        <w:t>Hebbian</w:t>
      </w:r>
      <w:proofErr w:type="spellEnd"/>
      <w:r>
        <w:rPr>
          <w:rFonts w:cs="Nimbus Rom No 9 L"/>
          <w:color w:val="000000"/>
          <w:sz w:val="21"/>
          <w:szCs w:val="21"/>
        </w:rPr>
        <w:t xml:space="preserve"> self-organizing learning dynamic, one only needs to combine the BCM-like slowly adapting component with the error-driven fast component into a single dynamic threshold. Thus, the threshold moves at multiple different superimposed time constants, and hence achieves a balance of both error-driven and </w:t>
      </w:r>
      <w:proofErr w:type="spellStart"/>
      <w:r>
        <w:rPr>
          <w:rFonts w:cs="Nimbus Rom No 9 L"/>
          <w:color w:val="000000"/>
          <w:sz w:val="21"/>
          <w:szCs w:val="21"/>
        </w:rPr>
        <w:t>Hebbian</w:t>
      </w:r>
      <w:proofErr w:type="spellEnd"/>
      <w:r>
        <w:rPr>
          <w:rFonts w:cs="Nimbus Rom No 9 L"/>
          <w:color w:val="000000"/>
          <w:sz w:val="21"/>
          <w:szCs w:val="21"/>
        </w:rPr>
        <w:t xml:space="preserve"> learning. Furthermore, consistent with the extensive work with the BCM algorithm, this form of </w:t>
      </w:r>
      <w:proofErr w:type="spellStart"/>
      <w:r>
        <w:rPr>
          <w:rFonts w:cs="Nimbus Rom No 9 L"/>
          <w:color w:val="000000"/>
          <w:sz w:val="21"/>
          <w:szCs w:val="21"/>
        </w:rPr>
        <w:t>Hebbian</w:t>
      </w:r>
      <w:proofErr w:type="spellEnd"/>
      <w:r>
        <w:rPr>
          <w:rFonts w:cs="Nimbus Rom No 9 L"/>
          <w:color w:val="000000"/>
          <w:sz w:val="21"/>
          <w:szCs w:val="21"/>
        </w:rPr>
        <w:t xml:space="preserve"> learning is actually more powerful and robust than the standard form of </w:t>
      </w:r>
      <w:proofErr w:type="spellStart"/>
      <w:r>
        <w:rPr>
          <w:rFonts w:cs="Nimbus Rom No 9 L"/>
          <w:color w:val="000000"/>
          <w:sz w:val="21"/>
          <w:szCs w:val="21"/>
        </w:rPr>
        <w:t>Hebbian</w:t>
      </w:r>
      <w:proofErr w:type="spellEnd"/>
      <w:r>
        <w:rPr>
          <w:rFonts w:cs="Nimbus Rom No 9 L"/>
          <w:color w:val="000000"/>
          <w:sz w:val="21"/>
          <w:szCs w:val="21"/>
        </w:rPr>
        <w:t xml:space="preserve"> learning used in </w:t>
      </w:r>
      <w:proofErr w:type="spellStart"/>
      <w:r>
        <w:rPr>
          <w:rFonts w:cs="Nimbus Rom No 9 L"/>
          <w:color w:val="000000"/>
          <w:sz w:val="21"/>
          <w:szCs w:val="21"/>
        </w:rPr>
        <w:t>Leabra</w:t>
      </w:r>
      <w:proofErr w:type="spellEnd"/>
      <w:r>
        <w:rPr>
          <w:rFonts w:cs="Nimbus Rom No 9 L"/>
          <w:color w:val="000000"/>
          <w:sz w:val="21"/>
          <w:szCs w:val="21"/>
        </w:rPr>
        <w:t xml:space="preserve"> previously (Blair, </w:t>
      </w:r>
      <w:proofErr w:type="spellStart"/>
      <w:r>
        <w:rPr>
          <w:rFonts w:cs="Nimbus Rom No 9 L"/>
          <w:color w:val="000000"/>
          <w:sz w:val="21"/>
          <w:szCs w:val="21"/>
        </w:rPr>
        <w:t>Intrator</w:t>
      </w:r>
      <w:proofErr w:type="spellEnd"/>
      <w:r>
        <w:rPr>
          <w:rFonts w:cs="Nimbus Rom No 9 L"/>
          <w:color w:val="000000"/>
          <w:sz w:val="21"/>
          <w:szCs w:val="21"/>
        </w:rPr>
        <w:t xml:space="preserve">, </w:t>
      </w:r>
      <w:proofErr w:type="spellStart"/>
      <w:r>
        <w:rPr>
          <w:rFonts w:cs="Nimbus Rom No 9 L"/>
          <w:color w:val="000000"/>
          <w:sz w:val="21"/>
          <w:szCs w:val="21"/>
        </w:rPr>
        <w:t>Shouval</w:t>
      </w:r>
      <w:proofErr w:type="spellEnd"/>
      <w:r>
        <w:rPr>
          <w:rFonts w:cs="Nimbus Rom No 9 L"/>
          <w:color w:val="000000"/>
          <w:sz w:val="21"/>
          <w:szCs w:val="21"/>
        </w:rPr>
        <w:t xml:space="preserve">, &amp; Cooper, 1998). </w:t>
      </w:r>
    </w:p>
    <w:p w14:paraId="057ACCDB" w14:textId="77777777" w:rsidR="00836C5E" w:rsidRDefault="00836C5E">
      <w:pPr>
        <w:pStyle w:val="CM18"/>
        <w:spacing w:after="412" w:line="463" w:lineRule="atLeast"/>
        <w:ind w:firstLine="300"/>
        <w:jc w:val="both"/>
        <w:rPr>
          <w:rFonts w:cs="Nimbus Rom No 9 L"/>
          <w:color w:val="000000"/>
          <w:sz w:val="21"/>
          <w:szCs w:val="21"/>
        </w:rPr>
      </w:pPr>
      <w:r>
        <w:rPr>
          <w:rFonts w:cs="Nimbus Rom No 9 L"/>
          <w:color w:val="000000"/>
          <w:sz w:val="21"/>
          <w:szCs w:val="21"/>
        </w:rPr>
        <w:t>Another way of thinking about this process is in terms of attractor dynamics and LTP/LTD. Essentially, the synaptic states associated with later activation states (settled ﬁxed point attractors) always and continu</w:t>
      </w:r>
      <w:r>
        <w:rPr>
          <w:rFonts w:cs="Nimbus Rom No 9 L"/>
          <w:color w:val="000000"/>
          <w:sz w:val="21"/>
          <w:szCs w:val="21"/>
        </w:rPr>
        <w:softHyphen/>
        <w:t xml:space="preserve">ously trains synaptic states associated with activations immediately prior during the earlier stages of settling. For this reason, and the different time scales used in the equations, we call this new learning mechanism the temporally </w:t>
      </w:r>
      <w:proofErr w:type="spellStart"/>
      <w:r>
        <w:rPr>
          <w:rFonts w:cs="Nimbus Rom No 9 L"/>
          <w:color w:val="000000"/>
          <w:sz w:val="21"/>
          <w:szCs w:val="21"/>
        </w:rPr>
        <w:t>eXtended</w:t>
      </w:r>
      <w:proofErr w:type="spellEnd"/>
      <w:r>
        <w:rPr>
          <w:rFonts w:cs="Nimbus Rom No 9 L"/>
          <w:color w:val="000000"/>
          <w:sz w:val="21"/>
          <w:szCs w:val="21"/>
        </w:rPr>
        <w:t xml:space="preserve"> Contrastive Attractor Learning (XCAL) rule. </w:t>
      </w:r>
    </w:p>
    <w:p w14:paraId="5311A4C8" w14:textId="77777777" w:rsidR="00836C5E" w:rsidRDefault="00836C5E">
      <w:pPr>
        <w:pStyle w:val="CM19"/>
        <w:spacing w:after="120"/>
        <w:jc w:val="both"/>
        <w:rPr>
          <w:rFonts w:cs="Nimbus Rom No 9 L"/>
          <w:color w:val="000000"/>
          <w:sz w:val="23"/>
          <w:szCs w:val="23"/>
        </w:rPr>
      </w:pPr>
      <w:r>
        <w:rPr>
          <w:rFonts w:cs="Nimbus Rom No 9 L"/>
          <w:i/>
          <w:iCs/>
          <w:color w:val="000000"/>
          <w:sz w:val="23"/>
          <w:szCs w:val="23"/>
        </w:rPr>
        <w:t xml:space="preserve">Inhibition Function </w:t>
      </w:r>
    </w:p>
    <w:p w14:paraId="66EB6179" w14:textId="77777777" w:rsidR="00836C5E" w:rsidRDefault="00836C5E" w:rsidP="00836C5E">
      <w:pPr>
        <w:pStyle w:val="CM15"/>
        <w:spacing w:after="200" w:line="463" w:lineRule="atLeast"/>
        <w:ind w:firstLine="300"/>
        <w:jc w:val="both"/>
        <w:rPr>
          <w:rFonts w:cs="Nimbus Rom No 9 L"/>
          <w:color w:val="000000"/>
          <w:sz w:val="21"/>
          <w:szCs w:val="21"/>
        </w:rPr>
      </w:pPr>
      <w:r>
        <w:rPr>
          <w:rFonts w:cs="Nimbus Rom No 9 L"/>
          <w:color w:val="000000"/>
          <w:sz w:val="21"/>
          <w:szCs w:val="21"/>
        </w:rPr>
        <w:t xml:space="preserve">Beyond its importance for keeping the bidirectional excitatory loops between pyramidal neurons in check, inhibition in the </w:t>
      </w:r>
      <w:proofErr w:type="spellStart"/>
      <w:r>
        <w:rPr>
          <w:rFonts w:cs="Nimbus Rom No 9 L"/>
          <w:color w:val="000000"/>
          <w:sz w:val="21"/>
          <w:szCs w:val="21"/>
        </w:rPr>
        <w:t>neocortex</w:t>
      </w:r>
      <w:proofErr w:type="spellEnd"/>
      <w:r>
        <w:rPr>
          <w:rFonts w:cs="Nimbus Rom No 9 L"/>
          <w:color w:val="000000"/>
          <w:sz w:val="21"/>
          <w:szCs w:val="21"/>
        </w:rPr>
        <w:t xml:space="preserve"> has important computational implications. For example, it causes pyrami</w:t>
      </w:r>
      <w:r>
        <w:rPr>
          <w:rFonts w:cs="Nimbus Rom No 9 L"/>
          <w:color w:val="000000"/>
          <w:sz w:val="21"/>
          <w:szCs w:val="21"/>
        </w:rPr>
        <w:softHyphen/>
        <w:t xml:space="preserve">dal neurons to compete with each other for the opportunity to represent the current inputs. This competition in turn produces many of the effects of Darwinian evolution: neurons learn to specialize on representing a speciﬁc “niche” of input patterns, producing more differentiated and informative overall representations (Edelman, 1987). This competitive learning dynamic has been leveraged in a number of neural network models (Jacobs, Jordan, </w:t>
      </w:r>
      <w:proofErr w:type="spellStart"/>
      <w:r>
        <w:rPr>
          <w:rFonts w:cs="Nimbus Rom No 9 L"/>
          <w:color w:val="000000"/>
          <w:sz w:val="21"/>
          <w:szCs w:val="21"/>
        </w:rPr>
        <w:t>Nowlan</w:t>
      </w:r>
      <w:proofErr w:type="spellEnd"/>
      <w:r>
        <w:rPr>
          <w:rFonts w:cs="Nimbus Rom No 9 L"/>
          <w:color w:val="000000"/>
          <w:sz w:val="21"/>
          <w:szCs w:val="21"/>
        </w:rPr>
        <w:t xml:space="preserve">, &amp; Hinton, 1991; </w:t>
      </w:r>
      <w:proofErr w:type="spellStart"/>
      <w:r>
        <w:rPr>
          <w:rFonts w:cs="Nimbus Rom No 9 L"/>
          <w:color w:val="000000"/>
          <w:sz w:val="21"/>
          <w:szCs w:val="21"/>
        </w:rPr>
        <w:t>Kohonen</w:t>
      </w:r>
      <w:proofErr w:type="spellEnd"/>
      <w:r>
        <w:rPr>
          <w:rFonts w:cs="Nimbus Rom No 9 L"/>
          <w:color w:val="000000"/>
          <w:sz w:val="21"/>
          <w:szCs w:val="21"/>
        </w:rPr>
        <w:t xml:space="preserve">, 1977, 1984; </w:t>
      </w:r>
      <w:proofErr w:type="spellStart"/>
      <w:r>
        <w:rPr>
          <w:rFonts w:cs="Nimbus Rom No 9 L"/>
          <w:color w:val="000000"/>
          <w:sz w:val="21"/>
          <w:szCs w:val="21"/>
        </w:rPr>
        <w:t>Nowlan</w:t>
      </w:r>
      <w:proofErr w:type="spellEnd"/>
      <w:r>
        <w:rPr>
          <w:rFonts w:cs="Nimbus Rom No 9 L"/>
          <w:color w:val="000000"/>
          <w:sz w:val="21"/>
          <w:szCs w:val="21"/>
        </w:rPr>
        <w:t xml:space="preserve">, 1990; </w:t>
      </w:r>
      <w:proofErr w:type="spellStart"/>
      <w:r>
        <w:rPr>
          <w:rFonts w:cs="Nimbus Rom No 9 L"/>
          <w:color w:val="000000"/>
          <w:sz w:val="21"/>
          <w:szCs w:val="21"/>
        </w:rPr>
        <w:t>Rumelhart</w:t>
      </w:r>
      <w:proofErr w:type="spellEnd"/>
      <w:r>
        <w:rPr>
          <w:rFonts w:cs="Nimbus Rom No 9 L"/>
          <w:color w:val="000000"/>
          <w:sz w:val="21"/>
          <w:szCs w:val="21"/>
        </w:rPr>
        <w:t xml:space="preserve"> &amp; </w:t>
      </w:r>
      <w:proofErr w:type="spellStart"/>
      <w:r>
        <w:rPr>
          <w:rFonts w:cs="Nimbus Rom No 9 L"/>
          <w:color w:val="000000"/>
          <w:sz w:val="21"/>
          <w:szCs w:val="21"/>
        </w:rPr>
        <w:t>Zipser</w:t>
      </w:r>
      <w:proofErr w:type="spellEnd"/>
      <w:r>
        <w:rPr>
          <w:rFonts w:cs="Nimbus Rom No 9 L"/>
          <w:color w:val="000000"/>
          <w:sz w:val="21"/>
          <w:szCs w:val="21"/>
        </w:rPr>
        <w:t xml:space="preserve">, 1986), but it is notably absent in the </w:t>
      </w:r>
      <w:proofErr w:type="spellStart"/>
      <w:r>
        <w:rPr>
          <w:rFonts w:cs="Nimbus Rom No 9 L"/>
          <w:color w:val="000000"/>
          <w:sz w:val="21"/>
          <w:szCs w:val="21"/>
        </w:rPr>
        <w:t>backpropagation</w:t>
      </w:r>
      <w:proofErr w:type="spellEnd"/>
      <w:r>
        <w:rPr>
          <w:rFonts w:cs="Nimbus Rom No 9 L"/>
          <w:color w:val="000000"/>
          <w:sz w:val="21"/>
          <w:szCs w:val="21"/>
        </w:rPr>
        <w:t xml:space="preserve"> framework (although a recent model was able to add it, with some difﬁculty: Laszlo &amp; </w:t>
      </w:r>
      <w:proofErr w:type="spellStart"/>
      <w:r>
        <w:rPr>
          <w:rFonts w:cs="Nimbus Rom No 9 L"/>
          <w:color w:val="000000"/>
          <w:sz w:val="21"/>
          <w:szCs w:val="21"/>
        </w:rPr>
        <w:t>Plaut</w:t>
      </w:r>
      <w:proofErr w:type="spellEnd"/>
      <w:r>
        <w:rPr>
          <w:rFonts w:cs="Nimbus Rom No 9 L"/>
          <w:color w:val="000000"/>
          <w:sz w:val="21"/>
          <w:szCs w:val="21"/>
        </w:rPr>
        <w:t xml:space="preserve">, 2012). </w:t>
      </w:r>
    </w:p>
    <w:p w14:paraId="6F075079" w14:textId="77777777" w:rsidR="00836C5E" w:rsidRDefault="00836C5E">
      <w:pPr>
        <w:pStyle w:val="CM15"/>
        <w:spacing w:after="200" w:line="463" w:lineRule="atLeast"/>
        <w:ind w:firstLine="300"/>
        <w:jc w:val="both"/>
        <w:rPr>
          <w:rFonts w:cs="Nimbus Rom No 9 L"/>
          <w:color w:val="000000"/>
          <w:sz w:val="21"/>
          <w:szCs w:val="21"/>
        </w:rPr>
      </w:pPr>
      <w:r>
        <w:rPr>
          <w:rFonts w:cs="Nimbus Rom No 9 L"/>
          <w:color w:val="000000"/>
          <w:sz w:val="21"/>
          <w:szCs w:val="21"/>
        </w:rPr>
        <w:t xml:space="preserve">There are ﬁve major paradigms of competitive inhibition that have been developed, including the null case: </w:t>
      </w:r>
    </w:p>
    <w:p w14:paraId="06A712EB" w14:textId="77777777" w:rsidR="00836C5E" w:rsidRDefault="00836C5E" w:rsidP="00836C5E">
      <w:pPr>
        <w:pStyle w:val="Default"/>
        <w:numPr>
          <w:ilvl w:val="0"/>
          <w:numId w:val="5"/>
        </w:numPr>
        <w:spacing w:after="323" w:line="480" w:lineRule="auto"/>
        <w:rPr>
          <w:sz w:val="21"/>
          <w:szCs w:val="21"/>
        </w:rPr>
      </w:pPr>
      <w:r>
        <w:rPr>
          <w:sz w:val="21"/>
          <w:szCs w:val="21"/>
        </w:rPr>
        <w:t>Independence (fully distributed): The activation of each neural unit is completely independent of the others, i.e., there is no inhibitory competition at all — this is easy to analyze mathematically, and automatically allows for complex distributed, overlapping patterns of neural activity to encode infor</w:t>
      </w:r>
      <w:r>
        <w:rPr>
          <w:sz w:val="21"/>
          <w:szCs w:val="21"/>
        </w:rPr>
        <w:softHyphen/>
        <w:t>mation, which has numerous computational advantages in efﬁciency, generalization, etc. (</w:t>
      </w:r>
      <w:proofErr w:type="spellStart"/>
      <w:r>
        <w:rPr>
          <w:sz w:val="21"/>
          <w:szCs w:val="21"/>
        </w:rPr>
        <w:t>Rumelhart</w:t>
      </w:r>
      <w:proofErr w:type="spellEnd"/>
      <w:r>
        <w:rPr>
          <w:sz w:val="21"/>
          <w:szCs w:val="21"/>
        </w:rPr>
        <w:t xml:space="preserve">, Hinton, &amp; Williams, 1986a). However, it obviously foregoes any of the advantages of competitive inhibition in creating more specialized, ﬁnely-tuned representations. </w:t>
      </w:r>
    </w:p>
    <w:p w14:paraId="528D76A5" w14:textId="77777777" w:rsidR="00836C5E" w:rsidRDefault="00836C5E" w:rsidP="00836C5E">
      <w:pPr>
        <w:pStyle w:val="Default"/>
        <w:numPr>
          <w:ilvl w:val="0"/>
          <w:numId w:val="5"/>
        </w:numPr>
        <w:spacing w:after="323" w:line="480" w:lineRule="auto"/>
        <w:rPr>
          <w:sz w:val="21"/>
          <w:szCs w:val="21"/>
        </w:rPr>
      </w:pPr>
      <w:r>
        <w:rPr>
          <w:sz w:val="21"/>
          <w:szCs w:val="21"/>
        </w:rPr>
        <w:t xml:space="preserve">Winner-Takes-All (WTA): A single neural unit within a layer (pool) of competing units is selected to be active (typically the one with the highest level of excitatory input). This is easy to implement computationally, but greatly restricts the power of the representation — a single unit cannot encode similarity in terms of relative degree of overlap, and it cannot easily support generalization to novel instances, which typically requires novel combinations of distributed neural activity. </w:t>
      </w:r>
    </w:p>
    <w:p w14:paraId="180D7767" w14:textId="77777777" w:rsidR="00836C5E" w:rsidRDefault="00836C5E" w:rsidP="00836C5E">
      <w:pPr>
        <w:pStyle w:val="Default"/>
        <w:numPr>
          <w:ilvl w:val="0"/>
          <w:numId w:val="5"/>
        </w:numPr>
        <w:spacing w:after="323" w:line="480" w:lineRule="auto"/>
        <w:rPr>
          <w:sz w:val="21"/>
          <w:szCs w:val="21"/>
        </w:rPr>
      </w:pPr>
      <w:r>
        <w:rPr>
          <w:sz w:val="21"/>
          <w:szCs w:val="21"/>
        </w:rPr>
        <w:t>WTA with topography: The neighboring units around the winning one are also activated, typi</w:t>
      </w:r>
      <w:r>
        <w:rPr>
          <w:sz w:val="21"/>
          <w:szCs w:val="21"/>
        </w:rPr>
        <w:softHyphen/>
        <w:t xml:space="preserve">cally with a </w:t>
      </w:r>
      <w:proofErr w:type="spellStart"/>
      <w:r>
        <w:rPr>
          <w:sz w:val="21"/>
          <w:szCs w:val="21"/>
        </w:rPr>
        <w:t>gaussian</w:t>
      </w:r>
      <w:proofErr w:type="spellEnd"/>
      <w:r>
        <w:rPr>
          <w:sz w:val="21"/>
          <w:szCs w:val="21"/>
        </w:rPr>
        <w:t xml:space="preserve"> normal “bump”. This was pioneered by </w:t>
      </w:r>
      <w:proofErr w:type="spellStart"/>
      <w:r>
        <w:rPr>
          <w:sz w:val="21"/>
          <w:szCs w:val="21"/>
        </w:rPr>
        <w:t>Kohonen</w:t>
      </w:r>
      <w:proofErr w:type="spellEnd"/>
      <w:r>
        <w:rPr>
          <w:sz w:val="21"/>
          <w:szCs w:val="21"/>
        </w:rPr>
        <w:t xml:space="preserve"> (1984) and produces a </w:t>
      </w:r>
      <w:proofErr w:type="gramStart"/>
      <w:r>
        <w:rPr>
          <w:sz w:val="21"/>
          <w:szCs w:val="21"/>
        </w:rPr>
        <w:t>topographically-organized</w:t>
      </w:r>
      <w:proofErr w:type="gramEnd"/>
      <w:r>
        <w:rPr>
          <w:sz w:val="21"/>
          <w:szCs w:val="21"/>
        </w:rPr>
        <w:t xml:space="preserve"> distribution of representations. But, since the active units are not inde</w:t>
      </w:r>
      <w:r>
        <w:rPr>
          <w:sz w:val="21"/>
          <w:szCs w:val="21"/>
        </w:rPr>
        <w:softHyphen/>
        <w:t xml:space="preserve">pendent, it does not allow for differential activation of the units in a different context, and thus is not nearly as powerful as a distributed pattern of activity for encoding similarity in a high-dimensional space, or generalization to novel instances. </w:t>
      </w:r>
    </w:p>
    <w:p w14:paraId="57AA6DA1" w14:textId="77777777" w:rsidR="00836C5E" w:rsidRPr="00836C5E" w:rsidRDefault="00836C5E" w:rsidP="00836C5E">
      <w:pPr>
        <w:pStyle w:val="Default"/>
        <w:pageBreakBefore/>
        <w:numPr>
          <w:ilvl w:val="0"/>
          <w:numId w:val="5"/>
        </w:numPr>
        <w:spacing w:after="200" w:line="480" w:lineRule="auto"/>
        <w:jc w:val="both"/>
        <w:rPr>
          <w:sz w:val="21"/>
          <w:szCs w:val="21"/>
        </w:rPr>
      </w:pPr>
      <w:r w:rsidRPr="00836C5E">
        <w:rPr>
          <w:sz w:val="21"/>
          <w:szCs w:val="21"/>
        </w:rPr>
        <w:t>Normalization with contrast enhancement (</w:t>
      </w:r>
      <w:proofErr w:type="spellStart"/>
      <w:r w:rsidRPr="00836C5E">
        <w:rPr>
          <w:sz w:val="21"/>
          <w:szCs w:val="21"/>
        </w:rPr>
        <w:t>softmax</w:t>
      </w:r>
      <w:proofErr w:type="spellEnd"/>
      <w:r w:rsidRPr="00836C5E">
        <w:rPr>
          <w:sz w:val="21"/>
          <w:szCs w:val="21"/>
        </w:rPr>
        <w:t>): The activations of all units in a layer are normalized to sum to a constant value (typically 1), often with a contrast-enhancing nonlinearity (e.g., an exponential function) applied to produce a more differentiated pattern of resulting activity. This can also be thought of as a “soft” form of the WTA function (</w:t>
      </w:r>
      <w:proofErr w:type="spellStart"/>
      <w:r w:rsidRPr="00836C5E">
        <w:rPr>
          <w:sz w:val="21"/>
          <w:szCs w:val="21"/>
        </w:rPr>
        <w:t>Nowlan</w:t>
      </w:r>
      <w:proofErr w:type="spellEnd"/>
      <w:r w:rsidRPr="00836C5E">
        <w:rPr>
          <w:sz w:val="21"/>
          <w:szCs w:val="21"/>
        </w:rPr>
        <w:t xml:space="preserve">, 1990), and sometimes a single winning unit is selected by using the normalized values as a probability distribution, instead of using the raw normalized values as rate-code like activations. This fundamentally has the same constraints as WTA, even though the activity distributions can be more graded across units — it is difﬁcult to obtain a stable distributed pattern of activation across the units to encode high-dimensional similarity and generalize to novel cases. </w:t>
      </w:r>
    </w:p>
    <w:p w14:paraId="403C90B5" w14:textId="77777777" w:rsidR="00836C5E" w:rsidRDefault="00836C5E" w:rsidP="00836C5E">
      <w:pPr>
        <w:pStyle w:val="Default"/>
        <w:numPr>
          <w:ilvl w:val="0"/>
          <w:numId w:val="5"/>
        </w:numPr>
        <w:spacing w:after="339" w:line="480" w:lineRule="auto"/>
        <w:rPr>
          <w:sz w:val="21"/>
          <w:szCs w:val="21"/>
        </w:rPr>
      </w:pPr>
      <w:proofErr w:type="spellStart"/>
      <w:proofErr w:type="gramStart"/>
      <w:r w:rsidRPr="00836C5E">
        <w:rPr>
          <w:sz w:val="21"/>
          <w:szCs w:val="21"/>
        </w:rPr>
        <w:t>kWTA</w:t>
      </w:r>
      <w:proofErr w:type="spellEnd"/>
      <w:proofErr w:type="gramEnd"/>
      <w:r w:rsidRPr="00836C5E">
        <w:rPr>
          <w:sz w:val="21"/>
          <w:szCs w:val="21"/>
        </w:rPr>
        <w:t xml:space="preserve"> (sparse distributed, used in </w:t>
      </w:r>
      <w:proofErr w:type="spellStart"/>
      <w:r w:rsidRPr="00836C5E">
        <w:rPr>
          <w:sz w:val="21"/>
          <w:szCs w:val="21"/>
        </w:rPr>
        <w:t>Leabra</w:t>
      </w:r>
      <w:proofErr w:type="spellEnd"/>
      <w:r w:rsidRPr="00836C5E">
        <w:rPr>
          <w:sz w:val="21"/>
          <w:szCs w:val="21"/>
        </w:rPr>
        <w:t xml:space="preserve">): A target number </w:t>
      </w:r>
      <w:r w:rsidRPr="00836C5E">
        <w:rPr>
          <w:rFonts w:ascii="CMM I 10" w:hAnsi="CMM I 10" w:cs="CMM I 10"/>
          <w:sz w:val="21"/>
          <w:szCs w:val="21"/>
        </w:rPr>
        <w:t>k&gt;</w:t>
      </w:r>
      <w:r w:rsidRPr="00836C5E">
        <w:rPr>
          <w:rFonts w:ascii="CM R 10" w:hAnsi="CM R 10" w:cs="CM R 10"/>
          <w:sz w:val="21"/>
          <w:szCs w:val="21"/>
        </w:rPr>
        <w:t xml:space="preserve">=1 </w:t>
      </w:r>
      <w:r w:rsidRPr="00836C5E">
        <w:rPr>
          <w:sz w:val="21"/>
          <w:szCs w:val="21"/>
        </w:rPr>
        <w:t xml:space="preserve">of neural units within a layer are allowed to be active, enabling a sparse but still distributed pattern of activity within the layer. This represents a balance between fully distributed and fully competitive dynamics, and is another example of a balance employed in the </w:t>
      </w:r>
      <w:proofErr w:type="spellStart"/>
      <w:r w:rsidRPr="00836C5E">
        <w:rPr>
          <w:sz w:val="21"/>
          <w:szCs w:val="21"/>
        </w:rPr>
        <w:t>Leabra</w:t>
      </w:r>
      <w:proofErr w:type="spellEnd"/>
      <w:r w:rsidRPr="00836C5E">
        <w:rPr>
          <w:sz w:val="21"/>
          <w:szCs w:val="21"/>
        </w:rPr>
        <w:t xml:space="preserve"> algorithm to obtain the best of both worlds. The multiple active neural units can encode high-dimensional similarity and support generalization in the form of novel combinations of active units, but there is also a competitive pressure that causes neurons to specialize more than in the fully independent case. </w:t>
      </w:r>
      <w:proofErr w:type="gramStart"/>
      <w:r w:rsidRPr="00836C5E">
        <w:rPr>
          <w:sz w:val="21"/>
          <w:szCs w:val="21"/>
        </w:rPr>
        <w:t xml:space="preserve">The computational advantages of sparse distributed representations have been explored in depth by </w:t>
      </w:r>
      <w:proofErr w:type="spellStart"/>
      <w:r w:rsidRPr="00836C5E">
        <w:rPr>
          <w:sz w:val="21"/>
          <w:szCs w:val="21"/>
        </w:rPr>
        <w:t>Olshausen</w:t>
      </w:r>
      <w:proofErr w:type="spellEnd"/>
      <w:r w:rsidRPr="00836C5E">
        <w:rPr>
          <w:sz w:val="21"/>
          <w:szCs w:val="21"/>
        </w:rPr>
        <w:t xml:space="preserve"> and Field</w:t>
      </w:r>
      <w:proofErr w:type="gramEnd"/>
      <w:r w:rsidRPr="00836C5E">
        <w:rPr>
          <w:sz w:val="21"/>
          <w:szCs w:val="21"/>
        </w:rPr>
        <w:t xml:space="preserve"> (1996, 1997). </w:t>
      </w:r>
    </w:p>
    <w:p w14:paraId="6E8833B6" w14:textId="77777777" w:rsidR="00836C5E" w:rsidRPr="00836C5E" w:rsidRDefault="00836C5E" w:rsidP="00836C5E">
      <w:pPr>
        <w:pStyle w:val="Default"/>
        <w:numPr>
          <w:ilvl w:val="0"/>
          <w:numId w:val="5"/>
        </w:numPr>
        <w:spacing w:after="339" w:line="480" w:lineRule="auto"/>
        <w:rPr>
          <w:sz w:val="21"/>
          <w:szCs w:val="21"/>
        </w:rPr>
      </w:pPr>
      <w:r w:rsidRPr="00836C5E">
        <w:rPr>
          <w:sz w:val="21"/>
          <w:szCs w:val="21"/>
        </w:rPr>
        <w:t xml:space="preserve">Inhibitory interneurons: The inhibitory circuits in </w:t>
      </w:r>
      <w:proofErr w:type="spellStart"/>
      <w:r w:rsidRPr="00836C5E">
        <w:rPr>
          <w:sz w:val="21"/>
          <w:szCs w:val="21"/>
        </w:rPr>
        <w:t>neocortex</w:t>
      </w:r>
      <w:proofErr w:type="spellEnd"/>
      <w:r w:rsidRPr="00836C5E">
        <w:rPr>
          <w:sz w:val="21"/>
          <w:szCs w:val="21"/>
        </w:rPr>
        <w:t xml:space="preserve"> can be simulated directly, resulting in more complex and potentially realistic dynamics than </w:t>
      </w:r>
      <w:proofErr w:type="spellStart"/>
      <w:r w:rsidRPr="00836C5E">
        <w:rPr>
          <w:sz w:val="21"/>
          <w:szCs w:val="21"/>
        </w:rPr>
        <w:t>kWTA</w:t>
      </w:r>
      <w:proofErr w:type="spellEnd"/>
      <w:r w:rsidRPr="00836C5E">
        <w:rPr>
          <w:sz w:val="21"/>
          <w:szCs w:val="21"/>
        </w:rPr>
        <w:t xml:space="preserve">. Such a biologically detailed model is considerably more computationally expensive, requiring signiﬁcantly slower rate constants to avoid oscillatory dynamics from the feedback loops present, in addition to the greater number of neurons and neural connections. </w:t>
      </w:r>
    </w:p>
    <w:p w14:paraId="7A34C3A7"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The </w:t>
      </w:r>
      <w:proofErr w:type="spellStart"/>
      <w:r>
        <w:rPr>
          <w:rFonts w:cs="Nimbus Rom No 9 L"/>
          <w:color w:val="000000"/>
          <w:sz w:val="21"/>
          <w:szCs w:val="21"/>
        </w:rPr>
        <w:t>kWTA</w:t>
      </w:r>
      <w:proofErr w:type="spellEnd"/>
      <w:r>
        <w:rPr>
          <w:rFonts w:cs="Nimbus Rom No 9 L"/>
          <w:color w:val="000000"/>
          <w:sz w:val="21"/>
          <w:szCs w:val="21"/>
        </w:rPr>
        <w:t xml:space="preserve"> function in </w:t>
      </w:r>
      <w:proofErr w:type="spellStart"/>
      <w:r>
        <w:rPr>
          <w:rFonts w:cs="Nimbus Rom No 9 L"/>
          <w:color w:val="000000"/>
          <w:sz w:val="21"/>
          <w:szCs w:val="21"/>
        </w:rPr>
        <w:t>Leabra</w:t>
      </w:r>
      <w:proofErr w:type="spellEnd"/>
      <w:r>
        <w:rPr>
          <w:rFonts w:cs="Nimbus Rom No 9 L"/>
          <w:color w:val="000000"/>
          <w:sz w:val="21"/>
          <w:szCs w:val="21"/>
        </w:rPr>
        <w:t xml:space="preserve"> is implemented in a very computationally efﬁcient manner, resulting in very low extra computational cost relative to having no inhibition at all. This is achieved with an optimized partial sort of the neurons in a layer according to the amount of inhibition that would be required to put each neuron exactly at its ﬁring threshold, creating two groups: those within the top </w:t>
      </w:r>
      <w:r>
        <w:rPr>
          <w:rFonts w:ascii="CMM I 10" w:hAnsi="CMM I 10" w:cs="CMM I 10"/>
          <w:color w:val="000000"/>
          <w:sz w:val="21"/>
          <w:szCs w:val="21"/>
        </w:rPr>
        <w:t xml:space="preserve">k and the remainder (Figure 6). In the most commonly used </w:t>
      </w:r>
      <w:proofErr w:type="spellStart"/>
      <w:r>
        <w:rPr>
          <w:rFonts w:ascii="CMM I 10" w:hAnsi="CMM I 10" w:cs="CMM I 10"/>
          <w:color w:val="000000"/>
          <w:sz w:val="21"/>
          <w:szCs w:val="21"/>
        </w:rPr>
        <w:t>kWTA</w:t>
      </w:r>
      <w:proofErr w:type="spellEnd"/>
      <w:r>
        <w:rPr>
          <w:rFonts w:ascii="CMM I 10" w:hAnsi="CMM I 10" w:cs="CMM I 10"/>
          <w:color w:val="000000"/>
          <w:sz w:val="21"/>
          <w:szCs w:val="21"/>
        </w:rPr>
        <w:t xml:space="preserve"> variant, a global level of inhibition within a layer is computed as some fraction of the way between the average of this threshold-level inhibition for the top k versus the average of the remainder. This tends to result in the top k neurons being above their ﬁring thresholds, while the </w:t>
      </w:r>
      <w:proofErr w:type="gramStart"/>
      <w:r>
        <w:rPr>
          <w:rFonts w:ascii="CMM I 10" w:hAnsi="CMM I 10" w:cs="CMM I 10"/>
          <w:color w:val="000000"/>
          <w:sz w:val="21"/>
          <w:szCs w:val="21"/>
        </w:rPr>
        <w:t>remainder are</w:t>
      </w:r>
      <w:proofErr w:type="gramEnd"/>
      <w:r>
        <w:rPr>
          <w:rFonts w:ascii="CMM I 10" w:hAnsi="CMM I 10" w:cs="CMM I 10"/>
          <w:color w:val="000000"/>
          <w:sz w:val="21"/>
          <w:szCs w:val="21"/>
        </w:rPr>
        <w:t xml:space="preserve"> below, but there is considerable ﬂexibility in the actual levels of activity depending on </w:t>
      </w:r>
      <w:r>
        <w:rPr>
          <w:rFonts w:cs="Nimbus Rom No 9 L"/>
          <w:color w:val="000000"/>
          <w:sz w:val="21"/>
          <w:szCs w:val="21"/>
        </w:rPr>
        <w:t>the exact distribution of excitation throughout the layer. This ﬂexibility enables more appropriate represen</w:t>
      </w:r>
      <w:r>
        <w:rPr>
          <w:rFonts w:cs="Nimbus Rom No 9 L"/>
          <w:color w:val="000000"/>
          <w:sz w:val="21"/>
          <w:szCs w:val="21"/>
        </w:rPr>
        <w:softHyphen/>
        <w:t xml:space="preserve">tations to develop through learning, compared to requiring an exactly ﬁxed level of activity for each input pattern. </w:t>
      </w:r>
    </w:p>
    <w:p w14:paraId="5542C54B"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Across many models of different cognitive phenomena, this </w:t>
      </w:r>
      <w:proofErr w:type="spellStart"/>
      <w:r>
        <w:rPr>
          <w:rFonts w:cs="Nimbus Rom No 9 L"/>
          <w:color w:val="000000"/>
          <w:sz w:val="21"/>
          <w:szCs w:val="21"/>
        </w:rPr>
        <w:t>kWTA</w:t>
      </w:r>
      <w:proofErr w:type="spellEnd"/>
      <w:r>
        <w:rPr>
          <w:rFonts w:cs="Nimbus Rom No 9 L"/>
          <w:color w:val="000000"/>
          <w:sz w:val="21"/>
          <w:szCs w:val="21"/>
        </w:rPr>
        <w:t xml:space="preserve"> inhibition function has proven to be one of the most important features of the </w:t>
      </w:r>
      <w:proofErr w:type="spellStart"/>
      <w:r>
        <w:rPr>
          <w:rFonts w:cs="Nimbus Rom No 9 L"/>
          <w:color w:val="000000"/>
          <w:sz w:val="21"/>
          <w:szCs w:val="21"/>
        </w:rPr>
        <w:t>Leabra</w:t>
      </w:r>
      <w:proofErr w:type="spellEnd"/>
      <w:r>
        <w:rPr>
          <w:rFonts w:cs="Nimbus Rom No 9 L"/>
          <w:color w:val="000000"/>
          <w:sz w:val="21"/>
          <w:szCs w:val="21"/>
        </w:rPr>
        <w:t xml:space="preserve"> architecture, rivaling or perhaps even exceeding the nature of the learning rule in importance for producing powerful learning that generalizes well to new situations. It is also one of the most distinctive aspects of the architecture — we are not aware of another major computational modeling framework with this form of inhibition function. </w:t>
      </w:r>
    </w:p>
    <w:p w14:paraId="7D97B02D" w14:textId="77777777" w:rsidR="00836C5E" w:rsidRDefault="00836C5E">
      <w:pPr>
        <w:pStyle w:val="CM16"/>
        <w:spacing w:after="570" w:line="463" w:lineRule="atLeast"/>
        <w:ind w:firstLine="300"/>
        <w:jc w:val="both"/>
        <w:rPr>
          <w:rFonts w:cs="Nimbus Rom No 9 L"/>
          <w:color w:val="000000"/>
          <w:sz w:val="21"/>
          <w:szCs w:val="21"/>
        </w:rPr>
      </w:pPr>
      <w:r>
        <w:rPr>
          <w:rFonts w:cs="Nimbus Rom No 9 L"/>
          <w:color w:val="000000"/>
          <w:sz w:val="21"/>
          <w:szCs w:val="21"/>
        </w:rPr>
        <w:t xml:space="preserve">In keeping with the multi-level modeling principle, it is also possible to run </w:t>
      </w:r>
      <w:proofErr w:type="spellStart"/>
      <w:r>
        <w:rPr>
          <w:rFonts w:cs="Nimbus Rom No 9 L"/>
          <w:color w:val="000000"/>
          <w:sz w:val="21"/>
          <w:szCs w:val="21"/>
        </w:rPr>
        <w:t>Leabra</w:t>
      </w:r>
      <w:proofErr w:type="spellEnd"/>
      <w:r>
        <w:rPr>
          <w:rFonts w:cs="Nimbus Rom No 9 L"/>
          <w:color w:val="000000"/>
          <w:sz w:val="21"/>
          <w:szCs w:val="21"/>
        </w:rPr>
        <w:t xml:space="preserve"> networks with ex</w:t>
      </w:r>
      <w:r>
        <w:rPr>
          <w:rFonts w:cs="Nimbus Rom No 9 L"/>
          <w:color w:val="000000"/>
          <w:sz w:val="21"/>
          <w:szCs w:val="21"/>
        </w:rPr>
        <w:softHyphen/>
        <w:t xml:space="preserve">plicit inhibitory interneurons, and bridging simulations have been developed that establish the convergence between the more biologically detailed models with inhibitory interneurons and those using the </w:t>
      </w:r>
      <w:proofErr w:type="spellStart"/>
      <w:r>
        <w:rPr>
          <w:rFonts w:cs="Nimbus Rom No 9 L"/>
          <w:color w:val="000000"/>
          <w:sz w:val="21"/>
          <w:szCs w:val="21"/>
        </w:rPr>
        <w:t>kWTA</w:t>
      </w:r>
      <w:proofErr w:type="spellEnd"/>
      <w:r>
        <w:rPr>
          <w:rFonts w:cs="Nimbus Rom No 9 L"/>
          <w:color w:val="000000"/>
          <w:sz w:val="21"/>
          <w:szCs w:val="21"/>
        </w:rPr>
        <w:t xml:space="preserve"> in</w:t>
      </w:r>
      <w:r>
        <w:rPr>
          <w:rFonts w:cs="Nimbus Rom No 9 L"/>
          <w:color w:val="000000"/>
          <w:sz w:val="21"/>
          <w:szCs w:val="21"/>
        </w:rPr>
        <w:softHyphen/>
        <w:t>hibition function abstraction. However, these more detailed models also may exhibit important differences in overall activation dynamics — for example there is typically more of a wave of excitation driven by a new input pattern that is then damped down, with some ongoing oscillations — these waves have been ob</w:t>
      </w:r>
      <w:r>
        <w:rPr>
          <w:rFonts w:cs="Nimbus Rom No 9 L"/>
          <w:color w:val="000000"/>
          <w:sz w:val="21"/>
          <w:szCs w:val="21"/>
        </w:rPr>
        <w:softHyphen/>
        <w:t xml:space="preserve">served in recordings from neocortical neurons, and may have important functional implications. In contrast, the </w:t>
      </w:r>
      <w:proofErr w:type="spellStart"/>
      <w:r>
        <w:rPr>
          <w:rFonts w:cs="Nimbus Rom No 9 L"/>
          <w:color w:val="000000"/>
          <w:sz w:val="21"/>
          <w:szCs w:val="21"/>
        </w:rPr>
        <w:t>kWTA</w:t>
      </w:r>
      <w:proofErr w:type="spellEnd"/>
      <w:r>
        <w:rPr>
          <w:rFonts w:cs="Nimbus Rom No 9 L"/>
          <w:color w:val="000000"/>
          <w:sz w:val="21"/>
          <w:szCs w:val="21"/>
        </w:rPr>
        <w:t xml:space="preserve"> dynamics are more tightly controlled, but we have also added the option of superimposing these wave dynamics on top of </w:t>
      </w:r>
      <w:proofErr w:type="spellStart"/>
      <w:r>
        <w:rPr>
          <w:rFonts w:cs="Nimbus Rom No 9 L"/>
          <w:color w:val="000000"/>
          <w:sz w:val="21"/>
          <w:szCs w:val="21"/>
        </w:rPr>
        <w:t>kWTA</w:t>
      </w:r>
      <w:proofErr w:type="spellEnd"/>
      <w:r>
        <w:rPr>
          <w:rFonts w:cs="Nimbus Rom No 9 L"/>
          <w:color w:val="000000"/>
          <w:sz w:val="21"/>
          <w:szCs w:val="21"/>
        </w:rPr>
        <w:t xml:space="preserve"> — these waves can improve learning in some situations (Norman, Newman, </w:t>
      </w:r>
      <w:proofErr w:type="spellStart"/>
      <w:r>
        <w:rPr>
          <w:rFonts w:cs="Nimbus Rom No 9 L"/>
          <w:color w:val="000000"/>
          <w:sz w:val="21"/>
          <w:szCs w:val="21"/>
        </w:rPr>
        <w:t>Detre</w:t>
      </w:r>
      <w:proofErr w:type="spellEnd"/>
      <w:r>
        <w:rPr>
          <w:rFonts w:cs="Nimbus Rom No 9 L"/>
          <w:color w:val="000000"/>
          <w:sz w:val="21"/>
          <w:szCs w:val="21"/>
        </w:rPr>
        <w:t xml:space="preserve">, &amp; </w:t>
      </w:r>
      <w:proofErr w:type="spellStart"/>
      <w:r>
        <w:rPr>
          <w:rFonts w:cs="Nimbus Rom No 9 L"/>
          <w:color w:val="000000"/>
          <w:sz w:val="21"/>
          <w:szCs w:val="21"/>
        </w:rPr>
        <w:t>Polyn</w:t>
      </w:r>
      <w:proofErr w:type="spellEnd"/>
      <w:r>
        <w:rPr>
          <w:rFonts w:cs="Nimbus Rom No 9 L"/>
          <w:color w:val="000000"/>
          <w:sz w:val="21"/>
          <w:szCs w:val="21"/>
        </w:rPr>
        <w:t xml:space="preserve">, 2006), but more work remains to be done to explore the issues. </w:t>
      </w:r>
    </w:p>
    <w:p w14:paraId="3F4E97B2" w14:textId="77777777" w:rsidR="00836C5E" w:rsidRDefault="00836C5E">
      <w:pPr>
        <w:pStyle w:val="CM20"/>
        <w:spacing w:after="272"/>
        <w:jc w:val="center"/>
        <w:rPr>
          <w:rFonts w:cs="Nimbus Rom No 9 L"/>
          <w:color w:val="000000"/>
          <w:sz w:val="23"/>
          <w:szCs w:val="23"/>
        </w:rPr>
      </w:pPr>
      <w:r>
        <w:rPr>
          <w:rFonts w:cs="Nimbus Rom No 9 L"/>
          <w:color w:val="000000"/>
          <w:sz w:val="23"/>
          <w:szCs w:val="23"/>
        </w:rPr>
        <w:t xml:space="preserve">The Macrostructure of Cognition: Brain Area Functional Specializations </w:t>
      </w:r>
    </w:p>
    <w:p w14:paraId="451E707D"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The principles and mechanisms just described characterize the microstructure of cognition — how cog</w:t>
      </w:r>
      <w:r>
        <w:rPr>
          <w:rFonts w:cs="Nimbus Rom No 9 L"/>
          <w:color w:val="000000"/>
          <w:sz w:val="21"/>
          <w:szCs w:val="21"/>
        </w:rPr>
        <w:softHyphen/>
        <w:t xml:space="preserve">nition operates at the ﬁnest scale of individual neurons and synapses. There are also many important things that could be said about the </w:t>
      </w:r>
      <w:proofErr w:type="spellStart"/>
      <w:r>
        <w:rPr>
          <w:rFonts w:cs="Nimbus Rom No 9 L"/>
          <w:color w:val="000000"/>
          <w:sz w:val="21"/>
          <w:szCs w:val="21"/>
        </w:rPr>
        <w:t>mesolevel</w:t>
      </w:r>
      <w:proofErr w:type="spellEnd"/>
      <w:r>
        <w:rPr>
          <w:rFonts w:cs="Nimbus Rom No 9 L"/>
          <w:color w:val="000000"/>
          <w:sz w:val="21"/>
          <w:szCs w:val="21"/>
        </w:rPr>
        <w:t xml:space="preserve"> of analysis (network dynamics) (see Figure 3), but these are primarily emergent properties of the </w:t>
      </w:r>
      <w:proofErr w:type="spellStart"/>
      <w:r>
        <w:rPr>
          <w:rFonts w:cs="Nimbus Rom No 9 L"/>
          <w:color w:val="000000"/>
          <w:sz w:val="21"/>
          <w:szCs w:val="21"/>
        </w:rPr>
        <w:t>microlevel</w:t>
      </w:r>
      <w:proofErr w:type="spellEnd"/>
      <w:r>
        <w:rPr>
          <w:rFonts w:cs="Nimbus Rom No 9 L"/>
          <w:color w:val="000000"/>
          <w:sz w:val="21"/>
          <w:szCs w:val="21"/>
        </w:rPr>
        <w:t xml:space="preserve"> mechanisms (e.g., attractor dynamics, categorization), so they are not as essential for describing the major deﬁning features of the </w:t>
      </w:r>
      <w:proofErr w:type="spellStart"/>
      <w:r>
        <w:rPr>
          <w:rFonts w:cs="Nimbus Rom No 9 L"/>
          <w:color w:val="000000"/>
          <w:sz w:val="21"/>
          <w:szCs w:val="21"/>
        </w:rPr>
        <w:t>Leabra</w:t>
      </w:r>
      <w:proofErr w:type="spellEnd"/>
      <w:r>
        <w:rPr>
          <w:rFonts w:cs="Nimbus Rom No 9 L"/>
          <w:color w:val="000000"/>
          <w:sz w:val="21"/>
          <w:szCs w:val="21"/>
        </w:rPr>
        <w:t xml:space="preserve"> architecture. Thus, we now turn to the </w:t>
      </w:r>
      <w:proofErr w:type="spellStart"/>
      <w:r>
        <w:rPr>
          <w:rFonts w:cs="Nimbus Rom No 9 L"/>
          <w:color w:val="000000"/>
          <w:sz w:val="21"/>
          <w:szCs w:val="21"/>
        </w:rPr>
        <w:t>macrolevel</w:t>
      </w:r>
      <w:proofErr w:type="spellEnd"/>
      <w:r>
        <w:rPr>
          <w:rFonts w:cs="Nimbus Rom No 9 L"/>
          <w:color w:val="000000"/>
          <w:sz w:val="21"/>
          <w:szCs w:val="21"/>
        </w:rPr>
        <w:t xml:space="preserve"> structure and how different brain areas are specialized for different aspects of cognitive function. Some relevant questions here include: is there any relationship between the micro and macro levels? Along what kind of dimensions are brain areas specialized: by content domain, by processing style, or by modular</w:t>
      </w:r>
    </w:p>
    <w:p w14:paraId="3BCE49AC" w14:textId="77777777" w:rsidR="00836C5E" w:rsidRDefault="004E0472" w:rsidP="00836C5E">
      <w:pPr>
        <w:pStyle w:val="Default"/>
        <w:pageBreakBefore/>
        <w:spacing w:after="240"/>
        <w:rPr>
          <w:sz w:val="21"/>
          <w:szCs w:val="21"/>
        </w:rPr>
      </w:pPr>
      <w:r>
        <w:rPr>
          <w:noProof/>
          <w:sz w:val="21"/>
          <w:szCs w:val="21"/>
        </w:rPr>
        <w:drawing>
          <wp:inline distT="0" distB="0" distL="0" distR="0" wp14:anchorId="13B1E254" wp14:editId="2A447BAC">
            <wp:extent cx="33274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2743200"/>
                    </a:xfrm>
                    <a:prstGeom prst="rect">
                      <a:avLst/>
                    </a:prstGeom>
                    <a:noFill/>
                    <a:ln>
                      <a:noFill/>
                    </a:ln>
                  </pic:spPr>
                </pic:pic>
              </a:graphicData>
            </a:graphic>
          </wp:inline>
        </w:drawing>
      </w:r>
    </w:p>
    <w:p w14:paraId="73ED124A" w14:textId="77777777" w:rsidR="00836C5E" w:rsidRDefault="00836C5E">
      <w:pPr>
        <w:pStyle w:val="CM15"/>
        <w:spacing w:after="200" w:line="240" w:lineRule="atLeast"/>
        <w:jc w:val="both"/>
        <w:rPr>
          <w:rFonts w:cs="Nimbus Rom No 9 L"/>
          <w:color w:val="000000"/>
          <w:sz w:val="20"/>
          <w:szCs w:val="20"/>
        </w:rPr>
      </w:pPr>
      <w:proofErr w:type="gramStart"/>
      <w:r>
        <w:rPr>
          <w:rFonts w:cs="Nimbus Rom No 9 L"/>
          <w:color w:val="000000"/>
          <w:sz w:val="21"/>
          <w:szCs w:val="21"/>
        </w:rPr>
        <w:t xml:space="preserve">Figure 7: </w:t>
      </w:r>
      <w:r>
        <w:rPr>
          <w:rFonts w:cs="Nimbus Rom No 9 L"/>
          <w:color w:val="000000"/>
          <w:sz w:val="20"/>
          <w:szCs w:val="20"/>
        </w:rPr>
        <w:t xml:space="preserve">The macrostructure of the </w:t>
      </w:r>
      <w:proofErr w:type="spellStart"/>
      <w:r>
        <w:rPr>
          <w:rFonts w:cs="Nimbus Rom No 9 L"/>
          <w:color w:val="000000"/>
          <w:sz w:val="20"/>
          <w:szCs w:val="20"/>
        </w:rPr>
        <w:t>Leabra</w:t>
      </w:r>
      <w:proofErr w:type="spellEnd"/>
      <w:r>
        <w:rPr>
          <w:rFonts w:cs="Nimbus Rom No 9 L"/>
          <w:color w:val="000000"/>
          <w:sz w:val="20"/>
          <w:szCs w:val="20"/>
        </w:rPr>
        <w:t xml:space="preserve"> architecture, with specialized brain areas interacting to produce overall cognitive function.</w:t>
      </w:r>
      <w:proofErr w:type="gramEnd"/>
      <w:r>
        <w:rPr>
          <w:rFonts w:cs="Nimbus Rom No 9 L"/>
          <w:color w:val="000000"/>
          <w:sz w:val="20"/>
          <w:szCs w:val="20"/>
        </w:rPr>
        <w:t xml:space="preserve"> </w:t>
      </w:r>
    </w:p>
    <w:p w14:paraId="68E393AC" w14:textId="77777777" w:rsidR="00836C5E" w:rsidRDefault="00836C5E">
      <w:pPr>
        <w:pStyle w:val="CM4"/>
        <w:jc w:val="both"/>
        <w:rPr>
          <w:rFonts w:cs="Nimbus Rom No 9 L"/>
          <w:color w:val="000000"/>
          <w:sz w:val="21"/>
          <w:szCs w:val="21"/>
        </w:rPr>
      </w:pPr>
      <w:proofErr w:type="gramStart"/>
      <w:r>
        <w:rPr>
          <w:rFonts w:cs="Nimbus Rom No 9 L"/>
          <w:color w:val="000000"/>
          <w:sz w:val="21"/>
          <w:szCs w:val="21"/>
        </w:rPr>
        <w:t>cognitive</w:t>
      </w:r>
      <w:proofErr w:type="gramEnd"/>
      <w:r>
        <w:rPr>
          <w:rFonts w:cs="Nimbus Rom No 9 L"/>
          <w:color w:val="000000"/>
          <w:sz w:val="21"/>
          <w:szCs w:val="21"/>
        </w:rPr>
        <w:t xml:space="preserve"> building blocks? In other words, what are the big chunks of cognition in the brain, the combined contributions of which can explain the full spectrum of cognitive abilities? To address these important ques</w:t>
      </w:r>
      <w:r>
        <w:rPr>
          <w:rFonts w:cs="Nimbus Rom No 9 L"/>
          <w:color w:val="000000"/>
          <w:sz w:val="21"/>
          <w:szCs w:val="21"/>
        </w:rPr>
        <w:softHyphen/>
        <w:t xml:space="preserve">tions, we again begin by enumerating four additional principles, which will help clarify the stance we have taken in </w:t>
      </w:r>
      <w:proofErr w:type="spellStart"/>
      <w:r>
        <w:rPr>
          <w:rFonts w:cs="Nimbus Rom No 9 L"/>
          <w:color w:val="000000"/>
          <w:sz w:val="21"/>
          <w:szCs w:val="21"/>
        </w:rPr>
        <w:t>Leabra</w:t>
      </w:r>
      <w:proofErr w:type="spellEnd"/>
      <w:r>
        <w:rPr>
          <w:rFonts w:cs="Nimbus Rom No 9 L"/>
          <w:color w:val="000000"/>
          <w:sz w:val="21"/>
          <w:szCs w:val="21"/>
        </w:rPr>
        <w:t xml:space="preserve">. The ﬁrst overarching principle concerns the relationship between the microstructure and macrostructure: </w:t>
      </w:r>
    </w:p>
    <w:p w14:paraId="7DA511CF"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Principle 10 (Micro-macro interactions):</w:t>
      </w:r>
      <w:r>
        <w:rPr>
          <w:rFonts w:cs="Nimbus Rom No 9 L"/>
          <w:color w:val="000000"/>
          <w:sz w:val="21"/>
          <w:szCs w:val="21"/>
        </w:rPr>
        <w:t xml:space="preserve"> </w:t>
      </w:r>
      <w:r>
        <w:rPr>
          <w:rFonts w:cs="Nimbus Rom No 9 L"/>
          <w:i/>
          <w:iCs/>
          <w:color w:val="000000"/>
          <w:sz w:val="21"/>
          <w:szCs w:val="21"/>
        </w:rPr>
        <w:t xml:space="preserve">The microstructural principles and associated mechanisms characterize the fabric of cognition, so they also deﬁne the space over which </w:t>
      </w:r>
      <w:proofErr w:type="spellStart"/>
      <w:r>
        <w:rPr>
          <w:rFonts w:cs="Nimbus Rom No 9 L"/>
          <w:i/>
          <w:iCs/>
          <w:color w:val="000000"/>
          <w:sz w:val="21"/>
          <w:szCs w:val="21"/>
        </w:rPr>
        <w:t>macrostructural</w:t>
      </w:r>
      <w:proofErr w:type="spellEnd"/>
      <w:r>
        <w:rPr>
          <w:rFonts w:cs="Nimbus Rom No 9 L"/>
          <w:i/>
          <w:iCs/>
          <w:color w:val="000000"/>
          <w:sz w:val="21"/>
          <w:szCs w:val="21"/>
        </w:rPr>
        <w:t xml:space="preserve"> specializations can take place — in other words, we should be able to deﬁne different specialized brain areas in terms of different parameterizations of the microstructural mechanisms. Furthermore, the system is fundamentally still just a giant neural network operating according to the microstructural principles, so brain areas are likely to be mutually interactive and interdependent upon each other in any given cognitive task. </w:t>
      </w:r>
    </w:p>
    <w:p w14:paraId="40A93AB8"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This principle implies a </w:t>
      </w:r>
      <w:proofErr w:type="gramStart"/>
      <w:r>
        <w:rPr>
          <w:rFonts w:cs="Nimbus Rom No 9 L"/>
          <w:color w:val="000000"/>
          <w:sz w:val="21"/>
          <w:szCs w:val="21"/>
        </w:rPr>
        <w:t>more subtle</w:t>
      </w:r>
      <w:proofErr w:type="gramEnd"/>
      <w:r>
        <w:rPr>
          <w:rFonts w:cs="Nimbus Rom No 9 L"/>
          <w:color w:val="000000"/>
          <w:sz w:val="21"/>
          <w:szCs w:val="21"/>
        </w:rPr>
        <w:t xml:space="preserve"> form of specialization than is typically offered in cognitive theo</w:t>
      </w:r>
      <w:r>
        <w:rPr>
          <w:rFonts w:cs="Nimbus Rom No 9 L"/>
          <w:color w:val="000000"/>
          <w:sz w:val="21"/>
          <w:szCs w:val="21"/>
        </w:rPr>
        <w:softHyphen/>
        <w:t xml:space="preserve">rizing: parametric differences typically do not lead to the kinds of discrete cognitive functions popular in traditional “box and arrow” information processing models of cognition. </w:t>
      </w:r>
    </w:p>
    <w:p w14:paraId="373E7CE3"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The broadest </w:t>
      </w:r>
      <w:proofErr w:type="spellStart"/>
      <w:r>
        <w:rPr>
          <w:rFonts w:cs="Nimbus Rom No 9 L"/>
          <w:color w:val="000000"/>
          <w:sz w:val="21"/>
          <w:szCs w:val="21"/>
        </w:rPr>
        <w:t>macrostructural</w:t>
      </w:r>
      <w:proofErr w:type="spellEnd"/>
      <w:r>
        <w:rPr>
          <w:rFonts w:cs="Nimbus Rom No 9 L"/>
          <w:color w:val="000000"/>
          <w:sz w:val="21"/>
          <w:szCs w:val="21"/>
        </w:rPr>
        <w:t xml:space="preserve"> organization of the </w:t>
      </w:r>
      <w:proofErr w:type="spellStart"/>
      <w:r>
        <w:rPr>
          <w:rFonts w:cs="Nimbus Rom No 9 L"/>
          <w:color w:val="000000"/>
          <w:sz w:val="21"/>
          <w:szCs w:val="21"/>
        </w:rPr>
        <w:t>Leabra</w:t>
      </w:r>
      <w:proofErr w:type="spellEnd"/>
      <w:r>
        <w:rPr>
          <w:rFonts w:cs="Nimbus Rom No 9 L"/>
          <w:color w:val="000000"/>
          <w:sz w:val="21"/>
          <w:szCs w:val="21"/>
        </w:rPr>
        <w:t xml:space="preserve"> architecture is shown in Figure 7, where each of the three major components of the system (posterior cortex, prefrontal cortex, and hippocampus) </w:t>
      </w:r>
      <w:proofErr w:type="gramStart"/>
      <w:r>
        <w:rPr>
          <w:rFonts w:cs="Nimbus Rom No 9 L"/>
          <w:color w:val="000000"/>
          <w:sz w:val="21"/>
          <w:szCs w:val="21"/>
        </w:rPr>
        <w:t>are</w:t>
      </w:r>
      <w:proofErr w:type="gramEnd"/>
      <w:r>
        <w:rPr>
          <w:rFonts w:cs="Nimbus Rom No 9 L"/>
          <w:color w:val="000000"/>
          <w:sz w:val="21"/>
          <w:szCs w:val="21"/>
        </w:rPr>
        <w:t xml:space="preserve"> deﬁned </w:t>
      </w:r>
    </w:p>
    <w:p w14:paraId="7349D459" w14:textId="77777777" w:rsidR="00836C5E" w:rsidRDefault="004E0472" w:rsidP="00836C5E">
      <w:pPr>
        <w:pStyle w:val="Default"/>
        <w:pageBreakBefore/>
        <w:spacing w:after="280"/>
        <w:rPr>
          <w:sz w:val="21"/>
          <w:szCs w:val="21"/>
        </w:rPr>
      </w:pPr>
      <w:r>
        <w:rPr>
          <w:noProof/>
          <w:sz w:val="21"/>
          <w:szCs w:val="21"/>
        </w:rPr>
        <w:drawing>
          <wp:inline distT="0" distB="0" distL="0" distR="0" wp14:anchorId="20493015" wp14:editId="32C64AC1">
            <wp:extent cx="5486400" cy="28321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p>
    <w:p w14:paraId="726449E6" w14:textId="77777777" w:rsidR="00836C5E" w:rsidRDefault="00836C5E">
      <w:pPr>
        <w:pStyle w:val="CM15"/>
        <w:spacing w:after="200"/>
        <w:jc w:val="center"/>
        <w:rPr>
          <w:rFonts w:cs="Nimbus Rom No 9 L"/>
          <w:color w:val="000000"/>
          <w:sz w:val="20"/>
          <w:szCs w:val="20"/>
        </w:rPr>
      </w:pPr>
      <w:r>
        <w:rPr>
          <w:rFonts w:cs="Nimbus Rom No 9 L"/>
          <w:color w:val="000000"/>
          <w:sz w:val="21"/>
          <w:szCs w:val="21"/>
        </w:rPr>
        <w:t xml:space="preserve">Figure 8: </w:t>
      </w:r>
      <w:r>
        <w:rPr>
          <w:rFonts w:cs="Nimbus Rom No 9 L"/>
          <w:color w:val="000000"/>
          <w:sz w:val="20"/>
          <w:szCs w:val="20"/>
        </w:rPr>
        <w:t xml:space="preserve">Structure of the hippocampal memory system and associated medial temporal lobe cortical structures </w:t>
      </w:r>
    </w:p>
    <w:p w14:paraId="0C73E83B" w14:textId="77777777" w:rsidR="00836C5E" w:rsidRDefault="00836C5E">
      <w:pPr>
        <w:pStyle w:val="CM4"/>
        <w:jc w:val="both"/>
        <w:rPr>
          <w:rFonts w:cs="Nimbus Rom No 9 L"/>
          <w:color w:val="000000"/>
          <w:sz w:val="21"/>
          <w:szCs w:val="21"/>
        </w:rPr>
      </w:pPr>
      <w:proofErr w:type="gramStart"/>
      <w:r>
        <w:rPr>
          <w:rFonts w:cs="Nimbus Rom No 9 L"/>
          <w:color w:val="000000"/>
          <w:sz w:val="21"/>
          <w:szCs w:val="21"/>
        </w:rPr>
        <w:t>by</w:t>
      </w:r>
      <w:proofErr w:type="gramEnd"/>
      <w:r>
        <w:rPr>
          <w:rFonts w:cs="Nimbus Rom No 9 L"/>
          <w:color w:val="000000"/>
          <w:sz w:val="21"/>
          <w:szCs w:val="21"/>
        </w:rPr>
        <w:t xml:space="preserve"> parametric specializations relative to the generic microstructural mechanisms described above. The pos</w:t>
      </w:r>
      <w:r>
        <w:rPr>
          <w:rFonts w:cs="Nimbus Rom No 9 L"/>
          <w:color w:val="000000"/>
          <w:sz w:val="21"/>
          <w:szCs w:val="21"/>
        </w:rPr>
        <w:softHyphen/>
        <w:t xml:space="preserve">terior cortex is characterized by coarse-coded distributed overlapping representations that learn slowly over time to encode the world in an efﬁcient way using hierarchically structured, specialized neural pathways. These pathways support basic functions such as object recognition, </w:t>
      </w:r>
      <w:proofErr w:type="gramStart"/>
      <w:r>
        <w:rPr>
          <w:rFonts w:cs="Nimbus Rom No 9 L"/>
          <w:color w:val="000000"/>
          <w:sz w:val="21"/>
          <w:szCs w:val="21"/>
        </w:rPr>
        <w:t>perceptually-guided</w:t>
      </w:r>
      <w:proofErr w:type="gramEnd"/>
      <w:r>
        <w:rPr>
          <w:rFonts w:cs="Nimbus Rom No 9 L"/>
          <w:color w:val="000000"/>
          <w:sz w:val="21"/>
          <w:szCs w:val="21"/>
        </w:rPr>
        <w:t xml:space="preserve"> motor control, au</w:t>
      </w:r>
      <w:r>
        <w:rPr>
          <w:rFonts w:cs="Nimbus Rom No 9 L"/>
          <w:color w:val="000000"/>
          <w:sz w:val="21"/>
          <w:szCs w:val="21"/>
        </w:rPr>
        <w:softHyphen/>
        <w:t xml:space="preserve">ditory processing, language comprehension, and higher-level semantic knowledge. </w:t>
      </w:r>
      <w:proofErr w:type="gramStart"/>
      <w:r>
        <w:rPr>
          <w:rFonts w:cs="Nimbus Rom No 9 L"/>
          <w:color w:val="000000"/>
          <w:sz w:val="21"/>
          <w:szCs w:val="21"/>
        </w:rPr>
        <w:t xml:space="preserve">This system is well captured by a “generic” </w:t>
      </w:r>
      <w:proofErr w:type="spellStart"/>
      <w:r>
        <w:rPr>
          <w:rFonts w:cs="Nimbus Rom No 9 L"/>
          <w:color w:val="000000"/>
          <w:sz w:val="21"/>
          <w:szCs w:val="21"/>
        </w:rPr>
        <w:t>Leabra</w:t>
      </w:r>
      <w:proofErr w:type="spellEnd"/>
      <w:r>
        <w:rPr>
          <w:rFonts w:cs="Nimbus Rom No 9 L"/>
          <w:color w:val="000000"/>
          <w:sz w:val="21"/>
          <w:szCs w:val="21"/>
        </w:rPr>
        <w:t xml:space="preserve"> neural network with roughly 15-25% activity levels in the </w:t>
      </w:r>
      <w:proofErr w:type="spellStart"/>
      <w:r>
        <w:rPr>
          <w:rFonts w:cs="Nimbus Rom No 9 L"/>
          <w:color w:val="000000"/>
          <w:sz w:val="21"/>
          <w:szCs w:val="21"/>
        </w:rPr>
        <w:t>kWTA</w:t>
      </w:r>
      <w:proofErr w:type="spellEnd"/>
      <w:r>
        <w:rPr>
          <w:rFonts w:cs="Nimbus Rom No 9 L"/>
          <w:color w:val="000000"/>
          <w:sz w:val="21"/>
          <w:szCs w:val="21"/>
        </w:rPr>
        <w:t xml:space="preserve"> inhibi</w:t>
      </w:r>
      <w:r>
        <w:rPr>
          <w:rFonts w:cs="Nimbus Rom No 9 L"/>
          <w:color w:val="000000"/>
          <w:sz w:val="21"/>
          <w:szCs w:val="21"/>
        </w:rPr>
        <w:softHyphen/>
        <w:t>tion function, and relatively slow</w:t>
      </w:r>
      <w:proofErr w:type="gramEnd"/>
      <w:r>
        <w:rPr>
          <w:rFonts w:cs="Nimbus Rom No 9 L"/>
          <w:color w:val="000000"/>
          <w:sz w:val="21"/>
          <w:szCs w:val="21"/>
        </w:rPr>
        <w:t xml:space="preserve"> learning rates, which enable the system to integrate over many different experiences to extract these useful representations. </w:t>
      </w:r>
    </w:p>
    <w:p w14:paraId="55A0D3A8" w14:textId="77777777" w:rsidR="00836C5E" w:rsidRDefault="00836C5E">
      <w:pPr>
        <w:pStyle w:val="CM18"/>
        <w:spacing w:after="412" w:line="463" w:lineRule="atLeast"/>
        <w:ind w:firstLine="300"/>
        <w:jc w:val="both"/>
        <w:rPr>
          <w:rFonts w:cs="Nimbus Rom No 9 L"/>
          <w:color w:val="000000"/>
          <w:sz w:val="21"/>
          <w:szCs w:val="21"/>
        </w:rPr>
      </w:pPr>
      <w:r>
        <w:rPr>
          <w:rFonts w:cs="Nimbus Rom No 9 L"/>
          <w:color w:val="000000"/>
          <w:sz w:val="21"/>
          <w:szCs w:val="21"/>
        </w:rPr>
        <w:t>Relative to this posterior cortical baseline, the hippocampus and prefrontal cortex each have different parametric specializations that enable them to do things that the posterior cortex cannot, because of impor</w:t>
      </w:r>
      <w:r>
        <w:rPr>
          <w:rFonts w:cs="Nimbus Rom No 9 L"/>
          <w:color w:val="000000"/>
          <w:sz w:val="21"/>
          <w:szCs w:val="21"/>
        </w:rPr>
        <w:softHyphen/>
        <w:t xml:space="preserve">tant fundamental tradeoffs (c.f., Principle #1) that are enumerated in the principles described below. </w:t>
      </w:r>
    </w:p>
    <w:p w14:paraId="15E4C507" w14:textId="77777777" w:rsidR="00836C5E" w:rsidRDefault="00836C5E">
      <w:pPr>
        <w:pStyle w:val="CM19"/>
        <w:spacing w:after="120"/>
        <w:jc w:val="both"/>
        <w:rPr>
          <w:rFonts w:cs="Nimbus Rom No 9 L"/>
          <w:color w:val="000000"/>
          <w:sz w:val="23"/>
          <w:szCs w:val="23"/>
        </w:rPr>
      </w:pPr>
      <w:r>
        <w:rPr>
          <w:rFonts w:cs="Nimbus Rom No 9 L"/>
          <w:i/>
          <w:iCs/>
          <w:color w:val="000000"/>
          <w:sz w:val="23"/>
          <w:szCs w:val="23"/>
        </w:rPr>
        <w:t xml:space="preserve">Learning and Memory Specializations: Hippocampus vs. Cortex </w:t>
      </w:r>
    </w:p>
    <w:p w14:paraId="04674DBA"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We can identify a set of functional tradeoffs in learning and memory that motivate the understanding about how the hippocampus (Figure 8) is specialized for episodic memory relative to the more semantic forms of memory supported by the posterior cortex. </w:t>
      </w:r>
    </w:p>
    <w:p w14:paraId="0A1D842F" w14:textId="77777777" w:rsidR="00836C5E" w:rsidRDefault="00836C5E">
      <w:pPr>
        <w:pStyle w:val="Default"/>
        <w:spacing w:line="460" w:lineRule="atLeast"/>
        <w:ind w:firstLine="300"/>
        <w:jc w:val="both"/>
        <w:rPr>
          <w:sz w:val="21"/>
          <w:szCs w:val="21"/>
        </w:rPr>
      </w:pPr>
      <w:r>
        <w:rPr>
          <w:sz w:val="21"/>
          <w:szCs w:val="21"/>
        </w:rPr>
        <w:t xml:space="preserve">Principle 11 (Interference and overlap): </w:t>
      </w:r>
      <w:r>
        <w:rPr>
          <w:i/>
          <w:iCs/>
          <w:sz w:val="21"/>
          <w:szCs w:val="21"/>
        </w:rPr>
        <w:t>Learning new information can interfere with existing memo</w:t>
      </w:r>
      <w:r>
        <w:rPr>
          <w:i/>
          <w:iCs/>
          <w:sz w:val="21"/>
          <w:szCs w:val="21"/>
        </w:rPr>
        <w:softHyphen/>
        <w:t xml:space="preserve">ries to the extent that the same neurons and synapses are reused — this directly overwrites the prior synaptic knowledge. Hence, the rapid learning of new information with minimal interference requires minimizing the neural overlap between memories. </w:t>
      </w:r>
    </w:p>
    <w:p w14:paraId="2964A79D" w14:textId="77777777" w:rsidR="00836C5E" w:rsidRDefault="004E0472">
      <w:pPr>
        <w:pStyle w:val="Default"/>
        <w:pageBreakBefore/>
        <w:framePr w:w="6883" w:wrap="auto" w:vAnchor="page" w:hAnchor="page" w:x="1440" w:y="1320"/>
        <w:spacing w:after="280"/>
        <w:rPr>
          <w:sz w:val="20"/>
          <w:szCs w:val="20"/>
        </w:rPr>
      </w:pPr>
      <w:r>
        <w:rPr>
          <w:noProof/>
          <w:sz w:val="21"/>
          <w:szCs w:val="21"/>
        </w:rPr>
        <w:drawing>
          <wp:inline distT="0" distB="0" distL="0" distR="0" wp14:anchorId="7C2E9FA2" wp14:editId="23AEFBAB">
            <wp:extent cx="5956935" cy="4391330"/>
            <wp:effectExtent l="0" t="0" r="1206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935" cy="4391330"/>
                    </a:xfrm>
                    <a:prstGeom prst="rect">
                      <a:avLst/>
                    </a:prstGeom>
                    <a:noFill/>
                    <a:ln>
                      <a:noFill/>
                    </a:ln>
                  </pic:spPr>
                </pic:pic>
              </a:graphicData>
            </a:graphic>
          </wp:inline>
        </w:drawing>
      </w:r>
      <w:r w:rsidR="00836C5E">
        <w:rPr>
          <w:sz w:val="21"/>
          <w:szCs w:val="21"/>
        </w:rPr>
        <w:t xml:space="preserve">Figure 9: </w:t>
      </w:r>
      <w:r w:rsidR="00836C5E">
        <w:rPr>
          <w:sz w:val="20"/>
          <w:szCs w:val="20"/>
        </w:rPr>
        <w:t xml:space="preserve">Pattern separation as a result of sparse activity levels in hippocampus relative to cortex. </w:t>
      </w:r>
    </w:p>
    <w:p w14:paraId="157EEFC7" w14:textId="77777777" w:rsidR="00CC0210" w:rsidRDefault="00CC0210">
      <w:pPr>
        <w:pStyle w:val="CM5"/>
        <w:ind w:firstLine="300"/>
        <w:jc w:val="both"/>
        <w:rPr>
          <w:rFonts w:cs="Nimbus Rom No 9 L"/>
          <w:color w:val="000000"/>
          <w:sz w:val="21"/>
          <w:szCs w:val="21"/>
        </w:rPr>
      </w:pPr>
    </w:p>
    <w:p w14:paraId="41C1728B" w14:textId="77777777" w:rsidR="00CC0210" w:rsidRDefault="00CC0210">
      <w:pPr>
        <w:pStyle w:val="CM5"/>
        <w:ind w:firstLine="300"/>
        <w:jc w:val="both"/>
        <w:rPr>
          <w:rFonts w:cs="Nimbus Rom No 9 L"/>
          <w:color w:val="000000"/>
          <w:sz w:val="21"/>
          <w:szCs w:val="21"/>
        </w:rPr>
      </w:pPr>
    </w:p>
    <w:p w14:paraId="355422C0" w14:textId="77777777" w:rsidR="00CC0210" w:rsidRDefault="00CC0210">
      <w:pPr>
        <w:pStyle w:val="CM5"/>
        <w:ind w:firstLine="300"/>
        <w:jc w:val="both"/>
        <w:rPr>
          <w:rFonts w:cs="Nimbus Rom No 9 L"/>
          <w:color w:val="000000"/>
          <w:sz w:val="21"/>
          <w:szCs w:val="21"/>
        </w:rPr>
      </w:pPr>
    </w:p>
    <w:p w14:paraId="77C5FAEF" w14:textId="77777777" w:rsidR="00CC0210" w:rsidRDefault="00CC0210">
      <w:pPr>
        <w:pStyle w:val="CM5"/>
        <w:ind w:firstLine="300"/>
        <w:jc w:val="both"/>
        <w:rPr>
          <w:rFonts w:cs="Nimbus Rom No 9 L"/>
          <w:color w:val="000000"/>
          <w:sz w:val="21"/>
          <w:szCs w:val="21"/>
        </w:rPr>
      </w:pPr>
    </w:p>
    <w:p w14:paraId="0138A534" w14:textId="77777777" w:rsidR="00CC0210" w:rsidRDefault="00CC0210">
      <w:pPr>
        <w:pStyle w:val="CM5"/>
        <w:ind w:firstLine="300"/>
        <w:jc w:val="both"/>
        <w:rPr>
          <w:rFonts w:cs="Nimbus Rom No 9 L"/>
          <w:color w:val="000000"/>
          <w:sz w:val="21"/>
          <w:szCs w:val="21"/>
        </w:rPr>
      </w:pPr>
    </w:p>
    <w:p w14:paraId="75267176" w14:textId="77777777" w:rsidR="00CC0210" w:rsidRDefault="00CC0210">
      <w:pPr>
        <w:pStyle w:val="CM5"/>
        <w:ind w:firstLine="300"/>
        <w:jc w:val="both"/>
        <w:rPr>
          <w:rFonts w:cs="Nimbus Rom No 9 L"/>
          <w:color w:val="000000"/>
          <w:sz w:val="21"/>
          <w:szCs w:val="21"/>
        </w:rPr>
      </w:pPr>
    </w:p>
    <w:p w14:paraId="5EDBB733" w14:textId="77777777" w:rsidR="00CC0210" w:rsidRDefault="00CC0210">
      <w:pPr>
        <w:pStyle w:val="CM5"/>
        <w:ind w:firstLine="300"/>
        <w:jc w:val="both"/>
        <w:rPr>
          <w:rFonts w:cs="Nimbus Rom No 9 L"/>
          <w:color w:val="000000"/>
          <w:sz w:val="21"/>
          <w:szCs w:val="21"/>
        </w:rPr>
      </w:pPr>
    </w:p>
    <w:p w14:paraId="2E100428" w14:textId="77777777" w:rsidR="00CC0210" w:rsidRDefault="00CC0210">
      <w:pPr>
        <w:pStyle w:val="CM5"/>
        <w:ind w:firstLine="300"/>
        <w:jc w:val="both"/>
        <w:rPr>
          <w:rFonts w:cs="Nimbus Rom No 9 L"/>
          <w:color w:val="000000"/>
          <w:sz w:val="21"/>
          <w:szCs w:val="21"/>
        </w:rPr>
      </w:pPr>
    </w:p>
    <w:p w14:paraId="377C4A33" w14:textId="77777777" w:rsidR="00CC0210" w:rsidRDefault="00CC0210">
      <w:pPr>
        <w:pStyle w:val="CM5"/>
        <w:ind w:firstLine="300"/>
        <w:jc w:val="both"/>
        <w:rPr>
          <w:rFonts w:cs="Nimbus Rom No 9 L"/>
          <w:color w:val="000000"/>
          <w:sz w:val="21"/>
          <w:szCs w:val="21"/>
        </w:rPr>
      </w:pPr>
    </w:p>
    <w:p w14:paraId="36374DEF" w14:textId="77777777" w:rsidR="00CC0210" w:rsidRDefault="00CC0210">
      <w:pPr>
        <w:pStyle w:val="CM5"/>
        <w:ind w:firstLine="300"/>
        <w:jc w:val="both"/>
        <w:rPr>
          <w:rFonts w:cs="Nimbus Rom No 9 L"/>
          <w:color w:val="000000"/>
          <w:sz w:val="21"/>
          <w:szCs w:val="21"/>
        </w:rPr>
      </w:pPr>
    </w:p>
    <w:p w14:paraId="02B5A7A3" w14:textId="77777777" w:rsidR="00CC0210" w:rsidRDefault="00CC0210">
      <w:pPr>
        <w:pStyle w:val="CM5"/>
        <w:ind w:firstLine="300"/>
        <w:jc w:val="both"/>
        <w:rPr>
          <w:rFonts w:cs="Nimbus Rom No 9 L"/>
          <w:color w:val="000000"/>
          <w:sz w:val="21"/>
          <w:szCs w:val="21"/>
        </w:rPr>
      </w:pPr>
    </w:p>
    <w:p w14:paraId="0DECDB94" w14:textId="77777777" w:rsidR="00CC0210" w:rsidRDefault="00CC0210">
      <w:pPr>
        <w:pStyle w:val="CM5"/>
        <w:ind w:firstLine="300"/>
        <w:jc w:val="both"/>
        <w:rPr>
          <w:rFonts w:cs="Nimbus Rom No 9 L"/>
          <w:color w:val="000000"/>
          <w:sz w:val="21"/>
          <w:szCs w:val="21"/>
        </w:rPr>
      </w:pPr>
    </w:p>
    <w:p w14:paraId="52B07B8F" w14:textId="77777777" w:rsidR="00CC0210" w:rsidRDefault="00CC0210">
      <w:pPr>
        <w:pStyle w:val="CM5"/>
        <w:ind w:firstLine="300"/>
        <w:jc w:val="both"/>
        <w:rPr>
          <w:rFonts w:cs="Nimbus Rom No 9 L"/>
          <w:color w:val="000000"/>
          <w:sz w:val="21"/>
          <w:szCs w:val="21"/>
        </w:rPr>
      </w:pPr>
    </w:p>
    <w:p w14:paraId="5780EFAB" w14:textId="77777777" w:rsidR="00CC0210" w:rsidRDefault="00CC0210">
      <w:pPr>
        <w:pStyle w:val="CM5"/>
        <w:ind w:firstLine="300"/>
        <w:jc w:val="both"/>
        <w:rPr>
          <w:rFonts w:cs="Nimbus Rom No 9 L"/>
          <w:color w:val="000000"/>
          <w:sz w:val="21"/>
          <w:szCs w:val="21"/>
        </w:rPr>
      </w:pPr>
    </w:p>
    <w:p w14:paraId="08776158" w14:textId="77777777" w:rsidR="00CC0210" w:rsidRDefault="00CC0210">
      <w:pPr>
        <w:pStyle w:val="CM5"/>
        <w:ind w:firstLine="300"/>
        <w:jc w:val="both"/>
        <w:rPr>
          <w:rFonts w:cs="Nimbus Rom No 9 L"/>
          <w:color w:val="000000"/>
          <w:sz w:val="21"/>
          <w:szCs w:val="21"/>
        </w:rPr>
      </w:pPr>
    </w:p>
    <w:p w14:paraId="66DE27DC" w14:textId="77777777" w:rsidR="00CC0210" w:rsidRDefault="00CC0210">
      <w:pPr>
        <w:pStyle w:val="CM5"/>
        <w:ind w:firstLine="300"/>
        <w:jc w:val="both"/>
        <w:rPr>
          <w:rFonts w:cs="Nimbus Rom No 9 L"/>
          <w:color w:val="000000"/>
          <w:sz w:val="21"/>
          <w:szCs w:val="21"/>
        </w:rPr>
      </w:pPr>
    </w:p>
    <w:p w14:paraId="73AC1A48" w14:textId="77777777" w:rsidR="00CC0210" w:rsidRDefault="00CC0210">
      <w:pPr>
        <w:pStyle w:val="CM5"/>
        <w:ind w:firstLine="300"/>
        <w:jc w:val="both"/>
        <w:rPr>
          <w:rFonts w:cs="Nimbus Rom No 9 L"/>
          <w:color w:val="000000"/>
          <w:sz w:val="21"/>
          <w:szCs w:val="21"/>
        </w:rPr>
      </w:pPr>
    </w:p>
    <w:p w14:paraId="2C79238F" w14:textId="77777777" w:rsidR="00CC0210" w:rsidRDefault="00CC0210">
      <w:pPr>
        <w:pStyle w:val="CM5"/>
        <w:ind w:firstLine="300"/>
        <w:jc w:val="both"/>
        <w:rPr>
          <w:rFonts w:cs="Nimbus Rom No 9 L"/>
          <w:color w:val="000000"/>
          <w:sz w:val="21"/>
          <w:szCs w:val="21"/>
        </w:rPr>
      </w:pPr>
    </w:p>
    <w:p w14:paraId="3E55F1E7" w14:textId="77777777" w:rsidR="00836C5E" w:rsidRDefault="00836C5E">
      <w:pPr>
        <w:pStyle w:val="CM5"/>
        <w:ind w:firstLine="300"/>
        <w:jc w:val="both"/>
        <w:rPr>
          <w:rFonts w:cs="Nimbus Rom No 9 L"/>
          <w:color w:val="000000"/>
          <w:sz w:val="21"/>
          <w:szCs w:val="21"/>
        </w:rPr>
      </w:pPr>
      <w:r w:rsidRPr="00CC0210">
        <w:rPr>
          <w:rFonts w:cs="Nimbus Rom No 9 L"/>
          <w:b/>
          <w:color w:val="000000"/>
          <w:sz w:val="21"/>
          <w:szCs w:val="21"/>
        </w:rPr>
        <w:t>Principle 12 (Pattern separation and sparseness)</w:t>
      </w:r>
      <w:r>
        <w:rPr>
          <w:rFonts w:cs="Nimbus Rom No 9 L"/>
          <w:color w:val="000000"/>
          <w:sz w:val="21"/>
          <w:szCs w:val="21"/>
        </w:rPr>
        <w:t xml:space="preserve">: </w:t>
      </w:r>
      <w:r>
        <w:rPr>
          <w:rFonts w:cs="Nimbus Rom No 9 L"/>
          <w:i/>
          <w:iCs/>
          <w:color w:val="000000"/>
          <w:sz w:val="21"/>
          <w:szCs w:val="21"/>
        </w:rPr>
        <w:t xml:space="preserve">Increasing the level of inhibitory competition among neurons, which produces correspondingly more sparse patterns of activity, results in reduced overlap (i.e., increased pattern separation) (Figure 9). </w:t>
      </w:r>
    </w:p>
    <w:p w14:paraId="022DF34E" w14:textId="77777777" w:rsidR="00836C5E" w:rsidRDefault="00836C5E">
      <w:pPr>
        <w:pStyle w:val="CM5"/>
        <w:ind w:firstLine="300"/>
        <w:jc w:val="both"/>
        <w:rPr>
          <w:rFonts w:ascii="CM R 10" w:hAnsi="CM R 10" w:cs="CM R 10"/>
          <w:color w:val="000000"/>
          <w:sz w:val="21"/>
          <w:szCs w:val="21"/>
        </w:rPr>
      </w:pPr>
      <w:r>
        <w:rPr>
          <w:rFonts w:cs="Nimbus Rom No 9 L"/>
          <w:color w:val="000000"/>
          <w:sz w:val="21"/>
          <w:szCs w:val="21"/>
        </w:rPr>
        <w:t xml:space="preserve">Intuitively, pattern separation arises because the </w:t>
      </w:r>
      <w:proofErr w:type="gramStart"/>
      <w:r>
        <w:rPr>
          <w:rFonts w:cs="Nimbus Rom No 9 L"/>
          <w:color w:val="000000"/>
          <w:sz w:val="21"/>
          <w:szCs w:val="21"/>
        </w:rPr>
        <w:t>odds of a neuron exceeding a high threshold twice (assuming statistical independence) is</w:t>
      </w:r>
      <w:proofErr w:type="gramEnd"/>
      <w:r>
        <w:rPr>
          <w:rFonts w:cs="Nimbus Rom No 9 L"/>
          <w:color w:val="000000"/>
          <w:sz w:val="21"/>
          <w:szCs w:val="21"/>
        </w:rPr>
        <w:t xml:space="preserve"> like squaring a low probability — it goes down </w:t>
      </w:r>
      <w:proofErr w:type="spellStart"/>
      <w:r>
        <w:rPr>
          <w:rFonts w:cs="Nimbus Rom No 9 L"/>
          <w:color w:val="000000"/>
          <w:sz w:val="21"/>
          <w:szCs w:val="21"/>
        </w:rPr>
        <w:t>quadratically</w:t>
      </w:r>
      <w:proofErr w:type="spellEnd"/>
      <w:r>
        <w:rPr>
          <w:rFonts w:cs="Nimbus Rom No 9 L"/>
          <w:color w:val="000000"/>
          <w:sz w:val="21"/>
          <w:szCs w:val="21"/>
        </w:rPr>
        <w:t xml:space="preserve"> (Marr, 1971). For example, with a 1% chance of getting active, the probability of doing it twice is </w:t>
      </w:r>
      <w:r>
        <w:rPr>
          <w:rFonts w:ascii="CM R 10" w:hAnsi="CM R 10" w:cs="CM R 10"/>
          <w:color w:val="000000"/>
          <w:sz w:val="21"/>
          <w:szCs w:val="21"/>
        </w:rPr>
        <w:t>0</w:t>
      </w:r>
      <w:r>
        <w:rPr>
          <w:rFonts w:ascii="CMM I 10" w:hAnsi="CMM I 10" w:cs="CMM I 10"/>
          <w:color w:val="000000"/>
          <w:sz w:val="21"/>
          <w:szCs w:val="21"/>
        </w:rPr>
        <w:t>.</w:t>
      </w:r>
      <w:r>
        <w:rPr>
          <w:rFonts w:ascii="CM R 10" w:hAnsi="CM R 10" w:cs="CM R 10"/>
          <w:color w:val="000000"/>
          <w:sz w:val="21"/>
          <w:szCs w:val="21"/>
        </w:rPr>
        <w:t>01</w:t>
      </w:r>
      <w:r>
        <w:rPr>
          <w:rFonts w:ascii="CM R 8" w:hAnsi="CM R 8" w:cs="CM R 8"/>
          <w:color w:val="000000"/>
          <w:position w:val="8"/>
          <w:sz w:val="21"/>
          <w:szCs w:val="21"/>
          <w:vertAlign w:val="superscript"/>
        </w:rPr>
        <w:t xml:space="preserve">2 </w:t>
      </w:r>
      <w:r>
        <w:rPr>
          <w:rFonts w:ascii="CM R 10" w:hAnsi="CM R 10" w:cs="CM R 10"/>
          <w:color w:val="000000"/>
          <w:sz w:val="21"/>
          <w:szCs w:val="21"/>
        </w:rPr>
        <w:t>=0</w:t>
      </w:r>
      <w:r>
        <w:rPr>
          <w:rFonts w:ascii="CMM I 10" w:hAnsi="CMM I 10" w:cs="CMM I 10"/>
          <w:color w:val="000000"/>
          <w:sz w:val="21"/>
          <w:szCs w:val="21"/>
        </w:rPr>
        <w:t>.</w:t>
      </w:r>
      <w:r>
        <w:rPr>
          <w:rFonts w:ascii="CM R 10" w:hAnsi="CM R 10" w:cs="CM R 10"/>
          <w:color w:val="000000"/>
          <w:sz w:val="21"/>
          <w:szCs w:val="21"/>
        </w:rPr>
        <w:t xml:space="preserve">0001 </w:t>
      </w:r>
    </w:p>
    <w:p w14:paraId="37DB9648" w14:textId="77777777" w:rsidR="00836C5E" w:rsidRDefault="00836C5E">
      <w:pPr>
        <w:pStyle w:val="CM4"/>
        <w:jc w:val="both"/>
        <w:rPr>
          <w:rFonts w:cs="Nimbus Rom No 9 L"/>
          <w:color w:val="000000"/>
          <w:sz w:val="21"/>
          <w:szCs w:val="21"/>
        </w:rPr>
      </w:pPr>
      <w:r>
        <w:rPr>
          <w:rFonts w:cs="Nimbus Rom No 9 L"/>
          <w:color w:val="000000"/>
          <w:sz w:val="21"/>
          <w:szCs w:val="21"/>
        </w:rPr>
        <w:t xml:space="preserve">— </w:t>
      </w:r>
      <w:proofErr w:type="gramStart"/>
      <w:r>
        <w:rPr>
          <w:rFonts w:cs="Nimbus Rom No 9 L"/>
          <w:color w:val="000000"/>
          <w:sz w:val="21"/>
          <w:szCs w:val="21"/>
        </w:rPr>
        <w:t>a</w:t>
      </w:r>
      <w:proofErr w:type="gramEnd"/>
      <w:r>
        <w:rPr>
          <w:rFonts w:cs="Nimbus Rom No 9 L"/>
          <w:color w:val="000000"/>
          <w:sz w:val="21"/>
          <w:szCs w:val="21"/>
        </w:rPr>
        <w:t xml:space="preserve"> very small number. </w:t>
      </w:r>
    </w:p>
    <w:p w14:paraId="7E2122AB" w14:textId="77777777" w:rsidR="00CC0210" w:rsidRDefault="00836C5E" w:rsidP="00CC0210">
      <w:pPr>
        <w:pStyle w:val="CM5"/>
        <w:ind w:firstLine="300"/>
        <w:jc w:val="both"/>
        <w:rPr>
          <w:rFonts w:cs="Nimbus Rom No 9 L"/>
          <w:color w:val="000000"/>
          <w:sz w:val="21"/>
          <w:szCs w:val="21"/>
        </w:rPr>
      </w:pPr>
      <w:r w:rsidRPr="00CC0210">
        <w:rPr>
          <w:rFonts w:cs="Nimbus Rom No 9 L"/>
          <w:b/>
          <w:color w:val="000000"/>
          <w:sz w:val="21"/>
          <w:szCs w:val="21"/>
        </w:rPr>
        <w:t>Principle 13 (Tradeoffs in separation vs. overlap):</w:t>
      </w:r>
      <w:r>
        <w:rPr>
          <w:rFonts w:cs="Nimbus Rom No 9 L"/>
          <w:color w:val="000000"/>
          <w:sz w:val="21"/>
          <w:szCs w:val="21"/>
        </w:rPr>
        <w:t xml:space="preserve"> </w:t>
      </w:r>
      <w:r>
        <w:rPr>
          <w:rFonts w:cs="Nimbus Rom No 9 L"/>
          <w:i/>
          <w:iCs/>
          <w:color w:val="000000"/>
          <w:sz w:val="21"/>
          <w:szCs w:val="21"/>
        </w:rPr>
        <w:t xml:space="preserve">While increasingly sparse representations result in decreased interference through pattern separation, they also reduce the ability to generalize knowledge across experiences, for the same reason — when different neurons and synapses encode each experience, then there is no opportunity to integrate across them (e.g., to extract statistical patterns). </w:t>
      </w:r>
      <w:r>
        <w:rPr>
          <w:rFonts w:cs="Nimbus Rom No 9 L"/>
          <w:color w:val="000000"/>
          <w:sz w:val="21"/>
          <w:szCs w:val="21"/>
        </w:rPr>
        <w:t xml:space="preserve">This tradeoff implies that achieving both of these learning goals (memorizing speciﬁcs and extracting generalities) requires two different systems, one with sparse representations for memorizing speciﬁcs, and another with overlapping distributed representations for extracting generalities (McClelland et al., 1995; Sherry &amp; </w:t>
      </w:r>
      <w:proofErr w:type="spellStart"/>
      <w:r>
        <w:rPr>
          <w:rFonts w:cs="Nimbus Rom No 9 L"/>
          <w:color w:val="000000"/>
          <w:sz w:val="21"/>
          <w:szCs w:val="21"/>
        </w:rPr>
        <w:t>Schacter</w:t>
      </w:r>
      <w:proofErr w:type="spellEnd"/>
      <w:r>
        <w:rPr>
          <w:rFonts w:cs="Nimbus Rom No 9 L"/>
          <w:color w:val="000000"/>
          <w:sz w:val="21"/>
          <w:szCs w:val="21"/>
        </w:rPr>
        <w:t xml:space="preserve">, 1987). </w:t>
      </w:r>
    </w:p>
    <w:p w14:paraId="583BFB25" w14:textId="77777777" w:rsidR="00836C5E" w:rsidRDefault="00836C5E" w:rsidP="00CC0210">
      <w:pPr>
        <w:pStyle w:val="CM5"/>
        <w:ind w:firstLine="300"/>
        <w:jc w:val="both"/>
        <w:rPr>
          <w:rFonts w:cs="Nimbus Rom No 9 L"/>
          <w:color w:val="000000"/>
          <w:sz w:val="21"/>
          <w:szCs w:val="21"/>
        </w:rPr>
      </w:pPr>
      <w:r>
        <w:rPr>
          <w:rFonts w:cs="Nimbus Rom No 9 L"/>
          <w:color w:val="000000"/>
          <w:sz w:val="21"/>
          <w:szCs w:val="21"/>
        </w:rPr>
        <w:t xml:space="preserve">These principles provide a compelling explanation for the properties of the hippocampus for memorizing speciﬁc information including speciﬁc episodes (i.e., episodic memory), in contrast to a neocortical network that uses overlapping distributed representations to extract more generalized semantic information about the world. The CA3, CA1, and especially DG layers of the hippocampus have very sparse levels of activity, and corresponding pattern separation has been demonstrated through a variety of techniques (Gilbert, </w:t>
      </w:r>
      <w:proofErr w:type="spellStart"/>
      <w:r>
        <w:rPr>
          <w:rFonts w:cs="Nimbus Rom No 9 L"/>
          <w:color w:val="000000"/>
          <w:sz w:val="21"/>
          <w:szCs w:val="21"/>
        </w:rPr>
        <w:t>Kesner</w:t>
      </w:r>
      <w:proofErr w:type="spellEnd"/>
      <w:r>
        <w:rPr>
          <w:rFonts w:cs="Nimbus Rom No 9 L"/>
          <w:color w:val="000000"/>
          <w:sz w:val="21"/>
          <w:szCs w:val="21"/>
        </w:rPr>
        <w:t xml:space="preserve">, &amp; Lee, 2001; </w:t>
      </w:r>
      <w:proofErr w:type="spellStart"/>
      <w:r>
        <w:rPr>
          <w:rFonts w:cs="Nimbus Rom No 9 L"/>
          <w:color w:val="000000"/>
          <w:sz w:val="21"/>
          <w:szCs w:val="21"/>
        </w:rPr>
        <w:t>Leutgeb</w:t>
      </w:r>
      <w:proofErr w:type="spellEnd"/>
      <w:r>
        <w:rPr>
          <w:rFonts w:cs="Nimbus Rom No 9 L"/>
          <w:color w:val="000000"/>
          <w:sz w:val="21"/>
          <w:szCs w:val="21"/>
        </w:rPr>
        <w:t xml:space="preserve">, </w:t>
      </w:r>
      <w:proofErr w:type="spellStart"/>
      <w:r>
        <w:rPr>
          <w:rFonts w:cs="Nimbus Rom No 9 L"/>
          <w:color w:val="000000"/>
          <w:sz w:val="21"/>
          <w:szCs w:val="21"/>
        </w:rPr>
        <w:t>Leutgeb</w:t>
      </w:r>
      <w:proofErr w:type="spellEnd"/>
      <w:r>
        <w:rPr>
          <w:rFonts w:cs="Nimbus Rom No 9 L"/>
          <w:color w:val="000000"/>
          <w:sz w:val="21"/>
          <w:szCs w:val="21"/>
        </w:rPr>
        <w:t xml:space="preserve">, Moser, &amp; Moser, 2007; McHugh, Jones, Quinn, </w:t>
      </w:r>
      <w:proofErr w:type="spellStart"/>
      <w:r>
        <w:rPr>
          <w:rFonts w:cs="Nimbus Rom No 9 L"/>
          <w:color w:val="000000"/>
          <w:sz w:val="21"/>
          <w:szCs w:val="21"/>
        </w:rPr>
        <w:t>Balthasar</w:t>
      </w:r>
      <w:proofErr w:type="spellEnd"/>
      <w:r>
        <w:rPr>
          <w:rFonts w:cs="Nimbus Rom No 9 L"/>
          <w:color w:val="000000"/>
          <w:sz w:val="21"/>
          <w:szCs w:val="21"/>
        </w:rPr>
        <w:t xml:space="preserve">, </w:t>
      </w:r>
      <w:proofErr w:type="spellStart"/>
      <w:r>
        <w:rPr>
          <w:rFonts w:cs="Nimbus Rom No 9 L"/>
          <w:color w:val="000000"/>
          <w:sz w:val="21"/>
          <w:szCs w:val="21"/>
        </w:rPr>
        <w:t>Coppari</w:t>
      </w:r>
      <w:proofErr w:type="spellEnd"/>
      <w:r>
        <w:rPr>
          <w:rFonts w:cs="Nimbus Rom No 9 L"/>
          <w:color w:val="000000"/>
          <w:sz w:val="21"/>
          <w:szCs w:val="21"/>
        </w:rPr>
        <w:t xml:space="preserve">, </w:t>
      </w:r>
      <w:proofErr w:type="spellStart"/>
      <w:r>
        <w:rPr>
          <w:rFonts w:cs="Nimbus Rom No 9 L"/>
          <w:color w:val="000000"/>
          <w:sz w:val="21"/>
          <w:szCs w:val="21"/>
        </w:rPr>
        <w:t>Elmquist</w:t>
      </w:r>
      <w:proofErr w:type="spellEnd"/>
      <w:r>
        <w:rPr>
          <w:rFonts w:cs="Nimbus Rom No 9 L"/>
          <w:color w:val="000000"/>
          <w:sz w:val="21"/>
          <w:szCs w:val="21"/>
        </w:rPr>
        <w:t xml:space="preserve">, Lowell, </w:t>
      </w:r>
      <w:proofErr w:type="spellStart"/>
      <w:r>
        <w:rPr>
          <w:rFonts w:cs="Nimbus Rom No 9 L"/>
          <w:color w:val="000000"/>
          <w:sz w:val="21"/>
          <w:szCs w:val="21"/>
        </w:rPr>
        <w:t>Fanselow</w:t>
      </w:r>
      <w:proofErr w:type="spellEnd"/>
      <w:r>
        <w:rPr>
          <w:rFonts w:cs="Nimbus Rom No 9 L"/>
          <w:color w:val="000000"/>
          <w:sz w:val="21"/>
          <w:szCs w:val="21"/>
        </w:rPr>
        <w:t xml:space="preserve">, Wilson, &amp; </w:t>
      </w:r>
      <w:proofErr w:type="spellStart"/>
      <w:r>
        <w:rPr>
          <w:rFonts w:cs="Nimbus Rom No 9 L"/>
          <w:color w:val="000000"/>
          <w:sz w:val="21"/>
          <w:szCs w:val="21"/>
        </w:rPr>
        <w:t>Tonegawa</w:t>
      </w:r>
      <w:proofErr w:type="spellEnd"/>
      <w:r>
        <w:rPr>
          <w:rFonts w:cs="Nimbus Rom No 9 L"/>
          <w:color w:val="000000"/>
          <w:sz w:val="21"/>
          <w:szCs w:val="21"/>
        </w:rPr>
        <w:t xml:space="preserve">, 2007; Bakker, </w:t>
      </w:r>
      <w:proofErr w:type="spellStart"/>
      <w:r>
        <w:rPr>
          <w:rFonts w:cs="Nimbus Rom No 9 L"/>
          <w:color w:val="000000"/>
          <w:sz w:val="21"/>
          <w:szCs w:val="21"/>
        </w:rPr>
        <w:t>Kirwan</w:t>
      </w:r>
      <w:proofErr w:type="spellEnd"/>
      <w:r>
        <w:rPr>
          <w:rFonts w:cs="Nimbus Rom No 9 L"/>
          <w:color w:val="000000"/>
          <w:sz w:val="21"/>
          <w:szCs w:val="21"/>
        </w:rPr>
        <w:t xml:space="preserve">, Miller, &amp; Stark, 2008). See O’Reilly et al. (2011) for a recent review of all the evidence consistent with this </w:t>
      </w:r>
      <w:r>
        <w:rPr>
          <w:rFonts w:cs="Nimbus Rom No 9 L"/>
          <w:i/>
          <w:iCs/>
          <w:color w:val="000000"/>
          <w:sz w:val="21"/>
          <w:szCs w:val="21"/>
        </w:rPr>
        <w:t xml:space="preserve">complementary learning systems </w:t>
      </w:r>
      <w:r>
        <w:rPr>
          <w:rFonts w:cs="Nimbus Rom No 9 L"/>
          <w:color w:val="000000"/>
          <w:sz w:val="21"/>
          <w:szCs w:val="21"/>
        </w:rPr>
        <w:t xml:space="preserve">account of the difference between hippocampus and </w:t>
      </w:r>
      <w:proofErr w:type="spellStart"/>
      <w:r>
        <w:rPr>
          <w:rFonts w:cs="Nimbus Rom No 9 L"/>
          <w:color w:val="000000"/>
          <w:sz w:val="21"/>
          <w:szCs w:val="21"/>
        </w:rPr>
        <w:t>neocortex</w:t>
      </w:r>
      <w:proofErr w:type="spellEnd"/>
      <w:r>
        <w:rPr>
          <w:rFonts w:cs="Nimbus Rom No 9 L"/>
          <w:color w:val="000000"/>
          <w:sz w:val="21"/>
          <w:szCs w:val="21"/>
        </w:rPr>
        <w:t xml:space="preserve">. </w:t>
      </w:r>
    </w:p>
    <w:p w14:paraId="101EB28E"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In the latest version of the </w:t>
      </w:r>
      <w:proofErr w:type="spellStart"/>
      <w:r>
        <w:rPr>
          <w:rFonts w:cs="Nimbus Rom No 9 L"/>
          <w:color w:val="000000"/>
          <w:sz w:val="21"/>
          <w:szCs w:val="21"/>
        </w:rPr>
        <w:t>Leabra</w:t>
      </w:r>
      <w:proofErr w:type="spellEnd"/>
      <w:r>
        <w:rPr>
          <w:rFonts w:cs="Nimbus Rom No 9 L"/>
          <w:color w:val="000000"/>
          <w:sz w:val="21"/>
          <w:szCs w:val="21"/>
        </w:rPr>
        <w:t xml:space="preserve"> architecture, we have developed a more powerful version of hip</w:t>
      </w:r>
      <w:r>
        <w:rPr>
          <w:rFonts w:cs="Nimbus Rom No 9 L"/>
          <w:color w:val="000000"/>
          <w:sz w:val="21"/>
          <w:szCs w:val="21"/>
        </w:rPr>
        <w:softHyphen/>
        <w:t>pocampal learning, which leverages the different theta phase relationships of the hippocampal layers to drive error-driven learning (</w:t>
      </w:r>
      <w:proofErr w:type="spellStart"/>
      <w:r>
        <w:rPr>
          <w:rFonts w:cs="Nimbus Rom No 9 L"/>
          <w:color w:val="000000"/>
          <w:sz w:val="21"/>
          <w:szCs w:val="21"/>
        </w:rPr>
        <w:t>Ketz</w:t>
      </w:r>
      <w:proofErr w:type="spellEnd"/>
      <w:r>
        <w:rPr>
          <w:rFonts w:cs="Nimbus Rom No 9 L"/>
          <w:color w:val="000000"/>
          <w:sz w:val="21"/>
          <w:szCs w:val="21"/>
        </w:rPr>
        <w:t xml:space="preserve"> &amp; O’Reilly</w:t>
      </w:r>
      <w:proofErr w:type="gramStart"/>
      <w:r>
        <w:rPr>
          <w:rFonts w:cs="Nimbus Rom No 9 L"/>
          <w:color w:val="000000"/>
          <w:sz w:val="21"/>
          <w:szCs w:val="21"/>
        </w:rPr>
        <w:t>, )</w:t>
      </w:r>
      <w:proofErr w:type="gramEnd"/>
      <w:r>
        <w:rPr>
          <w:rFonts w:cs="Nimbus Rom No 9 L"/>
          <w:color w:val="000000"/>
          <w:sz w:val="21"/>
          <w:szCs w:val="21"/>
        </w:rPr>
        <w:t xml:space="preserve">, instead of relying on purely </w:t>
      </w:r>
      <w:proofErr w:type="spellStart"/>
      <w:r>
        <w:rPr>
          <w:rFonts w:cs="Nimbus Rom No 9 L"/>
          <w:color w:val="000000"/>
          <w:sz w:val="21"/>
          <w:szCs w:val="21"/>
        </w:rPr>
        <w:t>Hebbian</w:t>
      </w:r>
      <w:proofErr w:type="spellEnd"/>
      <w:r>
        <w:rPr>
          <w:rFonts w:cs="Nimbus Rom No 9 L"/>
          <w:color w:val="000000"/>
          <w:sz w:val="21"/>
          <w:szCs w:val="21"/>
        </w:rPr>
        <w:t xml:space="preserve"> learning, which has been a feature of most computational models of the hippocampus. In brief, this new model contrasts the retrieved pattern with the pattern to be encoded and uses the difference as an error signal, which trains sub</w:t>
      </w:r>
      <w:r>
        <w:rPr>
          <w:rFonts w:cs="Nimbus Rom No 9 L"/>
          <w:color w:val="000000"/>
          <w:sz w:val="21"/>
          <w:szCs w:val="21"/>
        </w:rPr>
        <w:softHyphen/>
        <w:t xml:space="preserve">sequent retrieval in just the ways it needs to be modiﬁed to be more accurate, without the less selective and therefore more interference-prone </w:t>
      </w:r>
      <w:proofErr w:type="spellStart"/>
      <w:r>
        <w:rPr>
          <w:rFonts w:cs="Nimbus Rom No 9 L"/>
          <w:color w:val="000000"/>
          <w:sz w:val="21"/>
          <w:szCs w:val="21"/>
        </w:rPr>
        <w:t>Hebbian</w:t>
      </w:r>
      <w:proofErr w:type="spellEnd"/>
      <w:r>
        <w:rPr>
          <w:rFonts w:cs="Nimbus Rom No 9 L"/>
          <w:color w:val="000000"/>
          <w:sz w:val="21"/>
          <w:szCs w:val="21"/>
        </w:rPr>
        <w:t xml:space="preserve"> associative learning. In addition, these theta phase dynamics also drive error-driven learning of the invertible decoder pathway between CA1 and EC, which is necessary for recalling hippocampal memories back into the “language” of the cortex. This model has signiﬁcantly higher capacity than a comparable </w:t>
      </w:r>
      <w:proofErr w:type="spellStart"/>
      <w:r>
        <w:rPr>
          <w:rFonts w:cs="Nimbus Rom No 9 L"/>
          <w:color w:val="000000"/>
          <w:sz w:val="21"/>
          <w:szCs w:val="21"/>
        </w:rPr>
        <w:t>Hebbian</w:t>
      </w:r>
      <w:proofErr w:type="spellEnd"/>
      <w:r>
        <w:rPr>
          <w:rFonts w:cs="Nimbus Rom No 9 L"/>
          <w:color w:val="000000"/>
          <w:sz w:val="21"/>
          <w:szCs w:val="21"/>
        </w:rPr>
        <w:t xml:space="preserve"> model (</w:t>
      </w:r>
      <w:proofErr w:type="spellStart"/>
      <w:r>
        <w:rPr>
          <w:rFonts w:cs="Nimbus Rom No 9 L"/>
          <w:color w:val="000000"/>
          <w:sz w:val="21"/>
          <w:szCs w:val="21"/>
        </w:rPr>
        <w:t>Ketz</w:t>
      </w:r>
      <w:proofErr w:type="spellEnd"/>
      <w:r>
        <w:rPr>
          <w:rFonts w:cs="Nimbus Rom No 9 L"/>
          <w:color w:val="000000"/>
          <w:sz w:val="21"/>
          <w:szCs w:val="21"/>
        </w:rPr>
        <w:t xml:space="preserve"> &amp; O’Reilly</w:t>
      </w:r>
      <w:proofErr w:type="gramStart"/>
      <w:r>
        <w:rPr>
          <w:rFonts w:cs="Nimbus Rom No 9 L"/>
          <w:color w:val="000000"/>
          <w:sz w:val="21"/>
          <w:szCs w:val="21"/>
        </w:rPr>
        <w:t>, )</w:t>
      </w:r>
      <w:proofErr w:type="gramEnd"/>
      <w:r>
        <w:rPr>
          <w:rFonts w:cs="Nimbus Rom No 9 L"/>
          <w:color w:val="000000"/>
          <w:sz w:val="21"/>
          <w:szCs w:val="21"/>
        </w:rPr>
        <w:t xml:space="preserve">. </w:t>
      </w:r>
    </w:p>
    <w:p w14:paraId="04B4AB96" w14:textId="77777777" w:rsidR="00836C5E" w:rsidRDefault="00836C5E">
      <w:pPr>
        <w:pStyle w:val="CM15"/>
        <w:spacing w:after="200" w:line="463" w:lineRule="atLeast"/>
        <w:ind w:firstLine="300"/>
        <w:jc w:val="both"/>
        <w:rPr>
          <w:rFonts w:cs="Nimbus Rom No 9 L"/>
          <w:color w:val="000000"/>
          <w:sz w:val="21"/>
          <w:szCs w:val="21"/>
        </w:rPr>
      </w:pPr>
      <w:r>
        <w:rPr>
          <w:rFonts w:cs="Nimbus Rom No 9 L"/>
          <w:color w:val="000000"/>
          <w:sz w:val="21"/>
          <w:szCs w:val="21"/>
        </w:rPr>
        <w:t xml:space="preserve">There are many important implications of the combined hippocampal and neocortical learning systems for behavior of the overall </w:t>
      </w:r>
      <w:proofErr w:type="spellStart"/>
      <w:r>
        <w:rPr>
          <w:rFonts w:cs="Nimbus Rom No 9 L"/>
          <w:color w:val="000000"/>
          <w:sz w:val="21"/>
          <w:szCs w:val="21"/>
        </w:rPr>
        <w:t>Leabra</w:t>
      </w:r>
      <w:proofErr w:type="spellEnd"/>
      <w:r>
        <w:rPr>
          <w:rFonts w:cs="Nimbus Rom No 9 L"/>
          <w:color w:val="000000"/>
          <w:sz w:val="21"/>
          <w:szCs w:val="21"/>
        </w:rPr>
        <w:t xml:space="preserve"> architecture. The hippocampus enables rapid (as fast as a single trial) encoding of arbitrary combinations of information. It also automatically contextualizes information, bind</w:t>
      </w:r>
      <w:r>
        <w:rPr>
          <w:rFonts w:cs="Nimbus Rom No 9 L"/>
          <w:color w:val="000000"/>
          <w:sz w:val="21"/>
          <w:szCs w:val="21"/>
        </w:rPr>
        <w:softHyphen/>
        <w:t>ing everything occurring at a given point in time together (since it receives information from most higher cortical areas). This enables behavior to be appropriately context-sensitive, preventing over-generalization. For example, negative outcomes can be appropriately contextualized via the hippocampus, preventing a gen</w:t>
      </w:r>
      <w:r>
        <w:rPr>
          <w:rFonts w:cs="Nimbus Rom No 9 L"/>
          <w:color w:val="000000"/>
          <w:sz w:val="21"/>
          <w:szCs w:val="21"/>
        </w:rPr>
        <w:softHyphen/>
        <w:t xml:space="preserve">eralized state of anxiety from pervading the system. In addition, the hippocampal system is also constantly and automatically retrieving prior memories as triggered by the current inputs — this provides an important source of constraint and background knowledge for many situations. </w:t>
      </w:r>
    </w:p>
    <w:p w14:paraId="22273D3C" w14:textId="77777777" w:rsidR="00836C5E" w:rsidRDefault="00836C5E">
      <w:pPr>
        <w:pStyle w:val="Default"/>
        <w:pageBreakBefore/>
        <w:spacing w:after="200" w:line="240" w:lineRule="atLeast"/>
        <w:jc w:val="both"/>
        <w:rPr>
          <w:sz w:val="20"/>
          <w:szCs w:val="20"/>
        </w:rPr>
      </w:pPr>
      <w:r>
        <w:rPr>
          <w:sz w:val="21"/>
          <w:szCs w:val="21"/>
        </w:rPr>
        <w:t xml:space="preserve">Figure 10: </w:t>
      </w:r>
      <w:r>
        <w:rPr>
          <w:sz w:val="20"/>
          <w:szCs w:val="20"/>
        </w:rPr>
        <w:t xml:space="preserve">The PBWM (prefrontal cortex basal ganglia working memory) component of the </w:t>
      </w:r>
      <w:proofErr w:type="spellStart"/>
      <w:r>
        <w:rPr>
          <w:sz w:val="20"/>
          <w:szCs w:val="20"/>
        </w:rPr>
        <w:t>Leabra</w:t>
      </w:r>
      <w:proofErr w:type="spellEnd"/>
      <w:r>
        <w:rPr>
          <w:sz w:val="20"/>
          <w:szCs w:val="20"/>
        </w:rPr>
        <w:t xml:space="preserve"> architecture, capturing the dynamic gating of prefrontal cortex active maintenance by the basal ganglia, which is in turn modulated by phasic </w:t>
      </w:r>
      <w:proofErr w:type="gramStart"/>
      <w:r>
        <w:rPr>
          <w:sz w:val="20"/>
          <w:szCs w:val="20"/>
        </w:rPr>
        <w:t>dopamine</w:t>
      </w:r>
      <w:proofErr w:type="gramEnd"/>
      <w:r>
        <w:rPr>
          <w:sz w:val="20"/>
          <w:szCs w:val="20"/>
        </w:rPr>
        <w:t xml:space="preserve"> signals to learn what is important to maintain. The PVLV (primary value, learned value) system provides a </w:t>
      </w:r>
      <w:proofErr w:type="gramStart"/>
      <w:r>
        <w:rPr>
          <w:sz w:val="20"/>
          <w:szCs w:val="20"/>
        </w:rPr>
        <w:t>biologically-based</w:t>
      </w:r>
      <w:proofErr w:type="gramEnd"/>
      <w:r>
        <w:rPr>
          <w:sz w:val="20"/>
          <w:szCs w:val="20"/>
        </w:rPr>
        <w:t xml:space="preserve"> model of the dopaminergic system. </w:t>
      </w:r>
    </w:p>
    <w:p w14:paraId="5664F2EC" w14:textId="77777777" w:rsidR="00836C5E" w:rsidRDefault="004E0472" w:rsidP="00836C5E">
      <w:pPr>
        <w:pStyle w:val="Default"/>
        <w:spacing w:after="240"/>
        <w:rPr>
          <w:sz w:val="20"/>
          <w:szCs w:val="20"/>
        </w:rPr>
      </w:pPr>
      <w:r>
        <w:rPr>
          <w:noProof/>
          <w:sz w:val="20"/>
          <w:szCs w:val="20"/>
        </w:rPr>
        <w:drawing>
          <wp:inline distT="0" distB="0" distL="0" distR="0" wp14:anchorId="0AF9A5AB" wp14:editId="26553CBB">
            <wp:extent cx="59436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79C8368D" w14:textId="77777777" w:rsidR="00836C5E" w:rsidRDefault="00836C5E">
      <w:pPr>
        <w:pStyle w:val="CM19"/>
        <w:spacing w:after="120" w:line="463" w:lineRule="atLeast"/>
        <w:jc w:val="both"/>
        <w:rPr>
          <w:rFonts w:cs="Nimbus Rom No 9 L"/>
          <w:color w:val="000000"/>
          <w:sz w:val="23"/>
          <w:szCs w:val="23"/>
        </w:rPr>
      </w:pPr>
      <w:r>
        <w:rPr>
          <w:rFonts w:cs="Nimbus Rom No 9 L"/>
          <w:i/>
          <w:iCs/>
          <w:color w:val="000000"/>
          <w:sz w:val="23"/>
          <w:szCs w:val="23"/>
        </w:rPr>
        <w:t>Active Maintenance and Executive Function Specializations: Frontal &amp; Basal Ganglia vs. Poste</w:t>
      </w:r>
      <w:r>
        <w:rPr>
          <w:rFonts w:cs="Nimbus Rom No 9 L"/>
          <w:i/>
          <w:iCs/>
          <w:color w:val="000000"/>
          <w:sz w:val="23"/>
          <w:szCs w:val="23"/>
        </w:rPr>
        <w:softHyphen/>
        <w:t xml:space="preserve">rior Cortex </w:t>
      </w:r>
    </w:p>
    <w:p w14:paraId="10E1B1DE"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Another critical tradeoff motivates the architectural distinction between the frontal </w:t>
      </w:r>
      <w:proofErr w:type="gramStart"/>
      <w:r>
        <w:rPr>
          <w:rFonts w:cs="Nimbus Rom No 9 L"/>
          <w:color w:val="000000"/>
          <w:sz w:val="21"/>
          <w:szCs w:val="21"/>
        </w:rPr>
        <w:t>cortex</w:t>
      </w:r>
      <w:proofErr w:type="gramEnd"/>
      <w:r>
        <w:rPr>
          <w:rFonts w:cs="Nimbus Rom No 9 L"/>
          <w:color w:val="000000"/>
          <w:sz w:val="21"/>
          <w:szCs w:val="21"/>
        </w:rPr>
        <w:t xml:space="preserve"> versus the posterior cortex, in terms of the neural specializations required to sustain information in an active state (i.e., ongoing neural ﬁring). First, we note that maintenance of information in a neural network (over at least a short time period) can be supported by either sustained neural ﬁring of a population of neurons, or by synaptic weight changes. What are the relative tradeoffs between these two forms of information maintenance, and what kinds of neural specializations are required to support the maintenance of active neural ﬁring? Again, we start with two more principles. </w:t>
      </w:r>
    </w:p>
    <w:p w14:paraId="3D7141D4"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Principle 14 (Activation-based memory is more ﬂexible than weight-based memory changes, and crucial for exerting top-down control): </w:t>
      </w:r>
      <w:r>
        <w:rPr>
          <w:rFonts w:cs="Nimbus Rom No 9 L"/>
          <w:i/>
          <w:iCs/>
          <w:color w:val="000000"/>
          <w:sz w:val="21"/>
          <w:szCs w:val="21"/>
        </w:rPr>
        <w:t xml:space="preserve">Changes in neural ﬁring can generally happen faster and have broader and more general effects than weight changes. </w:t>
      </w:r>
      <w:r>
        <w:rPr>
          <w:rFonts w:cs="Nimbus Rom No 9 L"/>
          <w:color w:val="000000"/>
          <w:sz w:val="21"/>
          <w:szCs w:val="21"/>
        </w:rPr>
        <w:t>Changes in neural ﬁring are much more ﬂexible than weight changes because a new state can be rapidly activated to replace an old one, whereas weight changes can typically require multiple iterations to accu</w:t>
      </w:r>
      <w:r>
        <w:rPr>
          <w:rFonts w:cs="Nimbus Rom No 9 L"/>
          <w:color w:val="000000"/>
          <w:sz w:val="21"/>
          <w:szCs w:val="21"/>
        </w:rPr>
        <w:softHyphen/>
        <w:t>mulate before there can be a measurable impact and require a subsequent change in activation in any event. Furthermore, active neural ﬁring can immediately and directly inﬂuence the activity states of other neu</w:t>
      </w:r>
      <w:r>
        <w:rPr>
          <w:rFonts w:cs="Nimbus Rom No 9 L"/>
          <w:color w:val="000000"/>
          <w:sz w:val="21"/>
          <w:szCs w:val="21"/>
        </w:rPr>
        <w:softHyphen/>
        <w:t>rons in the network (top-down biasing), whereas weight changes are latent most of the time and require the (</w:t>
      </w:r>
      <w:proofErr w:type="gramStart"/>
      <w:r>
        <w:rPr>
          <w:rFonts w:cs="Nimbus Rom No 9 L"/>
          <w:color w:val="000000"/>
          <w:sz w:val="21"/>
          <w:szCs w:val="21"/>
        </w:rPr>
        <w:t>re)activation</w:t>
      </w:r>
      <w:proofErr w:type="gramEnd"/>
      <w:r>
        <w:rPr>
          <w:rFonts w:cs="Nimbus Rom No 9 L"/>
          <w:color w:val="000000"/>
          <w:sz w:val="21"/>
          <w:szCs w:val="21"/>
        </w:rPr>
        <w:t xml:space="preserve"> of those same neurons in order to exert a biasing effect (Morton &amp; </w:t>
      </w:r>
      <w:proofErr w:type="spellStart"/>
      <w:r>
        <w:rPr>
          <w:rFonts w:cs="Nimbus Rom No 9 L"/>
          <w:color w:val="000000"/>
          <w:sz w:val="21"/>
          <w:szCs w:val="21"/>
        </w:rPr>
        <w:t>Munakata</w:t>
      </w:r>
      <w:proofErr w:type="spellEnd"/>
      <w:r>
        <w:rPr>
          <w:rFonts w:cs="Nimbus Rom No 9 L"/>
          <w:color w:val="000000"/>
          <w:sz w:val="21"/>
          <w:szCs w:val="21"/>
        </w:rPr>
        <w:t xml:space="preserve">, 2002). </w:t>
      </w:r>
    </w:p>
    <w:p w14:paraId="3CF733FD" w14:textId="77777777" w:rsidR="00836C5E" w:rsidRDefault="00836C5E">
      <w:pPr>
        <w:pStyle w:val="CM5"/>
        <w:pageBreakBefore/>
        <w:ind w:firstLine="300"/>
        <w:jc w:val="both"/>
        <w:rPr>
          <w:rFonts w:cs="Nimbus Rom No 9 L"/>
          <w:color w:val="000000"/>
          <w:sz w:val="21"/>
          <w:szCs w:val="21"/>
        </w:rPr>
      </w:pPr>
      <w:r w:rsidRPr="00CC0210">
        <w:rPr>
          <w:rFonts w:cs="Nimbus Rom No 9 L"/>
          <w:b/>
          <w:color w:val="000000"/>
          <w:sz w:val="21"/>
          <w:szCs w:val="21"/>
        </w:rPr>
        <w:t>Principle 15 (Tradeoff between updating and maintenance):</w:t>
      </w:r>
      <w:r>
        <w:rPr>
          <w:rFonts w:cs="Nimbus Rom No 9 L"/>
          <w:color w:val="000000"/>
          <w:sz w:val="21"/>
          <w:szCs w:val="21"/>
        </w:rPr>
        <w:t xml:space="preserve"> </w:t>
      </w:r>
      <w:r>
        <w:rPr>
          <w:rFonts w:cs="Nimbus Rom No 9 L"/>
          <w:i/>
          <w:iCs/>
          <w:color w:val="000000"/>
          <w:sz w:val="21"/>
          <w:szCs w:val="21"/>
        </w:rPr>
        <w:t xml:space="preserve">There is a tradeoff between the neural parameters that promote the stable (robust) active maintenance of information over time, and those that enable activity patterns to be rapidly updated in response to new inputs. </w:t>
      </w:r>
    </w:p>
    <w:p w14:paraId="72923FCF"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Robust maintenance requires strong recurrent excitation among maintaining neurons, and/or strong in</w:t>
      </w:r>
      <w:r>
        <w:rPr>
          <w:rFonts w:cs="Nimbus Rom No 9 L"/>
          <w:color w:val="000000"/>
          <w:sz w:val="21"/>
          <w:szCs w:val="21"/>
        </w:rPr>
        <w:softHyphen/>
        <w:t>trinsic excitatory currents, relative to the drive from other inputs, so that the maintained information is not overwritten by new inputs. In contrast, rapid updating requires that those maintenance factors be weak</w:t>
      </w:r>
      <w:r>
        <w:rPr>
          <w:rFonts w:cs="Nimbus Rom No 9 L"/>
          <w:color w:val="000000"/>
          <w:sz w:val="21"/>
          <w:szCs w:val="21"/>
        </w:rPr>
        <w:softHyphen/>
        <w:t xml:space="preserve">ened in order for external inputs to outcompete existing representations. Thus, there can be no static setting of parameters that will make a system capable of doing both robust maintenance and rapid updating in a general-purpose and ecologically </w:t>
      </w:r>
      <w:proofErr w:type="spellStart"/>
      <w:r>
        <w:rPr>
          <w:rFonts w:cs="Nimbus Rom No 9 L"/>
          <w:color w:val="000000"/>
          <w:sz w:val="21"/>
          <w:szCs w:val="21"/>
        </w:rPr>
        <w:t>adpaptive</w:t>
      </w:r>
      <w:proofErr w:type="spellEnd"/>
      <w:r>
        <w:rPr>
          <w:rFonts w:cs="Nimbus Rom No 9 L"/>
          <w:color w:val="000000"/>
          <w:sz w:val="21"/>
          <w:szCs w:val="21"/>
        </w:rPr>
        <w:t xml:space="preserve"> way (While it would be possible to set parameters so as to rapidly update some information easily and robustly maintain </w:t>
      </w:r>
      <w:r>
        <w:rPr>
          <w:rFonts w:cs="Nimbus Rom No 9 L"/>
          <w:i/>
          <w:iCs/>
          <w:color w:val="000000"/>
          <w:sz w:val="21"/>
          <w:szCs w:val="21"/>
        </w:rPr>
        <w:t xml:space="preserve">other </w:t>
      </w:r>
      <w:r>
        <w:rPr>
          <w:rFonts w:cs="Nimbus Rom No 9 L"/>
          <w:color w:val="000000"/>
          <w:sz w:val="21"/>
          <w:szCs w:val="21"/>
        </w:rPr>
        <w:t xml:space="preserve">information, based on speciﬁc weight patterns, the rigidity of that approach would not be very useful). </w:t>
      </w:r>
    </w:p>
    <w:p w14:paraId="6FA6CC4D"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Principle 16 (Dynamic gating):</w:t>
      </w:r>
      <w:r>
        <w:rPr>
          <w:rFonts w:cs="Nimbus Rom No 9 L"/>
          <w:color w:val="000000"/>
          <w:sz w:val="21"/>
          <w:szCs w:val="21"/>
        </w:rPr>
        <w:t xml:space="preserve"> </w:t>
      </w:r>
      <w:r>
        <w:rPr>
          <w:rFonts w:cs="Nimbus Rom No 9 L"/>
          <w:i/>
          <w:iCs/>
          <w:color w:val="000000"/>
          <w:sz w:val="21"/>
          <w:szCs w:val="21"/>
        </w:rPr>
        <w:t xml:space="preserve">A dynamic gating system can resolve the fundamental tradeoff between rapid updating and robust maintenance by dynamically switching between these two modes. </w:t>
      </w:r>
    </w:p>
    <w:p w14:paraId="6CF89996"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We can distinguish the frontal cortex (especially the </w:t>
      </w:r>
      <w:r>
        <w:rPr>
          <w:rFonts w:cs="Nimbus Rom No 9 L"/>
          <w:i/>
          <w:iCs/>
          <w:color w:val="000000"/>
          <w:sz w:val="21"/>
          <w:szCs w:val="21"/>
        </w:rPr>
        <w:t>prefrontal cortex, PFC</w:t>
      </w:r>
      <w:r>
        <w:rPr>
          <w:rFonts w:cs="Nimbus Rom No 9 L"/>
          <w:color w:val="000000"/>
          <w:sz w:val="21"/>
          <w:szCs w:val="21"/>
        </w:rPr>
        <w:t>) from the posterior cortex in terms of an ability to robustly maintain information using active neural ﬁring over time. There are mul</w:t>
      </w:r>
      <w:r>
        <w:rPr>
          <w:rFonts w:cs="Nimbus Rom No 9 L"/>
          <w:color w:val="000000"/>
          <w:sz w:val="21"/>
          <w:szCs w:val="21"/>
        </w:rPr>
        <w:softHyphen/>
        <w:t xml:space="preserve">tiple specialized neural mechanisms in the PFC relative to posterior cortex that support this ability (Wang, </w:t>
      </w:r>
      <w:proofErr w:type="spellStart"/>
      <w:r>
        <w:rPr>
          <w:rFonts w:cs="Nimbus Rom No 9 L"/>
          <w:color w:val="000000"/>
          <w:sz w:val="21"/>
          <w:szCs w:val="21"/>
        </w:rPr>
        <w:t>Markram</w:t>
      </w:r>
      <w:proofErr w:type="spellEnd"/>
      <w:r>
        <w:rPr>
          <w:rFonts w:cs="Nimbus Rom No 9 L"/>
          <w:color w:val="000000"/>
          <w:sz w:val="21"/>
          <w:szCs w:val="21"/>
        </w:rPr>
        <w:t>, Goodman, Berger, Ma, &amp; Goldman-</w:t>
      </w:r>
      <w:proofErr w:type="spellStart"/>
      <w:r>
        <w:rPr>
          <w:rFonts w:cs="Nimbus Rom No 9 L"/>
          <w:color w:val="000000"/>
          <w:sz w:val="21"/>
          <w:szCs w:val="21"/>
        </w:rPr>
        <w:t>Rakic</w:t>
      </w:r>
      <w:proofErr w:type="spellEnd"/>
      <w:r>
        <w:rPr>
          <w:rFonts w:cs="Nimbus Rom No 9 L"/>
          <w:color w:val="000000"/>
          <w:sz w:val="21"/>
          <w:szCs w:val="21"/>
        </w:rPr>
        <w:t>, 2006; Hazy, Pauli, Herd, others, &amp; O’Reilly, in prepa</w:t>
      </w:r>
      <w:r>
        <w:rPr>
          <w:rFonts w:cs="Nimbus Rom No 9 L"/>
          <w:color w:val="000000"/>
          <w:sz w:val="21"/>
          <w:szCs w:val="21"/>
        </w:rPr>
        <w:softHyphen/>
        <w:t>ration), and it is long-established that PFC neurons exhibit this active maintenance property (</w:t>
      </w:r>
      <w:proofErr w:type="spellStart"/>
      <w:r>
        <w:rPr>
          <w:rFonts w:cs="Nimbus Rom No 9 L"/>
          <w:color w:val="000000"/>
          <w:sz w:val="21"/>
          <w:szCs w:val="21"/>
        </w:rPr>
        <w:t>Fuster</w:t>
      </w:r>
      <w:proofErr w:type="spellEnd"/>
      <w:r>
        <w:rPr>
          <w:rFonts w:cs="Nimbus Rom No 9 L"/>
          <w:color w:val="000000"/>
          <w:sz w:val="21"/>
          <w:szCs w:val="21"/>
        </w:rPr>
        <w:t xml:space="preserve"> &amp; Alexander, 1971; Goldman-</w:t>
      </w:r>
      <w:proofErr w:type="spellStart"/>
      <w:r>
        <w:rPr>
          <w:rFonts w:cs="Nimbus Rom No 9 L"/>
          <w:color w:val="000000"/>
          <w:sz w:val="21"/>
          <w:szCs w:val="21"/>
        </w:rPr>
        <w:t>Rakic</w:t>
      </w:r>
      <w:proofErr w:type="spellEnd"/>
      <w:r>
        <w:rPr>
          <w:rFonts w:cs="Nimbus Rom No 9 L"/>
          <w:color w:val="000000"/>
          <w:sz w:val="21"/>
          <w:szCs w:val="21"/>
        </w:rPr>
        <w:t xml:space="preserve">, 1995; Kubota &amp; </w:t>
      </w:r>
      <w:proofErr w:type="spellStart"/>
      <w:r>
        <w:rPr>
          <w:rFonts w:cs="Nimbus Rom No 9 L"/>
          <w:color w:val="000000"/>
          <w:sz w:val="21"/>
          <w:szCs w:val="21"/>
        </w:rPr>
        <w:t>Niki</w:t>
      </w:r>
      <w:proofErr w:type="spellEnd"/>
      <w:r>
        <w:rPr>
          <w:rFonts w:cs="Nimbus Rom No 9 L"/>
          <w:color w:val="000000"/>
          <w:sz w:val="21"/>
          <w:szCs w:val="21"/>
        </w:rPr>
        <w:t xml:space="preserve">, 1971; Miller, Erickson, &amp; </w:t>
      </w:r>
      <w:proofErr w:type="spellStart"/>
      <w:r>
        <w:rPr>
          <w:rFonts w:cs="Nimbus Rom No 9 L"/>
          <w:color w:val="000000"/>
          <w:sz w:val="21"/>
          <w:szCs w:val="21"/>
        </w:rPr>
        <w:t>Desimone</w:t>
      </w:r>
      <w:proofErr w:type="spellEnd"/>
      <w:r>
        <w:rPr>
          <w:rFonts w:cs="Nimbus Rom No 9 L"/>
          <w:color w:val="000000"/>
          <w:sz w:val="21"/>
          <w:szCs w:val="21"/>
        </w:rPr>
        <w:t xml:space="preserve">, 1996; Miyashita &amp; Chang, 1988). This specialization for active maintenance is then consistent with the observed importance of the PFC in supporting cognitive ﬂexibility (e.g., in task shifting, overcoming </w:t>
      </w:r>
      <w:proofErr w:type="spellStart"/>
      <w:r>
        <w:rPr>
          <w:rFonts w:cs="Nimbus Rom No 9 L"/>
          <w:color w:val="000000"/>
          <w:sz w:val="21"/>
          <w:szCs w:val="21"/>
        </w:rPr>
        <w:t>prepotent</w:t>
      </w:r>
      <w:proofErr w:type="spellEnd"/>
      <w:r>
        <w:rPr>
          <w:rFonts w:cs="Nimbus Rom No 9 L"/>
          <w:color w:val="000000"/>
          <w:sz w:val="21"/>
          <w:szCs w:val="21"/>
        </w:rPr>
        <w:t xml:space="preserve"> re</w:t>
      </w:r>
      <w:r>
        <w:rPr>
          <w:rFonts w:cs="Nimbus Rom No 9 L"/>
          <w:color w:val="000000"/>
          <w:sz w:val="21"/>
          <w:szCs w:val="21"/>
        </w:rPr>
        <w:softHyphen/>
        <w:t xml:space="preserve">sponding, and other similar such cases), and for providing top-down excitatory biasing over processing in the posterior cortex, to guide behavior in a task-relevant manner (Braver &amp; Cohen, 2000; Cohen, Dunbar, &amp; McClelland, 1990; Cohen &amp; </w:t>
      </w:r>
      <w:proofErr w:type="spellStart"/>
      <w:r>
        <w:rPr>
          <w:rFonts w:cs="Nimbus Rom No 9 L"/>
          <w:color w:val="000000"/>
          <w:sz w:val="21"/>
          <w:szCs w:val="21"/>
        </w:rPr>
        <w:t>Servan</w:t>
      </w:r>
      <w:proofErr w:type="spellEnd"/>
      <w:r>
        <w:rPr>
          <w:rFonts w:cs="Nimbus Rom No 9 L"/>
          <w:color w:val="000000"/>
          <w:sz w:val="21"/>
          <w:szCs w:val="21"/>
        </w:rPr>
        <w:t xml:space="preserve">-Schreiber, 1989; Herd et al., 2006; Miller &amp; Cohen, 2001). All of these functions of the PFC can be summarized with the term </w:t>
      </w:r>
      <w:r>
        <w:rPr>
          <w:rFonts w:cs="Nimbus Rom No 9 L"/>
          <w:i/>
          <w:iCs/>
          <w:color w:val="000000"/>
          <w:sz w:val="21"/>
          <w:szCs w:val="21"/>
        </w:rPr>
        <w:t>executive function</w:t>
      </w:r>
      <w:r>
        <w:rPr>
          <w:rFonts w:cs="Nimbus Rom No 9 L"/>
          <w:color w:val="000000"/>
          <w:sz w:val="21"/>
          <w:szCs w:val="21"/>
        </w:rPr>
        <w:t xml:space="preserve">, and an important contribution of the </w:t>
      </w:r>
      <w:proofErr w:type="spellStart"/>
      <w:r>
        <w:rPr>
          <w:rFonts w:cs="Nimbus Rom No 9 L"/>
          <w:color w:val="000000"/>
          <w:sz w:val="21"/>
          <w:szCs w:val="21"/>
        </w:rPr>
        <w:t>Leabra</w:t>
      </w:r>
      <w:proofErr w:type="spellEnd"/>
      <w:r>
        <w:rPr>
          <w:rFonts w:cs="Nimbus Rom No 9 L"/>
          <w:color w:val="000000"/>
          <w:sz w:val="21"/>
          <w:szCs w:val="21"/>
        </w:rPr>
        <w:t xml:space="preserve"> approach is to show how all of these different aspects of executive function can derive from a single set of neural specializations. This is an instance where the use of a big picture cognitive architecture provides an important and unique perspective, in contrast to developing speciﬁc models for different aspects of executive function. </w:t>
      </w:r>
    </w:p>
    <w:p w14:paraId="1828F3D3" w14:textId="77777777" w:rsidR="00836C5E" w:rsidRDefault="00836C5E">
      <w:pPr>
        <w:pStyle w:val="CM5"/>
        <w:pageBreakBefore/>
        <w:ind w:firstLine="300"/>
        <w:jc w:val="both"/>
        <w:rPr>
          <w:rFonts w:cs="Nimbus Rom No 9 L"/>
          <w:color w:val="000000"/>
          <w:sz w:val="21"/>
          <w:szCs w:val="21"/>
        </w:rPr>
      </w:pPr>
      <w:r>
        <w:rPr>
          <w:rFonts w:cs="Nimbus Rom No 9 L"/>
          <w:color w:val="000000"/>
          <w:sz w:val="21"/>
          <w:szCs w:val="21"/>
        </w:rPr>
        <w:t xml:space="preserve">The fundamental tradeoff between maintenance and updating make it clear however that the PFC cannot do all of this by </w:t>
      </w:r>
      <w:proofErr w:type="gramStart"/>
      <w:r>
        <w:rPr>
          <w:rFonts w:cs="Nimbus Rom No 9 L"/>
          <w:color w:val="000000"/>
          <w:sz w:val="21"/>
          <w:szCs w:val="21"/>
        </w:rPr>
        <w:t>itself</w:t>
      </w:r>
      <w:proofErr w:type="gramEnd"/>
      <w:r>
        <w:rPr>
          <w:rFonts w:cs="Nimbus Rom No 9 L"/>
          <w:color w:val="000000"/>
          <w:sz w:val="21"/>
          <w:szCs w:val="21"/>
        </w:rPr>
        <w:t xml:space="preserve"> — some kind of dynamic gating system is required (O’Reilly et al., 1999). </w:t>
      </w:r>
      <w:proofErr w:type="gramStart"/>
      <w:r>
        <w:rPr>
          <w:rFonts w:cs="Nimbus Rom No 9 L"/>
          <w:color w:val="000000"/>
          <w:sz w:val="21"/>
          <w:szCs w:val="21"/>
        </w:rPr>
        <w:t>We and others</w:t>
      </w:r>
      <w:proofErr w:type="gramEnd"/>
      <w:r>
        <w:rPr>
          <w:rFonts w:cs="Nimbus Rom No 9 L"/>
          <w:color w:val="000000"/>
          <w:sz w:val="21"/>
          <w:szCs w:val="21"/>
        </w:rPr>
        <w:t xml:space="preserve"> have argued that the basal ganglia is ideally situated to provide a dynamic gating signal to the frontal cortex (e.g., Frank et al., 2001). When the direct or </w:t>
      </w:r>
      <w:proofErr w:type="gramStart"/>
      <w:r>
        <w:rPr>
          <w:rFonts w:cs="Nimbus Rom No 9 L"/>
          <w:i/>
          <w:iCs/>
          <w:color w:val="000000"/>
          <w:sz w:val="21"/>
          <w:szCs w:val="21"/>
        </w:rPr>
        <w:t>Go</w:t>
      </w:r>
      <w:proofErr w:type="gramEnd"/>
      <w:r>
        <w:rPr>
          <w:rFonts w:cs="Nimbus Rom No 9 L"/>
          <w:i/>
          <w:iCs/>
          <w:color w:val="000000"/>
          <w:sz w:val="21"/>
          <w:szCs w:val="21"/>
        </w:rPr>
        <w:t xml:space="preserve"> </w:t>
      </w:r>
      <w:r>
        <w:rPr>
          <w:rFonts w:cs="Nimbus Rom No 9 L"/>
          <w:color w:val="000000"/>
          <w:sz w:val="21"/>
          <w:szCs w:val="21"/>
        </w:rPr>
        <w:t xml:space="preserve">pathway neurons ﬁre, this (indirectly) triggers a burst of activation through the frontal-thalamic loop that results in a rapid updating of information in frontal cortex. Otherwise (e.g., when the indirect or </w:t>
      </w:r>
      <w:proofErr w:type="spellStart"/>
      <w:r>
        <w:rPr>
          <w:rFonts w:cs="Nimbus Rom No 9 L"/>
          <w:i/>
          <w:iCs/>
          <w:color w:val="000000"/>
          <w:sz w:val="21"/>
          <w:szCs w:val="21"/>
        </w:rPr>
        <w:t>NoGo</w:t>
      </w:r>
      <w:proofErr w:type="spellEnd"/>
      <w:r>
        <w:rPr>
          <w:rFonts w:cs="Nimbus Rom No 9 L"/>
          <w:i/>
          <w:iCs/>
          <w:color w:val="000000"/>
          <w:sz w:val="21"/>
          <w:szCs w:val="21"/>
        </w:rPr>
        <w:t xml:space="preserve"> </w:t>
      </w:r>
      <w:r>
        <w:rPr>
          <w:rFonts w:cs="Nimbus Rom No 9 L"/>
          <w:color w:val="000000"/>
          <w:sz w:val="21"/>
          <w:szCs w:val="21"/>
        </w:rPr>
        <w:t xml:space="preserve">pathway neurons ﬁre), the frontal cortex can robustly maintain activity states over time. </w:t>
      </w:r>
      <w:proofErr w:type="gramStart"/>
      <w:r>
        <w:rPr>
          <w:rFonts w:cs="Nimbus Rom No 9 L"/>
          <w:color w:val="000000"/>
          <w:sz w:val="21"/>
          <w:szCs w:val="21"/>
        </w:rPr>
        <w:t>But how does the basal ganglia know when to ﬁre Go?</w:t>
      </w:r>
      <w:proofErr w:type="gramEnd"/>
      <w:r>
        <w:rPr>
          <w:rFonts w:cs="Nimbus Rom No 9 L"/>
          <w:color w:val="000000"/>
          <w:sz w:val="21"/>
          <w:szCs w:val="21"/>
        </w:rPr>
        <w:t xml:space="preserve"> We have shown that the phasic dopamine signals associated with reward prediction errors can drive learning in the basal ganglia to solve this learning problem (O’Reilly &amp; Frank, 2006). Thus, capturing the overall contributions of the PFC to executive function requires a complex interactive system (Figure 10), which we have implemented as the PBWM (</w:t>
      </w:r>
      <w:r>
        <w:rPr>
          <w:rFonts w:cs="Nimbus Rom No 9 L"/>
          <w:i/>
          <w:iCs/>
          <w:color w:val="000000"/>
          <w:sz w:val="21"/>
          <w:szCs w:val="21"/>
        </w:rPr>
        <w:t>prefrontal cortex basal ganglia working memory</w:t>
      </w:r>
      <w:r>
        <w:rPr>
          <w:rFonts w:cs="Nimbus Rom No 9 L"/>
          <w:color w:val="000000"/>
          <w:sz w:val="21"/>
          <w:szCs w:val="21"/>
        </w:rPr>
        <w:t xml:space="preserve">) system (O’Reilly &amp; Frank, 2006; Hazy et al., 2006, 2007; Hazy et al., in preparation). </w:t>
      </w:r>
    </w:p>
    <w:p w14:paraId="761EA184"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We placed the basal ganglia in the center of the </w:t>
      </w:r>
      <w:proofErr w:type="spellStart"/>
      <w:r>
        <w:rPr>
          <w:rFonts w:cs="Nimbus Rom No 9 L"/>
          <w:color w:val="000000"/>
          <w:sz w:val="21"/>
          <w:szCs w:val="21"/>
        </w:rPr>
        <w:t>macrostructural</w:t>
      </w:r>
      <w:proofErr w:type="spellEnd"/>
      <w:r>
        <w:rPr>
          <w:rFonts w:cs="Nimbus Rom No 9 L"/>
          <w:color w:val="000000"/>
          <w:sz w:val="21"/>
          <w:szCs w:val="21"/>
        </w:rPr>
        <w:t xml:space="preserve"> architecture (Figure 7) in part as a result of our collaboration with the ACT-R developers — the central engine driving the sequencing of cognitive actions in ACT-R is the </w:t>
      </w:r>
      <w:r>
        <w:rPr>
          <w:rFonts w:cs="Nimbus Rom No 9 L"/>
          <w:i/>
          <w:iCs/>
          <w:color w:val="000000"/>
          <w:sz w:val="21"/>
          <w:szCs w:val="21"/>
        </w:rPr>
        <w:t xml:space="preserve">production system </w:t>
      </w:r>
      <w:r>
        <w:rPr>
          <w:rFonts w:cs="Nimbus Rom No 9 L"/>
          <w:color w:val="000000"/>
          <w:sz w:val="21"/>
          <w:szCs w:val="21"/>
        </w:rPr>
        <w:t xml:space="preserve">component of the architecture, which they have associated with the basal ganglia. Interestingly, this notion of a production system (which chooses the next “cognitive action” based on the current context) as the core of the cognitive architecture was central to Newell’s original 20-questions paper (Newell, 1973), and this idea does appear to have stood the test of time. </w:t>
      </w:r>
    </w:p>
    <w:p w14:paraId="10274A2E"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Thus, the model of executive function that emerges from this picture is a continuous sequence of dy</w:t>
      </w:r>
      <w:r>
        <w:rPr>
          <w:rFonts w:cs="Nimbus Rom No 9 L"/>
          <w:color w:val="000000"/>
          <w:sz w:val="21"/>
          <w:szCs w:val="21"/>
        </w:rPr>
        <w:softHyphen/>
        <w:t>namic and highly selective gating actions exquisitely modulated by the basal ganglia, continually updating the states of selected regions of neurons in the frontal cortex. These in turn provide an updated context and top-down biasing on other cortical areas, including much of the posterior cortex, according to what</w:t>
      </w:r>
      <w:r>
        <w:rPr>
          <w:rFonts w:cs="Nimbus Rom No 9 L"/>
          <w:color w:val="000000"/>
          <w:sz w:val="21"/>
          <w:szCs w:val="21"/>
        </w:rPr>
        <w:softHyphen/>
        <w:t xml:space="preserve">ever goals or plans are currently activated. Finally, at the brain-wide scale of the tripartite organization (Figure 7), the hippocampus is constantly encoding and retrieving information cued by this ongoing ﬂow, and thus providing relevant knowledge and context to inform ongoing processing. There are also multiple mechanisms by which the PFC can provide more directed control over the encoding and retrieval processes in the hippocampus, to better deploy its considerable powers of learning and recall. </w:t>
      </w:r>
    </w:p>
    <w:p w14:paraId="4E5578B0" w14:textId="77777777" w:rsidR="00836C5E" w:rsidRDefault="00836C5E">
      <w:pPr>
        <w:pStyle w:val="Default"/>
        <w:pageBreakBefore/>
        <w:spacing w:after="205"/>
        <w:jc w:val="center"/>
        <w:rPr>
          <w:sz w:val="20"/>
          <w:szCs w:val="20"/>
        </w:rPr>
      </w:pPr>
      <w:r>
        <w:rPr>
          <w:sz w:val="21"/>
          <w:szCs w:val="21"/>
        </w:rPr>
        <w:t xml:space="preserve">Figure 11: </w:t>
      </w:r>
      <w:r>
        <w:rPr>
          <w:sz w:val="20"/>
          <w:szCs w:val="20"/>
        </w:rPr>
        <w:t xml:space="preserve">The What vs. How content organization of the brain. </w:t>
      </w:r>
    </w:p>
    <w:p w14:paraId="4003D7B2" w14:textId="77777777" w:rsidR="00836C5E" w:rsidRDefault="004E0472" w:rsidP="00836C5E">
      <w:pPr>
        <w:pStyle w:val="Default"/>
        <w:spacing w:after="280"/>
        <w:rPr>
          <w:sz w:val="20"/>
          <w:szCs w:val="20"/>
        </w:rPr>
      </w:pPr>
      <w:r>
        <w:rPr>
          <w:noProof/>
          <w:sz w:val="20"/>
          <w:szCs w:val="20"/>
        </w:rPr>
        <w:drawing>
          <wp:inline distT="0" distB="0" distL="0" distR="0" wp14:anchorId="2F07A0D6" wp14:editId="52B1EF7B">
            <wp:extent cx="3657600" cy="215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159000"/>
                    </a:xfrm>
                    <a:prstGeom prst="rect">
                      <a:avLst/>
                    </a:prstGeom>
                    <a:noFill/>
                    <a:ln>
                      <a:noFill/>
                    </a:ln>
                  </pic:spPr>
                </pic:pic>
              </a:graphicData>
            </a:graphic>
          </wp:inline>
        </w:drawing>
      </w:r>
    </w:p>
    <w:p w14:paraId="6E76A6BF" w14:textId="77777777" w:rsidR="00836C5E" w:rsidRDefault="00836C5E">
      <w:pPr>
        <w:pStyle w:val="CM18"/>
        <w:spacing w:after="412" w:line="463" w:lineRule="atLeast"/>
        <w:ind w:firstLine="300"/>
        <w:jc w:val="both"/>
        <w:rPr>
          <w:rFonts w:cs="Nimbus Rom No 9 L"/>
          <w:color w:val="000000"/>
          <w:sz w:val="21"/>
          <w:szCs w:val="21"/>
        </w:rPr>
      </w:pPr>
      <w:r>
        <w:rPr>
          <w:rFonts w:cs="Nimbus Rom No 9 L"/>
          <w:color w:val="000000"/>
          <w:sz w:val="21"/>
          <w:szCs w:val="21"/>
        </w:rPr>
        <w:t xml:space="preserve">One critical missing piece from this picture is the origin of these goal and plan representations: how does the system decide what it wants to do, and develop overall plans of action to accomplish its goals? To understand more about this, we ﬁrst provide an overarching picture about the organization of different representational content in the system. </w:t>
      </w:r>
    </w:p>
    <w:p w14:paraId="58E7DA7B" w14:textId="77777777" w:rsidR="00836C5E" w:rsidRDefault="00836C5E" w:rsidP="00CC0210">
      <w:pPr>
        <w:pStyle w:val="CM19"/>
        <w:spacing w:after="120" w:line="480" w:lineRule="auto"/>
        <w:jc w:val="both"/>
        <w:rPr>
          <w:rFonts w:cs="Nimbus Rom No 9 L"/>
          <w:color w:val="000000"/>
          <w:sz w:val="21"/>
          <w:szCs w:val="21"/>
        </w:rPr>
      </w:pPr>
      <w:bookmarkStart w:id="0" w:name="_GoBack"/>
      <w:r>
        <w:rPr>
          <w:rFonts w:cs="Nimbus Rom No 9 L"/>
          <w:i/>
          <w:iCs/>
          <w:color w:val="000000"/>
          <w:sz w:val="23"/>
          <w:szCs w:val="23"/>
        </w:rPr>
        <w:t xml:space="preserve">What vs. How Content Specialization: Ventral vs. Dorsal Pathways </w:t>
      </w:r>
      <w:r>
        <w:rPr>
          <w:rFonts w:cs="Nimbus Rom No 9 L"/>
          <w:color w:val="000000"/>
          <w:sz w:val="21"/>
          <w:szCs w:val="21"/>
        </w:rPr>
        <w:t xml:space="preserve">Complementing the parametric specializations described above, we can also try to identify content-based specializations in the cognitive architecture: ways in which different parts of the </w:t>
      </w:r>
      <w:proofErr w:type="spellStart"/>
      <w:r>
        <w:rPr>
          <w:rFonts w:cs="Nimbus Rom No 9 L"/>
          <w:color w:val="000000"/>
          <w:sz w:val="21"/>
          <w:szCs w:val="21"/>
        </w:rPr>
        <w:t>neocortex</w:t>
      </w:r>
      <w:proofErr w:type="spellEnd"/>
      <w:r>
        <w:rPr>
          <w:rFonts w:cs="Nimbus Rom No 9 L"/>
          <w:color w:val="000000"/>
          <w:sz w:val="21"/>
          <w:szCs w:val="21"/>
        </w:rPr>
        <w:t xml:space="preserve"> are organized to process speciﬁc kinds of information. We begin with some motivating principles for thinking about why and how such a content-based organization might occur. To contextualize the ﬁrst principle, it seems that people have an irrepressible urge to anthropomorphize, and think of neurons as tiny people, communicating using some kind of language, like two old ladies sitting on a park bench discussing the passers-by. For example, some researchers are engaged in a quest to discover the “neural code” — a putative language that neurons use to communicate with, typically thought to involve complex sequences of spikes (e.g., </w:t>
      </w:r>
      <w:proofErr w:type="spellStart"/>
      <w:r>
        <w:rPr>
          <w:rFonts w:cs="Nimbus Rom No 9 L"/>
          <w:color w:val="000000"/>
          <w:sz w:val="21"/>
          <w:szCs w:val="21"/>
        </w:rPr>
        <w:t>Rieke</w:t>
      </w:r>
      <w:proofErr w:type="spellEnd"/>
      <w:r>
        <w:rPr>
          <w:rFonts w:cs="Nimbus Rom No 9 L"/>
          <w:color w:val="000000"/>
          <w:sz w:val="21"/>
          <w:szCs w:val="21"/>
        </w:rPr>
        <w:t xml:space="preserve">, </w:t>
      </w:r>
      <w:proofErr w:type="spellStart"/>
      <w:r>
        <w:rPr>
          <w:rFonts w:cs="Nimbus Rom No 9 L"/>
          <w:color w:val="000000"/>
          <w:sz w:val="21"/>
          <w:szCs w:val="21"/>
        </w:rPr>
        <w:t>Warland</w:t>
      </w:r>
      <w:proofErr w:type="spellEnd"/>
      <w:r>
        <w:rPr>
          <w:rFonts w:cs="Nimbus Rom No 9 L"/>
          <w:color w:val="000000"/>
          <w:sz w:val="21"/>
          <w:szCs w:val="21"/>
        </w:rPr>
        <w:t xml:space="preserve">, de </w:t>
      </w:r>
      <w:proofErr w:type="spellStart"/>
      <w:r>
        <w:rPr>
          <w:rFonts w:cs="Nimbus Rom No 9 L"/>
          <w:color w:val="000000"/>
          <w:sz w:val="21"/>
          <w:szCs w:val="21"/>
        </w:rPr>
        <w:t>Ruyter</w:t>
      </w:r>
      <w:proofErr w:type="spellEnd"/>
      <w:r>
        <w:rPr>
          <w:rFonts w:cs="Nimbus Rom No 9 L"/>
          <w:color w:val="000000"/>
          <w:sz w:val="21"/>
          <w:szCs w:val="21"/>
        </w:rPr>
        <w:t xml:space="preserve"> van </w:t>
      </w:r>
      <w:proofErr w:type="spellStart"/>
      <w:r>
        <w:rPr>
          <w:rFonts w:cs="Nimbus Rom No 9 L"/>
          <w:color w:val="000000"/>
          <w:sz w:val="21"/>
          <w:szCs w:val="21"/>
        </w:rPr>
        <w:t>Steveninck</w:t>
      </w:r>
      <w:proofErr w:type="spellEnd"/>
      <w:r>
        <w:rPr>
          <w:rFonts w:cs="Nimbus Rom No 9 L"/>
          <w:color w:val="000000"/>
          <w:sz w:val="21"/>
          <w:szCs w:val="21"/>
        </w:rPr>
        <w:t xml:space="preserve">, &amp; </w:t>
      </w:r>
      <w:proofErr w:type="spellStart"/>
      <w:r>
        <w:rPr>
          <w:rFonts w:cs="Nimbus Rom No 9 L"/>
          <w:color w:val="000000"/>
          <w:sz w:val="21"/>
          <w:szCs w:val="21"/>
        </w:rPr>
        <w:t>Bialek</w:t>
      </w:r>
      <w:proofErr w:type="spellEnd"/>
      <w:r>
        <w:rPr>
          <w:rFonts w:cs="Nimbus Rom No 9 L"/>
          <w:color w:val="000000"/>
          <w:sz w:val="21"/>
          <w:szCs w:val="21"/>
        </w:rPr>
        <w:t xml:space="preserve">, 1996). A consequence of this kind of thinking is that people tend to assume that it is no problem for neurons to rapidly change what they are encoding (e.g., Miller, 2000; Duncan, 2001) — that neurons can just change the words that they send to the other neurons to effect this change. </w:t>
      </w:r>
    </w:p>
    <w:bookmarkEnd w:id="0"/>
    <w:p w14:paraId="51B58C81" w14:textId="77777777" w:rsidR="00836C5E" w:rsidRDefault="00836C5E">
      <w:pPr>
        <w:pStyle w:val="CM5"/>
        <w:pageBreakBefore/>
        <w:ind w:firstLine="300"/>
        <w:jc w:val="both"/>
        <w:rPr>
          <w:rFonts w:cs="Nimbus Rom No 9 L"/>
          <w:color w:val="000000"/>
          <w:sz w:val="21"/>
          <w:szCs w:val="21"/>
        </w:rPr>
      </w:pPr>
      <w:r>
        <w:rPr>
          <w:rFonts w:cs="Nimbus Rom No 9 L"/>
          <w:color w:val="000000"/>
          <w:sz w:val="21"/>
          <w:szCs w:val="21"/>
        </w:rPr>
        <w:t xml:space="preserve">Contrary to the anthropomorphic image, neurons are fundamentally blind, with no direct access to the outside world, and wholly dependent on the synaptic inputs from other neurons. Furthermore, each of these inputs acts like a raindrop in a bucket — they all meld together into an aggregate “net input,” which then drives the neuron to ﬁre, passing on another anonymous input to other neurons. This places important constraints on the organization of information in the brain, as articulated in the following principles. </w:t>
      </w:r>
    </w:p>
    <w:p w14:paraId="3CDC1950"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Principle 17 (Meaning is in the activity pattern across neurons, not the individual neural messages):</w:t>
      </w:r>
      <w:r>
        <w:rPr>
          <w:rFonts w:cs="Nimbus Rom No 9 L"/>
          <w:color w:val="000000"/>
          <w:sz w:val="21"/>
          <w:szCs w:val="21"/>
        </w:rPr>
        <w:t xml:space="preserve"> </w:t>
      </w:r>
      <w:r>
        <w:rPr>
          <w:rFonts w:cs="Nimbus Rom No 9 L"/>
          <w:i/>
          <w:iCs/>
          <w:color w:val="000000"/>
          <w:sz w:val="21"/>
          <w:szCs w:val="21"/>
        </w:rPr>
        <w:t xml:space="preserve">Meaning in a neural network is entirely derived from the patterns of activity across the population of input neurons (“receptive ﬁeld”) to a receiving neuron — each individual neuron only has meaning in relationship to other neurons, and this meaning must be learned over time by each neuron. </w:t>
      </w:r>
    </w:p>
    <w:p w14:paraId="62C3F3D8"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Thus, we reject the notion of a neural code that posits meaning in individual neural signals, and accept the consequence that it is not possible for neurons to rapidly change what they encode — that would just confuse the other neurons (O’Reilly, 2010). Instead, neural representations must be relatively stable over time, to enable a given receiving neuron to properly learn the statistics of the patterns of activity over its inputs. </w:t>
      </w:r>
    </w:p>
    <w:p w14:paraId="126E80E2"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 xml:space="preserve">Principle 18 (Hierarchical stages required for complex processing): </w:t>
      </w:r>
      <w:r>
        <w:rPr>
          <w:rFonts w:cs="Nimbus Rom No 9 L"/>
          <w:i/>
          <w:iCs/>
          <w:color w:val="000000"/>
          <w:sz w:val="21"/>
          <w:szCs w:val="21"/>
        </w:rPr>
        <w:t xml:space="preserve">Given the relatively simple detector-like functionality of individual neurons, multiple </w:t>
      </w:r>
      <w:proofErr w:type="gramStart"/>
      <w:r>
        <w:rPr>
          <w:rFonts w:cs="Nimbus Rom No 9 L"/>
          <w:i/>
          <w:iCs/>
          <w:color w:val="000000"/>
          <w:sz w:val="21"/>
          <w:szCs w:val="21"/>
        </w:rPr>
        <w:t>hierarchically-organized</w:t>
      </w:r>
      <w:proofErr w:type="gramEnd"/>
      <w:r>
        <w:rPr>
          <w:rFonts w:cs="Nimbus Rom No 9 L"/>
          <w:i/>
          <w:iCs/>
          <w:color w:val="000000"/>
          <w:sz w:val="21"/>
          <w:szCs w:val="21"/>
        </w:rPr>
        <w:t xml:space="preserve"> stages of processing are typically required to extract high-level information out of sensory input streams. Each stage of processing detects patterns of an incremental increase in complexity relative the stage before, and this incremental de</w:t>
      </w:r>
      <w:r>
        <w:rPr>
          <w:rFonts w:cs="Nimbus Rom No 9 L"/>
          <w:i/>
          <w:iCs/>
          <w:color w:val="000000"/>
          <w:sz w:val="21"/>
          <w:szCs w:val="21"/>
        </w:rPr>
        <w:softHyphen/>
        <w:t xml:space="preserve">composition of the problem can enable information to be extracted in ways that single stage transformations simply cannot support. </w:t>
      </w:r>
    </w:p>
    <w:p w14:paraId="345328A8"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These two principles together imply that there should be a relatively stable structural organization of information in the brain, where nearby populations of neurons process similar kinds of information, so that they can present an informative overall pattern of activity to other downstream neurons in a hierarchically-organized processing pathway. This conclusion converges with considerable empirical data on the nature of the pathways in the brain that process visual information in different ways. Two major pathways have been identiﬁed, one progressing through successive layers of the ventral visual pathway into the </w:t>
      </w:r>
      <w:proofErr w:type="spellStart"/>
      <w:r>
        <w:rPr>
          <w:rFonts w:cs="Nimbus Rom No 9 L"/>
          <w:color w:val="000000"/>
          <w:sz w:val="21"/>
          <w:szCs w:val="21"/>
        </w:rPr>
        <w:t>inferotemporal</w:t>
      </w:r>
      <w:proofErr w:type="spellEnd"/>
      <w:r>
        <w:rPr>
          <w:rFonts w:cs="Nimbus Rom No 9 L"/>
          <w:color w:val="000000"/>
          <w:sz w:val="21"/>
          <w:szCs w:val="21"/>
        </w:rPr>
        <w:t xml:space="preserve"> cortex (IT), and the other progressing through the dorsal pathway into the parietal cortex. The ventral pathway produces invariant representations of object identity over a succession of layers from V1, V2, V3, V4, </w:t>
      </w:r>
      <w:proofErr w:type="spellStart"/>
      <w:proofErr w:type="gramStart"/>
      <w:r>
        <w:rPr>
          <w:rFonts w:cs="Nimbus Rom No 9 L"/>
          <w:color w:val="000000"/>
          <w:sz w:val="21"/>
          <w:szCs w:val="21"/>
        </w:rPr>
        <w:t>aIT</w:t>
      </w:r>
      <w:proofErr w:type="spellEnd"/>
      <w:proofErr w:type="gramEnd"/>
      <w:r>
        <w:rPr>
          <w:rFonts w:cs="Nimbus Rom No 9 L"/>
          <w:color w:val="000000"/>
          <w:sz w:val="21"/>
          <w:szCs w:val="21"/>
        </w:rPr>
        <w:t xml:space="preserve">, to </w:t>
      </w:r>
      <w:proofErr w:type="spellStart"/>
      <w:r>
        <w:rPr>
          <w:rFonts w:cs="Nimbus Rom No 9 L"/>
          <w:color w:val="000000"/>
          <w:sz w:val="21"/>
          <w:szCs w:val="21"/>
        </w:rPr>
        <w:t>pIT</w:t>
      </w:r>
      <w:proofErr w:type="spellEnd"/>
      <w:r>
        <w:rPr>
          <w:rFonts w:cs="Nimbus Rom No 9 L"/>
          <w:color w:val="000000"/>
          <w:sz w:val="21"/>
          <w:szCs w:val="21"/>
        </w:rPr>
        <w:t xml:space="preserve">. Computational models of this pathway, including a </w:t>
      </w:r>
      <w:proofErr w:type="spellStart"/>
      <w:r>
        <w:rPr>
          <w:rFonts w:cs="Nimbus Rom No 9 L"/>
          <w:color w:val="000000"/>
          <w:sz w:val="21"/>
          <w:szCs w:val="21"/>
        </w:rPr>
        <w:t>Leabra</w:t>
      </w:r>
      <w:proofErr w:type="spellEnd"/>
      <w:r>
        <w:rPr>
          <w:rFonts w:cs="Nimbus Rom No 9 L"/>
          <w:color w:val="000000"/>
          <w:sz w:val="21"/>
          <w:szCs w:val="21"/>
        </w:rPr>
        <w:t xml:space="preserve"> model called </w:t>
      </w:r>
      <w:proofErr w:type="spellStart"/>
      <w:r>
        <w:rPr>
          <w:rFonts w:cs="Nimbus Rom No 9 L"/>
          <w:color w:val="000000"/>
          <w:sz w:val="21"/>
          <w:szCs w:val="21"/>
        </w:rPr>
        <w:t>LVis</w:t>
      </w:r>
      <w:proofErr w:type="spellEnd"/>
      <w:r>
        <w:rPr>
          <w:rFonts w:cs="Nimbus Rom No 9 L"/>
          <w:color w:val="000000"/>
          <w:sz w:val="21"/>
          <w:szCs w:val="21"/>
        </w:rPr>
        <w:t xml:space="preserve">, have shown how this hierarchy is important for computing complex object feature detectors that are also invariant to many irrelevant sources of variance in input images, such as position, rotation, size, illumination, </w:t>
      </w:r>
      <w:proofErr w:type="spellStart"/>
      <w:r>
        <w:rPr>
          <w:rFonts w:cs="Nimbus Rom No 9 L"/>
          <w:color w:val="000000"/>
          <w:sz w:val="21"/>
          <w:szCs w:val="21"/>
        </w:rPr>
        <w:t>etc</w:t>
      </w:r>
      <w:proofErr w:type="spellEnd"/>
      <w:r>
        <w:rPr>
          <w:rFonts w:cs="Nimbus Rom No 9 L"/>
          <w:color w:val="000000"/>
          <w:sz w:val="21"/>
          <w:szCs w:val="21"/>
        </w:rPr>
        <w:t xml:space="preserve"> (O’Reilly et al., in preparation; Fukushima, 1980, 2003; Wallis &amp; Rolls, 1997; </w:t>
      </w:r>
      <w:proofErr w:type="spellStart"/>
      <w:r>
        <w:rPr>
          <w:rFonts w:cs="Nimbus Rom No 9 L"/>
          <w:color w:val="000000"/>
          <w:sz w:val="21"/>
          <w:szCs w:val="21"/>
        </w:rPr>
        <w:t>Riesenhuber</w:t>
      </w:r>
      <w:proofErr w:type="spellEnd"/>
      <w:r>
        <w:rPr>
          <w:rFonts w:cs="Nimbus Rom No 9 L"/>
          <w:color w:val="000000"/>
          <w:sz w:val="21"/>
          <w:szCs w:val="21"/>
        </w:rPr>
        <w:t xml:space="preserve"> &amp; </w:t>
      </w:r>
      <w:proofErr w:type="spellStart"/>
      <w:r>
        <w:rPr>
          <w:rFonts w:cs="Nimbus Rom No 9 L"/>
          <w:color w:val="000000"/>
          <w:sz w:val="21"/>
          <w:szCs w:val="21"/>
        </w:rPr>
        <w:t>Poggio</w:t>
      </w:r>
      <w:proofErr w:type="spellEnd"/>
      <w:r>
        <w:rPr>
          <w:rFonts w:cs="Nimbus Rom No 9 L"/>
          <w:color w:val="000000"/>
          <w:sz w:val="21"/>
          <w:szCs w:val="21"/>
        </w:rPr>
        <w:t xml:space="preserve">, 1999; </w:t>
      </w:r>
      <w:proofErr w:type="spellStart"/>
      <w:r>
        <w:rPr>
          <w:rFonts w:cs="Nimbus Rom No 9 L"/>
          <w:color w:val="000000"/>
          <w:sz w:val="21"/>
          <w:szCs w:val="21"/>
        </w:rPr>
        <w:t>Serre</w:t>
      </w:r>
      <w:proofErr w:type="spellEnd"/>
      <w:r>
        <w:rPr>
          <w:rFonts w:cs="Nimbus Rom No 9 L"/>
          <w:color w:val="000000"/>
          <w:sz w:val="21"/>
          <w:szCs w:val="21"/>
        </w:rPr>
        <w:t xml:space="preserve">, Wolf, </w:t>
      </w:r>
      <w:proofErr w:type="spellStart"/>
      <w:r>
        <w:rPr>
          <w:rFonts w:cs="Nimbus Rom No 9 L"/>
          <w:color w:val="000000"/>
          <w:sz w:val="21"/>
          <w:szCs w:val="21"/>
        </w:rPr>
        <w:t>Bileschi</w:t>
      </w:r>
      <w:proofErr w:type="spellEnd"/>
      <w:r>
        <w:rPr>
          <w:rFonts w:cs="Nimbus Rom No 9 L"/>
          <w:color w:val="000000"/>
          <w:sz w:val="21"/>
          <w:szCs w:val="21"/>
        </w:rPr>
        <w:t xml:space="preserve">, </w:t>
      </w:r>
      <w:proofErr w:type="spellStart"/>
      <w:r>
        <w:rPr>
          <w:rFonts w:cs="Nimbus Rom No 9 L"/>
          <w:color w:val="000000"/>
          <w:sz w:val="21"/>
          <w:szCs w:val="21"/>
        </w:rPr>
        <w:t>Riesenhuber</w:t>
      </w:r>
      <w:proofErr w:type="spellEnd"/>
      <w:r>
        <w:rPr>
          <w:rFonts w:cs="Nimbus Rom No 9 L"/>
          <w:color w:val="000000"/>
          <w:sz w:val="21"/>
          <w:szCs w:val="21"/>
        </w:rPr>
        <w:t xml:space="preserve">, &amp; </w:t>
      </w:r>
      <w:proofErr w:type="spellStart"/>
      <w:r>
        <w:rPr>
          <w:rFonts w:cs="Nimbus Rom No 9 L"/>
          <w:color w:val="000000"/>
          <w:sz w:val="21"/>
          <w:szCs w:val="21"/>
        </w:rPr>
        <w:t>Poggio</w:t>
      </w:r>
      <w:proofErr w:type="spellEnd"/>
      <w:r>
        <w:rPr>
          <w:rFonts w:cs="Nimbus Rom No 9 L"/>
          <w:color w:val="000000"/>
          <w:sz w:val="21"/>
          <w:szCs w:val="21"/>
        </w:rPr>
        <w:t xml:space="preserve">, 2007; </w:t>
      </w:r>
      <w:proofErr w:type="spellStart"/>
      <w:r>
        <w:rPr>
          <w:rFonts w:cs="Nimbus Rom No 9 L"/>
          <w:color w:val="000000"/>
          <w:sz w:val="21"/>
          <w:szCs w:val="21"/>
        </w:rPr>
        <w:t>Mutch</w:t>
      </w:r>
      <w:proofErr w:type="spellEnd"/>
      <w:r>
        <w:rPr>
          <w:rFonts w:cs="Nimbus Rom No 9 L"/>
          <w:color w:val="000000"/>
          <w:sz w:val="21"/>
          <w:szCs w:val="21"/>
        </w:rPr>
        <w:t xml:space="preserve"> &amp; Lowe, 2008). Other models of the parietal cortex demonstrate hierarchies that transform </w:t>
      </w:r>
      <w:proofErr w:type="spellStart"/>
      <w:r>
        <w:rPr>
          <w:rFonts w:cs="Nimbus Rom No 9 L"/>
          <w:color w:val="000000"/>
          <w:sz w:val="21"/>
          <w:szCs w:val="21"/>
        </w:rPr>
        <w:t>retinotopic</w:t>
      </w:r>
      <w:proofErr w:type="spellEnd"/>
      <w:r>
        <w:rPr>
          <w:rFonts w:cs="Nimbus Rom No 9 L"/>
          <w:color w:val="000000"/>
          <w:sz w:val="21"/>
          <w:szCs w:val="21"/>
        </w:rPr>
        <w:t xml:space="preserve"> visual inputs into the proper reference frames for driving motor control (</w:t>
      </w:r>
      <w:proofErr w:type="spellStart"/>
      <w:r>
        <w:rPr>
          <w:rFonts w:cs="Nimbus Rom No 9 L"/>
          <w:color w:val="000000"/>
          <w:sz w:val="21"/>
          <w:szCs w:val="21"/>
        </w:rPr>
        <w:t>Pouget</w:t>
      </w:r>
      <w:proofErr w:type="spellEnd"/>
      <w:r>
        <w:rPr>
          <w:rFonts w:cs="Nimbus Rom No 9 L"/>
          <w:color w:val="000000"/>
          <w:sz w:val="21"/>
          <w:szCs w:val="21"/>
        </w:rPr>
        <w:t xml:space="preserve"> &amp; </w:t>
      </w:r>
      <w:proofErr w:type="spellStart"/>
      <w:r>
        <w:rPr>
          <w:rFonts w:cs="Nimbus Rom No 9 L"/>
          <w:color w:val="000000"/>
          <w:sz w:val="21"/>
          <w:szCs w:val="21"/>
        </w:rPr>
        <w:t>Sejnowski</w:t>
      </w:r>
      <w:proofErr w:type="spellEnd"/>
      <w:r>
        <w:rPr>
          <w:rFonts w:cs="Nimbus Rom No 9 L"/>
          <w:color w:val="000000"/>
          <w:sz w:val="21"/>
          <w:szCs w:val="21"/>
        </w:rPr>
        <w:t xml:space="preserve">, 1997; </w:t>
      </w:r>
      <w:proofErr w:type="spellStart"/>
      <w:r>
        <w:rPr>
          <w:rFonts w:cs="Nimbus Rom No 9 L"/>
          <w:color w:val="000000"/>
          <w:sz w:val="21"/>
          <w:szCs w:val="21"/>
        </w:rPr>
        <w:t>Pouget</w:t>
      </w:r>
      <w:proofErr w:type="spellEnd"/>
      <w:r>
        <w:rPr>
          <w:rFonts w:cs="Nimbus Rom No 9 L"/>
          <w:color w:val="000000"/>
          <w:sz w:val="21"/>
          <w:szCs w:val="21"/>
        </w:rPr>
        <w:t xml:space="preserve">, </w:t>
      </w:r>
      <w:proofErr w:type="spellStart"/>
      <w:r>
        <w:rPr>
          <w:rFonts w:cs="Nimbus Rom No 9 L"/>
          <w:color w:val="000000"/>
          <w:sz w:val="21"/>
          <w:szCs w:val="21"/>
        </w:rPr>
        <w:t>Deneve</w:t>
      </w:r>
      <w:proofErr w:type="spellEnd"/>
      <w:r>
        <w:rPr>
          <w:rFonts w:cs="Nimbus Rom No 9 L"/>
          <w:color w:val="000000"/>
          <w:sz w:val="21"/>
          <w:szCs w:val="21"/>
        </w:rPr>
        <w:t xml:space="preserve">, &amp; Duhamel, 2002). </w:t>
      </w:r>
    </w:p>
    <w:p w14:paraId="754B849A" w14:textId="77777777" w:rsidR="00836C5E" w:rsidRDefault="00836C5E" w:rsidP="00836C5E">
      <w:pPr>
        <w:pStyle w:val="CM5"/>
        <w:ind w:firstLine="300"/>
        <w:jc w:val="both"/>
        <w:rPr>
          <w:rFonts w:cs="Nimbus Rom No 9 L"/>
          <w:color w:val="000000"/>
          <w:sz w:val="21"/>
          <w:szCs w:val="21"/>
        </w:rPr>
      </w:pPr>
      <w:proofErr w:type="spellStart"/>
      <w:r>
        <w:rPr>
          <w:rFonts w:cs="Nimbus Rom No 9 L"/>
          <w:color w:val="000000"/>
          <w:sz w:val="21"/>
          <w:szCs w:val="21"/>
        </w:rPr>
        <w:t>Goodale</w:t>
      </w:r>
      <w:proofErr w:type="spellEnd"/>
      <w:r>
        <w:rPr>
          <w:rFonts w:cs="Nimbus Rom No 9 L"/>
          <w:color w:val="000000"/>
          <w:sz w:val="21"/>
          <w:szCs w:val="21"/>
        </w:rPr>
        <w:t xml:space="preserve"> and Milner (1992; Milner &amp; </w:t>
      </w:r>
      <w:proofErr w:type="spellStart"/>
      <w:r>
        <w:rPr>
          <w:rFonts w:cs="Nimbus Rom No 9 L"/>
          <w:color w:val="000000"/>
          <w:sz w:val="21"/>
          <w:szCs w:val="21"/>
        </w:rPr>
        <w:t>Goodale</w:t>
      </w:r>
      <w:proofErr w:type="spellEnd"/>
      <w:r>
        <w:rPr>
          <w:rFonts w:cs="Nimbus Rom No 9 L"/>
          <w:color w:val="000000"/>
          <w:sz w:val="21"/>
          <w:szCs w:val="21"/>
        </w:rPr>
        <w:t>, 1995, 2006) used other data, including striking disso</w:t>
      </w:r>
      <w:r>
        <w:rPr>
          <w:rFonts w:cs="Nimbus Rom No 9 L"/>
          <w:color w:val="000000"/>
          <w:sz w:val="21"/>
          <w:szCs w:val="21"/>
        </w:rPr>
        <w:softHyphen/>
        <w:t xml:space="preserve">ciations in patients with brain damage, to argue for an overall </w:t>
      </w:r>
      <w:r>
        <w:rPr>
          <w:rFonts w:cs="Nimbus Rom No 9 L"/>
          <w:i/>
          <w:iCs/>
          <w:color w:val="000000"/>
          <w:sz w:val="21"/>
          <w:szCs w:val="21"/>
        </w:rPr>
        <w:t xml:space="preserve">What </w:t>
      </w:r>
      <w:r>
        <w:rPr>
          <w:rFonts w:cs="Nimbus Rom No 9 L"/>
          <w:color w:val="000000"/>
          <w:sz w:val="21"/>
          <w:szCs w:val="21"/>
        </w:rPr>
        <w:t xml:space="preserve">(ventral object recognition) vs. </w:t>
      </w:r>
      <w:r>
        <w:rPr>
          <w:rFonts w:cs="Nimbus Rom No 9 L"/>
          <w:i/>
          <w:iCs/>
          <w:color w:val="000000"/>
          <w:sz w:val="21"/>
          <w:szCs w:val="21"/>
        </w:rPr>
        <w:t xml:space="preserve">How </w:t>
      </w:r>
      <w:r>
        <w:rPr>
          <w:rFonts w:cs="Nimbus Rom No 9 L"/>
          <w:color w:val="000000"/>
          <w:sz w:val="21"/>
          <w:szCs w:val="21"/>
        </w:rPr>
        <w:t xml:space="preserve">(dorsal perception-for-action) division in posterior cortex, which is a reﬁnement to the inﬂuential What vs. Where division suggested by </w:t>
      </w:r>
      <w:proofErr w:type="spellStart"/>
      <w:r>
        <w:rPr>
          <w:rFonts w:cs="Nimbus Rom No 9 L"/>
          <w:color w:val="000000"/>
          <w:sz w:val="21"/>
          <w:szCs w:val="21"/>
        </w:rPr>
        <w:t>Ungerleider</w:t>
      </w:r>
      <w:proofErr w:type="spellEnd"/>
      <w:r>
        <w:rPr>
          <w:rFonts w:cs="Nimbus Rom No 9 L"/>
          <w:color w:val="000000"/>
          <w:sz w:val="21"/>
          <w:szCs w:val="21"/>
        </w:rPr>
        <w:t xml:space="preserve"> and </w:t>
      </w:r>
      <w:proofErr w:type="spellStart"/>
      <w:r>
        <w:rPr>
          <w:rFonts w:cs="Nimbus Rom No 9 L"/>
          <w:color w:val="000000"/>
          <w:sz w:val="21"/>
          <w:szCs w:val="21"/>
        </w:rPr>
        <w:t>Mishkin</w:t>
      </w:r>
      <w:proofErr w:type="spellEnd"/>
      <w:r>
        <w:rPr>
          <w:rFonts w:cs="Nimbus Rom No 9 L"/>
          <w:color w:val="000000"/>
          <w:sz w:val="21"/>
          <w:szCs w:val="21"/>
        </w:rPr>
        <w:t xml:space="preserve"> (1982). This what vs. how distinction is very broad, encompassing many more specialized sub-pathways within these overall divisions, and other pathways of content-speciﬁc information exist as well, for example pathways for the other sensory modalities, and likely additional high-level semantic pathways, such as those involved in representing plots and story schemas. </w:t>
      </w:r>
    </w:p>
    <w:p w14:paraId="6D2B0466"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The principles above also suggest that it would make sense for the brain to carry these specialized </w:t>
      </w:r>
      <w:proofErr w:type="gramStart"/>
      <w:r>
        <w:rPr>
          <w:rFonts w:cs="Nimbus Rom No 9 L"/>
          <w:color w:val="000000"/>
          <w:sz w:val="21"/>
          <w:szCs w:val="21"/>
        </w:rPr>
        <w:t>content processing</w:t>
      </w:r>
      <w:proofErr w:type="gramEnd"/>
      <w:r>
        <w:rPr>
          <w:rFonts w:cs="Nimbus Rom No 9 L"/>
          <w:color w:val="000000"/>
          <w:sz w:val="21"/>
          <w:szCs w:val="21"/>
        </w:rPr>
        <w:t xml:space="preserve"> pathways forward into the prefrontal cortex, as we recently argued (O’Reilly, 2010; Figure 11). This way, the prefrontal top-down control pathways can continue the hierarchical processing stages, result</w:t>
      </w:r>
      <w:r>
        <w:rPr>
          <w:rFonts w:cs="Nimbus Rom No 9 L"/>
          <w:color w:val="000000"/>
          <w:sz w:val="21"/>
          <w:szCs w:val="21"/>
        </w:rPr>
        <w:softHyphen/>
        <w:t>ing in even higher-level “executive” encodings of the different specialized pathways, which then provide a more effective basis for targeting top-down control. For example, we have shown that the active maintenance properties of the PFC, along with the dynamic gating mechanism provided by the BG, shapes PFC repre</w:t>
      </w:r>
      <w:r>
        <w:rPr>
          <w:rFonts w:cs="Nimbus Rom No 9 L"/>
          <w:color w:val="000000"/>
          <w:sz w:val="21"/>
          <w:szCs w:val="21"/>
        </w:rPr>
        <w:softHyphen/>
        <w:t>sentations to encode more abstract rules or regularities (</w:t>
      </w:r>
      <w:proofErr w:type="spellStart"/>
      <w:r>
        <w:rPr>
          <w:rFonts w:cs="Nimbus Rom No 9 L"/>
          <w:color w:val="000000"/>
          <w:sz w:val="21"/>
          <w:szCs w:val="21"/>
        </w:rPr>
        <w:t>Rougier</w:t>
      </w:r>
      <w:proofErr w:type="spellEnd"/>
      <w:r>
        <w:rPr>
          <w:rFonts w:cs="Nimbus Rom No 9 L"/>
          <w:color w:val="000000"/>
          <w:sz w:val="21"/>
          <w:szCs w:val="21"/>
        </w:rPr>
        <w:t xml:space="preserve">, Noelle, Braver, Cohen, &amp; O’Reilly, 2005). Under this what vs. how organization in PFC, the dorsal lateral PFC (DLPFC) is specialized for executive control over sensory-motor processing, including likely sequencing and organization of motor plans. In contrast ventral lateral PFC (VLPFC) is more specialized for executive control over sensory processing that takes place in the IT cortex. Within both of these areas, increasingly anterior PFC areas are likely to contain higher-order, more abstracted representations, because the hierarchical connectivity continues through this axis. Overall, this organizational scheme is consistent with a wide range of data (O’Reilly, 2010), and it helps to integrate ﬁndings across many different speciﬁc task paradigms, and constrain one’s interpretation of the functional contributions of these areas — exactly the kind of beneﬁt a cognitive architecture should provide. </w:t>
      </w:r>
    </w:p>
    <w:p w14:paraId="2654B205" w14:textId="77777777" w:rsidR="00836C5E" w:rsidRDefault="00836C5E">
      <w:pPr>
        <w:pStyle w:val="CM18"/>
        <w:pageBreakBefore/>
        <w:spacing w:after="412" w:line="463" w:lineRule="atLeast"/>
        <w:ind w:firstLine="300"/>
        <w:jc w:val="both"/>
        <w:rPr>
          <w:rFonts w:cs="Nimbus Rom No 9 L"/>
          <w:color w:val="000000"/>
          <w:sz w:val="21"/>
          <w:szCs w:val="21"/>
        </w:rPr>
      </w:pPr>
      <w:r>
        <w:rPr>
          <w:rFonts w:cs="Nimbus Rom No 9 L"/>
          <w:color w:val="000000"/>
          <w:sz w:val="21"/>
          <w:szCs w:val="21"/>
        </w:rPr>
        <w:t xml:space="preserve">One of the more intriguing aspects of this what vs. how organizational theory comes in its application to motivational and affective systems, which include the medial surface of the frontal cortex, as discussed next. </w:t>
      </w:r>
    </w:p>
    <w:p w14:paraId="1A3E3220" w14:textId="77777777" w:rsidR="00836C5E" w:rsidRDefault="00836C5E">
      <w:pPr>
        <w:pStyle w:val="CM19"/>
        <w:spacing w:after="120"/>
        <w:jc w:val="both"/>
        <w:rPr>
          <w:rFonts w:cs="Nimbus Rom No 9 L"/>
          <w:color w:val="000000"/>
          <w:sz w:val="23"/>
          <w:szCs w:val="23"/>
        </w:rPr>
      </w:pPr>
      <w:r>
        <w:rPr>
          <w:rFonts w:cs="Nimbus Rom No 9 L"/>
          <w:i/>
          <w:iCs/>
          <w:color w:val="000000"/>
          <w:sz w:val="23"/>
          <w:szCs w:val="23"/>
        </w:rPr>
        <w:t xml:space="preserve">Motivational and Affective Systems </w:t>
      </w:r>
    </w:p>
    <w:p w14:paraId="5F15B3F7"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The last missing piece from our overall cognitive architecture comes in the form of motivational and affective systems, which are critical for driving the system toward certain goals, and regulating overall behavioral state and learning processes in response to different kinds of environmental feedback. It is these </w:t>
      </w:r>
      <w:proofErr w:type="gramStart"/>
      <w:r>
        <w:rPr>
          <w:rFonts w:cs="Nimbus Rom No 9 L"/>
          <w:color w:val="000000"/>
          <w:sz w:val="21"/>
          <w:szCs w:val="21"/>
        </w:rPr>
        <w:t>systems which</w:t>
      </w:r>
      <w:proofErr w:type="gramEnd"/>
      <w:r>
        <w:rPr>
          <w:rFonts w:cs="Nimbus Rom No 9 L"/>
          <w:color w:val="000000"/>
          <w:sz w:val="21"/>
          <w:szCs w:val="21"/>
        </w:rPr>
        <w:t xml:space="preserve"> help to establish the goals that the executive function system works to achieve. Biologically, these systems are evolutionarily ancient, and there are many complex interacting systems that all seem at least partially redundant, making it extremely difﬁcult to arrive at clear, compelling computational models. We begin with a few principles that can help organize our thinking to some extent. </w:t>
      </w:r>
    </w:p>
    <w:p w14:paraId="5EA5E95D" w14:textId="77777777" w:rsidR="00836C5E" w:rsidRDefault="00836C5E">
      <w:pPr>
        <w:pStyle w:val="CM5"/>
        <w:ind w:firstLine="300"/>
        <w:jc w:val="both"/>
        <w:rPr>
          <w:rFonts w:cs="Nimbus Rom No 9 L"/>
          <w:color w:val="000000"/>
          <w:sz w:val="21"/>
          <w:szCs w:val="21"/>
        </w:rPr>
      </w:pPr>
      <w:r w:rsidRPr="00836C5E">
        <w:rPr>
          <w:rFonts w:cs="Nimbus Rom No 9 L"/>
          <w:b/>
          <w:color w:val="000000"/>
          <w:sz w:val="21"/>
          <w:szCs w:val="21"/>
        </w:rPr>
        <w:t>Principle 19 (Interact and override):</w:t>
      </w:r>
      <w:r>
        <w:rPr>
          <w:rFonts w:cs="Nimbus Rom No 9 L"/>
          <w:color w:val="000000"/>
          <w:sz w:val="21"/>
          <w:szCs w:val="21"/>
        </w:rPr>
        <w:t xml:space="preserve"> </w:t>
      </w:r>
      <w:r>
        <w:rPr>
          <w:rFonts w:cs="Nimbus Rom No 9 L"/>
          <w:i/>
          <w:iCs/>
          <w:color w:val="000000"/>
          <w:sz w:val="21"/>
          <w:szCs w:val="21"/>
        </w:rPr>
        <w:t>As newer brain areas evolved on top of older ones, they generally have strong bidirectional interactive connections with the older areas, and leverage the more robust signals from the older areas to help train up the more ﬂexible newer systems, while also having the ability to exert top-down control over the older systems through either directed or competitive inhibition (</w:t>
      </w:r>
      <w:proofErr w:type="spellStart"/>
      <w:r>
        <w:rPr>
          <w:rFonts w:cs="Nimbus Rom No 9 L"/>
          <w:i/>
          <w:iCs/>
          <w:color w:val="000000"/>
          <w:sz w:val="21"/>
          <w:szCs w:val="21"/>
        </w:rPr>
        <w:t>Munakata</w:t>
      </w:r>
      <w:proofErr w:type="spellEnd"/>
      <w:r>
        <w:rPr>
          <w:rFonts w:cs="Nimbus Rom No 9 L"/>
          <w:i/>
          <w:iCs/>
          <w:color w:val="000000"/>
          <w:sz w:val="21"/>
          <w:szCs w:val="21"/>
        </w:rPr>
        <w:t xml:space="preserve">, Herd, Chatham, </w:t>
      </w:r>
      <w:proofErr w:type="spellStart"/>
      <w:r>
        <w:rPr>
          <w:rFonts w:cs="Nimbus Rom No 9 L"/>
          <w:i/>
          <w:iCs/>
          <w:color w:val="000000"/>
          <w:sz w:val="21"/>
          <w:szCs w:val="21"/>
        </w:rPr>
        <w:t>Depue</w:t>
      </w:r>
      <w:proofErr w:type="spellEnd"/>
      <w:r>
        <w:rPr>
          <w:rFonts w:cs="Nimbus Rom No 9 L"/>
          <w:i/>
          <w:iCs/>
          <w:color w:val="000000"/>
          <w:sz w:val="21"/>
          <w:szCs w:val="21"/>
        </w:rPr>
        <w:t xml:space="preserve">, </w:t>
      </w:r>
      <w:proofErr w:type="spellStart"/>
      <w:r>
        <w:rPr>
          <w:rFonts w:cs="Nimbus Rom No 9 L"/>
          <w:i/>
          <w:iCs/>
          <w:color w:val="000000"/>
          <w:sz w:val="21"/>
          <w:szCs w:val="21"/>
        </w:rPr>
        <w:t>Banich</w:t>
      </w:r>
      <w:proofErr w:type="spellEnd"/>
      <w:r>
        <w:rPr>
          <w:rFonts w:cs="Nimbus Rom No 9 L"/>
          <w:i/>
          <w:iCs/>
          <w:color w:val="000000"/>
          <w:sz w:val="21"/>
          <w:szCs w:val="21"/>
        </w:rPr>
        <w:t xml:space="preserve">, &amp; O’Reilly, 2011). </w:t>
      </w:r>
    </w:p>
    <w:p w14:paraId="1DF67E70" w14:textId="77777777" w:rsidR="00836C5E" w:rsidRDefault="00836C5E">
      <w:pPr>
        <w:pStyle w:val="CM15"/>
        <w:spacing w:after="200" w:line="463" w:lineRule="atLeast"/>
        <w:ind w:firstLine="300"/>
        <w:jc w:val="both"/>
        <w:rPr>
          <w:rFonts w:cs="Nimbus Rom No 9 L"/>
          <w:color w:val="000000"/>
          <w:sz w:val="21"/>
          <w:szCs w:val="21"/>
        </w:rPr>
      </w:pPr>
      <w:r w:rsidRPr="00836C5E">
        <w:rPr>
          <w:rFonts w:cs="Nimbus Rom No 9 L"/>
          <w:b/>
          <w:color w:val="000000"/>
          <w:sz w:val="21"/>
          <w:szCs w:val="21"/>
        </w:rPr>
        <w:t>Principle 20 (Motivation and reward must be grounded):</w:t>
      </w:r>
      <w:r>
        <w:rPr>
          <w:rFonts w:cs="Nimbus Rom No 9 L"/>
          <w:color w:val="000000"/>
          <w:sz w:val="21"/>
          <w:szCs w:val="21"/>
        </w:rPr>
        <w:t xml:space="preserve"> </w:t>
      </w:r>
      <w:r>
        <w:rPr>
          <w:rFonts w:cs="Nimbus Rom No 9 L"/>
          <w:i/>
          <w:iCs/>
          <w:color w:val="000000"/>
          <w:sz w:val="21"/>
          <w:szCs w:val="21"/>
        </w:rPr>
        <w:t>As higher-order motivational and affec</w:t>
      </w:r>
      <w:r>
        <w:rPr>
          <w:rFonts w:cs="Nimbus Rom No 9 L"/>
          <w:i/>
          <w:iCs/>
          <w:color w:val="000000"/>
          <w:sz w:val="21"/>
          <w:szCs w:val="21"/>
        </w:rPr>
        <w:softHyphen/>
        <w:t>tive areas evolved to be more ﬂexible and adaptive to the speciﬁc environmental context an individual ﬁnds themself in, the risk of motivations becoming maladaptive over the course of an individual’s development emerged. The prevalence of suicide in humans is evidence that we have pushed this balance to the limit. Thus, there must be strong grounding constraints on the learning processes in these higher-order motiva</w:t>
      </w:r>
      <w:r>
        <w:rPr>
          <w:rFonts w:cs="Nimbus Rom No 9 L"/>
          <w:i/>
          <w:iCs/>
          <w:color w:val="000000"/>
          <w:sz w:val="21"/>
          <w:szCs w:val="21"/>
        </w:rPr>
        <w:softHyphen/>
        <w:t xml:space="preserve">tional systems — it is crucial that we cannot just make ourselves happy by willing it to be so. </w:t>
      </w:r>
    </w:p>
    <w:p w14:paraId="145D4683" w14:textId="77777777" w:rsidR="00836C5E" w:rsidRDefault="00836C5E">
      <w:pPr>
        <w:pStyle w:val="CM1"/>
        <w:jc w:val="center"/>
        <w:rPr>
          <w:rFonts w:cs="Nimbus Rom No 9 L"/>
          <w:color w:val="000000"/>
          <w:sz w:val="21"/>
          <w:szCs w:val="21"/>
        </w:rPr>
      </w:pPr>
      <w:proofErr w:type="gramStart"/>
      <w:r>
        <w:rPr>
          <w:rFonts w:cs="Nimbus Rom No 9 L"/>
          <w:color w:val="000000"/>
          <w:sz w:val="21"/>
          <w:szCs w:val="21"/>
        </w:rPr>
        <w:t>To explore the implications of these principles.</w:t>
      </w:r>
      <w:proofErr w:type="gramEnd"/>
      <w:r>
        <w:rPr>
          <w:rFonts w:cs="Nimbus Rom No 9 L"/>
          <w:color w:val="000000"/>
          <w:sz w:val="21"/>
          <w:szCs w:val="21"/>
        </w:rPr>
        <w:t xml:space="preserve"> </w:t>
      </w:r>
      <w:proofErr w:type="gramStart"/>
      <w:r>
        <w:rPr>
          <w:rFonts w:cs="Nimbus Rom No 9 L"/>
          <w:color w:val="000000"/>
          <w:sz w:val="21"/>
          <w:szCs w:val="21"/>
        </w:rPr>
        <w:t>we</w:t>
      </w:r>
      <w:proofErr w:type="gramEnd"/>
      <w:r>
        <w:rPr>
          <w:rFonts w:cs="Nimbus Rom No 9 L"/>
          <w:color w:val="000000"/>
          <w:sz w:val="21"/>
          <w:szCs w:val="21"/>
        </w:rPr>
        <w:t xml:space="preserve"> can start top-down in the evolutionary layer-cake of </w:t>
      </w:r>
    </w:p>
    <w:p w14:paraId="5966CF6D" w14:textId="77777777" w:rsidR="00836C5E" w:rsidRDefault="00836C5E">
      <w:pPr>
        <w:pStyle w:val="CM4"/>
        <w:pageBreakBefore/>
        <w:jc w:val="both"/>
        <w:rPr>
          <w:rFonts w:cs="Nimbus Rom No 9 L"/>
          <w:color w:val="000000"/>
          <w:sz w:val="21"/>
          <w:szCs w:val="21"/>
        </w:rPr>
      </w:pPr>
      <w:proofErr w:type="gramStart"/>
      <w:r>
        <w:rPr>
          <w:rFonts w:cs="Nimbus Rom No 9 L"/>
          <w:color w:val="000000"/>
          <w:sz w:val="21"/>
          <w:szCs w:val="21"/>
        </w:rPr>
        <w:t>affective</w:t>
      </w:r>
      <w:proofErr w:type="gramEnd"/>
      <w:r>
        <w:rPr>
          <w:rFonts w:cs="Nimbus Rom No 9 L"/>
          <w:color w:val="000000"/>
          <w:sz w:val="21"/>
          <w:szCs w:val="21"/>
        </w:rPr>
        <w:t xml:space="preserve"> systems, beginning with the medial frontal areas that provide executive control over affective and motivational systems lower down. As a general rule in brain anatomy, the medial brain areas are associated with the “limbic system”, and are primarily involved in motivational and affective activation, learning, and control, and this is the case with the medial frontal areas. As shown in Figure 11, the dorsal medial frontal cortex contains the anterior cingulate cortex (ACC), while the ventral medial frontal areas (spreading over into ventral lateral) include the orbital frontal cortex (OFC), and there are also non-OFC areas generically labeled ventral medial PFC (VMPFC). According to the what vs. how dorsal/ventral distinction, we would expect the ACC to be important for motivational and affective control associated with motor control, while the OFC should be involved in motivational and affective control associated with objects, language, and other ventral pathway information. </w:t>
      </w:r>
    </w:p>
    <w:p w14:paraId="58307F82"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Matthew </w:t>
      </w:r>
      <w:proofErr w:type="spellStart"/>
      <w:r>
        <w:rPr>
          <w:rFonts w:cs="Nimbus Rom No 9 L"/>
          <w:color w:val="000000"/>
          <w:sz w:val="21"/>
          <w:szCs w:val="21"/>
        </w:rPr>
        <w:t>Rushworth</w:t>
      </w:r>
      <w:proofErr w:type="spellEnd"/>
      <w:r>
        <w:rPr>
          <w:rFonts w:cs="Nimbus Rom No 9 L"/>
          <w:color w:val="000000"/>
          <w:sz w:val="21"/>
          <w:szCs w:val="21"/>
        </w:rPr>
        <w:t xml:space="preserve"> and colleagues have accumulated considerable data consistent with this What vs. How account, showing that ACC encodes “value” representations associated with different motor actions that an animal is considering, while OFC encodes more stimulus-driven value representations (</w:t>
      </w:r>
      <w:proofErr w:type="spellStart"/>
      <w:r>
        <w:rPr>
          <w:rFonts w:cs="Nimbus Rom No 9 L"/>
          <w:color w:val="000000"/>
          <w:sz w:val="21"/>
          <w:szCs w:val="21"/>
        </w:rPr>
        <w:t>Rushworth</w:t>
      </w:r>
      <w:proofErr w:type="spellEnd"/>
      <w:r>
        <w:rPr>
          <w:rFonts w:cs="Nimbus Rom No 9 L"/>
          <w:color w:val="000000"/>
          <w:sz w:val="21"/>
          <w:szCs w:val="21"/>
        </w:rPr>
        <w:t xml:space="preserve">, Behrens, </w:t>
      </w:r>
      <w:proofErr w:type="spellStart"/>
      <w:r>
        <w:rPr>
          <w:rFonts w:cs="Nimbus Rom No 9 L"/>
          <w:color w:val="000000"/>
          <w:sz w:val="21"/>
          <w:szCs w:val="21"/>
        </w:rPr>
        <w:t>Rudebeck</w:t>
      </w:r>
      <w:proofErr w:type="spellEnd"/>
      <w:r>
        <w:rPr>
          <w:rFonts w:cs="Nimbus Rom No 9 L"/>
          <w:color w:val="000000"/>
          <w:sz w:val="21"/>
          <w:szCs w:val="21"/>
        </w:rPr>
        <w:t xml:space="preserve">, &amp; Walton, 2007; </w:t>
      </w:r>
      <w:proofErr w:type="spellStart"/>
      <w:r>
        <w:rPr>
          <w:rFonts w:cs="Nimbus Rom No 9 L"/>
          <w:color w:val="000000"/>
          <w:sz w:val="21"/>
          <w:szCs w:val="21"/>
        </w:rPr>
        <w:t>Rushworth</w:t>
      </w:r>
      <w:proofErr w:type="spellEnd"/>
      <w:r>
        <w:rPr>
          <w:rFonts w:cs="Nimbus Rom No 9 L"/>
          <w:color w:val="000000"/>
          <w:sz w:val="21"/>
          <w:szCs w:val="21"/>
        </w:rPr>
        <w:t xml:space="preserve">, 2008). This division is also consistent with considerable data showing that the ACC is important for encoding error, conﬂict (uncertainty), and effort information — these are the affective states most relevant for evaluating different action choices. In contrast, OFC neurons have been shown to encode both unconditioned stimulus (US — i.e., reward outcome) information, along with conditioned stimuli (CS) that have been associated with these US’s. Thus, it appears that the broad what vs. how dissociation can also help make sense of the medial frontal cortical organization. </w:t>
      </w:r>
    </w:p>
    <w:p w14:paraId="5798822E"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Moving down a level in the hierarchy, the equivalent of posterior cortex in the affective domain is the </w:t>
      </w:r>
      <w:proofErr w:type="spellStart"/>
      <w:r>
        <w:rPr>
          <w:rFonts w:cs="Nimbus Rom No 9 L"/>
          <w:color w:val="000000"/>
          <w:sz w:val="21"/>
          <w:szCs w:val="21"/>
        </w:rPr>
        <w:t>basolateral</w:t>
      </w:r>
      <w:proofErr w:type="spellEnd"/>
      <w:r>
        <w:rPr>
          <w:rFonts w:cs="Nimbus Rom No 9 L"/>
          <w:color w:val="000000"/>
          <w:sz w:val="21"/>
          <w:szCs w:val="21"/>
        </w:rPr>
        <w:t xml:space="preserve"> amygdala (BLA), which is anatomically at the same level as the hippocampus in what is known as the “</w:t>
      </w:r>
      <w:proofErr w:type="spellStart"/>
      <w:r>
        <w:rPr>
          <w:rFonts w:cs="Nimbus Rom No 9 L"/>
          <w:color w:val="000000"/>
          <w:sz w:val="21"/>
          <w:szCs w:val="21"/>
        </w:rPr>
        <w:t>archicortex</w:t>
      </w:r>
      <w:proofErr w:type="spellEnd"/>
      <w:r>
        <w:rPr>
          <w:rFonts w:cs="Nimbus Rom No 9 L"/>
          <w:color w:val="000000"/>
          <w:sz w:val="21"/>
          <w:szCs w:val="21"/>
        </w:rPr>
        <w:t xml:space="preserve">” or ancient cortex. The BLA is densely interconnected with the OFC and the ACC, and it is known to encode both </w:t>
      </w:r>
      <w:proofErr w:type="gramStart"/>
      <w:r>
        <w:rPr>
          <w:rFonts w:cs="Nimbus Rom No 9 L"/>
          <w:color w:val="000000"/>
          <w:sz w:val="21"/>
          <w:szCs w:val="21"/>
        </w:rPr>
        <w:t>US’s and CS’s</w:t>
      </w:r>
      <w:proofErr w:type="gramEnd"/>
      <w:r>
        <w:rPr>
          <w:rFonts w:cs="Nimbus Rom No 9 L"/>
          <w:color w:val="000000"/>
          <w:sz w:val="21"/>
          <w:szCs w:val="21"/>
        </w:rPr>
        <w:t xml:space="preserve">. Some models of the BLA and OFC interactions suggest that the BLA helps train corresponding representations in the OFC, while OFC provides top-down biasing over BLA, resulting in enhanced ﬂexibility during reversal learning for example (Frank &amp; Claus, 2006; Pauli, Hazy, &amp; O’Reilly, 2012). This dynamic is consistent with the principles outlined above. The BLA also interacts with a deeper structure known as the central nucleus of the amygdala (CNA), which then has extensive connectivity with ancient midbrain nuclei involved in all manner of basic bodily functions and states of arousal, pain, pleasure, etc. </w:t>
      </w:r>
    </w:p>
    <w:p w14:paraId="10C70464" w14:textId="77777777" w:rsidR="00836C5E" w:rsidRDefault="00836C5E">
      <w:pPr>
        <w:pStyle w:val="CM5"/>
        <w:pageBreakBefore/>
        <w:ind w:firstLine="300"/>
        <w:jc w:val="both"/>
        <w:rPr>
          <w:rFonts w:cs="Nimbus Rom No 9 L"/>
          <w:color w:val="000000"/>
          <w:sz w:val="21"/>
          <w:szCs w:val="21"/>
        </w:rPr>
      </w:pPr>
      <w:r>
        <w:rPr>
          <w:rFonts w:cs="Nimbus Rom No 9 L"/>
          <w:color w:val="000000"/>
          <w:sz w:val="21"/>
          <w:szCs w:val="21"/>
        </w:rPr>
        <w:t xml:space="preserve">One pathway through the CNA is involved in driving phasic </w:t>
      </w:r>
      <w:proofErr w:type="spellStart"/>
      <w:r>
        <w:rPr>
          <w:rFonts w:cs="Nimbus Rom No 9 L"/>
          <w:color w:val="000000"/>
          <w:sz w:val="21"/>
          <w:szCs w:val="21"/>
        </w:rPr>
        <w:t>dopmaine</w:t>
      </w:r>
      <w:proofErr w:type="spellEnd"/>
      <w:r>
        <w:rPr>
          <w:rFonts w:cs="Nimbus Rom No 9 L"/>
          <w:color w:val="000000"/>
          <w:sz w:val="21"/>
          <w:szCs w:val="21"/>
        </w:rPr>
        <w:t xml:space="preserve"> bursts in response to CS’s, which forms a central part of the </w:t>
      </w:r>
      <w:r>
        <w:rPr>
          <w:rFonts w:cs="Nimbus Rom No 9 L"/>
          <w:i/>
          <w:iCs/>
          <w:color w:val="000000"/>
          <w:sz w:val="21"/>
          <w:szCs w:val="21"/>
        </w:rPr>
        <w:t xml:space="preserve">Learned Value (LV) </w:t>
      </w:r>
      <w:r>
        <w:rPr>
          <w:rFonts w:cs="Nimbus Rom No 9 L"/>
          <w:color w:val="000000"/>
          <w:sz w:val="21"/>
          <w:szCs w:val="21"/>
        </w:rPr>
        <w:t>system in our PVLV model (</w:t>
      </w:r>
      <w:r>
        <w:rPr>
          <w:rFonts w:cs="Nimbus Rom No 9 L"/>
          <w:i/>
          <w:iCs/>
          <w:color w:val="000000"/>
          <w:sz w:val="21"/>
          <w:szCs w:val="21"/>
        </w:rPr>
        <w:t>Primary Value, Learned Value</w:t>
      </w:r>
      <w:r>
        <w:rPr>
          <w:rFonts w:cs="Nimbus Rom No 9 L"/>
          <w:color w:val="000000"/>
          <w:sz w:val="21"/>
          <w:szCs w:val="21"/>
        </w:rPr>
        <w:t xml:space="preserve">) (O’Reilly et al., 2007; Hazy et al., 2010). This PVLV system explains how different brain areas contribute to the overall phenomenon of reward prediction error (RPE) signaling in the midbrain dopamine neurons, which then broadcast the neuromodulator dopamine throughout the brain. Dopamine has many effects on neurons in different brain areas, but rapid phasic changes in dopamine are highly likely to affect learning in the striatum of the basal ganglia, in a manner consistent with its gating role in the PBWM model as described earlier (Frank, 2005). Contrary to the popular impression, dopamine itself is unlikely to convey an affective pleasure signal throughout the brain, and should be thought of more as a learning or salience signal. </w:t>
      </w:r>
    </w:p>
    <w:p w14:paraId="3E003676"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To summarize, the </w:t>
      </w:r>
      <w:proofErr w:type="spellStart"/>
      <w:r>
        <w:rPr>
          <w:rFonts w:cs="Nimbus Rom No 9 L"/>
          <w:color w:val="000000"/>
          <w:sz w:val="21"/>
          <w:szCs w:val="21"/>
        </w:rPr>
        <w:t>Leabra</w:t>
      </w:r>
      <w:proofErr w:type="spellEnd"/>
      <w:r>
        <w:rPr>
          <w:rFonts w:cs="Nimbus Rom No 9 L"/>
          <w:color w:val="000000"/>
          <w:sz w:val="21"/>
          <w:szCs w:val="21"/>
        </w:rPr>
        <w:t xml:space="preserve"> architecture at this point has a strong implementation of the dopaminergic system and its involvement in learning, and some initial implementations of the BLA / OFC system (Pauli et al., 2012). We are currently elaborating and reﬁning these models, and developing an ACC model, to provide a more complete motivational and affective system. Interestingly, one of the most important func</w:t>
      </w:r>
      <w:r>
        <w:rPr>
          <w:rFonts w:cs="Nimbus Rom No 9 L"/>
          <w:color w:val="000000"/>
          <w:sz w:val="21"/>
          <w:szCs w:val="21"/>
        </w:rPr>
        <w:softHyphen/>
        <w:t>tions we attribute to the ACC and OFC is an ability to track the rate of progress toward a goal, and to trigger the adoption of new strategies when the system becomes “frustrated” with its current progress. This sys</w:t>
      </w:r>
      <w:r>
        <w:rPr>
          <w:rFonts w:cs="Nimbus Rom No 9 L"/>
          <w:color w:val="000000"/>
          <w:sz w:val="21"/>
          <w:szCs w:val="21"/>
        </w:rPr>
        <w:softHyphen/>
        <w:t xml:space="preserve">tem would account for similar functionality that is the cornerstone of Allen Newell’s SOAR architecture, which has a universal </w:t>
      </w:r>
      <w:proofErr w:type="spellStart"/>
      <w:r>
        <w:rPr>
          <w:rFonts w:cs="Nimbus Rom No 9 L"/>
          <w:color w:val="000000"/>
          <w:sz w:val="21"/>
          <w:szCs w:val="21"/>
        </w:rPr>
        <w:t>subgoaling</w:t>
      </w:r>
      <w:proofErr w:type="spellEnd"/>
      <w:r>
        <w:rPr>
          <w:rFonts w:cs="Nimbus Rom No 9 L"/>
          <w:color w:val="000000"/>
          <w:sz w:val="21"/>
          <w:szCs w:val="21"/>
        </w:rPr>
        <w:t xml:space="preserve"> system that activates whenever the production system reaches an impasse. We also think that the motivational system will play a critical role in selecting goals and action plans that are within the current “zone of proximal development” of the system, corresponding in effect to a state of “curiosity” about things which the system would like to explore further (Herd, Mingus, &amp; O’Reilly, 2010). Given our current experience with the PBWM system lacking these motivational control systems, we are convinced that they are essential for enabling the system to be more robust and effective in solving problems. For example, the current system will continue to select actions that lead on average to suboptimal rewards, without properly exploring other options, despite the fact that it is making no progress overall in achieving greater levels of success. The network needs to experience some frustration for what it’s currently doing, and curiosity for underexplored avenues. </w:t>
      </w:r>
    </w:p>
    <w:p w14:paraId="2936274F" w14:textId="77777777" w:rsidR="00836C5E" w:rsidRDefault="00836C5E" w:rsidP="00836C5E">
      <w:pPr>
        <w:pStyle w:val="CM5"/>
        <w:ind w:firstLine="300"/>
        <w:jc w:val="both"/>
        <w:rPr>
          <w:rFonts w:cs="Nimbus Rom No 9 L"/>
          <w:color w:val="000000"/>
          <w:sz w:val="21"/>
          <w:szCs w:val="21"/>
        </w:rPr>
      </w:pPr>
      <w:r>
        <w:rPr>
          <w:rFonts w:cs="Nimbus Rom No 9 L"/>
          <w:color w:val="000000"/>
          <w:sz w:val="21"/>
          <w:szCs w:val="21"/>
        </w:rPr>
        <w:t xml:space="preserve">Finally, coming back to principle #20, we follow Michael </w:t>
      </w:r>
      <w:proofErr w:type="spellStart"/>
      <w:r>
        <w:rPr>
          <w:rFonts w:cs="Nimbus Rom No 9 L"/>
          <w:color w:val="000000"/>
          <w:sz w:val="21"/>
          <w:szCs w:val="21"/>
        </w:rPr>
        <w:t>Tomasello</w:t>
      </w:r>
      <w:proofErr w:type="spellEnd"/>
      <w:r>
        <w:rPr>
          <w:rFonts w:cs="Nimbus Rom No 9 L"/>
          <w:color w:val="000000"/>
          <w:sz w:val="21"/>
          <w:szCs w:val="21"/>
        </w:rPr>
        <w:t xml:space="preserve"> in believing that much of the ﬂexi</w:t>
      </w:r>
      <w:r>
        <w:rPr>
          <w:rFonts w:cs="Nimbus Rom No 9 L"/>
          <w:color w:val="000000"/>
          <w:sz w:val="21"/>
          <w:szCs w:val="21"/>
        </w:rPr>
        <w:softHyphen/>
        <w:t>bility and power of human cognition comes from our strong social motivational systems (</w:t>
      </w:r>
      <w:proofErr w:type="spellStart"/>
      <w:r>
        <w:rPr>
          <w:rFonts w:cs="Nimbus Rom No 9 L"/>
          <w:color w:val="000000"/>
          <w:sz w:val="21"/>
          <w:szCs w:val="21"/>
        </w:rPr>
        <w:t>Tomasello</w:t>
      </w:r>
      <w:proofErr w:type="spellEnd"/>
      <w:r>
        <w:rPr>
          <w:rFonts w:cs="Nimbus Rom No 9 L"/>
          <w:color w:val="000000"/>
          <w:sz w:val="21"/>
          <w:szCs w:val="21"/>
        </w:rPr>
        <w:t>, 2001). If you try to understand human motivations in terms of satisfying a desire for basic survival factors such as food and water, or even money, it doesn’t really add up. There is no way someone would be a starving artist or a grad student under such a scenario. However, once you think in terms of social motivation, it all starts to make sense. We basically want to both share knowledge and experiences with others, and also show off for others. Furthermore, we have a strong in-group / out-group motivational dichotomy in our heads, which essentially aligns with the love / hate axis. And these groups can be high dimensional, encompassing everything from family, friends, school, sports teams, political party, nation, and species. These social mo</w:t>
      </w:r>
      <w:r>
        <w:rPr>
          <w:rFonts w:cs="Nimbus Rom No 9 L"/>
          <w:color w:val="000000"/>
          <w:sz w:val="21"/>
          <w:szCs w:val="21"/>
        </w:rPr>
        <w:softHyphen/>
        <w:t xml:space="preserve">tivations provide grounded primary reward signals, but are also highly ﬂexible on a cultural level, enabling people as a group to adapt to different demands. There is much that remains to be understood in this area, but we believe that it is important for any accurate model of human cognition to take these social factors into account. </w:t>
      </w:r>
    </w:p>
    <w:p w14:paraId="1D8EBE65" w14:textId="77777777" w:rsidR="00836C5E" w:rsidRDefault="00836C5E">
      <w:pPr>
        <w:pStyle w:val="CM20"/>
        <w:pageBreakBefore/>
        <w:spacing w:after="272"/>
        <w:jc w:val="center"/>
        <w:rPr>
          <w:rFonts w:cs="Nimbus Rom No 9 L"/>
          <w:color w:val="000000"/>
          <w:sz w:val="23"/>
          <w:szCs w:val="23"/>
        </w:rPr>
      </w:pPr>
      <w:r>
        <w:rPr>
          <w:rFonts w:cs="Nimbus Rom No 9 L"/>
          <w:color w:val="000000"/>
          <w:sz w:val="23"/>
          <w:szCs w:val="23"/>
        </w:rPr>
        <w:t xml:space="preserve">Discussion </w:t>
      </w:r>
    </w:p>
    <w:p w14:paraId="082AE11E"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We hope that the explicit enumeration of a set of core principles underlying the </w:t>
      </w:r>
      <w:proofErr w:type="spellStart"/>
      <w:r>
        <w:rPr>
          <w:rFonts w:cs="Nimbus Rom No 9 L"/>
          <w:color w:val="000000"/>
          <w:sz w:val="21"/>
          <w:szCs w:val="21"/>
        </w:rPr>
        <w:t>Leabra</w:t>
      </w:r>
      <w:proofErr w:type="spellEnd"/>
      <w:r>
        <w:rPr>
          <w:rFonts w:cs="Nimbus Rom No 9 L"/>
          <w:color w:val="000000"/>
          <w:sz w:val="21"/>
          <w:szCs w:val="21"/>
        </w:rPr>
        <w:t xml:space="preserve"> cognitive architec</w:t>
      </w:r>
      <w:r>
        <w:rPr>
          <w:rFonts w:cs="Nimbus Rom No 9 L"/>
          <w:color w:val="000000"/>
          <w:sz w:val="21"/>
          <w:szCs w:val="21"/>
        </w:rPr>
        <w:softHyphen/>
        <w:t xml:space="preserve">ture provides a clear sense of the motivations, priorities, and deﬁning features of the architecture. As noted earlier, we refer the reader to our online textbook </w:t>
      </w:r>
      <w:r>
        <w:rPr>
          <w:rFonts w:ascii="Nimbus Mon L" w:hAnsi="Nimbus Mon L" w:cs="Nimbus Mon L"/>
          <w:color w:val="000000"/>
          <w:sz w:val="21"/>
          <w:szCs w:val="21"/>
        </w:rPr>
        <w:t xml:space="preserve">http://ccnbook.colorado.edu </w:t>
      </w:r>
      <w:r>
        <w:rPr>
          <w:rFonts w:cs="Nimbus Rom No 9 L"/>
          <w:color w:val="000000"/>
          <w:sz w:val="21"/>
          <w:szCs w:val="21"/>
        </w:rPr>
        <w:t xml:space="preserve">(O’Reilly et al., 2012) for a more complete development of these ideas, and their speciﬁc implementation in computational models. </w:t>
      </w:r>
    </w:p>
    <w:p w14:paraId="700AE6C1"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You may have some lingering questions about the precise relationship between the principles articulated here, the more speciﬁc theoretical instantiation of the </w:t>
      </w:r>
      <w:proofErr w:type="spellStart"/>
      <w:r>
        <w:rPr>
          <w:rFonts w:cs="Nimbus Rom No 9 L"/>
          <w:color w:val="000000"/>
          <w:sz w:val="21"/>
          <w:szCs w:val="21"/>
        </w:rPr>
        <w:t>Leabra</w:t>
      </w:r>
      <w:proofErr w:type="spellEnd"/>
      <w:r>
        <w:rPr>
          <w:rFonts w:cs="Nimbus Rom No 9 L"/>
          <w:color w:val="000000"/>
          <w:sz w:val="21"/>
          <w:szCs w:val="21"/>
        </w:rPr>
        <w:t xml:space="preserve"> architecture as reﬂected in speciﬁc models and papers, and the detailed implementation of </w:t>
      </w:r>
      <w:proofErr w:type="spellStart"/>
      <w:r>
        <w:rPr>
          <w:rFonts w:cs="Nimbus Rom No 9 L"/>
          <w:color w:val="000000"/>
          <w:sz w:val="21"/>
          <w:szCs w:val="21"/>
        </w:rPr>
        <w:t>Leabra</w:t>
      </w:r>
      <w:proofErr w:type="spellEnd"/>
      <w:r>
        <w:rPr>
          <w:rFonts w:cs="Nimbus Rom No 9 L"/>
          <w:color w:val="000000"/>
          <w:sz w:val="21"/>
          <w:szCs w:val="21"/>
        </w:rPr>
        <w:t xml:space="preserve"> in the current version of the simulation software. Which is the ofﬁcial deﬁnition of the architecture? What happens when the architecture changes over time — does that invalidate earlier models? Can anyone contribute to the development of the architecture? Is </w:t>
      </w:r>
      <w:proofErr w:type="spellStart"/>
      <w:r>
        <w:rPr>
          <w:rFonts w:cs="Nimbus Rom No 9 L"/>
          <w:color w:val="000000"/>
          <w:sz w:val="21"/>
          <w:szCs w:val="21"/>
        </w:rPr>
        <w:t>Leabra</w:t>
      </w:r>
      <w:proofErr w:type="spellEnd"/>
      <w:r>
        <w:rPr>
          <w:rFonts w:cs="Nimbus Rom No 9 L"/>
          <w:color w:val="000000"/>
          <w:sz w:val="21"/>
          <w:szCs w:val="21"/>
        </w:rPr>
        <w:t xml:space="preserve"> just a label for an ever-expanding theory of human cognition, or do the existing principles set clear limits on how it might expand in the future? </w:t>
      </w:r>
    </w:p>
    <w:p w14:paraId="6D43766B" w14:textId="77777777" w:rsidR="00836C5E" w:rsidRDefault="00836C5E">
      <w:pPr>
        <w:pStyle w:val="CM5"/>
        <w:ind w:firstLine="300"/>
        <w:jc w:val="both"/>
        <w:rPr>
          <w:rFonts w:cs="Nimbus Rom No 9 L"/>
          <w:color w:val="000000"/>
          <w:sz w:val="21"/>
          <w:szCs w:val="21"/>
        </w:rPr>
      </w:pPr>
      <w:r>
        <w:rPr>
          <w:rFonts w:cs="Nimbus Rom No 9 L"/>
          <w:color w:val="000000"/>
          <w:sz w:val="21"/>
          <w:szCs w:val="21"/>
        </w:rPr>
        <w:t xml:space="preserve">As is implicit in the principles enumerated above, there is not one privileged level of description, and hence we seek convergent multi-level descriptions of the nature of the </w:t>
      </w:r>
      <w:proofErr w:type="spellStart"/>
      <w:r>
        <w:rPr>
          <w:rFonts w:cs="Nimbus Rom No 9 L"/>
          <w:color w:val="000000"/>
          <w:sz w:val="21"/>
          <w:szCs w:val="21"/>
        </w:rPr>
        <w:t>Leabra</w:t>
      </w:r>
      <w:proofErr w:type="spellEnd"/>
      <w:r>
        <w:rPr>
          <w:rFonts w:cs="Nimbus Rom No 9 L"/>
          <w:color w:val="000000"/>
          <w:sz w:val="21"/>
          <w:szCs w:val="21"/>
        </w:rPr>
        <w:t xml:space="preserve"> architecture as well — it is simultaneously and at different levels all of the above three things (principles, speciﬁc theories, and imple</w:t>
      </w:r>
      <w:r>
        <w:rPr>
          <w:rFonts w:cs="Nimbus Rom No 9 L"/>
          <w:color w:val="000000"/>
          <w:sz w:val="21"/>
          <w:szCs w:val="21"/>
        </w:rPr>
        <w:softHyphen/>
        <w:t>mentation), each of which mutually informs and constrains the others. Thus, principles shape the overall structure of the architecture, while speciﬁc models and theories about particular brain areas or cognitive functions test the applicability of the principles, and provide new insights that can be incorporated back into the overall architecture. Many times important questions are raised in the process of the software im</w:t>
      </w:r>
      <w:r>
        <w:rPr>
          <w:rFonts w:cs="Nimbus Rom No 9 L"/>
          <w:color w:val="000000"/>
          <w:sz w:val="21"/>
          <w:szCs w:val="21"/>
        </w:rPr>
        <w:softHyphen/>
        <w:t xml:space="preserve">plementation, and computational results strongly inform us about what works and what does not work to actually solve particular problems. And, similarly, important questions and solutions are discovered in the process of </w:t>
      </w:r>
      <w:proofErr w:type="spellStart"/>
      <w:r>
        <w:rPr>
          <w:rFonts w:cs="Nimbus Rom No 9 L"/>
          <w:color w:val="000000"/>
          <w:sz w:val="21"/>
          <w:szCs w:val="21"/>
        </w:rPr>
        <w:t>tyring</w:t>
      </w:r>
      <w:proofErr w:type="spellEnd"/>
      <w:r>
        <w:rPr>
          <w:rFonts w:cs="Nimbus Rom No 9 L"/>
          <w:color w:val="000000"/>
          <w:sz w:val="21"/>
          <w:szCs w:val="21"/>
        </w:rPr>
        <w:t xml:space="preserve"> to understand the actual biological mechanisms. Thus, in many ways, the architecture rep</w:t>
      </w:r>
      <w:r>
        <w:rPr>
          <w:rFonts w:cs="Nimbus Rom No 9 L"/>
          <w:color w:val="000000"/>
          <w:sz w:val="21"/>
          <w:szCs w:val="21"/>
        </w:rPr>
        <w:softHyphen/>
        <w:t xml:space="preserve">resents a kind of aggregation and clearinghouse for integrating new advances into a coherent and competent framework. </w:t>
      </w:r>
    </w:p>
    <w:p w14:paraId="5022CDE6" w14:textId="77777777" w:rsidR="00836C5E" w:rsidRDefault="00836C5E">
      <w:pPr>
        <w:pStyle w:val="CM5"/>
        <w:pageBreakBefore/>
        <w:ind w:firstLine="300"/>
        <w:jc w:val="both"/>
        <w:rPr>
          <w:rFonts w:cs="Nimbus Rom No 9 L"/>
          <w:color w:val="000000"/>
          <w:sz w:val="21"/>
          <w:szCs w:val="21"/>
        </w:rPr>
      </w:pPr>
      <w:r>
        <w:rPr>
          <w:rFonts w:cs="Nimbus Rom No 9 L"/>
          <w:color w:val="000000"/>
          <w:sz w:val="21"/>
          <w:szCs w:val="21"/>
        </w:rPr>
        <w:t xml:space="preserve">Clearly, </w:t>
      </w:r>
      <w:proofErr w:type="spellStart"/>
      <w:r>
        <w:rPr>
          <w:rFonts w:cs="Nimbus Rom No 9 L"/>
          <w:color w:val="000000"/>
          <w:sz w:val="21"/>
          <w:szCs w:val="21"/>
        </w:rPr>
        <w:t>Leabra</w:t>
      </w:r>
      <w:proofErr w:type="spellEnd"/>
      <w:r>
        <w:rPr>
          <w:rFonts w:cs="Nimbus Rom No 9 L"/>
          <w:color w:val="000000"/>
          <w:sz w:val="21"/>
          <w:szCs w:val="21"/>
        </w:rPr>
        <w:t xml:space="preserve"> is a work in progress, with many important challenges ahead, and we welcome contribu</w:t>
      </w:r>
      <w:r>
        <w:rPr>
          <w:rFonts w:cs="Nimbus Rom No 9 L"/>
          <w:color w:val="000000"/>
          <w:sz w:val="21"/>
          <w:szCs w:val="21"/>
        </w:rPr>
        <w:softHyphen/>
        <w:t xml:space="preserve">tions from anyone — as should be evident, we gladly steal the best ideas wherever we can ﬁnd them (giving proper attribution of course). We do think that the existing set of principles, theories, and software provide a solid foundation upon which to build — one that will strongly inform and constrain future progress. </w:t>
      </w:r>
    </w:p>
    <w:p w14:paraId="6241C11A" w14:textId="77777777" w:rsidR="00836C5E" w:rsidRDefault="00836C5E">
      <w:pPr>
        <w:pStyle w:val="CM1"/>
        <w:pageBreakBefore/>
        <w:jc w:val="center"/>
        <w:rPr>
          <w:rFonts w:cs="Nimbus Rom No 9 L"/>
          <w:color w:val="000000"/>
          <w:sz w:val="23"/>
          <w:szCs w:val="23"/>
        </w:rPr>
      </w:pPr>
      <w:r>
        <w:rPr>
          <w:rFonts w:cs="Nimbus Rom No 9 L"/>
          <w:color w:val="000000"/>
          <w:sz w:val="23"/>
          <w:szCs w:val="23"/>
        </w:rPr>
        <w:t xml:space="preserve">* </w:t>
      </w:r>
    </w:p>
    <w:p w14:paraId="0F99E667" w14:textId="77777777" w:rsidR="00836C5E" w:rsidRDefault="00836C5E">
      <w:pPr>
        <w:pStyle w:val="CM19"/>
        <w:spacing w:after="120" w:line="496" w:lineRule="atLeast"/>
        <w:ind w:firstLine="300"/>
        <w:jc w:val="both"/>
        <w:rPr>
          <w:rFonts w:cs="Nimbus Rom No 9 L"/>
          <w:color w:val="000000"/>
          <w:sz w:val="21"/>
          <w:szCs w:val="21"/>
        </w:rPr>
      </w:pPr>
      <w:r>
        <w:rPr>
          <w:rFonts w:cs="Nimbus Rom No 9 L"/>
          <w:color w:val="000000"/>
          <w:sz w:val="21"/>
          <w:szCs w:val="21"/>
        </w:rPr>
        <w:t xml:space="preserve">References </w:t>
      </w:r>
    </w:p>
    <w:p w14:paraId="1E28BCBC" w14:textId="77777777" w:rsidR="00836C5E" w:rsidRDefault="00836C5E">
      <w:pPr>
        <w:pStyle w:val="CM9"/>
        <w:ind w:left="255" w:hanging="255"/>
        <w:jc w:val="both"/>
        <w:rPr>
          <w:rFonts w:cs="Nimbus Rom No 9 L"/>
          <w:color w:val="000000"/>
          <w:sz w:val="21"/>
          <w:szCs w:val="21"/>
        </w:rPr>
      </w:pPr>
      <w:proofErr w:type="gramStart"/>
      <w:r>
        <w:rPr>
          <w:rFonts w:cs="Nimbus Rom No 9 L"/>
          <w:color w:val="000000"/>
          <w:sz w:val="21"/>
          <w:szCs w:val="21"/>
        </w:rPr>
        <w:t xml:space="preserve">Anderson, J. R., Bothell, D., Byrne, M. D., Douglass, S., </w:t>
      </w:r>
      <w:proofErr w:type="spellStart"/>
      <w:r>
        <w:rPr>
          <w:rFonts w:cs="Nimbus Rom No 9 L"/>
          <w:color w:val="000000"/>
          <w:sz w:val="21"/>
          <w:szCs w:val="21"/>
        </w:rPr>
        <w:t>Lebiere</w:t>
      </w:r>
      <w:proofErr w:type="spellEnd"/>
      <w:r>
        <w:rPr>
          <w:rFonts w:cs="Nimbus Rom No 9 L"/>
          <w:color w:val="000000"/>
          <w:sz w:val="21"/>
          <w:szCs w:val="21"/>
        </w:rPr>
        <w:t>, C., &amp; Qin, Y. (2004).</w:t>
      </w:r>
      <w:proofErr w:type="gramEnd"/>
      <w:r>
        <w:rPr>
          <w:rFonts w:cs="Nimbus Rom No 9 L"/>
          <w:color w:val="000000"/>
          <w:sz w:val="21"/>
          <w:szCs w:val="21"/>
        </w:rPr>
        <w:t xml:space="preserve"> </w:t>
      </w:r>
      <w:proofErr w:type="gramStart"/>
      <w:r>
        <w:rPr>
          <w:rFonts w:cs="Nimbus Rom No 9 L"/>
          <w:color w:val="000000"/>
          <w:sz w:val="21"/>
          <w:szCs w:val="21"/>
        </w:rPr>
        <w:t>An integrated theory of the mind.</w:t>
      </w:r>
      <w:proofErr w:type="gramEnd"/>
      <w:r>
        <w:rPr>
          <w:rFonts w:cs="Nimbus Rom No 9 L"/>
          <w:color w:val="000000"/>
          <w:sz w:val="21"/>
          <w:szCs w:val="21"/>
        </w:rPr>
        <w:t xml:space="preserve"> </w:t>
      </w:r>
      <w:r>
        <w:rPr>
          <w:rFonts w:cs="Nimbus Rom No 9 L"/>
          <w:i/>
          <w:iCs/>
          <w:color w:val="000000"/>
          <w:sz w:val="21"/>
          <w:szCs w:val="21"/>
        </w:rPr>
        <w:t>Psychological Review</w:t>
      </w:r>
      <w:r>
        <w:rPr>
          <w:rFonts w:cs="Nimbus Rom No 9 L"/>
          <w:color w:val="000000"/>
          <w:sz w:val="21"/>
          <w:szCs w:val="21"/>
        </w:rPr>
        <w:t xml:space="preserve">, </w:t>
      </w:r>
      <w:r>
        <w:rPr>
          <w:rFonts w:cs="Nimbus Rom No 9 L"/>
          <w:i/>
          <w:iCs/>
          <w:color w:val="000000"/>
          <w:sz w:val="21"/>
          <w:szCs w:val="21"/>
        </w:rPr>
        <w:t>111</w:t>
      </w:r>
      <w:r>
        <w:rPr>
          <w:rFonts w:cs="Nimbus Rom No 9 L"/>
          <w:color w:val="000000"/>
          <w:sz w:val="21"/>
          <w:szCs w:val="21"/>
        </w:rPr>
        <w:t xml:space="preserve">(4), 1036–1060. </w:t>
      </w:r>
    </w:p>
    <w:p w14:paraId="1BDD3E6F" w14:textId="77777777" w:rsidR="00836C5E" w:rsidRDefault="00836C5E">
      <w:pPr>
        <w:pStyle w:val="CM9"/>
        <w:ind w:left="255" w:hanging="255"/>
        <w:jc w:val="both"/>
        <w:rPr>
          <w:rFonts w:cs="Nimbus Rom No 9 L"/>
          <w:color w:val="000000"/>
          <w:sz w:val="21"/>
          <w:szCs w:val="21"/>
        </w:rPr>
      </w:pPr>
      <w:proofErr w:type="gramStart"/>
      <w:r>
        <w:rPr>
          <w:rFonts w:cs="Nimbus Rom No 9 L"/>
          <w:color w:val="000000"/>
          <w:sz w:val="21"/>
          <w:szCs w:val="21"/>
        </w:rPr>
        <w:t xml:space="preserve">Bakker, A., </w:t>
      </w:r>
      <w:proofErr w:type="spellStart"/>
      <w:r>
        <w:rPr>
          <w:rFonts w:cs="Nimbus Rom No 9 L"/>
          <w:color w:val="000000"/>
          <w:sz w:val="21"/>
          <w:szCs w:val="21"/>
        </w:rPr>
        <w:t>Kirwan</w:t>
      </w:r>
      <w:proofErr w:type="spellEnd"/>
      <w:r>
        <w:rPr>
          <w:rFonts w:cs="Nimbus Rom No 9 L"/>
          <w:color w:val="000000"/>
          <w:sz w:val="21"/>
          <w:szCs w:val="21"/>
        </w:rPr>
        <w:t>, B. C., Miller, M., &amp; Stark, C. E. (2008).</w:t>
      </w:r>
      <w:proofErr w:type="gramEnd"/>
      <w:r>
        <w:rPr>
          <w:rFonts w:cs="Nimbus Rom No 9 L"/>
          <w:color w:val="000000"/>
          <w:sz w:val="21"/>
          <w:szCs w:val="21"/>
        </w:rPr>
        <w:t xml:space="preserve"> </w:t>
      </w:r>
      <w:proofErr w:type="gramStart"/>
      <w:r>
        <w:rPr>
          <w:rFonts w:cs="Nimbus Rom No 9 L"/>
          <w:color w:val="000000"/>
          <w:sz w:val="21"/>
          <w:szCs w:val="21"/>
        </w:rPr>
        <w:t xml:space="preserve">Pattern separation in the human hippocampal CA3 and dentate </w:t>
      </w:r>
      <w:proofErr w:type="spellStart"/>
      <w:r>
        <w:rPr>
          <w:rFonts w:cs="Nimbus Rom No 9 L"/>
          <w:color w:val="000000"/>
          <w:sz w:val="21"/>
          <w:szCs w:val="21"/>
        </w:rPr>
        <w:t>gyrus</w:t>
      </w:r>
      <w:proofErr w:type="spellEnd"/>
      <w:r>
        <w:rPr>
          <w:rFonts w:cs="Nimbus Rom No 9 L"/>
          <w:color w:val="000000"/>
          <w:sz w:val="21"/>
          <w:szCs w:val="21"/>
        </w:rPr>
        <w:t>.</w:t>
      </w:r>
      <w:proofErr w:type="gramEnd"/>
      <w:r>
        <w:rPr>
          <w:rFonts w:cs="Nimbus Rom No 9 L"/>
          <w:color w:val="000000"/>
          <w:sz w:val="21"/>
          <w:szCs w:val="21"/>
        </w:rPr>
        <w:t xml:space="preserve"> </w:t>
      </w:r>
      <w:r>
        <w:rPr>
          <w:rFonts w:cs="Nimbus Rom No 9 L"/>
          <w:i/>
          <w:iCs/>
          <w:color w:val="000000"/>
          <w:sz w:val="21"/>
          <w:szCs w:val="21"/>
        </w:rPr>
        <w:t>Science</w:t>
      </w:r>
      <w:r>
        <w:rPr>
          <w:rFonts w:cs="Nimbus Rom No 9 L"/>
          <w:color w:val="000000"/>
          <w:sz w:val="21"/>
          <w:szCs w:val="21"/>
        </w:rPr>
        <w:t xml:space="preserve">, </w:t>
      </w:r>
      <w:r>
        <w:rPr>
          <w:rFonts w:cs="Nimbus Rom No 9 L"/>
          <w:i/>
          <w:iCs/>
          <w:color w:val="000000"/>
          <w:sz w:val="21"/>
          <w:szCs w:val="21"/>
        </w:rPr>
        <w:t>319</w:t>
      </w:r>
      <w:r>
        <w:rPr>
          <w:rFonts w:cs="Nimbus Rom No 9 L"/>
          <w:color w:val="000000"/>
          <w:sz w:val="21"/>
          <w:szCs w:val="21"/>
        </w:rPr>
        <w:t xml:space="preserve">(5870), 1640–1642. </w:t>
      </w:r>
    </w:p>
    <w:p w14:paraId="11B0DC67"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Bienenstock</w:t>
      </w:r>
      <w:proofErr w:type="spellEnd"/>
      <w:r>
        <w:rPr>
          <w:rFonts w:cs="Nimbus Rom No 9 L"/>
          <w:color w:val="000000"/>
          <w:sz w:val="21"/>
          <w:szCs w:val="21"/>
        </w:rPr>
        <w:t xml:space="preserve">, E. L., Cooper, L. N., &amp; Munro, P. W. (1982). Theory for the development of neuron selectivity: orientation speciﬁcity and binocular interaction in visual cortex. </w:t>
      </w:r>
      <w:r>
        <w:rPr>
          <w:rFonts w:cs="Nimbus Rom No 9 L"/>
          <w:i/>
          <w:iCs/>
          <w:color w:val="000000"/>
          <w:sz w:val="21"/>
          <w:szCs w:val="21"/>
        </w:rPr>
        <w:t>Journal of Neuroscience</w:t>
      </w:r>
      <w:r>
        <w:rPr>
          <w:rFonts w:cs="Nimbus Rom No 9 L"/>
          <w:color w:val="000000"/>
          <w:sz w:val="21"/>
          <w:szCs w:val="21"/>
        </w:rPr>
        <w:t xml:space="preserve">, </w:t>
      </w:r>
      <w:r>
        <w:rPr>
          <w:rFonts w:cs="Nimbus Rom No 9 L"/>
          <w:i/>
          <w:iCs/>
          <w:color w:val="000000"/>
          <w:sz w:val="21"/>
          <w:szCs w:val="21"/>
        </w:rPr>
        <w:t>2</w:t>
      </w:r>
      <w:r>
        <w:rPr>
          <w:rFonts w:cs="Nimbus Rom No 9 L"/>
          <w:color w:val="000000"/>
          <w:sz w:val="21"/>
          <w:szCs w:val="21"/>
        </w:rPr>
        <w:t xml:space="preserve">(2), 32–48. </w:t>
      </w:r>
    </w:p>
    <w:p w14:paraId="4904181C" w14:textId="77777777" w:rsidR="00836C5E" w:rsidRDefault="00836C5E">
      <w:pPr>
        <w:pStyle w:val="CM21"/>
        <w:spacing w:after="80" w:line="503" w:lineRule="atLeast"/>
        <w:ind w:left="255" w:hanging="255"/>
        <w:jc w:val="both"/>
        <w:rPr>
          <w:rFonts w:cs="Nimbus Rom No 9 L"/>
          <w:color w:val="000000"/>
          <w:sz w:val="21"/>
          <w:szCs w:val="21"/>
        </w:rPr>
      </w:pPr>
      <w:r>
        <w:rPr>
          <w:rFonts w:cs="Nimbus Rom No 9 L"/>
          <w:color w:val="000000"/>
          <w:sz w:val="21"/>
          <w:szCs w:val="21"/>
        </w:rPr>
        <w:t xml:space="preserve">Blair, B. S., </w:t>
      </w:r>
      <w:proofErr w:type="spellStart"/>
      <w:r>
        <w:rPr>
          <w:rFonts w:cs="Nimbus Rom No 9 L"/>
          <w:color w:val="000000"/>
          <w:sz w:val="21"/>
          <w:szCs w:val="21"/>
        </w:rPr>
        <w:t>Intrator</w:t>
      </w:r>
      <w:proofErr w:type="spellEnd"/>
      <w:r>
        <w:rPr>
          <w:rFonts w:cs="Nimbus Rom No 9 L"/>
          <w:color w:val="000000"/>
          <w:sz w:val="21"/>
          <w:szCs w:val="21"/>
        </w:rPr>
        <w:t xml:space="preserve">, N., </w:t>
      </w:r>
      <w:proofErr w:type="spellStart"/>
      <w:r>
        <w:rPr>
          <w:rFonts w:cs="Nimbus Rom No 9 L"/>
          <w:color w:val="000000"/>
          <w:sz w:val="21"/>
          <w:szCs w:val="21"/>
        </w:rPr>
        <w:t>Shouval</w:t>
      </w:r>
      <w:proofErr w:type="spellEnd"/>
      <w:r>
        <w:rPr>
          <w:rFonts w:cs="Nimbus Rom No 9 L"/>
          <w:color w:val="000000"/>
          <w:sz w:val="21"/>
          <w:szCs w:val="21"/>
        </w:rPr>
        <w:t xml:space="preserve">, H., &amp; Cooper, L. N. (1998). </w:t>
      </w:r>
      <w:proofErr w:type="gramStart"/>
      <w:r>
        <w:rPr>
          <w:rFonts w:cs="Nimbus Rom No 9 L"/>
          <w:color w:val="000000"/>
          <w:sz w:val="21"/>
          <w:szCs w:val="21"/>
        </w:rPr>
        <w:t>Receptive ﬁeld formation in natural scene environments.</w:t>
      </w:r>
      <w:proofErr w:type="gramEnd"/>
      <w:r>
        <w:rPr>
          <w:rFonts w:cs="Nimbus Rom No 9 L"/>
          <w:color w:val="000000"/>
          <w:sz w:val="21"/>
          <w:szCs w:val="21"/>
        </w:rPr>
        <w:t xml:space="preserve"> </w:t>
      </w:r>
      <w:proofErr w:type="gramStart"/>
      <w:r>
        <w:rPr>
          <w:rFonts w:cs="Nimbus Rom No 9 L"/>
          <w:color w:val="000000"/>
          <w:sz w:val="21"/>
          <w:szCs w:val="21"/>
        </w:rPr>
        <w:t>comparison</w:t>
      </w:r>
      <w:proofErr w:type="gramEnd"/>
      <w:r>
        <w:rPr>
          <w:rFonts w:cs="Nimbus Rom No 9 L"/>
          <w:color w:val="000000"/>
          <w:sz w:val="21"/>
          <w:szCs w:val="21"/>
        </w:rPr>
        <w:t xml:space="preserve"> of single-cell learning rules. </w:t>
      </w:r>
      <w:r>
        <w:rPr>
          <w:rFonts w:cs="Nimbus Rom No 9 L"/>
          <w:i/>
          <w:iCs/>
          <w:color w:val="000000"/>
          <w:sz w:val="21"/>
          <w:szCs w:val="21"/>
        </w:rPr>
        <w:t>Neural computation</w:t>
      </w:r>
      <w:r>
        <w:rPr>
          <w:rFonts w:cs="Nimbus Rom No 9 L"/>
          <w:color w:val="000000"/>
          <w:sz w:val="21"/>
          <w:szCs w:val="21"/>
        </w:rPr>
        <w:t xml:space="preserve">, </w:t>
      </w:r>
      <w:r>
        <w:rPr>
          <w:rFonts w:cs="Nimbus Rom No 9 L"/>
          <w:i/>
          <w:iCs/>
          <w:color w:val="000000"/>
          <w:sz w:val="21"/>
          <w:szCs w:val="21"/>
        </w:rPr>
        <w:t>10</w:t>
      </w:r>
      <w:r>
        <w:rPr>
          <w:rFonts w:cs="Nimbus Rom No 9 L"/>
          <w:color w:val="000000"/>
          <w:sz w:val="21"/>
          <w:szCs w:val="21"/>
        </w:rPr>
        <w:t xml:space="preserve">, 1797–1813. </w:t>
      </w:r>
    </w:p>
    <w:p w14:paraId="3D1DC8F5" w14:textId="77777777" w:rsidR="00836C5E" w:rsidRDefault="00836C5E">
      <w:pPr>
        <w:pStyle w:val="CM21"/>
        <w:spacing w:after="80" w:line="460" w:lineRule="atLeast"/>
        <w:ind w:left="252" w:hanging="253"/>
        <w:jc w:val="both"/>
        <w:rPr>
          <w:rFonts w:cs="Nimbus Rom No 9 L"/>
          <w:color w:val="000000"/>
          <w:sz w:val="21"/>
          <w:szCs w:val="21"/>
        </w:rPr>
      </w:pPr>
      <w:proofErr w:type="gramStart"/>
      <w:r>
        <w:rPr>
          <w:rFonts w:cs="Nimbus Rom No 9 L"/>
          <w:color w:val="000000"/>
          <w:sz w:val="21"/>
          <w:szCs w:val="21"/>
        </w:rPr>
        <w:t>Braver, T. S., &amp; Cohen, J. D. (2000).</w:t>
      </w:r>
      <w:proofErr w:type="gramEnd"/>
      <w:r>
        <w:rPr>
          <w:rFonts w:cs="Nimbus Rom No 9 L"/>
          <w:color w:val="000000"/>
          <w:sz w:val="21"/>
          <w:szCs w:val="21"/>
        </w:rPr>
        <w:t xml:space="preserve"> On the control of control: The role of dopamine in regulating pre</w:t>
      </w:r>
      <w:r>
        <w:rPr>
          <w:rFonts w:cs="Nimbus Rom No 9 L"/>
          <w:color w:val="000000"/>
          <w:sz w:val="21"/>
          <w:szCs w:val="21"/>
        </w:rPr>
        <w:softHyphen/>
        <w:t xml:space="preserve">frontal function and working memory. In S. </w:t>
      </w:r>
      <w:proofErr w:type="spellStart"/>
      <w:r>
        <w:rPr>
          <w:rFonts w:cs="Nimbus Rom No 9 L"/>
          <w:color w:val="000000"/>
          <w:sz w:val="21"/>
          <w:szCs w:val="21"/>
        </w:rPr>
        <w:t>Monsell</w:t>
      </w:r>
      <w:proofErr w:type="spellEnd"/>
      <w:r>
        <w:rPr>
          <w:rFonts w:cs="Nimbus Rom No 9 L"/>
          <w:color w:val="000000"/>
          <w:sz w:val="21"/>
          <w:szCs w:val="21"/>
        </w:rPr>
        <w:t xml:space="preserve">, &amp; J. Driver (Eds.), </w:t>
      </w:r>
      <w:r>
        <w:rPr>
          <w:rFonts w:cs="Nimbus Rom No 9 L"/>
          <w:i/>
          <w:iCs/>
          <w:color w:val="000000"/>
          <w:sz w:val="21"/>
          <w:szCs w:val="21"/>
        </w:rPr>
        <w:t xml:space="preserve">Control of Cognitive Processes: Attention and Performance XVIII </w:t>
      </w:r>
      <w:r>
        <w:rPr>
          <w:rFonts w:cs="Nimbus Rom No 9 L"/>
          <w:color w:val="000000"/>
          <w:sz w:val="21"/>
          <w:szCs w:val="21"/>
        </w:rPr>
        <w:t xml:space="preserve">(pp. 713–737). Cambridge, MA: MIT Press. </w:t>
      </w:r>
    </w:p>
    <w:p w14:paraId="3AB3303A"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Brette</w:t>
      </w:r>
      <w:proofErr w:type="spellEnd"/>
      <w:r>
        <w:rPr>
          <w:rFonts w:cs="Nimbus Rom No 9 L"/>
          <w:color w:val="000000"/>
          <w:sz w:val="21"/>
          <w:szCs w:val="21"/>
        </w:rPr>
        <w:t xml:space="preserve">, R., &amp; Gerstner, W. (2005). </w:t>
      </w:r>
      <w:proofErr w:type="gramStart"/>
      <w:r>
        <w:rPr>
          <w:rFonts w:cs="Nimbus Rom No 9 L"/>
          <w:color w:val="000000"/>
          <w:sz w:val="21"/>
          <w:szCs w:val="21"/>
        </w:rPr>
        <w:t>Adaptive exponential integrate-and-ﬁre model as an effective description of neuronal activity.</w:t>
      </w:r>
      <w:proofErr w:type="gramEnd"/>
      <w:r>
        <w:rPr>
          <w:rFonts w:cs="Nimbus Rom No 9 L"/>
          <w:color w:val="000000"/>
          <w:sz w:val="21"/>
          <w:szCs w:val="21"/>
        </w:rPr>
        <w:t xml:space="preserve"> </w:t>
      </w:r>
      <w:r>
        <w:rPr>
          <w:rFonts w:cs="Nimbus Rom No 9 L"/>
          <w:i/>
          <w:iCs/>
          <w:color w:val="000000"/>
          <w:sz w:val="21"/>
          <w:szCs w:val="21"/>
        </w:rPr>
        <w:t>Journal of Neurophysiology</w:t>
      </w:r>
      <w:r>
        <w:rPr>
          <w:rFonts w:cs="Nimbus Rom No 9 L"/>
          <w:color w:val="000000"/>
          <w:sz w:val="21"/>
          <w:szCs w:val="21"/>
        </w:rPr>
        <w:t xml:space="preserve">, </w:t>
      </w:r>
      <w:r>
        <w:rPr>
          <w:rFonts w:cs="Nimbus Rom No 9 L"/>
          <w:i/>
          <w:iCs/>
          <w:color w:val="000000"/>
          <w:sz w:val="21"/>
          <w:szCs w:val="21"/>
        </w:rPr>
        <w:t>94</w:t>
      </w:r>
      <w:r>
        <w:rPr>
          <w:rFonts w:cs="Nimbus Rom No 9 L"/>
          <w:color w:val="000000"/>
          <w:sz w:val="21"/>
          <w:szCs w:val="21"/>
        </w:rPr>
        <w:t xml:space="preserve">(5), 3637–3642. </w:t>
      </w:r>
    </w:p>
    <w:p w14:paraId="074DF704" w14:textId="77777777" w:rsidR="00836C5E" w:rsidRDefault="00836C5E">
      <w:pPr>
        <w:pStyle w:val="CM9"/>
        <w:ind w:left="255" w:hanging="255"/>
        <w:jc w:val="both"/>
        <w:rPr>
          <w:rFonts w:cs="Nimbus Rom No 9 L"/>
          <w:color w:val="000000"/>
          <w:sz w:val="21"/>
          <w:szCs w:val="21"/>
        </w:rPr>
      </w:pPr>
      <w:proofErr w:type="spellStart"/>
      <w:proofErr w:type="gramStart"/>
      <w:r>
        <w:rPr>
          <w:rFonts w:cs="Nimbus Rom No 9 L"/>
          <w:color w:val="000000"/>
          <w:sz w:val="21"/>
          <w:szCs w:val="21"/>
        </w:rPr>
        <w:t>Cirean</w:t>
      </w:r>
      <w:proofErr w:type="spellEnd"/>
      <w:r>
        <w:rPr>
          <w:rFonts w:cs="Nimbus Rom No 9 L"/>
          <w:color w:val="000000"/>
          <w:sz w:val="21"/>
          <w:szCs w:val="21"/>
        </w:rPr>
        <w:t xml:space="preserve">, D. C., Meier, U., Gambardella, L. M., &amp; </w:t>
      </w:r>
      <w:proofErr w:type="spellStart"/>
      <w:r>
        <w:rPr>
          <w:rFonts w:cs="Nimbus Rom No 9 L"/>
          <w:color w:val="000000"/>
          <w:sz w:val="21"/>
          <w:szCs w:val="21"/>
        </w:rPr>
        <w:t>Schmidhuber</w:t>
      </w:r>
      <w:proofErr w:type="spellEnd"/>
      <w:r>
        <w:rPr>
          <w:rFonts w:cs="Nimbus Rom No 9 L"/>
          <w:color w:val="000000"/>
          <w:sz w:val="21"/>
          <w:szCs w:val="21"/>
        </w:rPr>
        <w:t>, J. (2010).</w:t>
      </w:r>
      <w:proofErr w:type="gramEnd"/>
      <w:r>
        <w:rPr>
          <w:rFonts w:cs="Nimbus Rom No 9 L"/>
          <w:color w:val="000000"/>
          <w:sz w:val="21"/>
          <w:szCs w:val="21"/>
        </w:rPr>
        <w:t xml:space="preserve"> </w:t>
      </w:r>
      <w:proofErr w:type="gramStart"/>
      <w:r>
        <w:rPr>
          <w:rFonts w:cs="Nimbus Rom No 9 L"/>
          <w:color w:val="000000"/>
          <w:sz w:val="21"/>
          <w:szCs w:val="21"/>
        </w:rPr>
        <w:t>Deep, big, simple neural nets for handwritten digit recognition.</w:t>
      </w:r>
      <w:proofErr w:type="gramEnd"/>
      <w:r>
        <w:rPr>
          <w:rFonts w:cs="Nimbus Rom No 9 L"/>
          <w:color w:val="000000"/>
          <w:sz w:val="21"/>
          <w:szCs w:val="21"/>
        </w:rPr>
        <w:t xml:space="preserve"> </w:t>
      </w:r>
      <w:r>
        <w:rPr>
          <w:rFonts w:cs="Nimbus Rom No 9 L"/>
          <w:i/>
          <w:iCs/>
          <w:color w:val="000000"/>
          <w:sz w:val="21"/>
          <w:szCs w:val="21"/>
        </w:rPr>
        <w:t>Neural computation</w:t>
      </w:r>
      <w:r>
        <w:rPr>
          <w:rFonts w:cs="Nimbus Rom No 9 L"/>
          <w:color w:val="000000"/>
          <w:sz w:val="21"/>
          <w:szCs w:val="21"/>
        </w:rPr>
        <w:t xml:space="preserve">, </w:t>
      </w:r>
      <w:r>
        <w:rPr>
          <w:rFonts w:cs="Nimbus Rom No 9 L"/>
          <w:i/>
          <w:iCs/>
          <w:color w:val="000000"/>
          <w:sz w:val="21"/>
          <w:szCs w:val="21"/>
        </w:rPr>
        <w:t>22</w:t>
      </w:r>
      <w:r>
        <w:rPr>
          <w:rFonts w:cs="Nimbus Rom No 9 L"/>
          <w:color w:val="000000"/>
          <w:sz w:val="21"/>
          <w:szCs w:val="21"/>
        </w:rPr>
        <w:t xml:space="preserve">(12). </w:t>
      </w:r>
    </w:p>
    <w:p w14:paraId="550A150A" w14:textId="77777777" w:rsidR="00836C5E" w:rsidRDefault="00836C5E">
      <w:pPr>
        <w:pStyle w:val="CM21"/>
        <w:spacing w:after="80" w:line="503" w:lineRule="atLeast"/>
        <w:ind w:left="255" w:hanging="255"/>
        <w:jc w:val="both"/>
        <w:rPr>
          <w:rFonts w:cs="Nimbus Rom No 9 L"/>
          <w:color w:val="000000"/>
          <w:sz w:val="21"/>
          <w:szCs w:val="21"/>
        </w:rPr>
      </w:pPr>
      <w:r>
        <w:rPr>
          <w:rFonts w:cs="Nimbus Rom No 9 L"/>
          <w:color w:val="000000"/>
          <w:sz w:val="21"/>
          <w:szCs w:val="21"/>
        </w:rPr>
        <w:t xml:space="preserve">Cohen, J. D., Dunbar, K., &amp; McClelland, J. L. (1990). On the control of automatic processes: A parallel distributed processing model of the </w:t>
      </w:r>
      <w:proofErr w:type="spellStart"/>
      <w:r>
        <w:rPr>
          <w:rFonts w:cs="Nimbus Rom No 9 L"/>
          <w:color w:val="000000"/>
          <w:sz w:val="21"/>
          <w:szCs w:val="21"/>
        </w:rPr>
        <w:t>Stroop</w:t>
      </w:r>
      <w:proofErr w:type="spellEnd"/>
      <w:r>
        <w:rPr>
          <w:rFonts w:cs="Nimbus Rom No 9 L"/>
          <w:color w:val="000000"/>
          <w:sz w:val="21"/>
          <w:szCs w:val="21"/>
        </w:rPr>
        <w:t xml:space="preserve"> effect. </w:t>
      </w:r>
      <w:r>
        <w:rPr>
          <w:rFonts w:cs="Nimbus Rom No 9 L"/>
          <w:i/>
          <w:iCs/>
          <w:color w:val="000000"/>
          <w:sz w:val="21"/>
          <w:szCs w:val="21"/>
        </w:rPr>
        <w:t>Psychological Review</w:t>
      </w:r>
      <w:r>
        <w:rPr>
          <w:rFonts w:cs="Nimbus Rom No 9 L"/>
          <w:color w:val="000000"/>
          <w:sz w:val="21"/>
          <w:szCs w:val="21"/>
        </w:rPr>
        <w:t xml:space="preserve">, </w:t>
      </w:r>
      <w:r>
        <w:rPr>
          <w:rFonts w:cs="Nimbus Rom No 9 L"/>
          <w:i/>
          <w:iCs/>
          <w:color w:val="000000"/>
          <w:sz w:val="21"/>
          <w:szCs w:val="21"/>
        </w:rPr>
        <w:t>97</w:t>
      </w:r>
      <w:r>
        <w:rPr>
          <w:rFonts w:cs="Nimbus Rom No 9 L"/>
          <w:color w:val="000000"/>
          <w:sz w:val="21"/>
          <w:szCs w:val="21"/>
        </w:rPr>
        <w:t xml:space="preserve">(3), 332–361. </w:t>
      </w:r>
    </w:p>
    <w:p w14:paraId="7ED6107F" w14:textId="77777777" w:rsidR="00836C5E" w:rsidRDefault="00836C5E">
      <w:pPr>
        <w:pStyle w:val="CM21"/>
        <w:spacing w:after="80" w:line="460" w:lineRule="atLeast"/>
        <w:ind w:left="252" w:hanging="253"/>
        <w:jc w:val="both"/>
        <w:rPr>
          <w:rFonts w:cs="Nimbus Rom No 9 L"/>
          <w:color w:val="000000"/>
          <w:sz w:val="21"/>
          <w:szCs w:val="21"/>
        </w:rPr>
      </w:pPr>
      <w:r>
        <w:rPr>
          <w:rFonts w:cs="Nimbus Rom No 9 L"/>
          <w:color w:val="000000"/>
          <w:sz w:val="21"/>
          <w:szCs w:val="21"/>
        </w:rPr>
        <w:t xml:space="preserve">Cohen, J. D., &amp; </w:t>
      </w:r>
      <w:proofErr w:type="spellStart"/>
      <w:r>
        <w:rPr>
          <w:rFonts w:cs="Nimbus Rom No 9 L"/>
          <w:color w:val="000000"/>
          <w:sz w:val="21"/>
          <w:szCs w:val="21"/>
        </w:rPr>
        <w:t>Servan</w:t>
      </w:r>
      <w:proofErr w:type="spellEnd"/>
      <w:r>
        <w:rPr>
          <w:rFonts w:cs="Nimbus Rom No 9 L"/>
          <w:color w:val="000000"/>
          <w:sz w:val="21"/>
          <w:szCs w:val="21"/>
        </w:rPr>
        <w:t xml:space="preserve">-Schreiber, D. (1989). </w:t>
      </w:r>
      <w:proofErr w:type="gramStart"/>
      <w:r>
        <w:rPr>
          <w:rFonts w:cs="Nimbus Rom No 9 L"/>
          <w:i/>
          <w:iCs/>
          <w:color w:val="000000"/>
          <w:sz w:val="21"/>
          <w:szCs w:val="21"/>
        </w:rPr>
        <w:t xml:space="preserve">A Parallel Distributed Processing approach to behavior and biology in schizophrenia </w:t>
      </w:r>
      <w:r>
        <w:rPr>
          <w:rFonts w:cs="Nimbus Rom No 9 L"/>
          <w:color w:val="000000"/>
          <w:sz w:val="21"/>
          <w:szCs w:val="21"/>
        </w:rPr>
        <w:t>(Artiﬁcial Intelligence and Psychology Project AIP-100).</w:t>
      </w:r>
      <w:proofErr w:type="gramEnd"/>
      <w:r>
        <w:rPr>
          <w:rFonts w:cs="Nimbus Rom No 9 L"/>
          <w:color w:val="000000"/>
          <w:sz w:val="21"/>
          <w:szCs w:val="21"/>
        </w:rPr>
        <w:t xml:space="preserve"> Carnegie Mellon University. </w:t>
      </w:r>
    </w:p>
    <w:p w14:paraId="7543DF9B"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Desimone</w:t>
      </w:r>
      <w:proofErr w:type="spellEnd"/>
      <w:r>
        <w:rPr>
          <w:rFonts w:cs="Nimbus Rom No 9 L"/>
          <w:color w:val="000000"/>
          <w:sz w:val="21"/>
          <w:szCs w:val="21"/>
        </w:rPr>
        <w:t xml:space="preserve">, R., &amp; Duncan, J. (1995). </w:t>
      </w:r>
      <w:proofErr w:type="gramStart"/>
      <w:r>
        <w:rPr>
          <w:rFonts w:cs="Nimbus Rom No 9 L"/>
          <w:color w:val="000000"/>
          <w:sz w:val="21"/>
          <w:szCs w:val="21"/>
        </w:rPr>
        <w:t>Neural mechanisms of selective visual attention.</w:t>
      </w:r>
      <w:proofErr w:type="gramEnd"/>
      <w:r>
        <w:rPr>
          <w:rFonts w:cs="Nimbus Rom No 9 L"/>
          <w:color w:val="000000"/>
          <w:sz w:val="21"/>
          <w:szCs w:val="21"/>
        </w:rPr>
        <w:t xml:space="preserve"> </w:t>
      </w:r>
      <w:proofErr w:type="gramStart"/>
      <w:r>
        <w:rPr>
          <w:rFonts w:cs="Nimbus Rom No 9 L"/>
          <w:i/>
          <w:iCs/>
          <w:color w:val="000000"/>
          <w:sz w:val="21"/>
          <w:szCs w:val="21"/>
        </w:rPr>
        <w:t>Annual Review of Neuroscience</w:t>
      </w:r>
      <w:r>
        <w:rPr>
          <w:rFonts w:cs="Nimbus Rom No 9 L"/>
          <w:color w:val="000000"/>
          <w:sz w:val="21"/>
          <w:szCs w:val="21"/>
        </w:rPr>
        <w:t xml:space="preserve">, </w:t>
      </w:r>
      <w:r>
        <w:rPr>
          <w:rFonts w:cs="Nimbus Rom No 9 L"/>
          <w:i/>
          <w:iCs/>
          <w:color w:val="000000"/>
          <w:sz w:val="21"/>
          <w:szCs w:val="21"/>
        </w:rPr>
        <w:t>18</w:t>
      </w:r>
      <w:r>
        <w:rPr>
          <w:rFonts w:cs="Nimbus Rom No 9 L"/>
          <w:color w:val="000000"/>
          <w:sz w:val="21"/>
          <w:szCs w:val="21"/>
        </w:rPr>
        <w:t>, 193–222.</w:t>
      </w:r>
      <w:proofErr w:type="gramEnd"/>
      <w:r>
        <w:rPr>
          <w:rFonts w:cs="Nimbus Rom No 9 L"/>
          <w:color w:val="000000"/>
          <w:sz w:val="21"/>
          <w:szCs w:val="21"/>
        </w:rPr>
        <w:t xml:space="preserve"> </w:t>
      </w:r>
    </w:p>
    <w:p w14:paraId="47E626BC"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Duncan, J. (2001). </w:t>
      </w:r>
      <w:proofErr w:type="gramStart"/>
      <w:r>
        <w:rPr>
          <w:rFonts w:cs="Nimbus Rom No 9 L"/>
          <w:color w:val="000000"/>
          <w:sz w:val="21"/>
          <w:szCs w:val="21"/>
        </w:rPr>
        <w:t>An adaptive coding model of neural function in prefrontal cortex.</w:t>
      </w:r>
      <w:proofErr w:type="gramEnd"/>
      <w:r>
        <w:rPr>
          <w:rFonts w:cs="Nimbus Rom No 9 L"/>
          <w:color w:val="000000"/>
          <w:sz w:val="21"/>
          <w:szCs w:val="21"/>
        </w:rPr>
        <w:t xml:space="preserve"> </w:t>
      </w:r>
      <w:proofErr w:type="gramStart"/>
      <w:r>
        <w:rPr>
          <w:rFonts w:cs="Nimbus Rom No 9 L"/>
          <w:i/>
          <w:iCs/>
          <w:color w:val="000000"/>
          <w:sz w:val="21"/>
          <w:szCs w:val="21"/>
        </w:rPr>
        <w:t>Nature Reviews Neuroscience</w:t>
      </w:r>
      <w:r>
        <w:rPr>
          <w:rFonts w:cs="Nimbus Rom No 9 L"/>
          <w:color w:val="000000"/>
          <w:sz w:val="21"/>
          <w:szCs w:val="21"/>
        </w:rPr>
        <w:t xml:space="preserve">, </w:t>
      </w:r>
      <w:r>
        <w:rPr>
          <w:rFonts w:cs="Nimbus Rom No 9 L"/>
          <w:i/>
          <w:iCs/>
          <w:color w:val="000000"/>
          <w:sz w:val="21"/>
          <w:szCs w:val="21"/>
        </w:rPr>
        <w:t>2</w:t>
      </w:r>
      <w:r>
        <w:rPr>
          <w:rFonts w:cs="Nimbus Rom No 9 L"/>
          <w:color w:val="000000"/>
          <w:sz w:val="21"/>
          <w:szCs w:val="21"/>
        </w:rPr>
        <w:t>, 820–829.</w:t>
      </w:r>
      <w:proofErr w:type="gramEnd"/>
      <w:r>
        <w:rPr>
          <w:rFonts w:cs="Nimbus Rom No 9 L"/>
          <w:color w:val="000000"/>
          <w:sz w:val="21"/>
          <w:szCs w:val="21"/>
        </w:rPr>
        <w:t xml:space="preserve"> </w:t>
      </w:r>
    </w:p>
    <w:p w14:paraId="6368C3A6" w14:textId="77777777" w:rsidR="00836C5E" w:rsidRDefault="00836C5E">
      <w:pPr>
        <w:pStyle w:val="CM21"/>
        <w:pageBreakBefore/>
        <w:spacing w:after="80" w:line="508" w:lineRule="atLeast"/>
        <w:jc w:val="both"/>
        <w:rPr>
          <w:rFonts w:cs="Nimbus Rom No 9 L"/>
          <w:color w:val="000000"/>
          <w:sz w:val="21"/>
          <w:szCs w:val="21"/>
        </w:rPr>
      </w:pPr>
      <w:r>
        <w:rPr>
          <w:rFonts w:cs="Nimbus Rom No 9 L"/>
          <w:color w:val="000000"/>
          <w:sz w:val="21"/>
          <w:szCs w:val="21"/>
        </w:rPr>
        <w:t xml:space="preserve">Edelman, G. (1987). </w:t>
      </w:r>
      <w:r>
        <w:rPr>
          <w:rFonts w:cs="Nimbus Rom No 9 L"/>
          <w:i/>
          <w:iCs/>
          <w:color w:val="000000"/>
          <w:sz w:val="21"/>
          <w:szCs w:val="21"/>
        </w:rPr>
        <w:t xml:space="preserve">Neural </w:t>
      </w:r>
      <w:proofErr w:type="spellStart"/>
      <w:proofErr w:type="gramStart"/>
      <w:r>
        <w:rPr>
          <w:rFonts w:cs="Nimbus Rom No 9 L"/>
          <w:i/>
          <w:iCs/>
          <w:color w:val="000000"/>
          <w:sz w:val="21"/>
          <w:szCs w:val="21"/>
        </w:rPr>
        <w:t>darwinism</w:t>
      </w:r>
      <w:proofErr w:type="spellEnd"/>
      <w:proofErr w:type="gramEnd"/>
      <w:r>
        <w:rPr>
          <w:rFonts w:cs="Nimbus Rom No 9 L"/>
          <w:color w:val="000000"/>
          <w:sz w:val="21"/>
          <w:szCs w:val="21"/>
        </w:rPr>
        <w:t xml:space="preserve">. New York: Basic Books. </w:t>
      </w:r>
    </w:p>
    <w:p w14:paraId="4526B0D7"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Eliasmith</w:t>
      </w:r>
      <w:proofErr w:type="spellEnd"/>
      <w:r>
        <w:rPr>
          <w:rFonts w:cs="Nimbus Rom No 9 L"/>
          <w:color w:val="000000"/>
          <w:sz w:val="21"/>
          <w:szCs w:val="21"/>
        </w:rPr>
        <w:t xml:space="preserve">, C., &amp; Anderson, C. H. (2003). </w:t>
      </w:r>
      <w:r>
        <w:rPr>
          <w:rFonts w:cs="Nimbus Rom No 9 L"/>
          <w:i/>
          <w:iCs/>
          <w:color w:val="000000"/>
          <w:sz w:val="21"/>
          <w:szCs w:val="21"/>
        </w:rPr>
        <w:t xml:space="preserve">Neural Engineering: Computation, Representation and Dynamics in Neurobiological </w:t>
      </w:r>
      <w:proofErr w:type="gramStart"/>
      <w:r>
        <w:rPr>
          <w:rFonts w:cs="Nimbus Rom No 9 L"/>
          <w:i/>
          <w:iCs/>
          <w:color w:val="000000"/>
          <w:sz w:val="21"/>
          <w:szCs w:val="21"/>
        </w:rPr>
        <w:t xml:space="preserve">Systems </w:t>
      </w:r>
      <w:r>
        <w:rPr>
          <w:rFonts w:cs="Nimbus Rom No 9 L"/>
          <w:color w:val="000000"/>
          <w:sz w:val="21"/>
          <w:szCs w:val="21"/>
        </w:rPr>
        <w:t>.</w:t>
      </w:r>
      <w:proofErr w:type="gramEnd"/>
      <w:r>
        <w:rPr>
          <w:rFonts w:cs="Nimbus Rom No 9 L"/>
          <w:color w:val="000000"/>
          <w:sz w:val="21"/>
          <w:szCs w:val="21"/>
        </w:rPr>
        <w:t xml:space="preserve"> Cambridge, MA: MIT Press. </w:t>
      </w:r>
    </w:p>
    <w:p w14:paraId="785AF368"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Frank, M. J. (2005). Dynamic dopamine modulation in the basal ganglia: A </w:t>
      </w:r>
      <w:proofErr w:type="spellStart"/>
      <w:r>
        <w:rPr>
          <w:rFonts w:cs="Nimbus Rom No 9 L"/>
          <w:color w:val="000000"/>
          <w:sz w:val="21"/>
          <w:szCs w:val="21"/>
        </w:rPr>
        <w:t>neurocomputational</w:t>
      </w:r>
      <w:proofErr w:type="spellEnd"/>
      <w:r>
        <w:rPr>
          <w:rFonts w:cs="Nimbus Rom No 9 L"/>
          <w:color w:val="000000"/>
          <w:sz w:val="21"/>
          <w:szCs w:val="21"/>
        </w:rPr>
        <w:t xml:space="preserve"> account of cognitive deﬁcits in medicated and non-medicated Parkinsonism. </w:t>
      </w:r>
      <w:r>
        <w:rPr>
          <w:rFonts w:cs="Nimbus Rom No 9 L"/>
          <w:i/>
          <w:iCs/>
          <w:color w:val="000000"/>
          <w:sz w:val="21"/>
          <w:szCs w:val="21"/>
        </w:rPr>
        <w:t>Journal of Cognitive Neuroscience</w:t>
      </w:r>
      <w:r>
        <w:rPr>
          <w:rFonts w:cs="Nimbus Rom No 9 L"/>
          <w:color w:val="000000"/>
          <w:sz w:val="21"/>
          <w:szCs w:val="21"/>
        </w:rPr>
        <w:t xml:space="preserve">, </w:t>
      </w:r>
      <w:r>
        <w:rPr>
          <w:rFonts w:cs="Nimbus Rom No 9 L"/>
          <w:i/>
          <w:iCs/>
          <w:color w:val="000000"/>
          <w:sz w:val="21"/>
          <w:szCs w:val="21"/>
        </w:rPr>
        <w:t>17</w:t>
      </w:r>
      <w:r>
        <w:rPr>
          <w:rFonts w:cs="Nimbus Rom No 9 L"/>
          <w:color w:val="000000"/>
          <w:sz w:val="21"/>
          <w:szCs w:val="21"/>
        </w:rPr>
        <w:t xml:space="preserve">, 51–72. </w:t>
      </w:r>
    </w:p>
    <w:p w14:paraId="5438CBAD"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Frank, M. J., &amp; Claus, E. D. (2006). Anatomy of a decision: </w:t>
      </w:r>
      <w:proofErr w:type="spellStart"/>
      <w:r>
        <w:rPr>
          <w:rFonts w:cs="Nimbus Rom No 9 L"/>
          <w:color w:val="000000"/>
          <w:sz w:val="21"/>
          <w:szCs w:val="21"/>
        </w:rPr>
        <w:t>Striato</w:t>
      </w:r>
      <w:proofErr w:type="spellEnd"/>
      <w:r>
        <w:rPr>
          <w:rFonts w:cs="Nimbus Rom No 9 L"/>
          <w:color w:val="000000"/>
          <w:sz w:val="21"/>
          <w:szCs w:val="21"/>
        </w:rPr>
        <w:t>-orbitofrontal interactions in reinforce</w:t>
      </w:r>
      <w:r>
        <w:rPr>
          <w:rFonts w:cs="Nimbus Rom No 9 L"/>
          <w:color w:val="000000"/>
          <w:sz w:val="21"/>
          <w:szCs w:val="21"/>
        </w:rPr>
        <w:softHyphen/>
        <w:t xml:space="preserve">ment learning, decision making, and reversal. </w:t>
      </w:r>
      <w:r>
        <w:rPr>
          <w:rFonts w:cs="Nimbus Rom No 9 L"/>
          <w:i/>
          <w:iCs/>
          <w:color w:val="000000"/>
          <w:sz w:val="21"/>
          <w:szCs w:val="21"/>
        </w:rPr>
        <w:t>Psychological Review</w:t>
      </w:r>
      <w:r>
        <w:rPr>
          <w:rFonts w:cs="Nimbus Rom No 9 L"/>
          <w:color w:val="000000"/>
          <w:sz w:val="21"/>
          <w:szCs w:val="21"/>
        </w:rPr>
        <w:t xml:space="preserve">, </w:t>
      </w:r>
      <w:r>
        <w:rPr>
          <w:rFonts w:cs="Nimbus Rom No 9 L"/>
          <w:i/>
          <w:iCs/>
          <w:color w:val="000000"/>
          <w:sz w:val="21"/>
          <w:szCs w:val="21"/>
        </w:rPr>
        <w:t>113</w:t>
      </w:r>
      <w:r>
        <w:rPr>
          <w:rFonts w:cs="Nimbus Rom No 9 L"/>
          <w:color w:val="000000"/>
          <w:sz w:val="21"/>
          <w:szCs w:val="21"/>
        </w:rPr>
        <w:t xml:space="preserve">(2), 300–326. </w:t>
      </w:r>
    </w:p>
    <w:p w14:paraId="21EA7F18" w14:textId="77777777" w:rsidR="00836C5E" w:rsidRDefault="00836C5E">
      <w:pPr>
        <w:pStyle w:val="CM9"/>
        <w:ind w:left="255" w:hanging="255"/>
        <w:jc w:val="both"/>
        <w:rPr>
          <w:rFonts w:cs="Nimbus Rom No 9 L"/>
          <w:color w:val="000000"/>
          <w:sz w:val="21"/>
          <w:szCs w:val="21"/>
        </w:rPr>
      </w:pPr>
      <w:proofErr w:type="gramStart"/>
      <w:r>
        <w:rPr>
          <w:rFonts w:cs="Nimbus Rom No 9 L"/>
          <w:color w:val="000000"/>
          <w:sz w:val="21"/>
          <w:szCs w:val="21"/>
        </w:rPr>
        <w:t xml:space="preserve">Frank, M. J., </w:t>
      </w:r>
      <w:proofErr w:type="spellStart"/>
      <w:r>
        <w:rPr>
          <w:rFonts w:cs="Nimbus Rom No 9 L"/>
          <w:color w:val="000000"/>
          <w:sz w:val="21"/>
          <w:szCs w:val="21"/>
        </w:rPr>
        <w:t>Loughry</w:t>
      </w:r>
      <w:proofErr w:type="spellEnd"/>
      <w:r>
        <w:rPr>
          <w:rFonts w:cs="Nimbus Rom No 9 L"/>
          <w:color w:val="000000"/>
          <w:sz w:val="21"/>
          <w:szCs w:val="21"/>
        </w:rPr>
        <w:t>, B., &amp; O’Reilly, R. C. (2001).</w:t>
      </w:r>
      <w:proofErr w:type="gramEnd"/>
      <w:r>
        <w:rPr>
          <w:rFonts w:cs="Nimbus Rom No 9 L"/>
          <w:color w:val="000000"/>
          <w:sz w:val="21"/>
          <w:szCs w:val="21"/>
        </w:rPr>
        <w:t xml:space="preserve"> Interactions between the frontal cortex and basal ganglia in working memory: A computational model. </w:t>
      </w:r>
      <w:r>
        <w:rPr>
          <w:rFonts w:cs="Nimbus Rom No 9 L"/>
          <w:i/>
          <w:iCs/>
          <w:color w:val="000000"/>
          <w:sz w:val="21"/>
          <w:szCs w:val="21"/>
        </w:rPr>
        <w:t>Cognitive, Affective, and Behavioral Neuroscience</w:t>
      </w:r>
      <w:r>
        <w:rPr>
          <w:rFonts w:cs="Nimbus Rom No 9 L"/>
          <w:color w:val="000000"/>
          <w:sz w:val="21"/>
          <w:szCs w:val="21"/>
        </w:rPr>
        <w:t xml:space="preserve">, </w:t>
      </w:r>
      <w:r>
        <w:rPr>
          <w:rFonts w:cs="Nimbus Rom No 9 L"/>
          <w:i/>
          <w:iCs/>
          <w:color w:val="000000"/>
          <w:sz w:val="21"/>
          <w:szCs w:val="21"/>
        </w:rPr>
        <w:t>1</w:t>
      </w:r>
      <w:r>
        <w:rPr>
          <w:rFonts w:cs="Nimbus Rom No 9 L"/>
          <w:color w:val="000000"/>
          <w:sz w:val="21"/>
          <w:szCs w:val="21"/>
        </w:rPr>
        <w:t xml:space="preserve">, 137–160. </w:t>
      </w:r>
    </w:p>
    <w:p w14:paraId="3C1A8DFE" w14:textId="77777777" w:rsidR="00836C5E" w:rsidRDefault="00836C5E">
      <w:pPr>
        <w:pStyle w:val="CM9"/>
        <w:ind w:left="255" w:hanging="255"/>
        <w:jc w:val="both"/>
        <w:rPr>
          <w:rFonts w:cs="Nimbus Rom No 9 L"/>
          <w:color w:val="000000"/>
          <w:sz w:val="21"/>
          <w:szCs w:val="21"/>
        </w:rPr>
      </w:pPr>
      <w:proofErr w:type="spellStart"/>
      <w:proofErr w:type="gramStart"/>
      <w:r>
        <w:rPr>
          <w:rFonts w:cs="Nimbus Rom No 9 L"/>
          <w:color w:val="000000"/>
          <w:sz w:val="21"/>
          <w:szCs w:val="21"/>
        </w:rPr>
        <w:t>Froemke</w:t>
      </w:r>
      <w:proofErr w:type="spellEnd"/>
      <w:r>
        <w:rPr>
          <w:rFonts w:cs="Nimbus Rom No 9 L"/>
          <w:color w:val="000000"/>
          <w:sz w:val="21"/>
          <w:szCs w:val="21"/>
        </w:rPr>
        <w:t>, R. C., &amp; Dan, Y. (2002).</w:t>
      </w:r>
      <w:proofErr w:type="gramEnd"/>
      <w:r>
        <w:rPr>
          <w:rFonts w:cs="Nimbus Rom No 9 L"/>
          <w:color w:val="000000"/>
          <w:sz w:val="21"/>
          <w:szCs w:val="21"/>
        </w:rPr>
        <w:t xml:space="preserve"> Spike-timing-dependent synaptic modiﬁcation induced by natural spike trains. </w:t>
      </w:r>
      <w:proofErr w:type="gramStart"/>
      <w:r>
        <w:rPr>
          <w:rFonts w:cs="Nimbus Rom No 9 L"/>
          <w:i/>
          <w:iCs/>
          <w:color w:val="000000"/>
          <w:sz w:val="21"/>
          <w:szCs w:val="21"/>
        </w:rPr>
        <w:t>Nature</w:t>
      </w:r>
      <w:r>
        <w:rPr>
          <w:rFonts w:cs="Nimbus Rom No 9 L"/>
          <w:color w:val="000000"/>
          <w:sz w:val="21"/>
          <w:szCs w:val="21"/>
        </w:rPr>
        <w:t xml:space="preserve">, </w:t>
      </w:r>
      <w:r>
        <w:rPr>
          <w:rFonts w:cs="Nimbus Rom No 9 L"/>
          <w:i/>
          <w:iCs/>
          <w:color w:val="000000"/>
          <w:sz w:val="21"/>
          <w:szCs w:val="21"/>
        </w:rPr>
        <w:t>416</w:t>
      </w:r>
      <w:r>
        <w:rPr>
          <w:rFonts w:cs="Nimbus Rom No 9 L"/>
          <w:color w:val="000000"/>
          <w:sz w:val="21"/>
          <w:szCs w:val="21"/>
        </w:rPr>
        <w:t>, 433–437.</w:t>
      </w:r>
      <w:proofErr w:type="gramEnd"/>
      <w:r>
        <w:rPr>
          <w:rFonts w:cs="Nimbus Rom No 9 L"/>
          <w:color w:val="000000"/>
          <w:sz w:val="21"/>
          <w:szCs w:val="21"/>
        </w:rPr>
        <w:t xml:space="preserve"> </w:t>
      </w:r>
    </w:p>
    <w:p w14:paraId="61C60DAE" w14:textId="77777777" w:rsidR="00836C5E" w:rsidRDefault="00836C5E">
      <w:pPr>
        <w:pStyle w:val="CM10"/>
        <w:jc w:val="both"/>
        <w:rPr>
          <w:rFonts w:cs="Nimbus Rom No 9 L"/>
          <w:color w:val="000000"/>
          <w:sz w:val="21"/>
          <w:szCs w:val="21"/>
        </w:rPr>
      </w:pPr>
      <w:r>
        <w:rPr>
          <w:rFonts w:cs="Nimbus Rom No 9 L"/>
          <w:color w:val="000000"/>
          <w:sz w:val="21"/>
          <w:szCs w:val="21"/>
        </w:rPr>
        <w:t xml:space="preserve">Fukushima, K. (1980). </w:t>
      </w:r>
      <w:proofErr w:type="spellStart"/>
      <w:r>
        <w:rPr>
          <w:rFonts w:cs="Nimbus Rom No 9 L"/>
          <w:color w:val="000000"/>
          <w:sz w:val="21"/>
          <w:szCs w:val="21"/>
        </w:rPr>
        <w:t>Neocognitron</w:t>
      </w:r>
      <w:proofErr w:type="spellEnd"/>
      <w:r>
        <w:rPr>
          <w:rFonts w:cs="Nimbus Rom No 9 L"/>
          <w:color w:val="000000"/>
          <w:sz w:val="21"/>
          <w:szCs w:val="21"/>
        </w:rPr>
        <w:t xml:space="preserve">: A self-organizing neural network model for a mechanism of pattern </w:t>
      </w:r>
    </w:p>
    <w:p w14:paraId="0607C633" w14:textId="77777777" w:rsidR="00836C5E" w:rsidRDefault="00836C5E">
      <w:pPr>
        <w:pStyle w:val="CM21"/>
        <w:spacing w:after="80" w:line="503" w:lineRule="atLeast"/>
        <w:ind w:left="255"/>
        <w:jc w:val="both"/>
        <w:rPr>
          <w:rFonts w:cs="Nimbus Rom No 9 L"/>
          <w:color w:val="000000"/>
          <w:sz w:val="21"/>
          <w:szCs w:val="21"/>
        </w:rPr>
      </w:pPr>
      <w:proofErr w:type="gramStart"/>
      <w:r>
        <w:rPr>
          <w:rFonts w:cs="Nimbus Rom No 9 L"/>
          <w:color w:val="000000"/>
          <w:sz w:val="21"/>
          <w:szCs w:val="21"/>
        </w:rPr>
        <w:t>recognition</w:t>
      </w:r>
      <w:proofErr w:type="gramEnd"/>
      <w:r>
        <w:rPr>
          <w:rFonts w:cs="Nimbus Rom No 9 L"/>
          <w:color w:val="000000"/>
          <w:sz w:val="21"/>
          <w:szCs w:val="21"/>
        </w:rPr>
        <w:t xml:space="preserve"> unaffected by shift in position. </w:t>
      </w:r>
      <w:proofErr w:type="gramStart"/>
      <w:r>
        <w:rPr>
          <w:rFonts w:cs="Nimbus Rom No 9 L"/>
          <w:i/>
          <w:iCs/>
          <w:color w:val="000000"/>
          <w:sz w:val="21"/>
          <w:szCs w:val="21"/>
        </w:rPr>
        <w:t>Biological Cybernetics</w:t>
      </w:r>
      <w:r>
        <w:rPr>
          <w:rFonts w:cs="Nimbus Rom No 9 L"/>
          <w:color w:val="000000"/>
          <w:sz w:val="21"/>
          <w:szCs w:val="21"/>
        </w:rPr>
        <w:t xml:space="preserve">, </w:t>
      </w:r>
      <w:r>
        <w:rPr>
          <w:rFonts w:cs="Nimbus Rom No 9 L"/>
          <w:i/>
          <w:iCs/>
          <w:color w:val="000000"/>
          <w:sz w:val="21"/>
          <w:szCs w:val="21"/>
        </w:rPr>
        <w:t>36</w:t>
      </w:r>
      <w:r>
        <w:rPr>
          <w:rFonts w:cs="Nimbus Rom No 9 L"/>
          <w:color w:val="000000"/>
          <w:sz w:val="21"/>
          <w:szCs w:val="21"/>
        </w:rPr>
        <w:t>, 193–202.</w:t>
      </w:r>
      <w:proofErr w:type="gramEnd"/>
      <w:r>
        <w:rPr>
          <w:rFonts w:cs="Nimbus Rom No 9 L"/>
          <w:color w:val="000000"/>
          <w:sz w:val="21"/>
          <w:szCs w:val="21"/>
        </w:rPr>
        <w:t xml:space="preserve"> </w:t>
      </w:r>
    </w:p>
    <w:p w14:paraId="734B3AE9" w14:textId="77777777" w:rsidR="00836C5E" w:rsidRDefault="00836C5E">
      <w:pPr>
        <w:pStyle w:val="CM21"/>
        <w:spacing w:after="80" w:line="508" w:lineRule="atLeast"/>
        <w:jc w:val="both"/>
        <w:rPr>
          <w:rFonts w:cs="Nimbus Rom No 9 L"/>
          <w:color w:val="000000"/>
          <w:sz w:val="21"/>
          <w:szCs w:val="21"/>
        </w:rPr>
      </w:pPr>
      <w:r>
        <w:rPr>
          <w:rFonts w:cs="Nimbus Rom No 9 L"/>
          <w:color w:val="000000"/>
          <w:sz w:val="21"/>
          <w:szCs w:val="21"/>
        </w:rPr>
        <w:t xml:space="preserve">Fukushima, K. (2003). </w:t>
      </w:r>
      <w:proofErr w:type="spellStart"/>
      <w:proofErr w:type="gramStart"/>
      <w:r>
        <w:rPr>
          <w:rFonts w:cs="Nimbus Rom No 9 L"/>
          <w:color w:val="000000"/>
          <w:sz w:val="21"/>
          <w:szCs w:val="21"/>
        </w:rPr>
        <w:t>Neocognitron</w:t>
      </w:r>
      <w:proofErr w:type="spellEnd"/>
      <w:r>
        <w:rPr>
          <w:rFonts w:cs="Nimbus Rom No 9 L"/>
          <w:color w:val="000000"/>
          <w:sz w:val="21"/>
          <w:szCs w:val="21"/>
        </w:rPr>
        <w:t xml:space="preserve"> for handwritten digit recognition.</w:t>
      </w:r>
      <w:proofErr w:type="gramEnd"/>
      <w:r>
        <w:rPr>
          <w:rFonts w:cs="Nimbus Rom No 9 L"/>
          <w:color w:val="000000"/>
          <w:sz w:val="21"/>
          <w:szCs w:val="21"/>
        </w:rPr>
        <w:t xml:space="preserve"> </w:t>
      </w:r>
      <w:proofErr w:type="spellStart"/>
      <w:r>
        <w:rPr>
          <w:rFonts w:cs="Nimbus Rom No 9 L"/>
          <w:i/>
          <w:iCs/>
          <w:color w:val="000000"/>
          <w:sz w:val="21"/>
          <w:szCs w:val="21"/>
        </w:rPr>
        <w:t>Neurocomputing</w:t>
      </w:r>
      <w:proofErr w:type="spellEnd"/>
      <w:r>
        <w:rPr>
          <w:rFonts w:cs="Nimbus Rom No 9 L"/>
          <w:color w:val="000000"/>
          <w:sz w:val="21"/>
          <w:szCs w:val="21"/>
        </w:rPr>
        <w:t xml:space="preserve">, </w:t>
      </w:r>
      <w:r>
        <w:rPr>
          <w:rFonts w:cs="Nimbus Rom No 9 L"/>
          <w:i/>
          <w:iCs/>
          <w:color w:val="000000"/>
          <w:sz w:val="21"/>
          <w:szCs w:val="21"/>
        </w:rPr>
        <w:t>51</w:t>
      </w:r>
      <w:r>
        <w:rPr>
          <w:rFonts w:cs="Nimbus Rom No 9 L"/>
          <w:color w:val="000000"/>
          <w:sz w:val="21"/>
          <w:szCs w:val="21"/>
        </w:rPr>
        <w:t xml:space="preserve">(1), 161–180. </w:t>
      </w:r>
    </w:p>
    <w:p w14:paraId="281FF92D" w14:textId="77777777" w:rsidR="00836C5E" w:rsidRDefault="00836C5E">
      <w:pPr>
        <w:pStyle w:val="CM22"/>
        <w:spacing w:after="90" w:line="503" w:lineRule="atLeast"/>
        <w:ind w:firstLine="255"/>
        <w:jc w:val="both"/>
        <w:rPr>
          <w:rFonts w:cs="Nimbus Rom No 9 L"/>
          <w:color w:val="000000"/>
          <w:sz w:val="21"/>
          <w:szCs w:val="21"/>
        </w:rPr>
      </w:pPr>
      <w:proofErr w:type="spellStart"/>
      <w:r>
        <w:rPr>
          <w:rFonts w:cs="Nimbus Rom No 9 L"/>
          <w:color w:val="000000"/>
          <w:sz w:val="21"/>
          <w:szCs w:val="21"/>
        </w:rPr>
        <w:t>Fuster</w:t>
      </w:r>
      <w:proofErr w:type="spellEnd"/>
      <w:r>
        <w:rPr>
          <w:rFonts w:cs="Nimbus Rom No 9 L"/>
          <w:color w:val="000000"/>
          <w:sz w:val="21"/>
          <w:szCs w:val="21"/>
        </w:rPr>
        <w:t xml:space="preserve">, J. M., &amp; Alexander, G. E. (1971). Neuron activity related to short-term memory. </w:t>
      </w:r>
      <w:r>
        <w:rPr>
          <w:rFonts w:cs="Nimbus Rom No 9 L"/>
          <w:i/>
          <w:iCs/>
          <w:color w:val="000000"/>
          <w:sz w:val="21"/>
          <w:szCs w:val="21"/>
        </w:rPr>
        <w:t>Science</w:t>
      </w:r>
      <w:r>
        <w:rPr>
          <w:rFonts w:cs="Nimbus Rom No 9 L"/>
          <w:color w:val="000000"/>
          <w:sz w:val="21"/>
          <w:szCs w:val="21"/>
        </w:rPr>
        <w:t xml:space="preserve">, </w:t>
      </w:r>
      <w:r>
        <w:rPr>
          <w:rFonts w:cs="Nimbus Rom No 9 L"/>
          <w:i/>
          <w:iCs/>
          <w:color w:val="000000"/>
          <w:sz w:val="21"/>
          <w:szCs w:val="21"/>
        </w:rPr>
        <w:t>173</w:t>
      </w:r>
      <w:r>
        <w:rPr>
          <w:rFonts w:cs="Nimbus Rom No 9 L"/>
          <w:color w:val="000000"/>
          <w:sz w:val="21"/>
          <w:szCs w:val="21"/>
        </w:rPr>
        <w:t xml:space="preserve">, </w:t>
      </w:r>
    </w:p>
    <w:p w14:paraId="6DA708FD" w14:textId="77777777" w:rsidR="00836C5E" w:rsidRDefault="00836C5E">
      <w:pPr>
        <w:pStyle w:val="CM22"/>
        <w:spacing w:after="90" w:line="551" w:lineRule="atLeast"/>
        <w:ind w:firstLine="255"/>
        <w:rPr>
          <w:rFonts w:cs="Nimbus Rom No 9 L"/>
          <w:color w:val="000000"/>
          <w:sz w:val="21"/>
          <w:szCs w:val="21"/>
        </w:rPr>
      </w:pPr>
      <w:r>
        <w:rPr>
          <w:rFonts w:cs="Nimbus Rom No 9 L"/>
          <w:color w:val="000000"/>
          <w:sz w:val="21"/>
          <w:szCs w:val="21"/>
        </w:rPr>
        <w:t xml:space="preserve">652–654. Gilbert, P. E., </w:t>
      </w:r>
      <w:proofErr w:type="spellStart"/>
      <w:r>
        <w:rPr>
          <w:rFonts w:cs="Nimbus Rom No 9 L"/>
          <w:color w:val="000000"/>
          <w:sz w:val="21"/>
          <w:szCs w:val="21"/>
        </w:rPr>
        <w:t>Kesner</w:t>
      </w:r>
      <w:proofErr w:type="spellEnd"/>
      <w:r>
        <w:rPr>
          <w:rFonts w:cs="Nimbus Rom No 9 L"/>
          <w:color w:val="000000"/>
          <w:sz w:val="21"/>
          <w:szCs w:val="21"/>
        </w:rPr>
        <w:t xml:space="preserve">, R. P., &amp; Lee, I. (2001). Dissociating hippocampal </w:t>
      </w:r>
      <w:proofErr w:type="spellStart"/>
      <w:r>
        <w:rPr>
          <w:rFonts w:cs="Nimbus Rom No 9 L"/>
          <w:color w:val="000000"/>
          <w:sz w:val="21"/>
          <w:szCs w:val="21"/>
        </w:rPr>
        <w:t>subregions</w:t>
      </w:r>
      <w:proofErr w:type="spellEnd"/>
      <w:r>
        <w:rPr>
          <w:rFonts w:cs="Nimbus Rom No 9 L"/>
          <w:color w:val="000000"/>
          <w:sz w:val="21"/>
          <w:szCs w:val="21"/>
        </w:rPr>
        <w:t xml:space="preserve">: A double dissociation </w:t>
      </w:r>
    </w:p>
    <w:p w14:paraId="3C10C35A" w14:textId="77777777" w:rsidR="00836C5E" w:rsidRDefault="00836C5E">
      <w:pPr>
        <w:pStyle w:val="CM11"/>
        <w:ind w:left="255"/>
        <w:jc w:val="both"/>
        <w:rPr>
          <w:rFonts w:cs="Nimbus Rom No 9 L"/>
          <w:color w:val="000000"/>
          <w:sz w:val="21"/>
          <w:szCs w:val="21"/>
        </w:rPr>
      </w:pPr>
      <w:proofErr w:type="gramStart"/>
      <w:r>
        <w:rPr>
          <w:rFonts w:cs="Nimbus Rom No 9 L"/>
          <w:color w:val="000000"/>
          <w:sz w:val="21"/>
          <w:szCs w:val="21"/>
        </w:rPr>
        <w:t>between</w:t>
      </w:r>
      <w:proofErr w:type="gramEnd"/>
      <w:r>
        <w:rPr>
          <w:rFonts w:cs="Nimbus Rom No 9 L"/>
          <w:color w:val="000000"/>
          <w:sz w:val="21"/>
          <w:szCs w:val="21"/>
        </w:rPr>
        <w:t xml:space="preserve"> dentate </w:t>
      </w:r>
      <w:proofErr w:type="spellStart"/>
      <w:r>
        <w:rPr>
          <w:rFonts w:cs="Nimbus Rom No 9 L"/>
          <w:color w:val="000000"/>
          <w:sz w:val="21"/>
          <w:szCs w:val="21"/>
        </w:rPr>
        <w:t>gyrus</w:t>
      </w:r>
      <w:proofErr w:type="spellEnd"/>
      <w:r>
        <w:rPr>
          <w:rFonts w:cs="Nimbus Rom No 9 L"/>
          <w:color w:val="000000"/>
          <w:sz w:val="21"/>
          <w:szCs w:val="21"/>
        </w:rPr>
        <w:t xml:space="preserve"> and CA1. </w:t>
      </w:r>
      <w:proofErr w:type="gramStart"/>
      <w:r>
        <w:rPr>
          <w:rFonts w:cs="Nimbus Rom No 9 L"/>
          <w:i/>
          <w:iCs/>
          <w:color w:val="000000"/>
          <w:sz w:val="21"/>
          <w:szCs w:val="21"/>
        </w:rPr>
        <w:t>Hippocampus</w:t>
      </w:r>
      <w:r>
        <w:rPr>
          <w:rFonts w:cs="Nimbus Rom No 9 L"/>
          <w:color w:val="000000"/>
          <w:sz w:val="21"/>
          <w:szCs w:val="21"/>
        </w:rPr>
        <w:t xml:space="preserve">, </w:t>
      </w:r>
      <w:r>
        <w:rPr>
          <w:rFonts w:cs="Nimbus Rom No 9 L"/>
          <w:i/>
          <w:iCs/>
          <w:color w:val="000000"/>
          <w:sz w:val="21"/>
          <w:szCs w:val="21"/>
        </w:rPr>
        <w:t>11</w:t>
      </w:r>
      <w:r>
        <w:rPr>
          <w:rFonts w:cs="Nimbus Rom No 9 L"/>
          <w:color w:val="000000"/>
          <w:sz w:val="21"/>
          <w:szCs w:val="21"/>
        </w:rPr>
        <w:t>, 626–636.</w:t>
      </w:r>
      <w:proofErr w:type="gramEnd"/>
      <w:r>
        <w:rPr>
          <w:rFonts w:cs="Nimbus Rom No 9 L"/>
          <w:color w:val="000000"/>
          <w:sz w:val="21"/>
          <w:szCs w:val="21"/>
        </w:rPr>
        <w:t xml:space="preserve"> </w:t>
      </w:r>
    </w:p>
    <w:p w14:paraId="6A232DD5" w14:textId="77777777" w:rsidR="00836C5E" w:rsidRDefault="00836C5E">
      <w:pPr>
        <w:pStyle w:val="Default"/>
        <w:spacing w:line="551" w:lineRule="atLeast"/>
        <w:jc w:val="both"/>
        <w:rPr>
          <w:sz w:val="21"/>
          <w:szCs w:val="21"/>
        </w:rPr>
      </w:pPr>
      <w:proofErr w:type="gramStart"/>
      <w:r>
        <w:rPr>
          <w:sz w:val="21"/>
          <w:szCs w:val="21"/>
        </w:rPr>
        <w:t>Goldman-</w:t>
      </w:r>
      <w:proofErr w:type="spellStart"/>
      <w:r>
        <w:rPr>
          <w:sz w:val="21"/>
          <w:szCs w:val="21"/>
        </w:rPr>
        <w:t>Rakic</w:t>
      </w:r>
      <w:proofErr w:type="spellEnd"/>
      <w:r>
        <w:rPr>
          <w:sz w:val="21"/>
          <w:szCs w:val="21"/>
        </w:rPr>
        <w:t>, P. S. (1995).</w:t>
      </w:r>
      <w:proofErr w:type="gramEnd"/>
      <w:r>
        <w:rPr>
          <w:sz w:val="21"/>
          <w:szCs w:val="21"/>
        </w:rPr>
        <w:t xml:space="preserve"> </w:t>
      </w:r>
      <w:proofErr w:type="gramStart"/>
      <w:r>
        <w:rPr>
          <w:sz w:val="21"/>
          <w:szCs w:val="21"/>
        </w:rPr>
        <w:t>Cellular basis of working memory.</w:t>
      </w:r>
      <w:proofErr w:type="gramEnd"/>
      <w:r>
        <w:rPr>
          <w:sz w:val="21"/>
          <w:szCs w:val="21"/>
        </w:rPr>
        <w:t xml:space="preserve"> </w:t>
      </w:r>
      <w:r>
        <w:rPr>
          <w:i/>
          <w:iCs/>
          <w:sz w:val="21"/>
          <w:szCs w:val="21"/>
        </w:rPr>
        <w:t>Neuron</w:t>
      </w:r>
      <w:r>
        <w:rPr>
          <w:sz w:val="21"/>
          <w:szCs w:val="21"/>
        </w:rPr>
        <w:t xml:space="preserve">, </w:t>
      </w:r>
      <w:r>
        <w:rPr>
          <w:i/>
          <w:iCs/>
          <w:sz w:val="21"/>
          <w:szCs w:val="21"/>
        </w:rPr>
        <w:t>14</w:t>
      </w:r>
      <w:r>
        <w:rPr>
          <w:sz w:val="21"/>
          <w:szCs w:val="21"/>
        </w:rPr>
        <w:t xml:space="preserve">(3), 477–485. </w:t>
      </w:r>
    </w:p>
    <w:p w14:paraId="62A231EC" w14:textId="77777777" w:rsidR="00836C5E" w:rsidRDefault="00836C5E">
      <w:pPr>
        <w:pStyle w:val="CM22"/>
        <w:spacing w:after="90" w:line="551" w:lineRule="atLeast"/>
        <w:ind w:firstLine="255"/>
        <w:jc w:val="both"/>
        <w:rPr>
          <w:rFonts w:cs="Nimbus Rom No 9 L"/>
          <w:color w:val="000000"/>
          <w:sz w:val="21"/>
          <w:szCs w:val="21"/>
        </w:rPr>
      </w:pPr>
      <w:proofErr w:type="spellStart"/>
      <w:r>
        <w:rPr>
          <w:rFonts w:cs="Nimbus Rom No 9 L"/>
          <w:color w:val="000000"/>
          <w:sz w:val="21"/>
          <w:szCs w:val="21"/>
        </w:rPr>
        <w:t>Goodale</w:t>
      </w:r>
      <w:proofErr w:type="spellEnd"/>
      <w:r>
        <w:rPr>
          <w:rFonts w:cs="Nimbus Rom No 9 L"/>
          <w:color w:val="000000"/>
          <w:sz w:val="21"/>
          <w:szCs w:val="21"/>
        </w:rPr>
        <w:t xml:space="preserve">, M. A., &amp; Milner, A. D. (1992). Separate visual pathways for perception and action. </w:t>
      </w:r>
      <w:r>
        <w:rPr>
          <w:rFonts w:cs="Nimbus Rom No 9 L"/>
          <w:i/>
          <w:iCs/>
          <w:color w:val="000000"/>
          <w:sz w:val="21"/>
          <w:szCs w:val="21"/>
        </w:rPr>
        <w:t xml:space="preserve">Trends in </w:t>
      </w:r>
    </w:p>
    <w:p w14:paraId="03621A02" w14:textId="77777777" w:rsidR="00836C5E" w:rsidRDefault="00836C5E">
      <w:pPr>
        <w:pStyle w:val="CM11"/>
        <w:ind w:left="255"/>
        <w:jc w:val="both"/>
        <w:rPr>
          <w:rFonts w:cs="Nimbus Rom No 9 L"/>
          <w:color w:val="000000"/>
          <w:sz w:val="21"/>
          <w:szCs w:val="21"/>
        </w:rPr>
      </w:pPr>
      <w:r>
        <w:rPr>
          <w:rFonts w:cs="Nimbus Rom No 9 L"/>
          <w:i/>
          <w:iCs/>
          <w:color w:val="000000"/>
          <w:sz w:val="21"/>
          <w:szCs w:val="21"/>
        </w:rPr>
        <w:t>Neurosciences</w:t>
      </w:r>
      <w:r>
        <w:rPr>
          <w:rFonts w:cs="Nimbus Rom No 9 L"/>
          <w:color w:val="000000"/>
          <w:sz w:val="21"/>
          <w:szCs w:val="21"/>
        </w:rPr>
        <w:t xml:space="preserve">, </w:t>
      </w:r>
      <w:r>
        <w:rPr>
          <w:rFonts w:cs="Nimbus Rom No 9 L"/>
          <w:i/>
          <w:iCs/>
          <w:color w:val="000000"/>
          <w:sz w:val="21"/>
          <w:szCs w:val="21"/>
        </w:rPr>
        <w:t>15</w:t>
      </w:r>
      <w:r>
        <w:rPr>
          <w:rFonts w:cs="Nimbus Rom No 9 L"/>
          <w:color w:val="000000"/>
          <w:sz w:val="21"/>
          <w:szCs w:val="21"/>
        </w:rPr>
        <w:t xml:space="preserve">(1), 20–25. </w:t>
      </w:r>
    </w:p>
    <w:p w14:paraId="658C6816" w14:textId="77777777" w:rsidR="00836C5E" w:rsidRDefault="00836C5E">
      <w:pPr>
        <w:pStyle w:val="CM9"/>
        <w:ind w:left="255" w:hanging="255"/>
        <w:jc w:val="both"/>
        <w:rPr>
          <w:rFonts w:cs="Nimbus Rom No 9 L"/>
          <w:color w:val="000000"/>
          <w:sz w:val="21"/>
          <w:szCs w:val="21"/>
        </w:rPr>
      </w:pPr>
      <w:proofErr w:type="gramStart"/>
      <w:r>
        <w:rPr>
          <w:rFonts w:cs="Nimbus Rom No 9 L"/>
          <w:color w:val="000000"/>
          <w:sz w:val="21"/>
          <w:szCs w:val="21"/>
        </w:rPr>
        <w:t>Hazy, T. E., Frank, M. J., &amp; O’Reilly, R. C. (2006).</w:t>
      </w:r>
      <w:proofErr w:type="gramEnd"/>
      <w:r>
        <w:rPr>
          <w:rFonts w:cs="Nimbus Rom No 9 L"/>
          <w:color w:val="000000"/>
          <w:sz w:val="21"/>
          <w:szCs w:val="21"/>
        </w:rPr>
        <w:t xml:space="preserve"> Banishing the homunculus: Making working memory work. </w:t>
      </w:r>
      <w:proofErr w:type="gramStart"/>
      <w:r>
        <w:rPr>
          <w:rFonts w:cs="Nimbus Rom No 9 L"/>
          <w:i/>
          <w:iCs/>
          <w:color w:val="000000"/>
          <w:sz w:val="21"/>
          <w:szCs w:val="21"/>
        </w:rPr>
        <w:t>Neuroscience</w:t>
      </w:r>
      <w:r>
        <w:rPr>
          <w:rFonts w:cs="Nimbus Rom No 9 L"/>
          <w:color w:val="000000"/>
          <w:sz w:val="21"/>
          <w:szCs w:val="21"/>
        </w:rPr>
        <w:t xml:space="preserve">, </w:t>
      </w:r>
      <w:r>
        <w:rPr>
          <w:rFonts w:cs="Nimbus Rom No 9 L"/>
          <w:i/>
          <w:iCs/>
          <w:color w:val="000000"/>
          <w:sz w:val="21"/>
          <w:szCs w:val="21"/>
        </w:rPr>
        <w:t>139</w:t>
      </w:r>
      <w:r>
        <w:rPr>
          <w:rFonts w:cs="Nimbus Rom No 9 L"/>
          <w:color w:val="000000"/>
          <w:sz w:val="21"/>
          <w:szCs w:val="21"/>
        </w:rPr>
        <w:t>, 105–118.</w:t>
      </w:r>
      <w:proofErr w:type="gramEnd"/>
      <w:r>
        <w:rPr>
          <w:rFonts w:cs="Nimbus Rom No 9 L"/>
          <w:color w:val="000000"/>
          <w:sz w:val="21"/>
          <w:szCs w:val="21"/>
        </w:rPr>
        <w:t xml:space="preserve"> </w:t>
      </w:r>
    </w:p>
    <w:p w14:paraId="5681F805" w14:textId="77777777" w:rsidR="00836C5E" w:rsidRDefault="00836C5E">
      <w:pPr>
        <w:pStyle w:val="CM7"/>
        <w:pageBreakBefore/>
        <w:ind w:left="252" w:hanging="253"/>
        <w:jc w:val="both"/>
        <w:rPr>
          <w:rFonts w:cs="Nimbus Rom No 9 L"/>
          <w:color w:val="000000"/>
          <w:sz w:val="21"/>
          <w:szCs w:val="21"/>
        </w:rPr>
      </w:pPr>
      <w:proofErr w:type="gramStart"/>
      <w:r>
        <w:rPr>
          <w:rFonts w:cs="Nimbus Rom No 9 L"/>
          <w:color w:val="000000"/>
          <w:sz w:val="21"/>
          <w:szCs w:val="21"/>
        </w:rPr>
        <w:t>Hazy, T. E., Frank, M. J., &amp; O’Reilly, R. C. (2007).</w:t>
      </w:r>
      <w:proofErr w:type="gramEnd"/>
      <w:r>
        <w:rPr>
          <w:rFonts w:cs="Nimbus Rom No 9 L"/>
          <w:color w:val="000000"/>
          <w:sz w:val="21"/>
          <w:szCs w:val="21"/>
        </w:rPr>
        <w:t xml:space="preserve"> Towards an executive without a homunculus: Compu</w:t>
      </w:r>
      <w:r>
        <w:rPr>
          <w:rFonts w:cs="Nimbus Rom No 9 L"/>
          <w:color w:val="000000"/>
          <w:sz w:val="21"/>
          <w:szCs w:val="21"/>
        </w:rPr>
        <w:softHyphen/>
        <w:t xml:space="preserve">tational models of the prefrontal cortex/basal ganglia system. </w:t>
      </w:r>
      <w:proofErr w:type="gramStart"/>
      <w:r>
        <w:rPr>
          <w:rFonts w:cs="Nimbus Rom No 9 L"/>
          <w:i/>
          <w:iCs/>
          <w:color w:val="000000"/>
          <w:sz w:val="21"/>
          <w:szCs w:val="21"/>
        </w:rPr>
        <w:t>Philosophical Transactions of the Royal Society of London.</w:t>
      </w:r>
      <w:proofErr w:type="gramEnd"/>
      <w:r>
        <w:rPr>
          <w:rFonts w:cs="Nimbus Rom No 9 L"/>
          <w:i/>
          <w:iCs/>
          <w:color w:val="000000"/>
          <w:sz w:val="21"/>
          <w:szCs w:val="21"/>
        </w:rPr>
        <w:t xml:space="preserve"> Series B, Biological Sciences</w:t>
      </w:r>
      <w:r>
        <w:rPr>
          <w:rFonts w:cs="Nimbus Rom No 9 L"/>
          <w:color w:val="000000"/>
          <w:sz w:val="21"/>
          <w:szCs w:val="21"/>
        </w:rPr>
        <w:t xml:space="preserve">, </w:t>
      </w:r>
      <w:r>
        <w:rPr>
          <w:rFonts w:cs="Nimbus Rom No 9 L"/>
          <w:i/>
          <w:iCs/>
          <w:color w:val="000000"/>
          <w:sz w:val="21"/>
          <w:szCs w:val="21"/>
        </w:rPr>
        <w:t>362</w:t>
      </w:r>
      <w:r>
        <w:rPr>
          <w:rFonts w:cs="Nimbus Rom No 9 L"/>
          <w:color w:val="000000"/>
          <w:sz w:val="21"/>
          <w:szCs w:val="21"/>
        </w:rPr>
        <w:t xml:space="preserve">(1), 105–118. </w:t>
      </w:r>
    </w:p>
    <w:p w14:paraId="5314C476" w14:textId="77777777" w:rsidR="00836C5E" w:rsidRDefault="00836C5E">
      <w:pPr>
        <w:pStyle w:val="CM9"/>
        <w:ind w:left="255" w:hanging="255"/>
        <w:jc w:val="both"/>
        <w:rPr>
          <w:rFonts w:cs="Nimbus Rom No 9 L"/>
          <w:color w:val="000000"/>
          <w:sz w:val="21"/>
          <w:szCs w:val="21"/>
        </w:rPr>
      </w:pPr>
      <w:proofErr w:type="gramStart"/>
      <w:r>
        <w:rPr>
          <w:rFonts w:cs="Nimbus Rom No 9 L"/>
          <w:color w:val="000000"/>
          <w:sz w:val="21"/>
          <w:szCs w:val="21"/>
        </w:rPr>
        <w:t>Hazy, T. E., Frank, M. J., &amp; O’Reilly, R. C. (2010).</w:t>
      </w:r>
      <w:proofErr w:type="gramEnd"/>
      <w:r>
        <w:rPr>
          <w:rFonts w:cs="Nimbus Rom No 9 L"/>
          <w:color w:val="000000"/>
          <w:sz w:val="21"/>
          <w:szCs w:val="21"/>
        </w:rPr>
        <w:t xml:space="preserve"> Neural mechanisms of acquired phasic dopamine responses in learning. </w:t>
      </w:r>
      <w:r>
        <w:rPr>
          <w:rFonts w:cs="Nimbus Rom No 9 L"/>
          <w:i/>
          <w:iCs/>
          <w:color w:val="000000"/>
          <w:sz w:val="21"/>
          <w:szCs w:val="21"/>
        </w:rPr>
        <w:t xml:space="preserve">Neuroscience and </w:t>
      </w:r>
      <w:proofErr w:type="spellStart"/>
      <w:r>
        <w:rPr>
          <w:rFonts w:cs="Nimbus Rom No 9 L"/>
          <w:i/>
          <w:iCs/>
          <w:color w:val="000000"/>
          <w:sz w:val="21"/>
          <w:szCs w:val="21"/>
        </w:rPr>
        <w:t>Biobehavioral</w:t>
      </w:r>
      <w:proofErr w:type="spellEnd"/>
      <w:r>
        <w:rPr>
          <w:rFonts w:cs="Nimbus Rom No 9 L"/>
          <w:i/>
          <w:iCs/>
          <w:color w:val="000000"/>
          <w:sz w:val="21"/>
          <w:szCs w:val="21"/>
        </w:rPr>
        <w:t xml:space="preserve"> Reviews</w:t>
      </w:r>
      <w:r>
        <w:rPr>
          <w:rFonts w:cs="Nimbus Rom No 9 L"/>
          <w:color w:val="000000"/>
          <w:sz w:val="21"/>
          <w:szCs w:val="21"/>
        </w:rPr>
        <w:t xml:space="preserve">, </w:t>
      </w:r>
      <w:r>
        <w:rPr>
          <w:rFonts w:cs="Nimbus Rom No 9 L"/>
          <w:i/>
          <w:iCs/>
          <w:color w:val="000000"/>
          <w:sz w:val="21"/>
          <w:szCs w:val="21"/>
        </w:rPr>
        <w:t>34</w:t>
      </w:r>
      <w:r>
        <w:rPr>
          <w:rFonts w:cs="Nimbus Rom No 9 L"/>
          <w:color w:val="000000"/>
          <w:sz w:val="21"/>
          <w:szCs w:val="21"/>
        </w:rPr>
        <w:t xml:space="preserve">(5), 701–720. </w:t>
      </w:r>
    </w:p>
    <w:p w14:paraId="5EC1CB3E" w14:textId="77777777" w:rsidR="00836C5E" w:rsidRDefault="00836C5E">
      <w:pPr>
        <w:pStyle w:val="CM9"/>
        <w:ind w:left="255" w:hanging="255"/>
        <w:jc w:val="both"/>
        <w:rPr>
          <w:rFonts w:cs="Nimbus Rom No 9 L"/>
          <w:color w:val="000000"/>
          <w:sz w:val="21"/>
          <w:szCs w:val="21"/>
        </w:rPr>
      </w:pPr>
      <w:proofErr w:type="gramStart"/>
      <w:r>
        <w:rPr>
          <w:rFonts w:cs="Nimbus Rom No 9 L"/>
          <w:color w:val="000000"/>
          <w:sz w:val="21"/>
          <w:szCs w:val="21"/>
        </w:rPr>
        <w:t>Hazy, T. E., Pauli, W., Herd, S., others, &amp; O’Reilly, R. C. (in preparation).</w:t>
      </w:r>
      <w:proofErr w:type="gramEnd"/>
      <w:r>
        <w:rPr>
          <w:rFonts w:cs="Nimbus Rom No 9 L"/>
          <w:color w:val="000000"/>
          <w:sz w:val="21"/>
          <w:szCs w:val="21"/>
        </w:rPr>
        <w:t xml:space="preserve"> Neural mechanisms of executive function: Biological substrates of active maintenance and adaptive updating. </w:t>
      </w:r>
    </w:p>
    <w:p w14:paraId="4B9EE456"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Herd, S., Mingus, B., &amp; O’Reilly, R. (2010). </w:t>
      </w:r>
      <w:proofErr w:type="gramStart"/>
      <w:r>
        <w:rPr>
          <w:rFonts w:cs="Nimbus Rom No 9 L"/>
          <w:color w:val="000000"/>
          <w:sz w:val="21"/>
          <w:szCs w:val="21"/>
        </w:rPr>
        <w:t>Dopamine and self-directed learning.</w:t>
      </w:r>
      <w:proofErr w:type="gramEnd"/>
      <w:r>
        <w:rPr>
          <w:rFonts w:cs="Nimbus Rom No 9 L"/>
          <w:color w:val="000000"/>
          <w:sz w:val="21"/>
          <w:szCs w:val="21"/>
        </w:rPr>
        <w:t xml:space="preserve"> </w:t>
      </w:r>
      <w:r>
        <w:rPr>
          <w:rFonts w:cs="Nimbus Rom No 9 L"/>
          <w:i/>
          <w:iCs/>
          <w:color w:val="000000"/>
          <w:sz w:val="21"/>
          <w:szCs w:val="21"/>
        </w:rPr>
        <w:t>Biologically Inspired Cognitive Architectures 2010: Proceedings of the First Annual Meeting of the BICA Society</w:t>
      </w:r>
      <w:r>
        <w:rPr>
          <w:rFonts w:cs="Nimbus Rom No 9 L"/>
          <w:color w:val="000000"/>
          <w:sz w:val="21"/>
          <w:szCs w:val="21"/>
        </w:rPr>
        <w:t xml:space="preserve">, </w:t>
      </w:r>
      <w:r>
        <w:rPr>
          <w:rFonts w:cs="Nimbus Rom No 9 L"/>
          <w:i/>
          <w:iCs/>
          <w:color w:val="000000"/>
          <w:sz w:val="21"/>
          <w:szCs w:val="21"/>
        </w:rPr>
        <w:t>221</w:t>
      </w:r>
      <w:r>
        <w:rPr>
          <w:rFonts w:cs="Nimbus Rom No 9 L"/>
          <w:color w:val="000000"/>
          <w:sz w:val="21"/>
          <w:szCs w:val="21"/>
        </w:rPr>
        <w:t xml:space="preserve">, 58–63. </w:t>
      </w:r>
    </w:p>
    <w:p w14:paraId="29AA96C7" w14:textId="77777777" w:rsidR="00836C5E" w:rsidRDefault="00836C5E">
      <w:pPr>
        <w:pStyle w:val="CM9"/>
        <w:ind w:left="255" w:hanging="255"/>
        <w:jc w:val="both"/>
        <w:rPr>
          <w:rFonts w:cs="Nimbus Rom No 9 L"/>
          <w:color w:val="000000"/>
          <w:sz w:val="21"/>
          <w:szCs w:val="21"/>
        </w:rPr>
      </w:pPr>
      <w:proofErr w:type="gramStart"/>
      <w:r>
        <w:rPr>
          <w:rFonts w:cs="Nimbus Rom No 9 L"/>
          <w:color w:val="000000"/>
          <w:sz w:val="21"/>
          <w:szCs w:val="21"/>
        </w:rPr>
        <w:t xml:space="preserve">Herd, S. A., </w:t>
      </w:r>
      <w:proofErr w:type="spellStart"/>
      <w:r>
        <w:rPr>
          <w:rFonts w:cs="Nimbus Rom No 9 L"/>
          <w:color w:val="000000"/>
          <w:sz w:val="21"/>
          <w:szCs w:val="21"/>
        </w:rPr>
        <w:t>Banich</w:t>
      </w:r>
      <w:proofErr w:type="spellEnd"/>
      <w:r>
        <w:rPr>
          <w:rFonts w:cs="Nimbus Rom No 9 L"/>
          <w:color w:val="000000"/>
          <w:sz w:val="21"/>
          <w:szCs w:val="21"/>
        </w:rPr>
        <w:t>, M. T., &amp; O’Reilly, R. C. (2006).</w:t>
      </w:r>
      <w:proofErr w:type="gramEnd"/>
      <w:r>
        <w:rPr>
          <w:rFonts w:cs="Nimbus Rom No 9 L"/>
          <w:color w:val="000000"/>
          <w:sz w:val="21"/>
          <w:szCs w:val="21"/>
        </w:rPr>
        <w:t xml:space="preserve"> Neural mechanisms of cognitive control: An integra</w:t>
      </w:r>
      <w:r>
        <w:rPr>
          <w:rFonts w:cs="Nimbus Rom No 9 L"/>
          <w:color w:val="000000"/>
          <w:sz w:val="21"/>
          <w:szCs w:val="21"/>
        </w:rPr>
        <w:softHyphen/>
        <w:t xml:space="preserve">tive model of </w:t>
      </w:r>
      <w:proofErr w:type="spellStart"/>
      <w:r>
        <w:rPr>
          <w:rFonts w:cs="Nimbus Rom No 9 L"/>
          <w:color w:val="000000"/>
          <w:sz w:val="21"/>
          <w:szCs w:val="21"/>
        </w:rPr>
        <w:t>Stroop</w:t>
      </w:r>
      <w:proofErr w:type="spellEnd"/>
      <w:r>
        <w:rPr>
          <w:rFonts w:cs="Nimbus Rom No 9 L"/>
          <w:color w:val="000000"/>
          <w:sz w:val="21"/>
          <w:szCs w:val="21"/>
        </w:rPr>
        <w:t xml:space="preserve"> task performance and fMRI data. </w:t>
      </w:r>
      <w:r>
        <w:rPr>
          <w:rFonts w:cs="Nimbus Rom No 9 L"/>
          <w:i/>
          <w:iCs/>
          <w:color w:val="000000"/>
          <w:sz w:val="21"/>
          <w:szCs w:val="21"/>
        </w:rPr>
        <w:t>Journal of Cognitive Neuroscience</w:t>
      </w:r>
      <w:r>
        <w:rPr>
          <w:rFonts w:cs="Nimbus Rom No 9 L"/>
          <w:color w:val="000000"/>
          <w:sz w:val="21"/>
          <w:szCs w:val="21"/>
        </w:rPr>
        <w:t xml:space="preserve">, </w:t>
      </w:r>
      <w:r>
        <w:rPr>
          <w:rFonts w:cs="Nimbus Rom No 9 L"/>
          <w:i/>
          <w:iCs/>
          <w:color w:val="000000"/>
          <w:sz w:val="21"/>
          <w:szCs w:val="21"/>
        </w:rPr>
        <w:t>18</w:t>
      </w:r>
      <w:r>
        <w:rPr>
          <w:rFonts w:cs="Nimbus Rom No 9 L"/>
          <w:color w:val="000000"/>
          <w:sz w:val="21"/>
          <w:szCs w:val="21"/>
        </w:rPr>
        <w:t xml:space="preserve">, 22–32. </w:t>
      </w:r>
    </w:p>
    <w:p w14:paraId="10671A7A"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Hinton, G. E., &amp; </w:t>
      </w:r>
      <w:proofErr w:type="spellStart"/>
      <w:r>
        <w:rPr>
          <w:rFonts w:cs="Nimbus Rom No 9 L"/>
          <w:color w:val="000000"/>
          <w:sz w:val="21"/>
          <w:szCs w:val="21"/>
        </w:rPr>
        <w:t>Salakhutdinov</w:t>
      </w:r>
      <w:proofErr w:type="spellEnd"/>
      <w:r>
        <w:rPr>
          <w:rFonts w:cs="Nimbus Rom No 9 L"/>
          <w:color w:val="000000"/>
          <w:sz w:val="21"/>
          <w:szCs w:val="21"/>
        </w:rPr>
        <w:t xml:space="preserve">, R. R. (2006). Reducing the dimensionality of data with neural networks. </w:t>
      </w:r>
      <w:r>
        <w:rPr>
          <w:rFonts w:cs="Nimbus Rom No 9 L"/>
          <w:i/>
          <w:iCs/>
          <w:color w:val="000000"/>
          <w:sz w:val="21"/>
          <w:szCs w:val="21"/>
        </w:rPr>
        <w:t>Science</w:t>
      </w:r>
      <w:r>
        <w:rPr>
          <w:rFonts w:cs="Nimbus Rom No 9 L"/>
          <w:color w:val="000000"/>
          <w:sz w:val="21"/>
          <w:szCs w:val="21"/>
        </w:rPr>
        <w:t xml:space="preserve">, </w:t>
      </w:r>
      <w:r>
        <w:rPr>
          <w:rFonts w:cs="Nimbus Rom No 9 L"/>
          <w:i/>
          <w:iCs/>
          <w:color w:val="000000"/>
          <w:sz w:val="21"/>
          <w:szCs w:val="21"/>
        </w:rPr>
        <w:t>313</w:t>
      </w:r>
      <w:r>
        <w:rPr>
          <w:rFonts w:cs="Nimbus Rom No 9 L"/>
          <w:color w:val="000000"/>
          <w:sz w:val="21"/>
          <w:szCs w:val="21"/>
        </w:rPr>
        <w:t xml:space="preserve">(5786), 504–507. </w:t>
      </w:r>
    </w:p>
    <w:p w14:paraId="5E6F670D"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Izhikevich</w:t>
      </w:r>
      <w:proofErr w:type="spellEnd"/>
      <w:r>
        <w:rPr>
          <w:rFonts w:cs="Nimbus Rom No 9 L"/>
          <w:color w:val="000000"/>
          <w:sz w:val="21"/>
          <w:szCs w:val="21"/>
        </w:rPr>
        <w:t xml:space="preserve">, E. M., &amp; Edelman, G. M. (2008). </w:t>
      </w:r>
      <w:proofErr w:type="gramStart"/>
      <w:r>
        <w:rPr>
          <w:rFonts w:cs="Nimbus Rom No 9 L"/>
          <w:color w:val="000000"/>
          <w:sz w:val="21"/>
          <w:szCs w:val="21"/>
        </w:rPr>
        <w:t xml:space="preserve">Large-scale model of mammalian </w:t>
      </w:r>
      <w:proofErr w:type="spellStart"/>
      <w:r>
        <w:rPr>
          <w:rFonts w:cs="Nimbus Rom No 9 L"/>
          <w:color w:val="000000"/>
          <w:sz w:val="21"/>
          <w:szCs w:val="21"/>
        </w:rPr>
        <w:t>thalamocortical</w:t>
      </w:r>
      <w:proofErr w:type="spellEnd"/>
      <w:r>
        <w:rPr>
          <w:rFonts w:cs="Nimbus Rom No 9 L"/>
          <w:color w:val="000000"/>
          <w:sz w:val="21"/>
          <w:szCs w:val="21"/>
        </w:rPr>
        <w:t xml:space="preserve"> systems.</w:t>
      </w:r>
      <w:proofErr w:type="gramEnd"/>
      <w:r>
        <w:rPr>
          <w:rFonts w:cs="Nimbus Rom No 9 L"/>
          <w:color w:val="000000"/>
          <w:sz w:val="21"/>
          <w:szCs w:val="21"/>
        </w:rPr>
        <w:t xml:space="preserve"> </w:t>
      </w:r>
      <w:proofErr w:type="gramStart"/>
      <w:r>
        <w:rPr>
          <w:rFonts w:cs="Nimbus Rom No 9 L"/>
          <w:i/>
          <w:iCs/>
          <w:color w:val="000000"/>
          <w:sz w:val="21"/>
          <w:szCs w:val="21"/>
        </w:rPr>
        <w:t>Proceedings of the National Academy of Sciences of the United States of America</w:t>
      </w:r>
      <w:r>
        <w:rPr>
          <w:rFonts w:cs="Nimbus Rom No 9 L"/>
          <w:color w:val="000000"/>
          <w:sz w:val="21"/>
          <w:szCs w:val="21"/>
        </w:rPr>
        <w:t xml:space="preserve">, </w:t>
      </w:r>
      <w:r>
        <w:rPr>
          <w:rFonts w:cs="Nimbus Rom No 9 L"/>
          <w:i/>
          <w:iCs/>
          <w:color w:val="000000"/>
          <w:sz w:val="21"/>
          <w:szCs w:val="21"/>
        </w:rPr>
        <w:t>105</w:t>
      </w:r>
      <w:r>
        <w:rPr>
          <w:rFonts w:cs="Nimbus Rom No 9 L"/>
          <w:color w:val="000000"/>
          <w:sz w:val="21"/>
          <w:szCs w:val="21"/>
        </w:rPr>
        <w:t>.</w:t>
      </w:r>
      <w:proofErr w:type="gramEnd"/>
      <w:r>
        <w:rPr>
          <w:rFonts w:cs="Nimbus Rom No 9 L"/>
          <w:color w:val="000000"/>
          <w:sz w:val="21"/>
          <w:szCs w:val="21"/>
        </w:rPr>
        <w:t xml:space="preserve"> </w:t>
      </w:r>
    </w:p>
    <w:p w14:paraId="72D1486B"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Jacobs, R. A., Jordan, M. I., </w:t>
      </w:r>
      <w:proofErr w:type="spellStart"/>
      <w:r>
        <w:rPr>
          <w:rFonts w:cs="Nimbus Rom No 9 L"/>
          <w:color w:val="000000"/>
          <w:sz w:val="21"/>
          <w:szCs w:val="21"/>
        </w:rPr>
        <w:t>Nowlan</w:t>
      </w:r>
      <w:proofErr w:type="spellEnd"/>
      <w:r>
        <w:rPr>
          <w:rFonts w:cs="Nimbus Rom No 9 L"/>
          <w:color w:val="000000"/>
          <w:sz w:val="21"/>
          <w:szCs w:val="21"/>
        </w:rPr>
        <w:t xml:space="preserve">, S. J., &amp; Hinton, G. E. (1991). </w:t>
      </w:r>
      <w:proofErr w:type="gramStart"/>
      <w:r>
        <w:rPr>
          <w:rFonts w:cs="Nimbus Rom No 9 L"/>
          <w:color w:val="000000"/>
          <w:sz w:val="21"/>
          <w:szCs w:val="21"/>
        </w:rPr>
        <w:t>Adaptive mixtures of local experts.</w:t>
      </w:r>
      <w:proofErr w:type="gramEnd"/>
      <w:r>
        <w:rPr>
          <w:rFonts w:cs="Nimbus Rom No 9 L"/>
          <w:color w:val="000000"/>
          <w:sz w:val="21"/>
          <w:szCs w:val="21"/>
        </w:rPr>
        <w:t xml:space="preserve"> </w:t>
      </w:r>
      <w:r>
        <w:rPr>
          <w:rFonts w:cs="Nimbus Rom No 9 L"/>
          <w:i/>
          <w:iCs/>
          <w:color w:val="000000"/>
          <w:sz w:val="21"/>
          <w:szCs w:val="21"/>
        </w:rPr>
        <w:t>Neural Computation</w:t>
      </w:r>
      <w:r>
        <w:rPr>
          <w:rFonts w:cs="Nimbus Rom No 9 L"/>
          <w:color w:val="000000"/>
          <w:sz w:val="21"/>
          <w:szCs w:val="21"/>
        </w:rPr>
        <w:t xml:space="preserve">, </w:t>
      </w:r>
      <w:r>
        <w:rPr>
          <w:rFonts w:cs="Nimbus Rom No 9 L"/>
          <w:i/>
          <w:iCs/>
          <w:color w:val="000000"/>
          <w:sz w:val="21"/>
          <w:szCs w:val="21"/>
        </w:rPr>
        <w:t>3</w:t>
      </w:r>
      <w:r>
        <w:rPr>
          <w:rFonts w:cs="Nimbus Rom No 9 L"/>
          <w:color w:val="000000"/>
          <w:sz w:val="21"/>
          <w:szCs w:val="21"/>
        </w:rPr>
        <w:t xml:space="preserve">, 79–87. </w:t>
      </w:r>
    </w:p>
    <w:p w14:paraId="61D423E2"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Jilk</w:t>
      </w:r>
      <w:proofErr w:type="spellEnd"/>
      <w:r>
        <w:rPr>
          <w:rFonts w:cs="Nimbus Rom No 9 L"/>
          <w:color w:val="000000"/>
          <w:sz w:val="21"/>
          <w:szCs w:val="21"/>
        </w:rPr>
        <w:t xml:space="preserve">, D., </w:t>
      </w:r>
      <w:proofErr w:type="spellStart"/>
      <w:r>
        <w:rPr>
          <w:rFonts w:cs="Nimbus Rom No 9 L"/>
          <w:color w:val="000000"/>
          <w:sz w:val="21"/>
          <w:szCs w:val="21"/>
        </w:rPr>
        <w:t>Lebiere</w:t>
      </w:r>
      <w:proofErr w:type="spellEnd"/>
      <w:r>
        <w:rPr>
          <w:rFonts w:cs="Nimbus Rom No 9 L"/>
          <w:color w:val="000000"/>
          <w:sz w:val="21"/>
          <w:szCs w:val="21"/>
        </w:rPr>
        <w:t>, C., O’Reilly, R., &amp; Anderson, J. (2008). SAL: an explicitly pluralistic cognitive architec</w:t>
      </w:r>
      <w:r>
        <w:rPr>
          <w:rFonts w:cs="Nimbus Rom No 9 L"/>
          <w:color w:val="000000"/>
          <w:sz w:val="21"/>
          <w:szCs w:val="21"/>
        </w:rPr>
        <w:softHyphen/>
        <w:t xml:space="preserve">ture. </w:t>
      </w:r>
      <w:r>
        <w:rPr>
          <w:rFonts w:cs="Nimbus Rom No 9 L"/>
          <w:i/>
          <w:iCs/>
          <w:color w:val="000000"/>
          <w:sz w:val="21"/>
          <w:szCs w:val="21"/>
        </w:rPr>
        <w:t>Journal of Experimental &amp; Theoretical Artiﬁcial Intelligence</w:t>
      </w:r>
      <w:r>
        <w:rPr>
          <w:rFonts w:cs="Nimbus Rom No 9 L"/>
          <w:color w:val="000000"/>
          <w:sz w:val="21"/>
          <w:szCs w:val="21"/>
        </w:rPr>
        <w:t xml:space="preserve">, </w:t>
      </w:r>
      <w:r>
        <w:rPr>
          <w:rFonts w:cs="Nimbus Rom No 9 L"/>
          <w:i/>
          <w:iCs/>
          <w:color w:val="000000"/>
          <w:sz w:val="21"/>
          <w:szCs w:val="21"/>
        </w:rPr>
        <w:t>20</w:t>
      </w:r>
      <w:r>
        <w:rPr>
          <w:rFonts w:cs="Nimbus Rom No 9 L"/>
          <w:color w:val="000000"/>
          <w:sz w:val="21"/>
          <w:szCs w:val="21"/>
        </w:rPr>
        <w:t xml:space="preserve">(3), 197–218. </w:t>
      </w:r>
    </w:p>
    <w:p w14:paraId="22718E6A" w14:textId="77777777" w:rsidR="00836C5E" w:rsidRDefault="00836C5E">
      <w:pPr>
        <w:pStyle w:val="CM10"/>
        <w:jc w:val="both"/>
        <w:rPr>
          <w:rFonts w:cs="Nimbus Rom No 9 L"/>
          <w:color w:val="000000"/>
          <w:sz w:val="21"/>
          <w:szCs w:val="21"/>
        </w:rPr>
      </w:pPr>
      <w:proofErr w:type="spellStart"/>
      <w:r>
        <w:rPr>
          <w:rFonts w:cs="Nimbus Rom No 9 L"/>
          <w:color w:val="000000"/>
          <w:sz w:val="21"/>
          <w:szCs w:val="21"/>
        </w:rPr>
        <w:t>Ketz</w:t>
      </w:r>
      <w:proofErr w:type="spellEnd"/>
      <w:r>
        <w:rPr>
          <w:rFonts w:cs="Nimbus Rom No 9 L"/>
          <w:color w:val="000000"/>
          <w:sz w:val="21"/>
          <w:szCs w:val="21"/>
        </w:rPr>
        <w:t xml:space="preserve">, N., &amp; O’Reilly, R. C. Error-driven learning substantially improves hippocampal capacity. </w:t>
      </w:r>
    </w:p>
    <w:p w14:paraId="79712EE7" w14:textId="77777777" w:rsidR="00836C5E" w:rsidRDefault="00836C5E">
      <w:pPr>
        <w:pStyle w:val="CM10"/>
        <w:jc w:val="both"/>
        <w:rPr>
          <w:rFonts w:cs="Nimbus Rom No 9 L"/>
          <w:color w:val="000000"/>
          <w:sz w:val="21"/>
          <w:szCs w:val="21"/>
        </w:rPr>
      </w:pPr>
      <w:proofErr w:type="spellStart"/>
      <w:r>
        <w:rPr>
          <w:rFonts w:cs="Nimbus Rom No 9 L"/>
          <w:color w:val="000000"/>
          <w:sz w:val="21"/>
          <w:szCs w:val="21"/>
        </w:rPr>
        <w:t>Kohonen</w:t>
      </w:r>
      <w:proofErr w:type="spellEnd"/>
      <w:r>
        <w:rPr>
          <w:rFonts w:cs="Nimbus Rom No 9 L"/>
          <w:color w:val="000000"/>
          <w:sz w:val="21"/>
          <w:szCs w:val="21"/>
        </w:rPr>
        <w:t xml:space="preserve">, T. (1977). </w:t>
      </w:r>
      <w:r>
        <w:rPr>
          <w:rFonts w:cs="Nimbus Rom No 9 L"/>
          <w:i/>
          <w:iCs/>
          <w:color w:val="000000"/>
          <w:sz w:val="21"/>
          <w:szCs w:val="21"/>
        </w:rPr>
        <w:t>Associative memory: A system theoretical approach</w:t>
      </w:r>
      <w:r>
        <w:rPr>
          <w:rFonts w:cs="Nimbus Rom No 9 L"/>
          <w:color w:val="000000"/>
          <w:sz w:val="21"/>
          <w:szCs w:val="21"/>
        </w:rPr>
        <w:t>. Berlin: Springer-</w:t>
      </w:r>
      <w:proofErr w:type="spellStart"/>
      <w:r>
        <w:rPr>
          <w:rFonts w:cs="Nimbus Rom No 9 L"/>
          <w:color w:val="000000"/>
          <w:sz w:val="21"/>
          <w:szCs w:val="21"/>
        </w:rPr>
        <w:t>Verlag</w:t>
      </w:r>
      <w:proofErr w:type="spellEnd"/>
      <w:r>
        <w:rPr>
          <w:rFonts w:cs="Nimbus Rom No 9 L"/>
          <w:color w:val="000000"/>
          <w:sz w:val="21"/>
          <w:szCs w:val="21"/>
        </w:rPr>
        <w:t xml:space="preserve">. </w:t>
      </w:r>
    </w:p>
    <w:p w14:paraId="06214F2E" w14:textId="77777777" w:rsidR="00836C5E" w:rsidRDefault="00836C5E">
      <w:pPr>
        <w:pStyle w:val="CM10"/>
        <w:jc w:val="both"/>
        <w:rPr>
          <w:rFonts w:cs="Nimbus Rom No 9 L"/>
          <w:color w:val="000000"/>
          <w:sz w:val="21"/>
          <w:szCs w:val="21"/>
        </w:rPr>
      </w:pPr>
      <w:proofErr w:type="spellStart"/>
      <w:r>
        <w:rPr>
          <w:rFonts w:cs="Nimbus Rom No 9 L"/>
          <w:color w:val="000000"/>
          <w:sz w:val="21"/>
          <w:szCs w:val="21"/>
        </w:rPr>
        <w:t>Kohonen</w:t>
      </w:r>
      <w:proofErr w:type="spellEnd"/>
      <w:r>
        <w:rPr>
          <w:rFonts w:cs="Nimbus Rom No 9 L"/>
          <w:color w:val="000000"/>
          <w:sz w:val="21"/>
          <w:szCs w:val="21"/>
        </w:rPr>
        <w:t xml:space="preserve">, T. (1984). </w:t>
      </w:r>
      <w:proofErr w:type="gramStart"/>
      <w:r>
        <w:rPr>
          <w:rFonts w:cs="Nimbus Rom No 9 L"/>
          <w:i/>
          <w:iCs/>
          <w:color w:val="000000"/>
          <w:sz w:val="21"/>
          <w:szCs w:val="21"/>
        </w:rPr>
        <w:t>Self-organization and associative memory</w:t>
      </w:r>
      <w:r>
        <w:rPr>
          <w:rFonts w:cs="Nimbus Rom No 9 L"/>
          <w:color w:val="000000"/>
          <w:sz w:val="21"/>
          <w:szCs w:val="21"/>
        </w:rPr>
        <w:t>.</w:t>
      </w:r>
      <w:proofErr w:type="gramEnd"/>
      <w:r>
        <w:rPr>
          <w:rFonts w:cs="Nimbus Rom No 9 L"/>
          <w:color w:val="000000"/>
          <w:sz w:val="21"/>
          <w:szCs w:val="21"/>
        </w:rPr>
        <w:t xml:space="preserve"> Berlin: Springer </w:t>
      </w:r>
      <w:proofErr w:type="spellStart"/>
      <w:r>
        <w:rPr>
          <w:rFonts w:cs="Nimbus Rom No 9 L"/>
          <w:color w:val="000000"/>
          <w:sz w:val="21"/>
          <w:szCs w:val="21"/>
        </w:rPr>
        <w:t>Verlag</w:t>
      </w:r>
      <w:proofErr w:type="spellEnd"/>
      <w:r>
        <w:rPr>
          <w:rFonts w:cs="Nimbus Rom No 9 L"/>
          <w:color w:val="000000"/>
          <w:sz w:val="21"/>
          <w:szCs w:val="21"/>
        </w:rPr>
        <w:t xml:space="preserve">. </w:t>
      </w:r>
    </w:p>
    <w:p w14:paraId="46E7438B"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Koller</w:t>
      </w:r>
      <w:proofErr w:type="spellEnd"/>
      <w:r>
        <w:rPr>
          <w:rFonts w:cs="Nimbus Rom No 9 L"/>
          <w:color w:val="000000"/>
          <w:sz w:val="21"/>
          <w:szCs w:val="21"/>
        </w:rPr>
        <w:t xml:space="preserve">, D., &amp; Friedman, N. (2009). </w:t>
      </w:r>
      <w:r>
        <w:rPr>
          <w:rFonts w:cs="Nimbus Rom No 9 L"/>
          <w:i/>
          <w:iCs/>
          <w:color w:val="000000"/>
          <w:sz w:val="21"/>
          <w:szCs w:val="21"/>
        </w:rPr>
        <w:t>Probabilistic Graphical Models: Principles and Techniques</w:t>
      </w:r>
      <w:r>
        <w:rPr>
          <w:rFonts w:cs="Nimbus Rom No 9 L"/>
          <w:color w:val="000000"/>
          <w:sz w:val="21"/>
          <w:szCs w:val="21"/>
        </w:rPr>
        <w:t xml:space="preserve">. Cambridge, MA: The MIT Press. </w:t>
      </w:r>
    </w:p>
    <w:p w14:paraId="31170F4D"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Kubota, K., &amp; </w:t>
      </w:r>
      <w:proofErr w:type="spellStart"/>
      <w:r>
        <w:rPr>
          <w:rFonts w:cs="Nimbus Rom No 9 L"/>
          <w:color w:val="000000"/>
          <w:sz w:val="21"/>
          <w:szCs w:val="21"/>
        </w:rPr>
        <w:t>Niki</w:t>
      </w:r>
      <w:proofErr w:type="spellEnd"/>
      <w:r>
        <w:rPr>
          <w:rFonts w:cs="Nimbus Rom No 9 L"/>
          <w:color w:val="000000"/>
          <w:sz w:val="21"/>
          <w:szCs w:val="21"/>
        </w:rPr>
        <w:t xml:space="preserve">, H. (1971). Prefrontal cortical unit activity and delayed alternation performance in monkeys. </w:t>
      </w:r>
      <w:r>
        <w:rPr>
          <w:rFonts w:cs="Nimbus Rom No 9 L"/>
          <w:i/>
          <w:iCs/>
          <w:color w:val="000000"/>
          <w:sz w:val="21"/>
          <w:szCs w:val="21"/>
        </w:rPr>
        <w:t>Journal of Neurophysiology</w:t>
      </w:r>
      <w:r>
        <w:rPr>
          <w:rFonts w:cs="Nimbus Rom No 9 L"/>
          <w:color w:val="000000"/>
          <w:sz w:val="21"/>
          <w:szCs w:val="21"/>
        </w:rPr>
        <w:t xml:space="preserve">, </w:t>
      </w:r>
      <w:r>
        <w:rPr>
          <w:rFonts w:cs="Nimbus Rom No 9 L"/>
          <w:i/>
          <w:iCs/>
          <w:color w:val="000000"/>
          <w:sz w:val="21"/>
          <w:szCs w:val="21"/>
        </w:rPr>
        <w:t>34</w:t>
      </w:r>
      <w:r>
        <w:rPr>
          <w:rFonts w:cs="Nimbus Rom No 9 L"/>
          <w:color w:val="000000"/>
          <w:sz w:val="21"/>
          <w:szCs w:val="21"/>
        </w:rPr>
        <w:t xml:space="preserve">(3), 337–347. </w:t>
      </w:r>
    </w:p>
    <w:p w14:paraId="5CB2D4B6" w14:textId="77777777" w:rsidR="00836C5E" w:rsidRDefault="00836C5E">
      <w:pPr>
        <w:pStyle w:val="CM19"/>
        <w:pageBreakBefore/>
        <w:spacing w:after="120" w:line="460" w:lineRule="atLeast"/>
        <w:ind w:left="252" w:hanging="253"/>
        <w:jc w:val="both"/>
        <w:rPr>
          <w:rFonts w:cs="Nimbus Rom No 9 L"/>
          <w:color w:val="000000"/>
          <w:sz w:val="21"/>
          <w:szCs w:val="21"/>
        </w:rPr>
      </w:pPr>
      <w:proofErr w:type="gramStart"/>
      <w:r>
        <w:rPr>
          <w:rFonts w:cs="Nimbus Rom No 9 L"/>
          <w:color w:val="000000"/>
          <w:sz w:val="21"/>
          <w:szCs w:val="21"/>
        </w:rPr>
        <w:t xml:space="preserve">Laszlo, S., &amp; </w:t>
      </w:r>
      <w:proofErr w:type="spellStart"/>
      <w:r>
        <w:rPr>
          <w:rFonts w:cs="Nimbus Rom No 9 L"/>
          <w:color w:val="000000"/>
          <w:sz w:val="21"/>
          <w:szCs w:val="21"/>
        </w:rPr>
        <w:t>Plaut</w:t>
      </w:r>
      <w:proofErr w:type="spellEnd"/>
      <w:r>
        <w:rPr>
          <w:rFonts w:cs="Nimbus Rom No 9 L"/>
          <w:color w:val="000000"/>
          <w:sz w:val="21"/>
          <w:szCs w:val="21"/>
        </w:rPr>
        <w:t>, D. C. (2012).</w:t>
      </w:r>
      <w:proofErr w:type="gramEnd"/>
      <w:r>
        <w:rPr>
          <w:rFonts w:cs="Nimbus Rom No 9 L"/>
          <w:color w:val="000000"/>
          <w:sz w:val="21"/>
          <w:szCs w:val="21"/>
        </w:rPr>
        <w:t xml:space="preserve"> A </w:t>
      </w:r>
      <w:proofErr w:type="spellStart"/>
      <w:r>
        <w:rPr>
          <w:rFonts w:cs="Nimbus Rom No 9 L"/>
          <w:color w:val="000000"/>
          <w:sz w:val="21"/>
          <w:szCs w:val="21"/>
        </w:rPr>
        <w:t>neurally</w:t>
      </w:r>
      <w:proofErr w:type="spellEnd"/>
      <w:r>
        <w:rPr>
          <w:rFonts w:cs="Nimbus Rom No 9 L"/>
          <w:color w:val="000000"/>
          <w:sz w:val="21"/>
          <w:szCs w:val="21"/>
        </w:rPr>
        <w:t xml:space="preserve"> plausible parallel distributed processing model of event-related potential word reading data. </w:t>
      </w:r>
      <w:r>
        <w:rPr>
          <w:rFonts w:cs="Nimbus Rom No 9 L"/>
          <w:i/>
          <w:iCs/>
          <w:color w:val="000000"/>
          <w:sz w:val="21"/>
          <w:szCs w:val="21"/>
        </w:rPr>
        <w:t>Brain and language</w:t>
      </w:r>
      <w:r>
        <w:rPr>
          <w:rFonts w:cs="Nimbus Rom No 9 L"/>
          <w:color w:val="000000"/>
          <w:sz w:val="21"/>
          <w:szCs w:val="21"/>
        </w:rPr>
        <w:t xml:space="preserve">, </w:t>
      </w:r>
      <w:r>
        <w:rPr>
          <w:rFonts w:cs="Nimbus Rom No 9 L"/>
          <w:i/>
          <w:iCs/>
          <w:color w:val="000000"/>
          <w:sz w:val="21"/>
          <w:szCs w:val="21"/>
        </w:rPr>
        <w:t>120</w:t>
      </w:r>
      <w:r>
        <w:rPr>
          <w:rFonts w:cs="Nimbus Rom No 9 L"/>
          <w:color w:val="000000"/>
          <w:sz w:val="21"/>
          <w:szCs w:val="21"/>
        </w:rPr>
        <w:t xml:space="preserve">(3), 271–81. </w:t>
      </w:r>
    </w:p>
    <w:p w14:paraId="53973EDB" w14:textId="77777777" w:rsidR="00836C5E" w:rsidRDefault="00836C5E">
      <w:pPr>
        <w:pStyle w:val="CM19"/>
        <w:spacing w:after="120" w:line="460" w:lineRule="atLeast"/>
        <w:ind w:left="252" w:hanging="253"/>
        <w:jc w:val="both"/>
        <w:rPr>
          <w:rFonts w:cs="Nimbus Rom No 9 L"/>
          <w:color w:val="000000"/>
          <w:sz w:val="21"/>
          <w:szCs w:val="21"/>
        </w:rPr>
      </w:pPr>
      <w:proofErr w:type="spellStart"/>
      <w:r>
        <w:rPr>
          <w:rFonts w:cs="Nimbus Rom No 9 L"/>
          <w:color w:val="000000"/>
          <w:sz w:val="21"/>
          <w:szCs w:val="21"/>
        </w:rPr>
        <w:t>Leutgeb</w:t>
      </w:r>
      <w:proofErr w:type="spellEnd"/>
      <w:r>
        <w:rPr>
          <w:rFonts w:cs="Nimbus Rom No 9 L"/>
          <w:color w:val="000000"/>
          <w:sz w:val="21"/>
          <w:szCs w:val="21"/>
        </w:rPr>
        <w:t xml:space="preserve">, J. K., </w:t>
      </w:r>
      <w:proofErr w:type="spellStart"/>
      <w:r>
        <w:rPr>
          <w:rFonts w:cs="Nimbus Rom No 9 L"/>
          <w:color w:val="000000"/>
          <w:sz w:val="21"/>
          <w:szCs w:val="21"/>
        </w:rPr>
        <w:t>Leutgeb</w:t>
      </w:r>
      <w:proofErr w:type="spellEnd"/>
      <w:r>
        <w:rPr>
          <w:rFonts w:cs="Nimbus Rom No 9 L"/>
          <w:color w:val="000000"/>
          <w:sz w:val="21"/>
          <w:szCs w:val="21"/>
        </w:rPr>
        <w:t xml:space="preserve">, S., Moser, M., &amp; Moser, E. (2007). </w:t>
      </w:r>
      <w:proofErr w:type="gramStart"/>
      <w:r>
        <w:rPr>
          <w:rFonts w:cs="Nimbus Rom No 9 L"/>
          <w:color w:val="000000"/>
          <w:sz w:val="21"/>
          <w:szCs w:val="21"/>
        </w:rPr>
        <w:t xml:space="preserve">Pattern separation in the dentate </w:t>
      </w:r>
      <w:proofErr w:type="spellStart"/>
      <w:r>
        <w:rPr>
          <w:rFonts w:cs="Nimbus Rom No 9 L"/>
          <w:color w:val="000000"/>
          <w:sz w:val="21"/>
          <w:szCs w:val="21"/>
        </w:rPr>
        <w:t>gyrus</w:t>
      </w:r>
      <w:proofErr w:type="spellEnd"/>
      <w:r>
        <w:rPr>
          <w:rFonts w:cs="Nimbus Rom No 9 L"/>
          <w:color w:val="000000"/>
          <w:sz w:val="21"/>
          <w:szCs w:val="21"/>
        </w:rPr>
        <w:t xml:space="preserve"> and CA3 of the hippocampus.</w:t>
      </w:r>
      <w:proofErr w:type="gramEnd"/>
      <w:r>
        <w:rPr>
          <w:rFonts w:cs="Nimbus Rom No 9 L"/>
          <w:color w:val="000000"/>
          <w:sz w:val="21"/>
          <w:szCs w:val="21"/>
        </w:rPr>
        <w:t xml:space="preserve"> </w:t>
      </w:r>
      <w:r>
        <w:rPr>
          <w:rFonts w:cs="Nimbus Rom No 9 L"/>
          <w:i/>
          <w:iCs/>
          <w:color w:val="000000"/>
          <w:sz w:val="21"/>
          <w:szCs w:val="21"/>
        </w:rPr>
        <w:t>Science</w:t>
      </w:r>
      <w:r>
        <w:rPr>
          <w:rFonts w:cs="Nimbus Rom No 9 L"/>
          <w:color w:val="000000"/>
          <w:sz w:val="21"/>
          <w:szCs w:val="21"/>
        </w:rPr>
        <w:t xml:space="preserve">, </w:t>
      </w:r>
      <w:r>
        <w:rPr>
          <w:rFonts w:cs="Nimbus Rom No 9 L"/>
          <w:i/>
          <w:iCs/>
          <w:color w:val="000000"/>
          <w:sz w:val="21"/>
          <w:szCs w:val="21"/>
        </w:rPr>
        <w:t>315</w:t>
      </w:r>
      <w:r>
        <w:rPr>
          <w:rFonts w:cs="Nimbus Rom No 9 L"/>
          <w:color w:val="000000"/>
          <w:sz w:val="21"/>
          <w:szCs w:val="21"/>
        </w:rPr>
        <w:t xml:space="preserve">(5814), 961–966. </w:t>
      </w:r>
    </w:p>
    <w:p w14:paraId="6C53313F" w14:textId="77777777" w:rsidR="00836C5E" w:rsidRDefault="00836C5E">
      <w:pPr>
        <w:pStyle w:val="CM19"/>
        <w:spacing w:after="120" w:line="463" w:lineRule="atLeast"/>
        <w:jc w:val="both"/>
        <w:rPr>
          <w:rFonts w:cs="Nimbus Rom No 9 L"/>
          <w:color w:val="000000"/>
          <w:sz w:val="21"/>
          <w:szCs w:val="21"/>
        </w:rPr>
      </w:pPr>
      <w:proofErr w:type="spellStart"/>
      <w:r>
        <w:rPr>
          <w:rFonts w:cs="Nimbus Rom No 9 L"/>
          <w:color w:val="000000"/>
          <w:sz w:val="21"/>
          <w:szCs w:val="21"/>
        </w:rPr>
        <w:t>Markram</w:t>
      </w:r>
      <w:proofErr w:type="spellEnd"/>
      <w:r>
        <w:rPr>
          <w:rFonts w:cs="Nimbus Rom No 9 L"/>
          <w:color w:val="000000"/>
          <w:sz w:val="21"/>
          <w:szCs w:val="21"/>
        </w:rPr>
        <w:t xml:space="preserve">, H. (2006). </w:t>
      </w:r>
      <w:proofErr w:type="gramStart"/>
      <w:r>
        <w:rPr>
          <w:rFonts w:cs="Nimbus Rom No 9 L"/>
          <w:color w:val="000000"/>
          <w:sz w:val="21"/>
          <w:szCs w:val="21"/>
        </w:rPr>
        <w:t>The blue brain project.</w:t>
      </w:r>
      <w:proofErr w:type="gramEnd"/>
      <w:r>
        <w:rPr>
          <w:rFonts w:cs="Nimbus Rom No 9 L"/>
          <w:color w:val="000000"/>
          <w:sz w:val="21"/>
          <w:szCs w:val="21"/>
        </w:rPr>
        <w:t xml:space="preserve"> </w:t>
      </w:r>
      <w:r>
        <w:rPr>
          <w:rFonts w:cs="Nimbus Rom No 9 L"/>
          <w:i/>
          <w:iCs/>
          <w:color w:val="000000"/>
          <w:sz w:val="21"/>
          <w:szCs w:val="21"/>
        </w:rPr>
        <w:t>Nature Reviews Neuroscience</w:t>
      </w:r>
      <w:r>
        <w:rPr>
          <w:rFonts w:cs="Nimbus Rom No 9 L"/>
          <w:color w:val="000000"/>
          <w:sz w:val="21"/>
          <w:szCs w:val="21"/>
        </w:rPr>
        <w:t xml:space="preserve">, </w:t>
      </w:r>
      <w:r>
        <w:rPr>
          <w:rFonts w:cs="Nimbus Rom No 9 L"/>
          <w:i/>
          <w:iCs/>
          <w:color w:val="000000"/>
          <w:sz w:val="21"/>
          <w:szCs w:val="21"/>
        </w:rPr>
        <w:t>7</w:t>
      </w:r>
      <w:r>
        <w:rPr>
          <w:rFonts w:cs="Nimbus Rom No 9 L"/>
          <w:color w:val="000000"/>
          <w:sz w:val="21"/>
          <w:szCs w:val="21"/>
        </w:rPr>
        <w:t xml:space="preserve">(2), 153–160. </w:t>
      </w:r>
    </w:p>
    <w:p w14:paraId="4E9527FC"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Marr, D. (1971). Simple memory: a theory for </w:t>
      </w:r>
      <w:proofErr w:type="spellStart"/>
      <w:r>
        <w:rPr>
          <w:rFonts w:cs="Nimbus Rom No 9 L"/>
          <w:color w:val="000000"/>
          <w:sz w:val="21"/>
          <w:szCs w:val="21"/>
        </w:rPr>
        <w:t>archicortex</w:t>
      </w:r>
      <w:proofErr w:type="spellEnd"/>
      <w:r>
        <w:rPr>
          <w:rFonts w:cs="Nimbus Rom No 9 L"/>
          <w:color w:val="000000"/>
          <w:sz w:val="21"/>
          <w:szCs w:val="21"/>
        </w:rPr>
        <w:t xml:space="preserve">. </w:t>
      </w:r>
      <w:proofErr w:type="gramStart"/>
      <w:r>
        <w:rPr>
          <w:rFonts w:cs="Nimbus Rom No 9 L"/>
          <w:i/>
          <w:iCs/>
          <w:color w:val="000000"/>
          <w:sz w:val="21"/>
          <w:szCs w:val="21"/>
        </w:rPr>
        <w:t>Philosophical Transactions of the Royal Society of London.</w:t>
      </w:r>
      <w:proofErr w:type="gramEnd"/>
      <w:r>
        <w:rPr>
          <w:rFonts w:cs="Nimbus Rom No 9 L"/>
          <w:i/>
          <w:iCs/>
          <w:color w:val="000000"/>
          <w:sz w:val="21"/>
          <w:szCs w:val="21"/>
        </w:rPr>
        <w:t xml:space="preserve"> Series B, Biological Sciences</w:t>
      </w:r>
      <w:r>
        <w:rPr>
          <w:rFonts w:cs="Nimbus Rom No 9 L"/>
          <w:color w:val="000000"/>
          <w:sz w:val="21"/>
          <w:szCs w:val="21"/>
        </w:rPr>
        <w:t xml:space="preserve">, </w:t>
      </w:r>
      <w:r>
        <w:rPr>
          <w:rFonts w:cs="Nimbus Rom No 9 L"/>
          <w:i/>
          <w:iCs/>
          <w:color w:val="000000"/>
          <w:sz w:val="21"/>
          <w:szCs w:val="21"/>
        </w:rPr>
        <w:t>262</w:t>
      </w:r>
      <w:r>
        <w:rPr>
          <w:rFonts w:cs="Nimbus Rom No 9 L"/>
          <w:color w:val="000000"/>
          <w:sz w:val="21"/>
          <w:szCs w:val="21"/>
        </w:rPr>
        <w:t xml:space="preserve">(841), 23–81. </w:t>
      </w:r>
    </w:p>
    <w:p w14:paraId="4B2BD02E"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McClelland, J. L. (1993). The GRAIN model: A framework for modeling the dynamics of information processing. In D. E. Meyer, &amp; S. </w:t>
      </w:r>
      <w:proofErr w:type="spellStart"/>
      <w:r>
        <w:rPr>
          <w:rFonts w:cs="Nimbus Rom No 9 L"/>
          <w:color w:val="000000"/>
          <w:sz w:val="21"/>
          <w:szCs w:val="21"/>
        </w:rPr>
        <w:t>Kornblum</w:t>
      </w:r>
      <w:proofErr w:type="spellEnd"/>
      <w:r>
        <w:rPr>
          <w:rFonts w:cs="Nimbus Rom No 9 L"/>
          <w:color w:val="000000"/>
          <w:sz w:val="21"/>
          <w:szCs w:val="21"/>
        </w:rPr>
        <w:t xml:space="preserve"> (Eds.), </w:t>
      </w:r>
      <w:r>
        <w:rPr>
          <w:rFonts w:cs="Nimbus Rom No 9 L"/>
          <w:i/>
          <w:iCs/>
          <w:color w:val="000000"/>
          <w:sz w:val="21"/>
          <w:szCs w:val="21"/>
        </w:rPr>
        <w:t>Attention and Performance XIV: Synergies in Ex</w:t>
      </w:r>
      <w:r>
        <w:rPr>
          <w:rFonts w:cs="Nimbus Rom No 9 L"/>
          <w:i/>
          <w:iCs/>
          <w:color w:val="000000"/>
          <w:sz w:val="21"/>
          <w:szCs w:val="21"/>
        </w:rPr>
        <w:softHyphen/>
        <w:t xml:space="preserve">perimental Psychology, Artiﬁcial Intelligence, and Cognitive Neuroscience </w:t>
      </w:r>
      <w:r>
        <w:rPr>
          <w:rFonts w:cs="Nimbus Rom No 9 L"/>
          <w:color w:val="000000"/>
          <w:sz w:val="21"/>
          <w:szCs w:val="21"/>
        </w:rPr>
        <w:t xml:space="preserve">(pp. 655–688). Hillsdale, NJ: Lawrence Erlbaum Associates. </w:t>
      </w:r>
    </w:p>
    <w:p w14:paraId="6ADE422F" w14:textId="77777777" w:rsidR="00836C5E" w:rsidRDefault="00836C5E">
      <w:pPr>
        <w:pStyle w:val="CM19"/>
        <w:spacing w:after="120" w:line="460" w:lineRule="atLeast"/>
        <w:ind w:left="252" w:hanging="253"/>
        <w:jc w:val="both"/>
        <w:rPr>
          <w:rFonts w:cs="Nimbus Rom No 9 L"/>
          <w:color w:val="000000"/>
          <w:sz w:val="21"/>
          <w:szCs w:val="21"/>
        </w:rPr>
      </w:pPr>
      <w:proofErr w:type="gramStart"/>
      <w:r>
        <w:rPr>
          <w:rFonts w:cs="Nimbus Rom No 9 L"/>
          <w:color w:val="000000"/>
          <w:sz w:val="21"/>
          <w:szCs w:val="21"/>
        </w:rPr>
        <w:t>McClelland, J. L., McNaughton, B. L., &amp; O’Reilly, R. C. (1995).</w:t>
      </w:r>
      <w:proofErr w:type="gramEnd"/>
      <w:r>
        <w:rPr>
          <w:rFonts w:cs="Nimbus Rom No 9 L"/>
          <w:color w:val="000000"/>
          <w:sz w:val="21"/>
          <w:szCs w:val="21"/>
        </w:rPr>
        <w:t xml:space="preserve"> Why there are complementary learning systems in the hippocampus and </w:t>
      </w:r>
      <w:proofErr w:type="spellStart"/>
      <w:r>
        <w:rPr>
          <w:rFonts w:cs="Nimbus Rom No 9 L"/>
          <w:color w:val="000000"/>
          <w:sz w:val="21"/>
          <w:szCs w:val="21"/>
        </w:rPr>
        <w:t>neocortex</w:t>
      </w:r>
      <w:proofErr w:type="spellEnd"/>
      <w:r>
        <w:rPr>
          <w:rFonts w:cs="Nimbus Rom No 9 L"/>
          <w:color w:val="000000"/>
          <w:sz w:val="21"/>
          <w:szCs w:val="21"/>
        </w:rPr>
        <w:t xml:space="preserve">: insights from the successes and failures of connectionist models of learning and memory. </w:t>
      </w:r>
      <w:r>
        <w:rPr>
          <w:rFonts w:cs="Nimbus Rom No 9 L"/>
          <w:i/>
          <w:iCs/>
          <w:color w:val="000000"/>
          <w:sz w:val="21"/>
          <w:szCs w:val="21"/>
        </w:rPr>
        <w:t>Psychological Review</w:t>
      </w:r>
      <w:r>
        <w:rPr>
          <w:rFonts w:cs="Nimbus Rom No 9 L"/>
          <w:color w:val="000000"/>
          <w:sz w:val="21"/>
          <w:szCs w:val="21"/>
        </w:rPr>
        <w:t xml:space="preserve">, </w:t>
      </w:r>
      <w:r>
        <w:rPr>
          <w:rFonts w:cs="Nimbus Rom No 9 L"/>
          <w:i/>
          <w:iCs/>
          <w:color w:val="000000"/>
          <w:sz w:val="21"/>
          <w:szCs w:val="21"/>
        </w:rPr>
        <w:t>102</w:t>
      </w:r>
      <w:r>
        <w:rPr>
          <w:rFonts w:cs="Nimbus Rom No 9 L"/>
          <w:color w:val="000000"/>
          <w:sz w:val="21"/>
          <w:szCs w:val="21"/>
        </w:rPr>
        <w:t xml:space="preserve">(3), 419–457. </w:t>
      </w:r>
    </w:p>
    <w:p w14:paraId="6B9DFE3B"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McClelland, J. L., &amp; </w:t>
      </w:r>
      <w:proofErr w:type="spellStart"/>
      <w:r>
        <w:rPr>
          <w:rFonts w:cs="Nimbus Rom No 9 L"/>
          <w:color w:val="000000"/>
          <w:sz w:val="21"/>
          <w:szCs w:val="21"/>
        </w:rPr>
        <w:t>Rumelhart</w:t>
      </w:r>
      <w:proofErr w:type="spellEnd"/>
      <w:r>
        <w:rPr>
          <w:rFonts w:cs="Nimbus Rom No 9 L"/>
          <w:color w:val="000000"/>
          <w:sz w:val="21"/>
          <w:szCs w:val="21"/>
        </w:rPr>
        <w:t xml:space="preserve">, D. E. (Eds.). (1988). </w:t>
      </w:r>
      <w:r>
        <w:rPr>
          <w:rFonts w:cs="Nimbus Rom No 9 L"/>
          <w:i/>
          <w:iCs/>
          <w:color w:val="000000"/>
          <w:sz w:val="21"/>
          <w:szCs w:val="21"/>
        </w:rPr>
        <w:t>Explorations in Parallel Distributed Processing: A Handbook of Models, Programs, and Exercises</w:t>
      </w:r>
      <w:r>
        <w:rPr>
          <w:rFonts w:cs="Nimbus Rom No 9 L"/>
          <w:color w:val="000000"/>
          <w:sz w:val="21"/>
          <w:szCs w:val="21"/>
        </w:rPr>
        <w:t xml:space="preserve">. Cambridge, MA: MIT Press. </w:t>
      </w:r>
    </w:p>
    <w:p w14:paraId="272F12B3" w14:textId="77777777" w:rsidR="00836C5E" w:rsidRDefault="00836C5E">
      <w:pPr>
        <w:pStyle w:val="CM19"/>
        <w:spacing w:after="120" w:line="460" w:lineRule="atLeast"/>
        <w:ind w:left="252" w:hanging="253"/>
        <w:jc w:val="both"/>
        <w:rPr>
          <w:rFonts w:cs="Nimbus Rom No 9 L"/>
          <w:color w:val="000000"/>
          <w:sz w:val="21"/>
          <w:szCs w:val="21"/>
        </w:rPr>
      </w:pPr>
      <w:proofErr w:type="gramStart"/>
      <w:r>
        <w:rPr>
          <w:rFonts w:cs="Nimbus Rom No 9 L"/>
          <w:color w:val="000000"/>
          <w:sz w:val="21"/>
          <w:szCs w:val="21"/>
        </w:rPr>
        <w:t xml:space="preserve">McClelland, J. L., </w:t>
      </w:r>
      <w:proofErr w:type="spellStart"/>
      <w:r>
        <w:rPr>
          <w:rFonts w:cs="Nimbus Rom No 9 L"/>
          <w:color w:val="000000"/>
          <w:sz w:val="21"/>
          <w:szCs w:val="21"/>
        </w:rPr>
        <w:t>Rumelhart</w:t>
      </w:r>
      <w:proofErr w:type="spellEnd"/>
      <w:r>
        <w:rPr>
          <w:rFonts w:cs="Nimbus Rom No 9 L"/>
          <w:color w:val="000000"/>
          <w:sz w:val="21"/>
          <w:szCs w:val="21"/>
        </w:rPr>
        <w:t>, D. E., &amp; the PDP Research Group (Eds.).</w:t>
      </w:r>
      <w:proofErr w:type="gramEnd"/>
      <w:r>
        <w:rPr>
          <w:rFonts w:cs="Nimbus Rom No 9 L"/>
          <w:color w:val="000000"/>
          <w:sz w:val="21"/>
          <w:szCs w:val="21"/>
        </w:rPr>
        <w:t xml:space="preserve"> (1986). </w:t>
      </w:r>
      <w:r>
        <w:rPr>
          <w:rFonts w:cs="Nimbus Rom No 9 L"/>
          <w:i/>
          <w:iCs/>
          <w:color w:val="000000"/>
          <w:sz w:val="21"/>
          <w:szCs w:val="21"/>
        </w:rPr>
        <w:t xml:space="preserve">Parallel Distributed Processing: Explorations in the Microstructure of </w:t>
      </w:r>
      <w:proofErr w:type="gramStart"/>
      <w:r>
        <w:rPr>
          <w:rFonts w:cs="Nimbus Rom No 9 L"/>
          <w:i/>
          <w:iCs/>
          <w:color w:val="000000"/>
          <w:sz w:val="21"/>
          <w:szCs w:val="21"/>
        </w:rPr>
        <w:t xml:space="preserve">Cognition </w:t>
      </w:r>
      <w:r>
        <w:rPr>
          <w:rFonts w:cs="Nimbus Rom No 9 L"/>
          <w:color w:val="000000"/>
          <w:sz w:val="21"/>
          <w:szCs w:val="21"/>
        </w:rPr>
        <w:t>,</w:t>
      </w:r>
      <w:proofErr w:type="gramEnd"/>
      <w:r>
        <w:rPr>
          <w:rFonts w:cs="Nimbus Rom No 9 L"/>
          <w:color w:val="000000"/>
          <w:sz w:val="21"/>
          <w:szCs w:val="21"/>
        </w:rPr>
        <w:t xml:space="preserve"> Vol. 2: Psychological and Biological Models. MIT Press. </w:t>
      </w:r>
    </w:p>
    <w:p w14:paraId="53ED1AD8"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McHugh, T. J., Jones, M. W., Quinn, J. J., </w:t>
      </w:r>
      <w:proofErr w:type="spellStart"/>
      <w:r>
        <w:rPr>
          <w:rFonts w:cs="Nimbus Rom No 9 L"/>
          <w:color w:val="000000"/>
          <w:sz w:val="21"/>
          <w:szCs w:val="21"/>
        </w:rPr>
        <w:t>Balthasar</w:t>
      </w:r>
      <w:proofErr w:type="spellEnd"/>
      <w:r>
        <w:rPr>
          <w:rFonts w:cs="Nimbus Rom No 9 L"/>
          <w:color w:val="000000"/>
          <w:sz w:val="21"/>
          <w:szCs w:val="21"/>
        </w:rPr>
        <w:t xml:space="preserve">, N., </w:t>
      </w:r>
      <w:proofErr w:type="spellStart"/>
      <w:r>
        <w:rPr>
          <w:rFonts w:cs="Nimbus Rom No 9 L"/>
          <w:color w:val="000000"/>
          <w:sz w:val="21"/>
          <w:szCs w:val="21"/>
        </w:rPr>
        <w:t>Coppari</w:t>
      </w:r>
      <w:proofErr w:type="spellEnd"/>
      <w:r>
        <w:rPr>
          <w:rFonts w:cs="Nimbus Rom No 9 L"/>
          <w:color w:val="000000"/>
          <w:sz w:val="21"/>
          <w:szCs w:val="21"/>
        </w:rPr>
        <w:t xml:space="preserve">, R., </w:t>
      </w:r>
      <w:proofErr w:type="spellStart"/>
      <w:r>
        <w:rPr>
          <w:rFonts w:cs="Nimbus Rom No 9 L"/>
          <w:color w:val="000000"/>
          <w:sz w:val="21"/>
          <w:szCs w:val="21"/>
        </w:rPr>
        <w:t>Elmquist</w:t>
      </w:r>
      <w:proofErr w:type="spellEnd"/>
      <w:r>
        <w:rPr>
          <w:rFonts w:cs="Nimbus Rom No 9 L"/>
          <w:color w:val="000000"/>
          <w:sz w:val="21"/>
          <w:szCs w:val="21"/>
        </w:rPr>
        <w:t xml:space="preserve">, J. K., Lowell, B. B., </w:t>
      </w:r>
      <w:proofErr w:type="spellStart"/>
      <w:r>
        <w:rPr>
          <w:rFonts w:cs="Nimbus Rom No 9 L"/>
          <w:color w:val="000000"/>
          <w:sz w:val="21"/>
          <w:szCs w:val="21"/>
        </w:rPr>
        <w:t>Fanselow</w:t>
      </w:r>
      <w:proofErr w:type="spellEnd"/>
      <w:r>
        <w:rPr>
          <w:rFonts w:cs="Nimbus Rom No 9 L"/>
          <w:color w:val="000000"/>
          <w:sz w:val="21"/>
          <w:szCs w:val="21"/>
        </w:rPr>
        <w:t xml:space="preserve">, M. S., Wilson, M. A., &amp; </w:t>
      </w:r>
      <w:proofErr w:type="spellStart"/>
      <w:r>
        <w:rPr>
          <w:rFonts w:cs="Nimbus Rom No 9 L"/>
          <w:color w:val="000000"/>
          <w:sz w:val="21"/>
          <w:szCs w:val="21"/>
        </w:rPr>
        <w:t>Tonegawa</w:t>
      </w:r>
      <w:proofErr w:type="spellEnd"/>
      <w:r>
        <w:rPr>
          <w:rFonts w:cs="Nimbus Rom No 9 L"/>
          <w:color w:val="000000"/>
          <w:sz w:val="21"/>
          <w:szCs w:val="21"/>
        </w:rPr>
        <w:t xml:space="preserve">, S. (2007). Dentate </w:t>
      </w:r>
      <w:proofErr w:type="spellStart"/>
      <w:r>
        <w:rPr>
          <w:rFonts w:cs="Nimbus Rom No 9 L"/>
          <w:color w:val="000000"/>
          <w:sz w:val="21"/>
          <w:szCs w:val="21"/>
        </w:rPr>
        <w:t>gyrus</w:t>
      </w:r>
      <w:proofErr w:type="spellEnd"/>
      <w:r>
        <w:rPr>
          <w:rFonts w:cs="Nimbus Rom No 9 L"/>
          <w:color w:val="000000"/>
          <w:sz w:val="21"/>
          <w:szCs w:val="21"/>
        </w:rPr>
        <w:t xml:space="preserve"> NMDA receptors mediate rapid pattern separation in the hippocampal network. </w:t>
      </w:r>
      <w:r>
        <w:rPr>
          <w:rFonts w:cs="Nimbus Rom No 9 L"/>
          <w:i/>
          <w:iCs/>
          <w:color w:val="000000"/>
          <w:sz w:val="21"/>
          <w:szCs w:val="21"/>
        </w:rPr>
        <w:t>Science</w:t>
      </w:r>
      <w:r>
        <w:rPr>
          <w:rFonts w:cs="Nimbus Rom No 9 L"/>
          <w:color w:val="000000"/>
          <w:sz w:val="21"/>
          <w:szCs w:val="21"/>
        </w:rPr>
        <w:t xml:space="preserve">, </w:t>
      </w:r>
      <w:r>
        <w:rPr>
          <w:rFonts w:cs="Nimbus Rom No 9 L"/>
          <w:i/>
          <w:iCs/>
          <w:color w:val="000000"/>
          <w:sz w:val="21"/>
          <w:szCs w:val="21"/>
        </w:rPr>
        <w:t>317</w:t>
      </w:r>
      <w:r>
        <w:rPr>
          <w:rFonts w:cs="Nimbus Rom No 9 L"/>
          <w:color w:val="000000"/>
          <w:sz w:val="21"/>
          <w:szCs w:val="21"/>
        </w:rPr>
        <w:t xml:space="preserve">(5834), 94–99. </w:t>
      </w:r>
    </w:p>
    <w:p w14:paraId="4A2BA4B0" w14:textId="77777777" w:rsidR="00836C5E" w:rsidRDefault="00836C5E">
      <w:pPr>
        <w:pStyle w:val="CM19"/>
        <w:spacing w:after="120" w:line="463" w:lineRule="atLeast"/>
        <w:jc w:val="both"/>
        <w:rPr>
          <w:rFonts w:cs="Nimbus Rom No 9 L"/>
          <w:color w:val="000000"/>
          <w:sz w:val="21"/>
          <w:szCs w:val="21"/>
        </w:rPr>
      </w:pPr>
      <w:r>
        <w:rPr>
          <w:rFonts w:cs="Nimbus Rom No 9 L"/>
          <w:color w:val="000000"/>
          <w:sz w:val="21"/>
          <w:szCs w:val="21"/>
        </w:rPr>
        <w:t xml:space="preserve">Miller, E. K. (2000). </w:t>
      </w:r>
      <w:proofErr w:type="gramStart"/>
      <w:r>
        <w:rPr>
          <w:rFonts w:cs="Nimbus Rom No 9 L"/>
          <w:color w:val="000000"/>
          <w:sz w:val="21"/>
          <w:szCs w:val="21"/>
        </w:rPr>
        <w:t>The prefrontal cortex and cognitive control.</w:t>
      </w:r>
      <w:proofErr w:type="gramEnd"/>
      <w:r>
        <w:rPr>
          <w:rFonts w:cs="Nimbus Rom No 9 L"/>
          <w:color w:val="000000"/>
          <w:sz w:val="21"/>
          <w:szCs w:val="21"/>
        </w:rPr>
        <w:t xml:space="preserve"> </w:t>
      </w:r>
      <w:r>
        <w:rPr>
          <w:rFonts w:cs="Nimbus Rom No 9 L"/>
          <w:i/>
          <w:iCs/>
          <w:color w:val="000000"/>
          <w:sz w:val="21"/>
          <w:szCs w:val="21"/>
        </w:rPr>
        <w:t>Nature Reviews Neuroscience</w:t>
      </w:r>
      <w:r>
        <w:rPr>
          <w:rFonts w:cs="Nimbus Rom No 9 L"/>
          <w:color w:val="000000"/>
          <w:sz w:val="21"/>
          <w:szCs w:val="21"/>
        </w:rPr>
        <w:t xml:space="preserve">, </w:t>
      </w:r>
      <w:r>
        <w:rPr>
          <w:rFonts w:cs="Nimbus Rom No 9 L"/>
          <w:i/>
          <w:iCs/>
          <w:color w:val="000000"/>
          <w:sz w:val="21"/>
          <w:szCs w:val="21"/>
        </w:rPr>
        <w:t>1</w:t>
      </w:r>
      <w:r>
        <w:rPr>
          <w:rFonts w:cs="Nimbus Rom No 9 L"/>
          <w:color w:val="000000"/>
          <w:sz w:val="21"/>
          <w:szCs w:val="21"/>
        </w:rPr>
        <w:t xml:space="preserve">, 59–65. </w:t>
      </w:r>
    </w:p>
    <w:p w14:paraId="0759D413" w14:textId="77777777" w:rsidR="00836C5E" w:rsidRDefault="00836C5E">
      <w:pPr>
        <w:pStyle w:val="CM7"/>
        <w:ind w:left="252" w:hanging="253"/>
        <w:jc w:val="both"/>
        <w:rPr>
          <w:rFonts w:cs="Nimbus Rom No 9 L"/>
          <w:color w:val="000000"/>
          <w:sz w:val="21"/>
          <w:szCs w:val="21"/>
        </w:rPr>
      </w:pPr>
      <w:r>
        <w:rPr>
          <w:rFonts w:cs="Nimbus Rom No 9 L"/>
          <w:color w:val="000000"/>
          <w:sz w:val="21"/>
          <w:szCs w:val="21"/>
        </w:rPr>
        <w:t xml:space="preserve">Miller, E. K., &amp; Cohen, J. D. (2001). </w:t>
      </w:r>
      <w:proofErr w:type="gramStart"/>
      <w:r>
        <w:rPr>
          <w:rFonts w:cs="Nimbus Rom No 9 L"/>
          <w:color w:val="000000"/>
          <w:sz w:val="21"/>
          <w:szCs w:val="21"/>
        </w:rPr>
        <w:t>An integrative theory of prefrontal cortex function.</w:t>
      </w:r>
      <w:proofErr w:type="gramEnd"/>
      <w:r>
        <w:rPr>
          <w:rFonts w:cs="Nimbus Rom No 9 L"/>
          <w:color w:val="000000"/>
          <w:sz w:val="21"/>
          <w:szCs w:val="21"/>
        </w:rPr>
        <w:t xml:space="preserve"> </w:t>
      </w:r>
      <w:proofErr w:type="gramStart"/>
      <w:r>
        <w:rPr>
          <w:rFonts w:cs="Nimbus Rom No 9 L"/>
          <w:i/>
          <w:iCs/>
          <w:color w:val="000000"/>
          <w:sz w:val="21"/>
          <w:szCs w:val="21"/>
        </w:rPr>
        <w:t>Annual Review of Neuroscience</w:t>
      </w:r>
      <w:r>
        <w:rPr>
          <w:rFonts w:cs="Nimbus Rom No 9 L"/>
          <w:color w:val="000000"/>
          <w:sz w:val="21"/>
          <w:szCs w:val="21"/>
        </w:rPr>
        <w:t xml:space="preserve">, </w:t>
      </w:r>
      <w:r>
        <w:rPr>
          <w:rFonts w:cs="Nimbus Rom No 9 L"/>
          <w:i/>
          <w:iCs/>
          <w:color w:val="000000"/>
          <w:sz w:val="21"/>
          <w:szCs w:val="21"/>
        </w:rPr>
        <w:t>24</w:t>
      </w:r>
      <w:r>
        <w:rPr>
          <w:rFonts w:cs="Nimbus Rom No 9 L"/>
          <w:color w:val="000000"/>
          <w:sz w:val="21"/>
          <w:szCs w:val="21"/>
        </w:rPr>
        <w:t>, 167–202.</w:t>
      </w:r>
      <w:proofErr w:type="gramEnd"/>
      <w:r>
        <w:rPr>
          <w:rFonts w:cs="Nimbus Rom No 9 L"/>
          <w:color w:val="000000"/>
          <w:sz w:val="21"/>
          <w:szCs w:val="21"/>
        </w:rPr>
        <w:t xml:space="preserve"> </w:t>
      </w:r>
    </w:p>
    <w:p w14:paraId="1C29921B" w14:textId="77777777" w:rsidR="00836C5E" w:rsidRDefault="00836C5E">
      <w:pPr>
        <w:pStyle w:val="CM9"/>
        <w:pageBreakBefore/>
        <w:ind w:left="255" w:hanging="255"/>
        <w:jc w:val="both"/>
        <w:rPr>
          <w:rFonts w:cs="Nimbus Rom No 9 L"/>
          <w:color w:val="000000"/>
          <w:sz w:val="21"/>
          <w:szCs w:val="21"/>
        </w:rPr>
      </w:pPr>
      <w:r>
        <w:rPr>
          <w:rFonts w:cs="Nimbus Rom No 9 L"/>
          <w:color w:val="000000"/>
          <w:sz w:val="21"/>
          <w:szCs w:val="21"/>
        </w:rPr>
        <w:t xml:space="preserve">Miller, E. K., Erickson, C. A., &amp; </w:t>
      </w:r>
      <w:proofErr w:type="spellStart"/>
      <w:r>
        <w:rPr>
          <w:rFonts w:cs="Nimbus Rom No 9 L"/>
          <w:color w:val="000000"/>
          <w:sz w:val="21"/>
          <w:szCs w:val="21"/>
        </w:rPr>
        <w:t>Desimone</w:t>
      </w:r>
      <w:proofErr w:type="spellEnd"/>
      <w:r>
        <w:rPr>
          <w:rFonts w:cs="Nimbus Rom No 9 L"/>
          <w:color w:val="000000"/>
          <w:sz w:val="21"/>
          <w:szCs w:val="21"/>
        </w:rPr>
        <w:t xml:space="preserve">, R. (1996). </w:t>
      </w:r>
      <w:proofErr w:type="gramStart"/>
      <w:r>
        <w:rPr>
          <w:rFonts w:cs="Nimbus Rom No 9 L"/>
          <w:color w:val="000000"/>
          <w:sz w:val="21"/>
          <w:szCs w:val="21"/>
        </w:rPr>
        <w:t xml:space="preserve">Neural mechanisms of visual working memory in </w:t>
      </w:r>
      <w:proofErr w:type="spellStart"/>
      <w:r>
        <w:rPr>
          <w:rFonts w:cs="Nimbus Rom No 9 L"/>
          <w:color w:val="000000"/>
          <w:sz w:val="21"/>
          <w:szCs w:val="21"/>
        </w:rPr>
        <w:t>prefontal</w:t>
      </w:r>
      <w:proofErr w:type="spellEnd"/>
      <w:r>
        <w:rPr>
          <w:rFonts w:cs="Nimbus Rom No 9 L"/>
          <w:color w:val="000000"/>
          <w:sz w:val="21"/>
          <w:szCs w:val="21"/>
        </w:rPr>
        <w:t xml:space="preserve"> cortex of the macaque.</w:t>
      </w:r>
      <w:proofErr w:type="gramEnd"/>
      <w:r>
        <w:rPr>
          <w:rFonts w:cs="Nimbus Rom No 9 L"/>
          <w:color w:val="000000"/>
          <w:sz w:val="21"/>
          <w:szCs w:val="21"/>
        </w:rPr>
        <w:t xml:space="preserve"> </w:t>
      </w:r>
      <w:proofErr w:type="gramStart"/>
      <w:r>
        <w:rPr>
          <w:rFonts w:cs="Nimbus Rom No 9 L"/>
          <w:i/>
          <w:iCs/>
          <w:color w:val="000000"/>
          <w:sz w:val="21"/>
          <w:szCs w:val="21"/>
        </w:rPr>
        <w:t>Journal of Neuroscience</w:t>
      </w:r>
      <w:r>
        <w:rPr>
          <w:rFonts w:cs="Nimbus Rom No 9 L"/>
          <w:color w:val="000000"/>
          <w:sz w:val="21"/>
          <w:szCs w:val="21"/>
        </w:rPr>
        <w:t xml:space="preserve">, </w:t>
      </w:r>
      <w:r>
        <w:rPr>
          <w:rFonts w:cs="Nimbus Rom No 9 L"/>
          <w:i/>
          <w:iCs/>
          <w:color w:val="000000"/>
          <w:sz w:val="21"/>
          <w:szCs w:val="21"/>
        </w:rPr>
        <w:t>16</w:t>
      </w:r>
      <w:r>
        <w:rPr>
          <w:rFonts w:cs="Nimbus Rom No 9 L"/>
          <w:color w:val="000000"/>
          <w:sz w:val="21"/>
          <w:szCs w:val="21"/>
        </w:rPr>
        <w:t>, 5154.</w:t>
      </w:r>
      <w:proofErr w:type="gramEnd"/>
      <w:r>
        <w:rPr>
          <w:rFonts w:cs="Nimbus Rom No 9 L"/>
          <w:color w:val="000000"/>
          <w:sz w:val="21"/>
          <w:szCs w:val="21"/>
        </w:rPr>
        <w:t xml:space="preserve"> </w:t>
      </w:r>
    </w:p>
    <w:p w14:paraId="01D6C7F1" w14:textId="77777777" w:rsidR="00836C5E" w:rsidRDefault="00836C5E">
      <w:pPr>
        <w:pStyle w:val="CM12"/>
        <w:ind w:right="112"/>
        <w:jc w:val="both"/>
        <w:rPr>
          <w:rFonts w:cs="Nimbus Rom No 9 L"/>
          <w:color w:val="000000"/>
          <w:sz w:val="21"/>
          <w:szCs w:val="21"/>
        </w:rPr>
      </w:pPr>
      <w:r>
        <w:rPr>
          <w:rFonts w:cs="Nimbus Rom No 9 L"/>
          <w:color w:val="000000"/>
          <w:sz w:val="21"/>
          <w:szCs w:val="21"/>
        </w:rPr>
        <w:t xml:space="preserve">Milner, A. D., &amp; </w:t>
      </w:r>
      <w:proofErr w:type="spellStart"/>
      <w:r>
        <w:rPr>
          <w:rFonts w:cs="Nimbus Rom No 9 L"/>
          <w:color w:val="000000"/>
          <w:sz w:val="21"/>
          <w:szCs w:val="21"/>
        </w:rPr>
        <w:t>Goodale</w:t>
      </w:r>
      <w:proofErr w:type="spellEnd"/>
      <w:r>
        <w:rPr>
          <w:rFonts w:cs="Nimbus Rom No 9 L"/>
          <w:color w:val="000000"/>
          <w:sz w:val="21"/>
          <w:szCs w:val="21"/>
        </w:rPr>
        <w:t xml:space="preserve">, M. A. (1995). </w:t>
      </w:r>
      <w:r>
        <w:rPr>
          <w:rFonts w:cs="Nimbus Rom No 9 L"/>
          <w:i/>
          <w:iCs/>
          <w:color w:val="000000"/>
          <w:sz w:val="21"/>
          <w:szCs w:val="21"/>
        </w:rPr>
        <w:t xml:space="preserve">The Visual Brain in </w:t>
      </w:r>
      <w:proofErr w:type="gramStart"/>
      <w:r>
        <w:rPr>
          <w:rFonts w:cs="Nimbus Rom No 9 L"/>
          <w:i/>
          <w:iCs/>
          <w:color w:val="000000"/>
          <w:sz w:val="21"/>
          <w:szCs w:val="21"/>
        </w:rPr>
        <w:t xml:space="preserve">Action </w:t>
      </w:r>
      <w:r>
        <w:rPr>
          <w:rFonts w:cs="Nimbus Rom No 9 L"/>
          <w:color w:val="000000"/>
          <w:sz w:val="21"/>
          <w:szCs w:val="21"/>
        </w:rPr>
        <w:t>.</w:t>
      </w:r>
      <w:proofErr w:type="gramEnd"/>
      <w:r>
        <w:rPr>
          <w:rFonts w:cs="Nimbus Rom No 9 L"/>
          <w:color w:val="000000"/>
          <w:sz w:val="21"/>
          <w:szCs w:val="21"/>
        </w:rPr>
        <w:t xml:space="preserve"> Oxford University Press, 1 edition. </w:t>
      </w:r>
    </w:p>
    <w:p w14:paraId="27C10985" w14:textId="77777777" w:rsidR="00836C5E" w:rsidRDefault="00836C5E">
      <w:pPr>
        <w:pStyle w:val="CM12"/>
        <w:ind w:right="112"/>
        <w:jc w:val="both"/>
        <w:rPr>
          <w:rFonts w:cs="Nimbus Rom No 9 L"/>
          <w:color w:val="000000"/>
          <w:sz w:val="21"/>
          <w:szCs w:val="21"/>
        </w:rPr>
      </w:pPr>
      <w:r>
        <w:rPr>
          <w:rFonts w:cs="Nimbus Rom No 9 L"/>
          <w:color w:val="000000"/>
          <w:sz w:val="21"/>
          <w:szCs w:val="21"/>
        </w:rPr>
        <w:t xml:space="preserve">Milner, A. D., &amp; </w:t>
      </w:r>
      <w:proofErr w:type="spellStart"/>
      <w:r>
        <w:rPr>
          <w:rFonts w:cs="Nimbus Rom No 9 L"/>
          <w:color w:val="000000"/>
          <w:sz w:val="21"/>
          <w:szCs w:val="21"/>
        </w:rPr>
        <w:t>Goodale</w:t>
      </w:r>
      <w:proofErr w:type="spellEnd"/>
      <w:r>
        <w:rPr>
          <w:rFonts w:cs="Nimbus Rom No 9 L"/>
          <w:color w:val="000000"/>
          <w:sz w:val="21"/>
          <w:szCs w:val="21"/>
        </w:rPr>
        <w:t xml:space="preserve">, M. A. (2006). </w:t>
      </w:r>
      <w:r>
        <w:rPr>
          <w:rFonts w:cs="Nimbus Rom No 9 L"/>
          <w:i/>
          <w:iCs/>
          <w:color w:val="000000"/>
          <w:sz w:val="21"/>
          <w:szCs w:val="21"/>
        </w:rPr>
        <w:t xml:space="preserve">The Visual Brain in </w:t>
      </w:r>
      <w:proofErr w:type="gramStart"/>
      <w:r>
        <w:rPr>
          <w:rFonts w:cs="Nimbus Rom No 9 L"/>
          <w:i/>
          <w:iCs/>
          <w:color w:val="000000"/>
          <w:sz w:val="21"/>
          <w:szCs w:val="21"/>
        </w:rPr>
        <w:t xml:space="preserve">Action </w:t>
      </w:r>
      <w:r>
        <w:rPr>
          <w:rFonts w:cs="Nimbus Rom No 9 L"/>
          <w:color w:val="000000"/>
          <w:sz w:val="21"/>
          <w:szCs w:val="21"/>
        </w:rPr>
        <w:t>.</w:t>
      </w:r>
      <w:proofErr w:type="gramEnd"/>
      <w:r>
        <w:rPr>
          <w:rFonts w:cs="Nimbus Rom No 9 L"/>
          <w:color w:val="000000"/>
          <w:sz w:val="21"/>
          <w:szCs w:val="21"/>
        </w:rPr>
        <w:t xml:space="preserve"> Oxford University Press, 2 </w:t>
      </w:r>
      <w:proofErr w:type="gramStart"/>
      <w:r>
        <w:rPr>
          <w:rFonts w:cs="Nimbus Rom No 9 L"/>
          <w:color w:val="000000"/>
          <w:sz w:val="21"/>
          <w:szCs w:val="21"/>
        </w:rPr>
        <w:t>edition</w:t>
      </w:r>
      <w:proofErr w:type="gramEnd"/>
      <w:r>
        <w:rPr>
          <w:rFonts w:cs="Nimbus Rom No 9 L"/>
          <w:color w:val="000000"/>
          <w:sz w:val="21"/>
          <w:szCs w:val="21"/>
        </w:rPr>
        <w:t xml:space="preserve">. </w:t>
      </w:r>
    </w:p>
    <w:p w14:paraId="33970A29"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Miyashita, Y., &amp; Chang, H. S. (1988). </w:t>
      </w:r>
      <w:proofErr w:type="gramStart"/>
      <w:r>
        <w:rPr>
          <w:rFonts w:cs="Nimbus Rom No 9 L"/>
          <w:color w:val="000000"/>
          <w:sz w:val="21"/>
          <w:szCs w:val="21"/>
        </w:rPr>
        <w:t>Neuronal correlate of pictorial short-term memory in the primate temporal cortex.</w:t>
      </w:r>
      <w:proofErr w:type="gramEnd"/>
      <w:r>
        <w:rPr>
          <w:rFonts w:cs="Nimbus Rom No 9 L"/>
          <w:color w:val="000000"/>
          <w:sz w:val="21"/>
          <w:szCs w:val="21"/>
        </w:rPr>
        <w:t xml:space="preserve"> </w:t>
      </w:r>
      <w:r>
        <w:rPr>
          <w:rFonts w:cs="Nimbus Rom No 9 L"/>
          <w:i/>
          <w:iCs/>
          <w:color w:val="000000"/>
          <w:sz w:val="21"/>
          <w:szCs w:val="21"/>
        </w:rPr>
        <w:t>Nature</w:t>
      </w:r>
      <w:r>
        <w:rPr>
          <w:rFonts w:cs="Nimbus Rom No 9 L"/>
          <w:color w:val="000000"/>
          <w:sz w:val="21"/>
          <w:szCs w:val="21"/>
        </w:rPr>
        <w:t xml:space="preserve">, </w:t>
      </w:r>
      <w:r>
        <w:rPr>
          <w:rFonts w:cs="Nimbus Rom No 9 L"/>
          <w:i/>
          <w:iCs/>
          <w:color w:val="000000"/>
          <w:sz w:val="21"/>
          <w:szCs w:val="21"/>
        </w:rPr>
        <w:t>331</w:t>
      </w:r>
      <w:r>
        <w:rPr>
          <w:rFonts w:cs="Nimbus Rom No 9 L"/>
          <w:color w:val="000000"/>
          <w:sz w:val="21"/>
          <w:szCs w:val="21"/>
        </w:rPr>
        <w:t xml:space="preserve">, 68–70. </w:t>
      </w:r>
    </w:p>
    <w:p w14:paraId="446DA561"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Morton, J. B., &amp; </w:t>
      </w:r>
      <w:proofErr w:type="spellStart"/>
      <w:r>
        <w:rPr>
          <w:rFonts w:cs="Nimbus Rom No 9 L"/>
          <w:color w:val="000000"/>
          <w:sz w:val="21"/>
          <w:szCs w:val="21"/>
        </w:rPr>
        <w:t>Munakata</w:t>
      </w:r>
      <w:proofErr w:type="spellEnd"/>
      <w:r>
        <w:rPr>
          <w:rFonts w:cs="Nimbus Rom No 9 L"/>
          <w:color w:val="000000"/>
          <w:sz w:val="21"/>
          <w:szCs w:val="21"/>
        </w:rPr>
        <w:t xml:space="preserve">, Y. (2002). Active versus latent representations: a neural network model of perseveration, dissociation, and </w:t>
      </w:r>
      <w:proofErr w:type="spellStart"/>
      <w:r>
        <w:rPr>
          <w:rFonts w:cs="Nimbus Rom No 9 L"/>
          <w:color w:val="000000"/>
          <w:sz w:val="21"/>
          <w:szCs w:val="21"/>
        </w:rPr>
        <w:t>decalage</w:t>
      </w:r>
      <w:proofErr w:type="spellEnd"/>
      <w:r>
        <w:rPr>
          <w:rFonts w:cs="Nimbus Rom No 9 L"/>
          <w:color w:val="000000"/>
          <w:sz w:val="21"/>
          <w:szCs w:val="21"/>
        </w:rPr>
        <w:t xml:space="preserve">. </w:t>
      </w:r>
      <w:r>
        <w:rPr>
          <w:rFonts w:cs="Nimbus Rom No 9 L"/>
          <w:i/>
          <w:iCs/>
          <w:color w:val="000000"/>
          <w:sz w:val="21"/>
          <w:szCs w:val="21"/>
        </w:rPr>
        <w:t>Developmental Psychobiology</w:t>
      </w:r>
      <w:r>
        <w:rPr>
          <w:rFonts w:cs="Nimbus Rom No 9 L"/>
          <w:color w:val="000000"/>
          <w:sz w:val="21"/>
          <w:szCs w:val="21"/>
        </w:rPr>
        <w:t xml:space="preserve">, </w:t>
      </w:r>
      <w:r>
        <w:rPr>
          <w:rFonts w:cs="Nimbus Rom No 9 L"/>
          <w:i/>
          <w:iCs/>
          <w:color w:val="000000"/>
          <w:sz w:val="21"/>
          <w:szCs w:val="21"/>
        </w:rPr>
        <w:t>40</w:t>
      </w:r>
      <w:r>
        <w:rPr>
          <w:rFonts w:cs="Nimbus Rom No 9 L"/>
          <w:color w:val="000000"/>
          <w:sz w:val="21"/>
          <w:szCs w:val="21"/>
        </w:rPr>
        <w:t xml:space="preserve">(3), 255–265. </w:t>
      </w:r>
    </w:p>
    <w:p w14:paraId="3D6E55F3"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Munakata</w:t>
      </w:r>
      <w:proofErr w:type="spellEnd"/>
      <w:r>
        <w:rPr>
          <w:rFonts w:cs="Nimbus Rom No 9 L"/>
          <w:color w:val="000000"/>
          <w:sz w:val="21"/>
          <w:szCs w:val="21"/>
        </w:rPr>
        <w:t xml:space="preserve">, Y., Herd, S. A., Chatham, C. H., </w:t>
      </w:r>
      <w:proofErr w:type="spellStart"/>
      <w:r>
        <w:rPr>
          <w:rFonts w:cs="Nimbus Rom No 9 L"/>
          <w:color w:val="000000"/>
          <w:sz w:val="21"/>
          <w:szCs w:val="21"/>
        </w:rPr>
        <w:t>Depue</w:t>
      </w:r>
      <w:proofErr w:type="spellEnd"/>
      <w:r>
        <w:rPr>
          <w:rFonts w:cs="Nimbus Rom No 9 L"/>
          <w:color w:val="000000"/>
          <w:sz w:val="21"/>
          <w:szCs w:val="21"/>
        </w:rPr>
        <w:t xml:space="preserve">, B. E., </w:t>
      </w:r>
      <w:proofErr w:type="spellStart"/>
      <w:r>
        <w:rPr>
          <w:rFonts w:cs="Nimbus Rom No 9 L"/>
          <w:color w:val="000000"/>
          <w:sz w:val="21"/>
          <w:szCs w:val="21"/>
        </w:rPr>
        <w:t>Banich</w:t>
      </w:r>
      <w:proofErr w:type="spellEnd"/>
      <w:r>
        <w:rPr>
          <w:rFonts w:cs="Nimbus Rom No 9 L"/>
          <w:color w:val="000000"/>
          <w:sz w:val="21"/>
          <w:szCs w:val="21"/>
        </w:rPr>
        <w:t xml:space="preserve">, M. T., &amp; O’Reilly, R. C. (2011). </w:t>
      </w:r>
      <w:proofErr w:type="gramStart"/>
      <w:r>
        <w:rPr>
          <w:rFonts w:cs="Nimbus Rom No 9 L"/>
          <w:color w:val="000000"/>
          <w:sz w:val="21"/>
          <w:szCs w:val="21"/>
        </w:rPr>
        <w:t>A uniﬁed framework for inhibitory control.</w:t>
      </w:r>
      <w:proofErr w:type="gramEnd"/>
      <w:r>
        <w:rPr>
          <w:rFonts w:cs="Nimbus Rom No 9 L"/>
          <w:color w:val="000000"/>
          <w:sz w:val="21"/>
          <w:szCs w:val="21"/>
        </w:rPr>
        <w:t xml:space="preserve"> </w:t>
      </w:r>
      <w:r>
        <w:rPr>
          <w:rFonts w:cs="Nimbus Rom No 9 L"/>
          <w:i/>
          <w:iCs/>
          <w:color w:val="000000"/>
          <w:sz w:val="21"/>
          <w:szCs w:val="21"/>
        </w:rPr>
        <w:t>Trends in Cognitive Sciences</w:t>
      </w:r>
      <w:r>
        <w:rPr>
          <w:rFonts w:cs="Nimbus Rom No 9 L"/>
          <w:color w:val="000000"/>
          <w:sz w:val="21"/>
          <w:szCs w:val="21"/>
        </w:rPr>
        <w:t xml:space="preserve">, </w:t>
      </w:r>
      <w:r>
        <w:rPr>
          <w:rFonts w:cs="Nimbus Rom No 9 L"/>
          <w:i/>
          <w:iCs/>
          <w:color w:val="000000"/>
          <w:sz w:val="21"/>
          <w:szCs w:val="21"/>
        </w:rPr>
        <w:t>15</w:t>
      </w:r>
      <w:r>
        <w:rPr>
          <w:rFonts w:cs="Nimbus Rom No 9 L"/>
          <w:color w:val="000000"/>
          <w:sz w:val="21"/>
          <w:szCs w:val="21"/>
        </w:rPr>
        <w:t xml:space="preserve">(10), 453–459. </w:t>
      </w:r>
    </w:p>
    <w:p w14:paraId="4CE431B4"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Mutch</w:t>
      </w:r>
      <w:proofErr w:type="spellEnd"/>
      <w:r>
        <w:rPr>
          <w:rFonts w:cs="Nimbus Rom No 9 L"/>
          <w:color w:val="000000"/>
          <w:sz w:val="21"/>
          <w:szCs w:val="21"/>
        </w:rPr>
        <w:t xml:space="preserve">, J., &amp; Lowe, D. (2008). Object class recognition and localization using sparse features with limited receptive ﬁelds. </w:t>
      </w:r>
      <w:r>
        <w:rPr>
          <w:rFonts w:cs="Nimbus Rom No 9 L"/>
          <w:i/>
          <w:iCs/>
          <w:color w:val="000000"/>
          <w:sz w:val="21"/>
          <w:szCs w:val="21"/>
        </w:rPr>
        <w:t>International Journal of Computer Vision</w:t>
      </w:r>
      <w:r>
        <w:rPr>
          <w:rFonts w:cs="Nimbus Rom No 9 L"/>
          <w:color w:val="000000"/>
          <w:sz w:val="21"/>
          <w:szCs w:val="21"/>
        </w:rPr>
        <w:t xml:space="preserve">, </w:t>
      </w:r>
      <w:r>
        <w:rPr>
          <w:rFonts w:cs="Nimbus Rom No 9 L"/>
          <w:i/>
          <w:iCs/>
          <w:color w:val="000000"/>
          <w:sz w:val="21"/>
          <w:szCs w:val="21"/>
        </w:rPr>
        <w:t>80</w:t>
      </w:r>
      <w:r>
        <w:rPr>
          <w:rFonts w:cs="Nimbus Rom No 9 L"/>
          <w:color w:val="000000"/>
          <w:sz w:val="21"/>
          <w:szCs w:val="21"/>
        </w:rPr>
        <w:t xml:space="preserve">(1), 45–57. </w:t>
      </w:r>
    </w:p>
    <w:p w14:paraId="6953ABD7"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Newell, A. (1973). You can’t play 20 questions with nature and win: Projective comments on the papers of this symposium. 283–308. </w:t>
      </w:r>
    </w:p>
    <w:p w14:paraId="49F4550F" w14:textId="77777777" w:rsidR="00836C5E" w:rsidRDefault="00836C5E">
      <w:pPr>
        <w:pStyle w:val="CM10"/>
        <w:jc w:val="both"/>
        <w:rPr>
          <w:rFonts w:cs="Nimbus Rom No 9 L"/>
          <w:color w:val="000000"/>
          <w:sz w:val="21"/>
          <w:szCs w:val="21"/>
        </w:rPr>
      </w:pPr>
      <w:r>
        <w:rPr>
          <w:rFonts w:cs="Nimbus Rom No 9 L"/>
          <w:color w:val="000000"/>
          <w:sz w:val="21"/>
          <w:szCs w:val="21"/>
        </w:rPr>
        <w:t xml:space="preserve">Newell, A. (1990). </w:t>
      </w:r>
      <w:proofErr w:type="gramStart"/>
      <w:r>
        <w:rPr>
          <w:rFonts w:cs="Nimbus Rom No 9 L"/>
          <w:i/>
          <w:iCs/>
          <w:color w:val="000000"/>
          <w:sz w:val="21"/>
          <w:szCs w:val="21"/>
        </w:rPr>
        <w:t>Uniﬁed Theories of Cognition</w:t>
      </w:r>
      <w:r>
        <w:rPr>
          <w:rFonts w:cs="Nimbus Rom No 9 L"/>
          <w:color w:val="000000"/>
          <w:sz w:val="21"/>
          <w:szCs w:val="21"/>
        </w:rPr>
        <w:t>.</w:t>
      </w:r>
      <w:proofErr w:type="gramEnd"/>
      <w:r>
        <w:rPr>
          <w:rFonts w:cs="Nimbus Rom No 9 L"/>
          <w:color w:val="000000"/>
          <w:sz w:val="21"/>
          <w:szCs w:val="21"/>
        </w:rPr>
        <w:t xml:space="preserve"> Cambridge, MA: Harvard University Press. </w:t>
      </w:r>
    </w:p>
    <w:p w14:paraId="3D700740" w14:textId="77777777" w:rsidR="00836C5E" w:rsidRDefault="00836C5E">
      <w:pPr>
        <w:pStyle w:val="CM9"/>
        <w:ind w:left="255" w:hanging="255"/>
        <w:jc w:val="both"/>
        <w:rPr>
          <w:rFonts w:cs="Nimbus Rom No 9 L"/>
          <w:color w:val="000000"/>
          <w:sz w:val="21"/>
          <w:szCs w:val="21"/>
        </w:rPr>
      </w:pPr>
      <w:r>
        <w:rPr>
          <w:rFonts w:cs="Nimbus Rom No 9 L"/>
          <w:color w:val="000000"/>
          <w:sz w:val="21"/>
          <w:szCs w:val="21"/>
        </w:rPr>
        <w:t xml:space="preserve">Norman, K. A., Newman, E., </w:t>
      </w:r>
      <w:proofErr w:type="spellStart"/>
      <w:r>
        <w:rPr>
          <w:rFonts w:cs="Nimbus Rom No 9 L"/>
          <w:color w:val="000000"/>
          <w:sz w:val="21"/>
          <w:szCs w:val="21"/>
        </w:rPr>
        <w:t>Detre</w:t>
      </w:r>
      <w:proofErr w:type="spellEnd"/>
      <w:r>
        <w:rPr>
          <w:rFonts w:cs="Nimbus Rom No 9 L"/>
          <w:color w:val="000000"/>
          <w:sz w:val="21"/>
          <w:szCs w:val="21"/>
        </w:rPr>
        <w:t xml:space="preserve">, G., &amp; </w:t>
      </w:r>
      <w:proofErr w:type="spellStart"/>
      <w:r>
        <w:rPr>
          <w:rFonts w:cs="Nimbus Rom No 9 L"/>
          <w:color w:val="000000"/>
          <w:sz w:val="21"/>
          <w:szCs w:val="21"/>
        </w:rPr>
        <w:t>Polyn</w:t>
      </w:r>
      <w:proofErr w:type="spellEnd"/>
      <w:r>
        <w:rPr>
          <w:rFonts w:cs="Nimbus Rom No 9 L"/>
          <w:color w:val="000000"/>
          <w:sz w:val="21"/>
          <w:szCs w:val="21"/>
        </w:rPr>
        <w:t xml:space="preserve">, S. (2006). How inhibitory oscillations can train neural networks and punish competitors. </w:t>
      </w:r>
      <w:r>
        <w:rPr>
          <w:rFonts w:cs="Nimbus Rom No 9 L"/>
          <w:i/>
          <w:iCs/>
          <w:color w:val="000000"/>
          <w:sz w:val="21"/>
          <w:szCs w:val="21"/>
        </w:rPr>
        <w:t>Neural computation</w:t>
      </w:r>
      <w:r>
        <w:rPr>
          <w:rFonts w:cs="Nimbus Rom No 9 L"/>
          <w:color w:val="000000"/>
          <w:sz w:val="21"/>
          <w:szCs w:val="21"/>
        </w:rPr>
        <w:t xml:space="preserve">, </w:t>
      </w:r>
      <w:r>
        <w:rPr>
          <w:rFonts w:cs="Nimbus Rom No 9 L"/>
          <w:i/>
          <w:iCs/>
          <w:color w:val="000000"/>
          <w:sz w:val="21"/>
          <w:szCs w:val="21"/>
        </w:rPr>
        <w:t>18</w:t>
      </w:r>
      <w:r>
        <w:rPr>
          <w:rFonts w:cs="Nimbus Rom No 9 L"/>
          <w:color w:val="000000"/>
          <w:sz w:val="21"/>
          <w:szCs w:val="21"/>
        </w:rPr>
        <w:t xml:space="preserve">. </w:t>
      </w:r>
    </w:p>
    <w:p w14:paraId="0DD3042F" w14:textId="77777777" w:rsidR="00836C5E" w:rsidRDefault="00836C5E">
      <w:pPr>
        <w:pStyle w:val="CM9"/>
        <w:ind w:left="255" w:hanging="255"/>
        <w:jc w:val="both"/>
        <w:rPr>
          <w:rFonts w:cs="Nimbus Rom No 9 L"/>
          <w:color w:val="000000"/>
          <w:sz w:val="21"/>
          <w:szCs w:val="21"/>
        </w:rPr>
      </w:pPr>
      <w:proofErr w:type="gramStart"/>
      <w:r>
        <w:rPr>
          <w:rFonts w:cs="Nimbus Rom No 9 L"/>
          <w:color w:val="000000"/>
          <w:sz w:val="21"/>
          <w:szCs w:val="21"/>
        </w:rPr>
        <w:t>Norman, K. A., &amp; O’Reilly, R. C. (2003).</w:t>
      </w:r>
      <w:proofErr w:type="gramEnd"/>
      <w:r>
        <w:rPr>
          <w:rFonts w:cs="Nimbus Rom No 9 L"/>
          <w:color w:val="000000"/>
          <w:sz w:val="21"/>
          <w:szCs w:val="21"/>
        </w:rPr>
        <w:t xml:space="preserve"> Modeling hippocampal and neocortical contributions to recogni</w:t>
      </w:r>
      <w:r>
        <w:rPr>
          <w:rFonts w:cs="Nimbus Rom No 9 L"/>
          <w:color w:val="000000"/>
          <w:sz w:val="21"/>
          <w:szCs w:val="21"/>
        </w:rPr>
        <w:softHyphen/>
        <w:t xml:space="preserve">tion memory: a complementary-learning-systems approach. </w:t>
      </w:r>
      <w:r>
        <w:rPr>
          <w:rFonts w:cs="Nimbus Rom No 9 L"/>
          <w:i/>
          <w:iCs/>
          <w:color w:val="000000"/>
          <w:sz w:val="21"/>
          <w:szCs w:val="21"/>
        </w:rPr>
        <w:t>Psychological review</w:t>
      </w:r>
      <w:r>
        <w:rPr>
          <w:rFonts w:cs="Nimbus Rom No 9 L"/>
          <w:color w:val="000000"/>
          <w:sz w:val="21"/>
          <w:szCs w:val="21"/>
        </w:rPr>
        <w:t xml:space="preserve">, </w:t>
      </w:r>
      <w:r>
        <w:rPr>
          <w:rFonts w:cs="Nimbus Rom No 9 L"/>
          <w:i/>
          <w:iCs/>
          <w:color w:val="000000"/>
          <w:sz w:val="21"/>
          <w:szCs w:val="21"/>
        </w:rPr>
        <w:t>110</w:t>
      </w:r>
      <w:r>
        <w:rPr>
          <w:rFonts w:cs="Nimbus Rom No 9 L"/>
          <w:color w:val="000000"/>
          <w:sz w:val="21"/>
          <w:szCs w:val="21"/>
        </w:rPr>
        <w:t xml:space="preserve">, 611–646. </w:t>
      </w:r>
    </w:p>
    <w:p w14:paraId="7354420F" w14:textId="77777777" w:rsidR="00836C5E" w:rsidRDefault="00836C5E">
      <w:pPr>
        <w:pStyle w:val="CM9"/>
        <w:ind w:left="255" w:hanging="255"/>
        <w:jc w:val="both"/>
        <w:rPr>
          <w:rFonts w:cs="Nimbus Rom No 9 L"/>
          <w:color w:val="000000"/>
          <w:sz w:val="21"/>
          <w:szCs w:val="21"/>
        </w:rPr>
      </w:pPr>
      <w:proofErr w:type="spellStart"/>
      <w:proofErr w:type="gramStart"/>
      <w:r>
        <w:rPr>
          <w:rFonts w:cs="Nimbus Rom No 9 L"/>
          <w:color w:val="000000"/>
          <w:sz w:val="21"/>
          <w:szCs w:val="21"/>
        </w:rPr>
        <w:t>Nowlan</w:t>
      </w:r>
      <w:proofErr w:type="spellEnd"/>
      <w:r>
        <w:rPr>
          <w:rFonts w:cs="Nimbus Rom No 9 L"/>
          <w:color w:val="000000"/>
          <w:sz w:val="21"/>
          <w:szCs w:val="21"/>
        </w:rPr>
        <w:t>, S. J. (1990).</w:t>
      </w:r>
      <w:proofErr w:type="gramEnd"/>
      <w:r>
        <w:rPr>
          <w:rFonts w:cs="Nimbus Rom No 9 L"/>
          <w:color w:val="000000"/>
          <w:sz w:val="21"/>
          <w:szCs w:val="21"/>
        </w:rPr>
        <w:t xml:space="preserve"> </w:t>
      </w:r>
      <w:proofErr w:type="gramStart"/>
      <w:r>
        <w:rPr>
          <w:rFonts w:cs="Nimbus Rom No 9 L"/>
          <w:color w:val="000000"/>
          <w:sz w:val="21"/>
          <w:szCs w:val="21"/>
        </w:rPr>
        <w:t>Maximum likelihood competitive learning.</w:t>
      </w:r>
      <w:proofErr w:type="gramEnd"/>
      <w:r>
        <w:rPr>
          <w:rFonts w:cs="Nimbus Rom No 9 L"/>
          <w:color w:val="000000"/>
          <w:sz w:val="21"/>
          <w:szCs w:val="21"/>
        </w:rPr>
        <w:t xml:space="preserve"> In D. S. </w:t>
      </w:r>
      <w:proofErr w:type="spellStart"/>
      <w:r>
        <w:rPr>
          <w:rFonts w:cs="Nimbus Rom No 9 L"/>
          <w:color w:val="000000"/>
          <w:sz w:val="21"/>
          <w:szCs w:val="21"/>
        </w:rPr>
        <w:t>Touretzky</w:t>
      </w:r>
      <w:proofErr w:type="spellEnd"/>
      <w:r>
        <w:rPr>
          <w:rFonts w:cs="Nimbus Rom No 9 L"/>
          <w:color w:val="000000"/>
          <w:sz w:val="21"/>
          <w:szCs w:val="21"/>
        </w:rPr>
        <w:t xml:space="preserve"> (Ed.), </w:t>
      </w:r>
      <w:r>
        <w:rPr>
          <w:rFonts w:cs="Nimbus Rom No 9 L"/>
          <w:i/>
          <w:iCs/>
          <w:color w:val="000000"/>
          <w:sz w:val="21"/>
          <w:szCs w:val="21"/>
        </w:rPr>
        <w:t xml:space="preserve">Advances in neural information processing systems, 2 </w:t>
      </w:r>
      <w:r>
        <w:rPr>
          <w:rFonts w:cs="Nimbus Rom No 9 L"/>
          <w:color w:val="000000"/>
          <w:sz w:val="21"/>
          <w:szCs w:val="21"/>
        </w:rPr>
        <w:t xml:space="preserve">(pp. 574–582). San Mateo, CA: Morgan Kaufmann. </w:t>
      </w:r>
    </w:p>
    <w:p w14:paraId="02772221"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Olshausen</w:t>
      </w:r>
      <w:proofErr w:type="spellEnd"/>
      <w:r>
        <w:rPr>
          <w:rFonts w:cs="Nimbus Rom No 9 L"/>
          <w:color w:val="000000"/>
          <w:sz w:val="21"/>
          <w:szCs w:val="21"/>
        </w:rPr>
        <w:t xml:space="preserve">, B. A., &amp; Field, D. J. (1996). </w:t>
      </w:r>
      <w:proofErr w:type="gramStart"/>
      <w:r>
        <w:rPr>
          <w:rFonts w:cs="Nimbus Rom No 9 L"/>
          <w:color w:val="000000"/>
          <w:sz w:val="21"/>
          <w:szCs w:val="21"/>
        </w:rPr>
        <w:t>Emergence of simple-cell receptive ﬁeld properties by learning a sparse code for natural images.</w:t>
      </w:r>
      <w:proofErr w:type="gramEnd"/>
      <w:r>
        <w:rPr>
          <w:rFonts w:cs="Nimbus Rom No 9 L"/>
          <w:color w:val="000000"/>
          <w:sz w:val="21"/>
          <w:szCs w:val="21"/>
        </w:rPr>
        <w:t xml:space="preserve"> </w:t>
      </w:r>
      <w:proofErr w:type="gramStart"/>
      <w:r>
        <w:rPr>
          <w:rFonts w:cs="Nimbus Rom No 9 L"/>
          <w:i/>
          <w:iCs/>
          <w:color w:val="000000"/>
          <w:sz w:val="21"/>
          <w:szCs w:val="21"/>
        </w:rPr>
        <w:t>Nature</w:t>
      </w:r>
      <w:r>
        <w:rPr>
          <w:rFonts w:cs="Nimbus Rom No 9 L"/>
          <w:color w:val="000000"/>
          <w:sz w:val="21"/>
          <w:szCs w:val="21"/>
        </w:rPr>
        <w:t xml:space="preserve">, </w:t>
      </w:r>
      <w:r>
        <w:rPr>
          <w:rFonts w:cs="Nimbus Rom No 9 L"/>
          <w:i/>
          <w:iCs/>
          <w:color w:val="000000"/>
          <w:sz w:val="21"/>
          <w:szCs w:val="21"/>
        </w:rPr>
        <w:t>381</w:t>
      </w:r>
      <w:r>
        <w:rPr>
          <w:rFonts w:cs="Nimbus Rom No 9 L"/>
          <w:color w:val="000000"/>
          <w:sz w:val="21"/>
          <w:szCs w:val="21"/>
        </w:rPr>
        <w:t>, 607.</w:t>
      </w:r>
      <w:proofErr w:type="gramEnd"/>
      <w:r>
        <w:rPr>
          <w:rFonts w:cs="Nimbus Rom No 9 L"/>
          <w:color w:val="000000"/>
          <w:sz w:val="21"/>
          <w:szCs w:val="21"/>
        </w:rPr>
        <w:t xml:space="preserve"> </w:t>
      </w:r>
    </w:p>
    <w:p w14:paraId="2F64F606"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Olshausen</w:t>
      </w:r>
      <w:proofErr w:type="spellEnd"/>
      <w:r>
        <w:rPr>
          <w:rFonts w:cs="Nimbus Rom No 9 L"/>
          <w:color w:val="000000"/>
          <w:sz w:val="21"/>
          <w:szCs w:val="21"/>
        </w:rPr>
        <w:t xml:space="preserve">, B. A., &amp; Field, D. J. (1997). Sparse coding with an </w:t>
      </w:r>
      <w:proofErr w:type="spellStart"/>
      <w:r>
        <w:rPr>
          <w:rFonts w:cs="Nimbus Rom No 9 L"/>
          <w:color w:val="000000"/>
          <w:sz w:val="21"/>
          <w:szCs w:val="21"/>
        </w:rPr>
        <w:t>overcomplete</w:t>
      </w:r>
      <w:proofErr w:type="spellEnd"/>
      <w:r>
        <w:rPr>
          <w:rFonts w:cs="Nimbus Rom No 9 L"/>
          <w:color w:val="000000"/>
          <w:sz w:val="21"/>
          <w:szCs w:val="21"/>
        </w:rPr>
        <w:t xml:space="preserve"> basis set: a strategy employed by V1? </w:t>
      </w:r>
      <w:r>
        <w:rPr>
          <w:rFonts w:cs="Nimbus Rom No 9 L"/>
          <w:i/>
          <w:iCs/>
          <w:color w:val="000000"/>
          <w:sz w:val="21"/>
          <w:szCs w:val="21"/>
        </w:rPr>
        <w:t>Vision Research</w:t>
      </w:r>
      <w:r>
        <w:rPr>
          <w:rFonts w:cs="Nimbus Rom No 9 L"/>
          <w:color w:val="000000"/>
          <w:sz w:val="21"/>
          <w:szCs w:val="21"/>
        </w:rPr>
        <w:t xml:space="preserve">, </w:t>
      </w:r>
      <w:r>
        <w:rPr>
          <w:rFonts w:cs="Nimbus Rom No 9 L"/>
          <w:i/>
          <w:iCs/>
          <w:color w:val="000000"/>
          <w:sz w:val="21"/>
          <w:szCs w:val="21"/>
        </w:rPr>
        <w:t>37</w:t>
      </w:r>
      <w:r>
        <w:rPr>
          <w:rFonts w:cs="Nimbus Rom No 9 L"/>
          <w:color w:val="000000"/>
          <w:sz w:val="21"/>
          <w:szCs w:val="21"/>
        </w:rPr>
        <w:t xml:space="preserve">(23), 3311–3325. </w:t>
      </w:r>
    </w:p>
    <w:p w14:paraId="4F3F1A33" w14:textId="77777777" w:rsidR="00836C5E" w:rsidRDefault="00836C5E">
      <w:pPr>
        <w:pStyle w:val="CM19"/>
        <w:pageBreakBefore/>
        <w:spacing w:after="120" w:line="460" w:lineRule="atLeast"/>
        <w:ind w:left="252" w:hanging="253"/>
        <w:jc w:val="both"/>
        <w:rPr>
          <w:rFonts w:cs="Nimbus Rom No 9 L"/>
          <w:color w:val="000000"/>
          <w:sz w:val="21"/>
          <w:szCs w:val="21"/>
        </w:rPr>
      </w:pPr>
      <w:r>
        <w:rPr>
          <w:rFonts w:cs="Nimbus Rom No 9 L"/>
          <w:color w:val="000000"/>
          <w:sz w:val="21"/>
          <w:szCs w:val="21"/>
        </w:rPr>
        <w:t xml:space="preserve">O’Reilly, R. (2006). Biologically based computational models of high-level cognition. </w:t>
      </w:r>
      <w:r>
        <w:rPr>
          <w:rFonts w:cs="Nimbus Rom No 9 L"/>
          <w:i/>
          <w:iCs/>
          <w:color w:val="000000"/>
          <w:sz w:val="21"/>
          <w:szCs w:val="21"/>
        </w:rPr>
        <w:t>Science (New York, N.Y.)</w:t>
      </w:r>
      <w:r>
        <w:rPr>
          <w:rFonts w:cs="Nimbus Rom No 9 L"/>
          <w:color w:val="000000"/>
          <w:sz w:val="21"/>
          <w:szCs w:val="21"/>
        </w:rPr>
        <w:t xml:space="preserve">, </w:t>
      </w:r>
      <w:r>
        <w:rPr>
          <w:rFonts w:cs="Nimbus Rom No 9 L"/>
          <w:i/>
          <w:iCs/>
          <w:color w:val="000000"/>
          <w:sz w:val="21"/>
          <w:szCs w:val="21"/>
        </w:rPr>
        <w:t>314</w:t>
      </w:r>
      <w:r>
        <w:rPr>
          <w:rFonts w:cs="Nimbus Rom No 9 L"/>
          <w:color w:val="000000"/>
          <w:sz w:val="21"/>
          <w:szCs w:val="21"/>
        </w:rPr>
        <w:t xml:space="preserve">, 91–94. </w:t>
      </w:r>
    </w:p>
    <w:p w14:paraId="42DCF516"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O’Reilly, R. C. (1996a). Biologically plausible error-driven learning using local activation differences: The generalized recirculation algorithm. </w:t>
      </w:r>
      <w:r>
        <w:rPr>
          <w:rFonts w:cs="Nimbus Rom No 9 L"/>
          <w:i/>
          <w:iCs/>
          <w:color w:val="000000"/>
          <w:sz w:val="21"/>
          <w:szCs w:val="21"/>
        </w:rPr>
        <w:t>Neural Computation</w:t>
      </w:r>
      <w:r>
        <w:rPr>
          <w:rFonts w:cs="Nimbus Rom No 9 L"/>
          <w:color w:val="000000"/>
          <w:sz w:val="21"/>
          <w:szCs w:val="21"/>
        </w:rPr>
        <w:t xml:space="preserve">, </w:t>
      </w:r>
      <w:r>
        <w:rPr>
          <w:rFonts w:cs="Nimbus Rom No 9 L"/>
          <w:i/>
          <w:iCs/>
          <w:color w:val="000000"/>
          <w:sz w:val="21"/>
          <w:szCs w:val="21"/>
        </w:rPr>
        <w:t>8</w:t>
      </w:r>
      <w:r>
        <w:rPr>
          <w:rFonts w:cs="Nimbus Rom No 9 L"/>
          <w:color w:val="000000"/>
          <w:sz w:val="21"/>
          <w:szCs w:val="21"/>
        </w:rPr>
        <w:t xml:space="preserve">(5), 895–938. </w:t>
      </w:r>
    </w:p>
    <w:p w14:paraId="31B32FAD"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O’Reilly, R. C. (1996b). </w:t>
      </w:r>
      <w:proofErr w:type="gramStart"/>
      <w:r>
        <w:rPr>
          <w:rFonts w:cs="Nimbus Rom No 9 L"/>
          <w:i/>
          <w:iCs/>
          <w:color w:val="000000"/>
          <w:sz w:val="21"/>
          <w:szCs w:val="21"/>
        </w:rPr>
        <w:t xml:space="preserve">The </w:t>
      </w:r>
      <w:proofErr w:type="spellStart"/>
      <w:r>
        <w:rPr>
          <w:rFonts w:cs="Nimbus Rom No 9 L"/>
          <w:i/>
          <w:iCs/>
          <w:color w:val="000000"/>
          <w:sz w:val="21"/>
          <w:szCs w:val="21"/>
        </w:rPr>
        <w:t>Leabra</w:t>
      </w:r>
      <w:proofErr w:type="spellEnd"/>
      <w:r>
        <w:rPr>
          <w:rFonts w:cs="Nimbus Rom No 9 L"/>
          <w:i/>
          <w:iCs/>
          <w:color w:val="000000"/>
          <w:sz w:val="21"/>
          <w:szCs w:val="21"/>
        </w:rPr>
        <w:t xml:space="preserve"> model of neural interactions and learning in the </w:t>
      </w:r>
      <w:proofErr w:type="spellStart"/>
      <w:r>
        <w:rPr>
          <w:rFonts w:cs="Nimbus Rom No 9 L"/>
          <w:i/>
          <w:iCs/>
          <w:color w:val="000000"/>
          <w:sz w:val="21"/>
          <w:szCs w:val="21"/>
        </w:rPr>
        <w:t>neocortex</w:t>
      </w:r>
      <w:proofErr w:type="spellEnd"/>
      <w:r>
        <w:rPr>
          <w:rFonts w:cs="Nimbus Rom No 9 L"/>
          <w:color w:val="000000"/>
          <w:sz w:val="21"/>
          <w:szCs w:val="21"/>
        </w:rPr>
        <w:t>.</w:t>
      </w:r>
      <w:proofErr w:type="gramEnd"/>
      <w:r>
        <w:rPr>
          <w:rFonts w:cs="Nimbus Rom No 9 L"/>
          <w:color w:val="000000"/>
          <w:sz w:val="21"/>
          <w:szCs w:val="21"/>
        </w:rPr>
        <w:t xml:space="preserve"> </w:t>
      </w:r>
      <w:proofErr w:type="gramStart"/>
      <w:r>
        <w:rPr>
          <w:rFonts w:cs="Nimbus Rom No 9 L"/>
          <w:color w:val="000000"/>
          <w:sz w:val="21"/>
          <w:szCs w:val="21"/>
        </w:rPr>
        <w:t>PhD thesis, Carnegie Mellon University, Pittsburgh, PA.</w:t>
      </w:r>
      <w:proofErr w:type="gramEnd"/>
      <w:r>
        <w:rPr>
          <w:rFonts w:cs="Nimbus Rom No 9 L"/>
          <w:color w:val="000000"/>
          <w:sz w:val="21"/>
          <w:szCs w:val="21"/>
        </w:rPr>
        <w:t xml:space="preserve"> </w:t>
      </w:r>
    </w:p>
    <w:p w14:paraId="4238BBCA"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O’Reilly, R. C. (1998). Six principles for </w:t>
      </w:r>
      <w:proofErr w:type="gramStart"/>
      <w:r>
        <w:rPr>
          <w:rFonts w:cs="Nimbus Rom No 9 L"/>
          <w:color w:val="000000"/>
          <w:sz w:val="21"/>
          <w:szCs w:val="21"/>
        </w:rPr>
        <w:t>biologically-based</w:t>
      </w:r>
      <w:proofErr w:type="gramEnd"/>
      <w:r>
        <w:rPr>
          <w:rFonts w:cs="Nimbus Rom No 9 L"/>
          <w:color w:val="000000"/>
          <w:sz w:val="21"/>
          <w:szCs w:val="21"/>
        </w:rPr>
        <w:t xml:space="preserve"> computational models of cortical cognition. </w:t>
      </w:r>
      <w:r>
        <w:rPr>
          <w:rFonts w:cs="Nimbus Rom No 9 L"/>
          <w:i/>
          <w:iCs/>
          <w:color w:val="000000"/>
          <w:sz w:val="21"/>
          <w:szCs w:val="21"/>
        </w:rPr>
        <w:t>Trends in Cognitive Sciences</w:t>
      </w:r>
      <w:r>
        <w:rPr>
          <w:rFonts w:cs="Nimbus Rom No 9 L"/>
          <w:color w:val="000000"/>
          <w:sz w:val="21"/>
          <w:szCs w:val="21"/>
        </w:rPr>
        <w:t xml:space="preserve">, </w:t>
      </w:r>
      <w:r>
        <w:rPr>
          <w:rFonts w:cs="Nimbus Rom No 9 L"/>
          <w:i/>
          <w:iCs/>
          <w:color w:val="000000"/>
          <w:sz w:val="21"/>
          <w:szCs w:val="21"/>
        </w:rPr>
        <w:t>2</w:t>
      </w:r>
      <w:r>
        <w:rPr>
          <w:rFonts w:cs="Nimbus Rom No 9 L"/>
          <w:color w:val="000000"/>
          <w:sz w:val="21"/>
          <w:szCs w:val="21"/>
        </w:rPr>
        <w:t xml:space="preserve">(11), 455–462. </w:t>
      </w:r>
    </w:p>
    <w:p w14:paraId="15891A37"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O’Reilly, R. C. (2010). </w:t>
      </w:r>
      <w:proofErr w:type="gramStart"/>
      <w:r>
        <w:rPr>
          <w:rFonts w:cs="Nimbus Rom No 9 L"/>
          <w:color w:val="000000"/>
          <w:sz w:val="21"/>
          <w:szCs w:val="21"/>
        </w:rPr>
        <w:t xml:space="preserve">The </w:t>
      </w:r>
      <w:r>
        <w:rPr>
          <w:rFonts w:cs="Nimbus Rom No 9 L"/>
          <w:i/>
          <w:iCs/>
          <w:color w:val="000000"/>
          <w:sz w:val="21"/>
          <w:szCs w:val="21"/>
        </w:rPr>
        <w:t>what</w:t>
      </w:r>
      <w:proofErr w:type="gramEnd"/>
      <w:r>
        <w:rPr>
          <w:rFonts w:cs="Nimbus Rom No 9 L"/>
          <w:i/>
          <w:iCs/>
          <w:color w:val="000000"/>
          <w:sz w:val="21"/>
          <w:szCs w:val="21"/>
        </w:rPr>
        <w:t xml:space="preserve"> </w:t>
      </w:r>
      <w:r>
        <w:rPr>
          <w:rFonts w:cs="Nimbus Rom No 9 L"/>
          <w:color w:val="000000"/>
          <w:sz w:val="21"/>
          <w:szCs w:val="21"/>
        </w:rPr>
        <w:t xml:space="preserve">and </w:t>
      </w:r>
      <w:r>
        <w:rPr>
          <w:rFonts w:cs="Nimbus Rom No 9 L"/>
          <w:i/>
          <w:iCs/>
          <w:color w:val="000000"/>
          <w:sz w:val="21"/>
          <w:szCs w:val="21"/>
        </w:rPr>
        <w:t xml:space="preserve">how </w:t>
      </w:r>
      <w:r>
        <w:rPr>
          <w:rFonts w:cs="Nimbus Rom No 9 L"/>
          <w:color w:val="000000"/>
          <w:sz w:val="21"/>
          <w:szCs w:val="21"/>
        </w:rPr>
        <w:t xml:space="preserve">of prefrontal cortical organization. </w:t>
      </w:r>
      <w:r>
        <w:rPr>
          <w:rFonts w:cs="Nimbus Rom No 9 L"/>
          <w:i/>
          <w:iCs/>
          <w:color w:val="000000"/>
          <w:sz w:val="21"/>
          <w:szCs w:val="21"/>
        </w:rPr>
        <w:t>Trends in Neurosciences</w:t>
      </w:r>
      <w:r>
        <w:rPr>
          <w:rFonts w:cs="Nimbus Rom No 9 L"/>
          <w:color w:val="000000"/>
          <w:sz w:val="21"/>
          <w:szCs w:val="21"/>
        </w:rPr>
        <w:t xml:space="preserve">, </w:t>
      </w:r>
      <w:r>
        <w:rPr>
          <w:rFonts w:cs="Nimbus Rom No 9 L"/>
          <w:i/>
          <w:iCs/>
          <w:color w:val="000000"/>
          <w:sz w:val="21"/>
          <w:szCs w:val="21"/>
        </w:rPr>
        <w:t>33</w:t>
      </w:r>
      <w:r>
        <w:rPr>
          <w:rFonts w:cs="Nimbus Rom No 9 L"/>
          <w:color w:val="000000"/>
          <w:sz w:val="21"/>
          <w:szCs w:val="21"/>
        </w:rPr>
        <w:t xml:space="preserve">(8), 355–361. </w:t>
      </w:r>
    </w:p>
    <w:p w14:paraId="47BF5DB0"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O’Reilly, R. C., Bhattacharyya, R., Howard, M. D., &amp; </w:t>
      </w:r>
      <w:proofErr w:type="spellStart"/>
      <w:r>
        <w:rPr>
          <w:rFonts w:cs="Nimbus Rom No 9 L"/>
          <w:color w:val="000000"/>
          <w:sz w:val="21"/>
          <w:szCs w:val="21"/>
        </w:rPr>
        <w:t>Ketz</w:t>
      </w:r>
      <w:proofErr w:type="spellEnd"/>
      <w:r>
        <w:rPr>
          <w:rFonts w:cs="Nimbus Rom No 9 L"/>
          <w:color w:val="000000"/>
          <w:sz w:val="21"/>
          <w:szCs w:val="21"/>
        </w:rPr>
        <w:t xml:space="preserve">, N. (2011). </w:t>
      </w:r>
      <w:proofErr w:type="gramStart"/>
      <w:r>
        <w:rPr>
          <w:rFonts w:cs="Nimbus Rom No 9 L"/>
          <w:color w:val="000000"/>
          <w:sz w:val="21"/>
          <w:szCs w:val="21"/>
        </w:rPr>
        <w:t>Complementary learning systems.</w:t>
      </w:r>
      <w:proofErr w:type="gramEnd"/>
      <w:r>
        <w:rPr>
          <w:rFonts w:cs="Nimbus Rom No 9 L"/>
          <w:color w:val="000000"/>
          <w:sz w:val="21"/>
          <w:szCs w:val="21"/>
        </w:rPr>
        <w:t xml:space="preserve"> </w:t>
      </w:r>
      <w:r>
        <w:rPr>
          <w:rFonts w:cs="Nimbus Rom No 9 L"/>
          <w:i/>
          <w:iCs/>
          <w:color w:val="000000"/>
          <w:sz w:val="21"/>
          <w:szCs w:val="21"/>
        </w:rPr>
        <w:t>Cognitive science</w:t>
      </w:r>
      <w:r>
        <w:rPr>
          <w:rFonts w:cs="Nimbus Rom No 9 L"/>
          <w:color w:val="000000"/>
          <w:sz w:val="21"/>
          <w:szCs w:val="21"/>
        </w:rPr>
        <w:t xml:space="preserve">. </w:t>
      </w:r>
    </w:p>
    <w:p w14:paraId="1379FB23" w14:textId="77777777" w:rsidR="00836C5E" w:rsidRDefault="00836C5E">
      <w:pPr>
        <w:pStyle w:val="CM4"/>
        <w:jc w:val="both"/>
        <w:rPr>
          <w:rFonts w:cs="Nimbus Rom No 9 L"/>
          <w:color w:val="000000"/>
          <w:sz w:val="21"/>
          <w:szCs w:val="21"/>
        </w:rPr>
      </w:pPr>
      <w:r>
        <w:rPr>
          <w:rFonts w:cs="Nimbus Rom No 9 L"/>
          <w:color w:val="000000"/>
          <w:sz w:val="21"/>
          <w:szCs w:val="21"/>
        </w:rPr>
        <w:t xml:space="preserve">O’Reilly, R. C., Braver, T. S., &amp; Cohen, J. D. (1999). A biologically based computational model of working </w:t>
      </w:r>
    </w:p>
    <w:p w14:paraId="49A42B28" w14:textId="77777777" w:rsidR="00836C5E" w:rsidRDefault="00836C5E">
      <w:pPr>
        <w:pStyle w:val="CM13"/>
        <w:ind w:left="255"/>
        <w:jc w:val="both"/>
        <w:rPr>
          <w:rFonts w:cs="Nimbus Rom No 9 L"/>
          <w:color w:val="000000"/>
          <w:sz w:val="21"/>
          <w:szCs w:val="21"/>
        </w:rPr>
      </w:pPr>
      <w:proofErr w:type="gramStart"/>
      <w:r>
        <w:rPr>
          <w:rFonts w:cs="Nimbus Rom No 9 L"/>
          <w:color w:val="000000"/>
          <w:sz w:val="21"/>
          <w:szCs w:val="21"/>
        </w:rPr>
        <w:t>memory</w:t>
      </w:r>
      <w:proofErr w:type="gramEnd"/>
      <w:r>
        <w:rPr>
          <w:rFonts w:cs="Nimbus Rom No 9 L"/>
          <w:color w:val="000000"/>
          <w:sz w:val="21"/>
          <w:szCs w:val="21"/>
        </w:rPr>
        <w:t xml:space="preserve">. In A. Miyake, &amp; P. Shah (Eds.), </w:t>
      </w:r>
      <w:r>
        <w:rPr>
          <w:rFonts w:cs="Nimbus Rom No 9 L"/>
          <w:i/>
          <w:iCs/>
          <w:color w:val="000000"/>
          <w:sz w:val="21"/>
          <w:szCs w:val="21"/>
        </w:rPr>
        <w:t xml:space="preserve">Models of Working Memory: Mechanisms of Active </w:t>
      </w:r>
      <w:proofErr w:type="spellStart"/>
      <w:r>
        <w:rPr>
          <w:rFonts w:cs="Nimbus Rom No 9 L"/>
          <w:i/>
          <w:iCs/>
          <w:color w:val="000000"/>
          <w:sz w:val="21"/>
          <w:szCs w:val="21"/>
        </w:rPr>
        <w:t>Mainte</w:t>
      </w:r>
      <w:proofErr w:type="spellEnd"/>
      <w:r>
        <w:rPr>
          <w:rFonts w:cs="Nimbus Rom No 9 L"/>
          <w:i/>
          <w:iCs/>
          <w:color w:val="000000"/>
          <w:sz w:val="21"/>
          <w:szCs w:val="21"/>
        </w:rPr>
        <w:softHyphen/>
      </w:r>
    </w:p>
    <w:p w14:paraId="3A187546" w14:textId="77777777" w:rsidR="00836C5E" w:rsidRDefault="00836C5E">
      <w:pPr>
        <w:pStyle w:val="CM19"/>
        <w:spacing w:after="120" w:line="460" w:lineRule="atLeast"/>
        <w:ind w:left="255"/>
        <w:jc w:val="both"/>
        <w:rPr>
          <w:rFonts w:cs="Nimbus Rom No 9 L"/>
          <w:color w:val="000000"/>
          <w:sz w:val="21"/>
          <w:szCs w:val="21"/>
        </w:rPr>
      </w:pPr>
      <w:proofErr w:type="spellStart"/>
      <w:proofErr w:type="gramStart"/>
      <w:r>
        <w:rPr>
          <w:rFonts w:cs="Nimbus Rom No 9 L"/>
          <w:i/>
          <w:iCs/>
          <w:color w:val="000000"/>
          <w:sz w:val="21"/>
          <w:szCs w:val="21"/>
        </w:rPr>
        <w:t>nance</w:t>
      </w:r>
      <w:proofErr w:type="spellEnd"/>
      <w:proofErr w:type="gramEnd"/>
      <w:r>
        <w:rPr>
          <w:rFonts w:cs="Nimbus Rom No 9 L"/>
          <w:i/>
          <w:iCs/>
          <w:color w:val="000000"/>
          <w:sz w:val="21"/>
          <w:szCs w:val="21"/>
        </w:rPr>
        <w:t xml:space="preserve"> and Executive Control. </w:t>
      </w:r>
      <w:r>
        <w:rPr>
          <w:rFonts w:cs="Nimbus Rom No 9 L"/>
          <w:color w:val="000000"/>
          <w:sz w:val="21"/>
          <w:szCs w:val="21"/>
        </w:rPr>
        <w:t>(</w:t>
      </w:r>
      <w:proofErr w:type="gramStart"/>
      <w:r>
        <w:rPr>
          <w:rFonts w:cs="Nimbus Rom No 9 L"/>
          <w:color w:val="000000"/>
          <w:sz w:val="21"/>
          <w:szCs w:val="21"/>
        </w:rPr>
        <w:t>pp</w:t>
      </w:r>
      <w:proofErr w:type="gramEnd"/>
      <w:r>
        <w:rPr>
          <w:rFonts w:cs="Nimbus Rom No 9 L"/>
          <w:color w:val="000000"/>
          <w:sz w:val="21"/>
          <w:szCs w:val="21"/>
        </w:rPr>
        <w:t xml:space="preserve">. 375–411). New York: Cambridge University Press. </w:t>
      </w:r>
    </w:p>
    <w:p w14:paraId="5757CCCE"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O’Reilly, R. C., &amp; Frank, M. J. (2006). Making working memory work: A computational model of learning in the prefrontal cortex and basal ganglia. </w:t>
      </w:r>
      <w:proofErr w:type="gramStart"/>
      <w:r>
        <w:rPr>
          <w:rFonts w:cs="Nimbus Rom No 9 L"/>
          <w:i/>
          <w:iCs/>
          <w:color w:val="000000"/>
          <w:sz w:val="21"/>
          <w:szCs w:val="21"/>
        </w:rPr>
        <w:t>Neural Computation</w:t>
      </w:r>
      <w:r>
        <w:rPr>
          <w:rFonts w:cs="Nimbus Rom No 9 L"/>
          <w:color w:val="000000"/>
          <w:sz w:val="21"/>
          <w:szCs w:val="21"/>
        </w:rPr>
        <w:t xml:space="preserve">, </w:t>
      </w:r>
      <w:r>
        <w:rPr>
          <w:rFonts w:cs="Nimbus Rom No 9 L"/>
          <w:i/>
          <w:iCs/>
          <w:color w:val="000000"/>
          <w:sz w:val="21"/>
          <w:szCs w:val="21"/>
        </w:rPr>
        <w:t>18</w:t>
      </w:r>
      <w:r>
        <w:rPr>
          <w:rFonts w:cs="Nimbus Rom No 9 L"/>
          <w:color w:val="000000"/>
          <w:sz w:val="21"/>
          <w:szCs w:val="21"/>
        </w:rPr>
        <w:t>, 283–328.</w:t>
      </w:r>
      <w:proofErr w:type="gramEnd"/>
      <w:r>
        <w:rPr>
          <w:rFonts w:cs="Nimbus Rom No 9 L"/>
          <w:color w:val="000000"/>
          <w:sz w:val="21"/>
          <w:szCs w:val="21"/>
        </w:rPr>
        <w:t xml:space="preserve"> </w:t>
      </w:r>
    </w:p>
    <w:p w14:paraId="5E58D486"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O’Reilly, R. C., Frank, M. J., Hazy, T. E., &amp; </w:t>
      </w:r>
      <w:proofErr w:type="spellStart"/>
      <w:r>
        <w:rPr>
          <w:rFonts w:cs="Nimbus Rom No 9 L"/>
          <w:color w:val="000000"/>
          <w:sz w:val="21"/>
          <w:szCs w:val="21"/>
        </w:rPr>
        <w:t>Watz</w:t>
      </w:r>
      <w:proofErr w:type="spellEnd"/>
      <w:r>
        <w:rPr>
          <w:rFonts w:cs="Nimbus Rom No 9 L"/>
          <w:color w:val="000000"/>
          <w:sz w:val="21"/>
          <w:szCs w:val="21"/>
        </w:rPr>
        <w:t xml:space="preserve">, B. (2007). PVLV: The primary value and learned value </w:t>
      </w:r>
      <w:proofErr w:type="spellStart"/>
      <w:r>
        <w:rPr>
          <w:rFonts w:cs="Nimbus Rom No 9 L"/>
          <w:color w:val="000000"/>
          <w:sz w:val="21"/>
          <w:szCs w:val="21"/>
        </w:rPr>
        <w:t>Pavlovian</w:t>
      </w:r>
      <w:proofErr w:type="spellEnd"/>
      <w:r>
        <w:rPr>
          <w:rFonts w:cs="Nimbus Rom No 9 L"/>
          <w:color w:val="000000"/>
          <w:sz w:val="21"/>
          <w:szCs w:val="21"/>
        </w:rPr>
        <w:t xml:space="preserve"> learning algorithm. </w:t>
      </w:r>
      <w:r>
        <w:rPr>
          <w:rFonts w:cs="Nimbus Rom No 9 L"/>
          <w:i/>
          <w:iCs/>
          <w:color w:val="000000"/>
          <w:sz w:val="21"/>
          <w:szCs w:val="21"/>
        </w:rPr>
        <w:t>Behavioral Neuroscience</w:t>
      </w:r>
      <w:r>
        <w:rPr>
          <w:rFonts w:cs="Nimbus Rom No 9 L"/>
          <w:color w:val="000000"/>
          <w:sz w:val="21"/>
          <w:szCs w:val="21"/>
        </w:rPr>
        <w:t xml:space="preserve">, </w:t>
      </w:r>
      <w:r>
        <w:rPr>
          <w:rFonts w:cs="Nimbus Rom No 9 L"/>
          <w:i/>
          <w:iCs/>
          <w:color w:val="000000"/>
          <w:sz w:val="21"/>
          <w:szCs w:val="21"/>
        </w:rPr>
        <w:t>121</w:t>
      </w:r>
      <w:r>
        <w:rPr>
          <w:rFonts w:cs="Nimbus Rom No 9 L"/>
          <w:color w:val="000000"/>
          <w:sz w:val="21"/>
          <w:szCs w:val="21"/>
        </w:rPr>
        <w:t xml:space="preserve">, 31–49. </w:t>
      </w:r>
    </w:p>
    <w:p w14:paraId="10DE02C8"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O’Reilly, R. C., &amp; McClelland, J. L. (1994). Hippocampal conjunctive encoding, storage, and recall: Avoid</w:t>
      </w:r>
      <w:r>
        <w:rPr>
          <w:rFonts w:cs="Nimbus Rom No 9 L"/>
          <w:color w:val="000000"/>
          <w:sz w:val="21"/>
          <w:szCs w:val="21"/>
        </w:rPr>
        <w:softHyphen/>
        <w:t xml:space="preserve">ing a tradeoff. </w:t>
      </w:r>
      <w:r>
        <w:rPr>
          <w:rFonts w:cs="Nimbus Rom No 9 L"/>
          <w:i/>
          <w:iCs/>
          <w:color w:val="000000"/>
          <w:sz w:val="21"/>
          <w:szCs w:val="21"/>
        </w:rPr>
        <w:t>Hippocampus</w:t>
      </w:r>
      <w:r>
        <w:rPr>
          <w:rFonts w:cs="Nimbus Rom No 9 L"/>
          <w:color w:val="000000"/>
          <w:sz w:val="21"/>
          <w:szCs w:val="21"/>
        </w:rPr>
        <w:t xml:space="preserve">, </w:t>
      </w:r>
      <w:r>
        <w:rPr>
          <w:rFonts w:cs="Nimbus Rom No 9 L"/>
          <w:i/>
          <w:iCs/>
          <w:color w:val="000000"/>
          <w:sz w:val="21"/>
          <w:szCs w:val="21"/>
        </w:rPr>
        <w:t>4</w:t>
      </w:r>
      <w:r>
        <w:rPr>
          <w:rFonts w:cs="Nimbus Rom No 9 L"/>
          <w:color w:val="000000"/>
          <w:sz w:val="21"/>
          <w:szCs w:val="21"/>
        </w:rPr>
        <w:t xml:space="preserve">(6), 661–682. </w:t>
      </w:r>
    </w:p>
    <w:p w14:paraId="301D6DED"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O’Reilly, R. C., &amp; </w:t>
      </w:r>
      <w:proofErr w:type="spellStart"/>
      <w:r>
        <w:rPr>
          <w:rFonts w:cs="Nimbus Rom No 9 L"/>
          <w:color w:val="000000"/>
          <w:sz w:val="21"/>
          <w:szCs w:val="21"/>
        </w:rPr>
        <w:t>Munakata</w:t>
      </w:r>
      <w:proofErr w:type="spellEnd"/>
      <w:r>
        <w:rPr>
          <w:rFonts w:cs="Nimbus Rom No 9 L"/>
          <w:color w:val="000000"/>
          <w:sz w:val="21"/>
          <w:szCs w:val="21"/>
        </w:rPr>
        <w:t xml:space="preserve">, Y. (2000). </w:t>
      </w:r>
      <w:r>
        <w:rPr>
          <w:rFonts w:cs="Nimbus Rom No 9 L"/>
          <w:i/>
          <w:iCs/>
          <w:color w:val="000000"/>
          <w:sz w:val="21"/>
          <w:szCs w:val="21"/>
        </w:rPr>
        <w:t>Computational Explorations in Cognitive Neuroscience: Under</w:t>
      </w:r>
      <w:r>
        <w:rPr>
          <w:rFonts w:cs="Nimbus Rom No 9 L"/>
          <w:i/>
          <w:iCs/>
          <w:color w:val="000000"/>
          <w:sz w:val="21"/>
          <w:szCs w:val="21"/>
        </w:rPr>
        <w:softHyphen/>
        <w:t>standing the Mind by Simulating the Brain</w:t>
      </w:r>
      <w:r>
        <w:rPr>
          <w:rFonts w:cs="Nimbus Rom No 9 L"/>
          <w:color w:val="000000"/>
          <w:sz w:val="21"/>
          <w:szCs w:val="21"/>
        </w:rPr>
        <w:t xml:space="preserve">. Cambridge, MA: The MIT Press. </w:t>
      </w:r>
    </w:p>
    <w:p w14:paraId="740EEA92" w14:textId="77777777" w:rsidR="00836C5E" w:rsidRDefault="00836C5E">
      <w:pPr>
        <w:pStyle w:val="CM7"/>
        <w:ind w:left="252" w:hanging="253"/>
        <w:jc w:val="both"/>
        <w:rPr>
          <w:rFonts w:cs="Nimbus Rom No 9 L"/>
          <w:color w:val="000000"/>
          <w:sz w:val="21"/>
          <w:szCs w:val="21"/>
        </w:rPr>
      </w:pPr>
      <w:r>
        <w:rPr>
          <w:rFonts w:cs="Nimbus Rom No 9 L"/>
          <w:color w:val="000000"/>
          <w:sz w:val="21"/>
          <w:szCs w:val="21"/>
        </w:rPr>
        <w:t xml:space="preserve">O’Reilly, R. C., </w:t>
      </w:r>
      <w:proofErr w:type="spellStart"/>
      <w:r>
        <w:rPr>
          <w:rFonts w:cs="Nimbus Rom No 9 L"/>
          <w:color w:val="000000"/>
          <w:sz w:val="21"/>
          <w:szCs w:val="21"/>
        </w:rPr>
        <w:t>Munakata</w:t>
      </w:r>
      <w:proofErr w:type="spellEnd"/>
      <w:r>
        <w:rPr>
          <w:rFonts w:cs="Nimbus Rom No 9 L"/>
          <w:color w:val="000000"/>
          <w:sz w:val="21"/>
          <w:szCs w:val="21"/>
        </w:rPr>
        <w:t xml:space="preserve">, Y., Frank, M. J., Hazy, T. E., &amp; Contributors (2012). </w:t>
      </w:r>
      <w:proofErr w:type="gramStart"/>
      <w:r>
        <w:rPr>
          <w:rFonts w:cs="Nimbus Rom No 9 L"/>
          <w:i/>
          <w:iCs/>
          <w:color w:val="000000"/>
          <w:sz w:val="21"/>
          <w:szCs w:val="21"/>
        </w:rPr>
        <w:t>Computational Cognitive Neuroscience</w:t>
      </w:r>
      <w:r>
        <w:rPr>
          <w:rFonts w:cs="Nimbus Rom No 9 L"/>
          <w:color w:val="000000"/>
          <w:sz w:val="21"/>
          <w:szCs w:val="21"/>
        </w:rPr>
        <w:t>.</w:t>
      </w:r>
      <w:proofErr w:type="gramEnd"/>
      <w:r>
        <w:rPr>
          <w:rFonts w:cs="Nimbus Rom No 9 L"/>
          <w:color w:val="000000"/>
          <w:sz w:val="21"/>
          <w:szCs w:val="21"/>
        </w:rPr>
        <w:t xml:space="preserve"> Wiki Book, 1st Edition, </w:t>
      </w:r>
      <w:proofErr w:type="gramStart"/>
      <w:r>
        <w:rPr>
          <w:rFonts w:cs="Nimbus Rom No 9 L"/>
          <w:color w:val="000000"/>
          <w:sz w:val="21"/>
          <w:szCs w:val="21"/>
        </w:rPr>
        <w:t>URL</w:t>
      </w:r>
      <w:proofErr w:type="gramEnd"/>
      <w:r>
        <w:rPr>
          <w:rFonts w:cs="Nimbus Rom No 9 L"/>
          <w:color w:val="000000"/>
          <w:sz w:val="21"/>
          <w:szCs w:val="21"/>
        </w:rPr>
        <w:t xml:space="preserve">: </w:t>
      </w:r>
      <w:r>
        <w:rPr>
          <w:rFonts w:ascii="Nimbus Mon L" w:hAnsi="Nimbus Mon L" w:cs="Nimbus Mon L"/>
          <w:color w:val="000000"/>
          <w:sz w:val="21"/>
          <w:szCs w:val="21"/>
        </w:rPr>
        <w:t>http://ccnbook.colorado.edu</w:t>
      </w:r>
      <w:r>
        <w:rPr>
          <w:rFonts w:cs="Nimbus Rom No 9 L"/>
          <w:color w:val="000000"/>
          <w:sz w:val="21"/>
          <w:szCs w:val="21"/>
        </w:rPr>
        <w:t xml:space="preserve">. </w:t>
      </w:r>
    </w:p>
    <w:p w14:paraId="7B49DC32" w14:textId="77777777" w:rsidR="00836C5E" w:rsidRDefault="00836C5E">
      <w:pPr>
        <w:pStyle w:val="CM9"/>
        <w:pageBreakBefore/>
        <w:ind w:left="255" w:hanging="255"/>
        <w:jc w:val="both"/>
        <w:rPr>
          <w:rFonts w:cs="Nimbus Rom No 9 L"/>
          <w:color w:val="000000"/>
          <w:sz w:val="21"/>
          <w:szCs w:val="21"/>
        </w:rPr>
      </w:pPr>
      <w:r>
        <w:rPr>
          <w:rFonts w:cs="Nimbus Rom No 9 L"/>
          <w:color w:val="000000"/>
          <w:sz w:val="21"/>
          <w:szCs w:val="21"/>
        </w:rPr>
        <w:t xml:space="preserve">O’Reilly, R. C., &amp; Rudy, J. W. (2001). Conjunctive representations in learning and memory: principles of cortical and hippocampal function. </w:t>
      </w:r>
      <w:r>
        <w:rPr>
          <w:rFonts w:cs="Nimbus Rom No 9 L"/>
          <w:i/>
          <w:iCs/>
          <w:color w:val="000000"/>
          <w:sz w:val="21"/>
          <w:szCs w:val="21"/>
        </w:rPr>
        <w:t>Psychological review</w:t>
      </w:r>
      <w:r>
        <w:rPr>
          <w:rFonts w:cs="Nimbus Rom No 9 L"/>
          <w:color w:val="000000"/>
          <w:sz w:val="21"/>
          <w:szCs w:val="21"/>
        </w:rPr>
        <w:t xml:space="preserve">, </w:t>
      </w:r>
      <w:r>
        <w:rPr>
          <w:rFonts w:cs="Nimbus Rom No 9 L"/>
          <w:i/>
          <w:iCs/>
          <w:color w:val="000000"/>
          <w:sz w:val="21"/>
          <w:szCs w:val="21"/>
        </w:rPr>
        <w:t>108</w:t>
      </w:r>
      <w:r>
        <w:rPr>
          <w:rFonts w:cs="Nimbus Rom No 9 L"/>
          <w:color w:val="000000"/>
          <w:sz w:val="21"/>
          <w:szCs w:val="21"/>
        </w:rPr>
        <w:t xml:space="preserve">, 311–345. </w:t>
      </w:r>
    </w:p>
    <w:p w14:paraId="5B915F6D" w14:textId="77777777" w:rsidR="00836C5E" w:rsidRDefault="00836C5E">
      <w:pPr>
        <w:pStyle w:val="CM21"/>
        <w:spacing w:after="80" w:line="503" w:lineRule="atLeast"/>
        <w:ind w:left="255" w:hanging="255"/>
        <w:jc w:val="both"/>
        <w:rPr>
          <w:rFonts w:cs="Nimbus Rom No 9 L"/>
          <w:color w:val="000000"/>
          <w:sz w:val="21"/>
          <w:szCs w:val="21"/>
        </w:rPr>
      </w:pPr>
      <w:r>
        <w:rPr>
          <w:rFonts w:cs="Nimbus Rom No 9 L"/>
          <w:color w:val="000000"/>
          <w:sz w:val="21"/>
          <w:szCs w:val="21"/>
        </w:rPr>
        <w:t xml:space="preserve">O’Reilly, R. C., </w:t>
      </w:r>
      <w:proofErr w:type="spellStart"/>
      <w:r>
        <w:rPr>
          <w:rFonts w:cs="Nimbus Rom No 9 L"/>
          <w:color w:val="000000"/>
          <w:sz w:val="21"/>
          <w:szCs w:val="21"/>
        </w:rPr>
        <w:t>Wyatte</w:t>
      </w:r>
      <w:proofErr w:type="spellEnd"/>
      <w:r>
        <w:rPr>
          <w:rFonts w:cs="Nimbus Rom No 9 L"/>
          <w:color w:val="000000"/>
          <w:sz w:val="21"/>
          <w:szCs w:val="21"/>
        </w:rPr>
        <w:t xml:space="preserve">, D., Herd, S. A., Mingus, B., &amp; </w:t>
      </w:r>
      <w:proofErr w:type="spellStart"/>
      <w:r>
        <w:rPr>
          <w:rFonts w:cs="Nimbus Rom No 9 L"/>
          <w:color w:val="000000"/>
          <w:sz w:val="21"/>
          <w:szCs w:val="21"/>
        </w:rPr>
        <w:t>Jilk</w:t>
      </w:r>
      <w:proofErr w:type="spellEnd"/>
      <w:r>
        <w:rPr>
          <w:rFonts w:cs="Nimbus Rom No 9 L"/>
          <w:color w:val="000000"/>
          <w:sz w:val="21"/>
          <w:szCs w:val="21"/>
        </w:rPr>
        <w:t xml:space="preserve">, D. J. (in preparation). </w:t>
      </w:r>
      <w:proofErr w:type="gramStart"/>
      <w:r>
        <w:rPr>
          <w:rFonts w:cs="Nimbus Rom No 9 L"/>
          <w:color w:val="000000"/>
          <w:sz w:val="21"/>
          <w:szCs w:val="21"/>
        </w:rPr>
        <w:t>Recurrent processing in object recognition.</w:t>
      </w:r>
      <w:proofErr w:type="gramEnd"/>
      <w:r>
        <w:rPr>
          <w:rFonts w:cs="Nimbus Rom No 9 L"/>
          <w:color w:val="000000"/>
          <w:sz w:val="21"/>
          <w:szCs w:val="21"/>
        </w:rPr>
        <w:t xml:space="preserve"> </w:t>
      </w:r>
    </w:p>
    <w:p w14:paraId="7306BCC6" w14:textId="77777777" w:rsidR="00836C5E" w:rsidRDefault="00836C5E">
      <w:pPr>
        <w:pStyle w:val="CM7"/>
        <w:ind w:left="252" w:hanging="253"/>
        <w:jc w:val="both"/>
        <w:rPr>
          <w:rFonts w:cs="Nimbus Rom No 9 L"/>
          <w:color w:val="000000"/>
          <w:sz w:val="21"/>
          <w:szCs w:val="21"/>
        </w:rPr>
      </w:pPr>
      <w:proofErr w:type="gramStart"/>
      <w:r>
        <w:rPr>
          <w:rFonts w:cs="Nimbus Rom No 9 L"/>
          <w:color w:val="000000"/>
          <w:sz w:val="21"/>
          <w:szCs w:val="21"/>
        </w:rPr>
        <w:t>Pauli, W. M., Hazy, T. E., &amp; O’Reilly, R. C. (2012).</w:t>
      </w:r>
      <w:proofErr w:type="gramEnd"/>
      <w:r>
        <w:rPr>
          <w:rFonts w:cs="Nimbus Rom No 9 L"/>
          <w:color w:val="000000"/>
          <w:sz w:val="21"/>
          <w:szCs w:val="21"/>
        </w:rPr>
        <w:t xml:space="preserve"> Expectancy, ambiguity, and behavioral ﬂexibility: separable and complementary roles of the orbital frontal cortex and amygdala in processing reward ex</w:t>
      </w:r>
      <w:r>
        <w:rPr>
          <w:rFonts w:cs="Nimbus Rom No 9 L"/>
          <w:color w:val="000000"/>
          <w:sz w:val="21"/>
          <w:szCs w:val="21"/>
        </w:rPr>
        <w:softHyphen/>
        <w:t xml:space="preserve">pectancies. </w:t>
      </w:r>
      <w:r>
        <w:rPr>
          <w:rFonts w:cs="Nimbus Rom No 9 L"/>
          <w:i/>
          <w:iCs/>
          <w:color w:val="000000"/>
          <w:sz w:val="21"/>
          <w:szCs w:val="21"/>
        </w:rPr>
        <w:t>Journal of Cognitive Neuroscience</w:t>
      </w:r>
      <w:r>
        <w:rPr>
          <w:rFonts w:cs="Nimbus Rom No 9 L"/>
          <w:color w:val="000000"/>
          <w:sz w:val="21"/>
          <w:szCs w:val="21"/>
        </w:rPr>
        <w:t xml:space="preserve">, </w:t>
      </w:r>
      <w:r>
        <w:rPr>
          <w:rFonts w:cs="Nimbus Rom No 9 L"/>
          <w:i/>
          <w:iCs/>
          <w:color w:val="000000"/>
          <w:sz w:val="21"/>
          <w:szCs w:val="21"/>
        </w:rPr>
        <w:t>24</w:t>
      </w:r>
      <w:r>
        <w:rPr>
          <w:rFonts w:cs="Nimbus Rom No 9 L"/>
          <w:color w:val="000000"/>
          <w:sz w:val="21"/>
          <w:szCs w:val="21"/>
        </w:rPr>
        <w:t xml:space="preserve">(2), 351–366. </w:t>
      </w:r>
    </w:p>
    <w:p w14:paraId="6484F283"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Pouget</w:t>
      </w:r>
      <w:proofErr w:type="spellEnd"/>
      <w:r>
        <w:rPr>
          <w:rFonts w:cs="Nimbus Rom No 9 L"/>
          <w:color w:val="000000"/>
          <w:sz w:val="21"/>
          <w:szCs w:val="21"/>
        </w:rPr>
        <w:t xml:space="preserve">, A., </w:t>
      </w:r>
      <w:proofErr w:type="spellStart"/>
      <w:r>
        <w:rPr>
          <w:rFonts w:cs="Nimbus Rom No 9 L"/>
          <w:color w:val="000000"/>
          <w:sz w:val="21"/>
          <w:szCs w:val="21"/>
        </w:rPr>
        <w:t>Deneve</w:t>
      </w:r>
      <w:proofErr w:type="spellEnd"/>
      <w:r>
        <w:rPr>
          <w:rFonts w:cs="Nimbus Rom No 9 L"/>
          <w:color w:val="000000"/>
          <w:sz w:val="21"/>
          <w:szCs w:val="21"/>
        </w:rPr>
        <w:t>, S., &amp; Duhamel, J</w:t>
      </w:r>
      <w:proofErr w:type="gramStart"/>
      <w:r>
        <w:rPr>
          <w:rFonts w:cs="Nimbus Rom No 9 L"/>
          <w:color w:val="000000"/>
          <w:sz w:val="21"/>
          <w:szCs w:val="21"/>
        </w:rPr>
        <w:t>.-</w:t>
      </w:r>
      <w:proofErr w:type="gramEnd"/>
      <w:r>
        <w:rPr>
          <w:rFonts w:cs="Nimbus Rom No 9 L"/>
          <w:color w:val="000000"/>
          <w:sz w:val="21"/>
          <w:szCs w:val="21"/>
        </w:rPr>
        <w:t xml:space="preserve">R. (2002). </w:t>
      </w:r>
      <w:proofErr w:type="gramStart"/>
      <w:r>
        <w:rPr>
          <w:rFonts w:cs="Nimbus Rom No 9 L"/>
          <w:color w:val="000000"/>
          <w:sz w:val="21"/>
          <w:szCs w:val="21"/>
        </w:rPr>
        <w:t>A computational perspective on the neural basis of multisensory spatial representations.</w:t>
      </w:r>
      <w:proofErr w:type="gramEnd"/>
      <w:r>
        <w:rPr>
          <w:rFonts w:cs="Nimbus Rom No 9 L"/>
          <w:color w:val="000000"/>
          <w:sz w:val="21"/>
          <w:szCs w:val="21"/>
        </w:rPr>
        <w:t xml:space="preserve"> </w:t>
      </w:r>
      <w:r>
        <w:rPr>
          <w:rFonts w:cs="Nimbus Rom No 9 L"/>
          <w:i/>
          <w:iCs/>
          <w:color w:val="000000"/>
          <w:sz w:val="21"/>
          <w:szCs w:val="21"/>
        </w:rPr>
        <w:t xml:space="preserve">Nature reviews. </w:t>
      </w:r>
      <w:proofErr w:type="gramStart"/>
      <w:r>
        <w:rPr>
          <w:rFonts w:cs="Nimbus Rom No 9 L"/>
          <w:i/>
          <w:iCs/>
          <w:color w:val="000000"/>
          <w:sz w:val="21"/>
          <w:szCs w:val="21"/>
        </w:rPr>
        <w:t>Neuroscience</w:t>
      </w:r>
      <w:r>
        <w:rPr>
          <w:rFonts w:cs="Nimbus Rom No 9 L"/>
          <w:color w:val="000000"/>
          <w:sz w:val="21"/>
          <w:szCs w:val="21"/>
        </w:rPr>
        <w:t xml:space="preserve">, </w:t>
      </w:r>
      <w:r>
        <w:rPr>
          <w:rFonts w:cs="Nimbus Rom No 9 L"/>
          <w:i/>
          <w:iCs/>
          <w:color w:val="000000"/>
          <w:sz w:val="21"/>
          <w:szCs w:val="21"/>
        </w:rPr>
        <w:t>3</w:t>
      </w:r>
      <w:r>
        <w:rPr>
          <w:rFonts w:cs="Nimbus Rom No 9 L"/>
          <w:color w:val="000000"/>
          <w:sz w:val="21"/>
          <w:szCs w:val="21"/>
        </w:rPr>
        <w:t>, 741–747.</w:t>
      </w:r>
      <w:proofErr w:type="gramEnd"/>
      <w:r>
        <w:rPr>
          <w:rFonts w:cs="Nimbus Rom No 9 L"/>
          <w:color w:val="000000"/>
          <w:sz w:val="21"/>
          <w:szCs w:val="21"/>
        </w:rPr>
        <w:t xml:space="preserve"> </w:t>
      </w:r>
    </w:p>
    <w:p w14:paraId="5B586BB9"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Pouget</w:t>
      </w:r>
      <w:proofErr w:type="spellEnd"/>
      <w:r>
        <w:rPr>
          <w:rFonts w:cs="Nimbus Rom No 9 L"/>
          <w:color w:val="000000"/>
          <w:sz w:val="21"/>
          <w:szCs w:val="21"/>
        </w:rPr>
        <w:t xml:space="preserve">, A., &amp; </w:t>
      </w:r>
      <w:proofErr w:type="spellStart"/>
      <w:r>
        <w:rPr>
          <w:rFonts w:cs="Nimbus Rom No 9 L"/>
          <w:color w:val="000000"/>
          <w:sz w:val="21"/>
          <w:szCs w:val="21"/>
        </w:rPr>
        <w:t>Sejnowski</w:t>
      </w:r>
      <w:proofErr w:type="spellEnd"/>
      <w:r>
        <w:rPr>
          <w:rFonts w:cs="Nimbus Rom No 9 L"/>
          <w:color w:val="000000"/>
          <w:sz w:val="21"/>
          <w:szCs w:val="21"/>
        </w:rPr>
        <w:t xml:space="preserve">, T. J. (1997). </w:t>
      </w:r>
      <w:proofErr w:type="gramStart"/>
      <w:r>
        <w:rPr>
          <w:rFonts w:cs="Nimbus Rom No 9 L"/>
          <w:color w:val="000000"/>
          <w:sz w:val="21"/>
          <w:szCs w:val="21"/>
        </w:rPr>
        <w:t>Spatial transformations in the parietal cortex using basis functions.</w:t>
      </w:r>
      <w:proofErr w:type="gramEnd"/>
      <w:r>
        <w:rPr>
          <w:rFonts w:cs="Nimbus Rom No 9 L"/>
          <w:color w:val="000000"/>
          <w:sz w:val="21"/>
          <w:szCs w:val="21"/>
        </w:rPr>
        <w:t xml:space="preserve"> </w:t>
      </w:r>
      <w:proofErr w:type="gramStart"/>
      <w:r>
        <w:rPr>
          <w:rFonts w:cs="Nimbus Rom No 9 L"/>
          <w:i/>
          <w:iCs/>
          <w:color w:val="000000"/>
          <w:sz w:val="21"/>
          <w:szCs w:val="21"/>
        </w:rPr>
        <w:t>Journal of Cognitive Neuroscience</w:t>
      </w:r>
      <w:r>
        <w:rPr>
          <w:rFonts w:cs="Nimbus Rom No 9 L"/>
          <w:color w:val="000000"/>
          <w:sz w:val="21"/>
          <w:szCs w:val="21"/>
        </w:rPr>
        <w:t xml:space="preserve">, </w:t>
      </w:r>
      <w:r>
        <w:rPr>
          <w:rFonts w:cs="Nimbus Rom No 9 L"/>
          <w:i/>
          <w:iCs/>
          <w:color w:val="000000"/>
          <w:sz w:val="21"/>
          <w:szCs w:val="21"/>
        </w:rPr>
        <w:t>9</w:t>
      </w:r>
      <w:r>
        <w:rPr>
          <w:rFonts w:cs="Nimbus Rom No 9 L"/>
          <w:color w:val="000000"/>
          <w:sz w:val="21"/>
          <w:szCs w:val="21"/>
        </w:rPr>
        <w:t>, 222.</w:t>
      </w:r>
      <w:proofErr w:type="gramEnd"/>
      <w:r>
        <w:rPr>
          <w:rFonts w:cs="Nimbus Rom No 9 L"/>
          <w:color w:val="000000"/>
          <w:sz w:val="21"/>
          <w:szCs w:val="21"/>
        </w:rPr>
        <w:t xml:space="preserve"> </w:t>
      </w:r>
    </w:p>
    <w:p w14:paraId="6A2973C4" w14:textId="77777777" w:rsidR="00836C5E" w:rsidRDefault="00836C5E">
      <w:pPr>
        <w:pStyle w:val="CM9"/>
        <w:ind w:left="255" w:hanging="255"/>
        <w:jc w:val="both"/>
        <w:rPr>
          <w:rFonts w:cs="Nimbus Rom No 9 L"/>
          <w:color w:val="000000"/>
          <w:sz w:val="21"/>
          <w:szCs w:val="21"/>
        </w:rPr>
      </w:pPr>
      <w:proofErr w:type="spellStart"/>
      <w:r>
        <w:rPr>
          <w:rFonts w:cs="Nimbus Rom No 9 L"/>
          <w:color w:val="000000"/>
          <w:sz w:val="21"/>
          <w:szCs w:val="21"/>
        </w:rPr>
        <w:t>Rieke</w:t>
      </w:r>
      <w:proofErr w:type="spellEnd"/>
      <w:r>
        <w:rPr>
          <w:rFonts w:cs="Nimbus Rom No 9 L"/>
          <w:color w:val="000000"/>
          <w:sz w:val="21"/>
          <w:szCs w:val="21"/>
        </w:rPr>
        <w:t xml:space="preserve">, F., </w:t>
      </w:r>
      <w:proofErr w:type="spellStart"/>
      <w:r>
        <w:rPr>
          <w:rFonts w:cs="Nimbus Rom No 9 L"/>
          <w:color w:val="000000"/>
          <w:sz w:val="21"/>
          <w:szCs w:val="21"/>
        </w:rPr>
        <w:t>Warland</w:t>
      </w:r>
      <w:proofErr w:type="spellEnd"/>
      <w:r>
        <w:rPr>
          <w:rFonts w:cs="Nimbus Rom No 9 L"/>
          <w:color w:val="000000"/>
          <w:sz w:val="21"/>
          <w:szCs w:val="21"/>
        </w:rPr>
        <w:t xml:space="preserve">, D., de </w:t>
      </w:r>
      <w:proofErr w:type="spellStart"/>
      <w:r>
        <w:rPr>
          <w:rFonts w:cs="Nimbus Rom No 9 L"/>
          <w:color w:val="000000"/>
          <w:sz w:val="21"/>
          <w:szCs w:val="21"/>
        </w:rPr>
        <w:t>Ruyter</w:t>
      </w:r>
      <w:proofErr w:type="spellEnd"/>
      <w:r>
        <w:rPr>
          <w:rFonts w:cs="Nimbus Rom No 9 L"/>
          <w:color w:val="000000"/>
          <w:sz w:val="21"/>
          <w:szCs w:val="21"/>
        </w:rPr>
        <w:t xml:space="preserve"> van </w:t>
      </w:r>
      <w:proofErr w:type="spellStart"/>
      <w:r>
        <w:rPr>
          <w:rFonts w:cs="Nimbus Rom No 9 L"/>
          <w:color w:val="000000"/>
          <w:sz w:val="21"/>
          <w:szCs w:val="21"/>
        </w:rPr>
        <w:t>Steveninck</w:t>
      </w:r>
      <w:proofErr w:type="spellEnd"/>
      <w:r>
        <w:rPr>
          <w:rFonts w:cs="Nimbus Rom No 9 L"/>
          <w:color w:val="000000"/>
          <w:sz w:val="21"/>
          <w:szCs w:val="21"/>
        </w:rPr>
        <w:t xml:space="preserve">, R., &amp; </w:t>
      </w:r>
      <w:proofErr w:type="spellStart"/>
      <w:r>
        <w:rPr>
          <w:rFonts w:cs="Nimbus Rom No 9 L"/>
          <w:color w:val="000000"/>
          <w:sz w:val="21"/>
          <w:szCs w:val="21"/>
        </w:rPr>
        <w:t>Bialek</w:t>
      </w:r>
      <w:proofErr w:type="spellEnd"/>
      <w:r>
        <w:rPr>
          <w:rFonts w:cs="Nimbus Rom No 9 L"/>
          <w:color w:val="000000"/>
          <w:sz w:val="21"/>
          <w:szCs w:val="21"/>
        </w:rPr>
        <w:t xml:space="preserve">, W. (1996). </w:t>
      </w:r>
      <w:r>
        <w:rPr>
          <w:rFonts w:cs="Nimbus Rom No 9 L"/>
          <w:i/>
          <w:iCs/>
          <w:color w:val="000000"/>
          <w:sz w:val="21"/>
          <w:szCs w:val="21"/>
        </w:rPr>
        <w:t xml:space="preserve">Spikes: Exploring the Neural </w:t>
      </w:r>
      <w:proofErr w:type="gramStart"/>
      <w:r>
        <w:rPr>
          <w:rFonts w:cs="Nimbus Rom No 9 L"/>
          <w:i/>
          <w:iCs/>
          <w:color w:val="000000"/>
          <w:sz w:val="21"/>
          <w:szCs w:val="21"/>
        </w:rPr>
        <w:t xml:space="preserve">Code </w:t>
      </w:r>
      <w:r>
        <w:rPr>
          <w:rFonts w:cs="Nimbus Rom No 9 L"/>
          <w:color w:val="000000"/>
          <w:sz w:val="21"/>
          <w:szCs w:val="21"/>
        </w:rPr>
        <w:t>.</w:t>
      </w:r>
      <w:proofErr w:type="gramEnd"/>
      <w:r>
        <w:rPr>
          <w:rFonts w:cs="Nimbus Rom No 9 L"/>
          <w:color w:val="000000"/>
          <w:sz w:val="21"/>
          <w:szCs w:val="21"/>
        </w:rPr>
        <w:t xml:space="preserve"> A Bradford Book MIT Press. </w:t>
      </w:r>
    </w:p>
    <w:p w14:paraId="534B250E" w14:textId="77777777" w:rsidR="00836C5E" w:rsidRDefault="00836C5E">
      <w:pPr>
        <w:pStyle w:val="CM9"/>
        <w:ind w:left="255" w:hanging="255"/>
        <w:jc w:val="both"/>
        <w:rPr>
          <w:rFonts w:cs="Nimbus Rom No 9 L"/>
          <w:color w:val="000000"/>
          <w:sz w:val="21"/>
          <w:szCs w:val="21"/>
        </w:rPr>
      </w:pPr>
      <w:proofErr w:type="spellStart"/>
      <w:proofErr w:type="gramStart"/>
      <w:r>
        <w:rPr>
          <w:rFonts w:cs="Nimbus Rom No 9 L"/>
          <w:color w:val="000000"/>
          <w:sz w:val="21"/>
          <w:szCs w:val="21"/>
        </w:rPr>
        <w:t>Riesenhuber</w:t>
      </w:r>
      <w:proofErr w:type="spellEnd"/>
      <w:r>
        <w:rPr>
          <w:rFonts w:cs="Nimbus Rom No 9 L"/>
          <w:color w:val="000000"/>
          <w:sz w:val="21"/>
          <w:szCs w:val="21"/>
        </w:rPr>
        <w:t xml:space="preserve">, M., &amp; </w:t>
      </w:r>
      <w:proofErr w:type="spellStart"/>
      <w:r>
        <w:rPr>
          <w:rFonts w:cs="Nimbus Rom No 9 L"/>
          <w:color w:val="000000"/>
          <w:sz w:val="21"/>
          <w:szCs w:val="21"/>
        </w:rPr>
        <w:t>Poggio</w:t>
      </w:r>
      <w:proofErr w:type="spellEnd"/>
      <w:r>
        <w:rPr>
          <w:rFonts w:cs="Nimbus Rom No 9 L"/>
          <w:color w:val="000000"/>
          <w:sz w:val="21"/>
          <w:szCs w:val="21"/>
        </w:rPr>
        <w:t>, T. (1999).</w:t>
      </w:r>
      <w:proofErr w:type="gramEnd"/>
      <w:r>
        <w:rPr>
          <w:rFonts w:cs="Nimbus Rom No 9 L"/>
          <w:color w:val="000000"/>
          <w:sz w:val="21"/>
          <w:szCs w:val="21"/>
        </w:rPr>
        <w:t xml:space="preserve"> </w:t>
      </w:r>
      <w:proofErr w:type="gramStart"/>
      <w:r>
        <w:rPr>
          <w:rFonts w:cs="Nimbus Rom No 9 L"/>
          <w:color w:val="000000"/>
          <w:sz w:val="21"/>
          <w:szCs w:val="21"/>
        </w:rPr>
        <w:t>Hierarchical models of object recognition in cortex.</w:t>
      </w:r>
      <w:proofErr w:type="gramEnd"/>
      <w:r>
        <w:rPr>
          <w:rFonts w:cs="Nimbus Rom No 9 L"/>
          <w:color w:val="000000"/>
          <w:sz w:val="21"/>
          <w:szCs w:val="21"/>
        </w:rPr>
        <w:t xml:space="preserve"> </w:t>
      </w:r>
      <w:r>
        <w:rPr>
          <w:rFonts w:cs="Nimbus Rom No 9 L"/>
          <w:i/>
          <w:iCs/>
          <w:color w:val="000000"/>
          <w:sz w:val="21"/>
          <w:szCs w:val="21"/>
        </w:rPr>
        <w:t>Nature Neuro</w:t>
      </w:r>
      <w:r>
        <w:rPr>
          <w:rFonts w:cs="Nimbus Rom No 9 L"/>
          <w:i/>
          <w:iCs/>
          <w:color w:val="000000"/>
          <w:sz w:val="21"/>
          <w:szCs w:val="21"/>
        </w:rPr>
        <w:softHyphen/>
        <w:t>science</w:t>
      </w:r>
      <w:r>
        <w:rPr>
          <w:rFonts w:cs="Nimbus Rom No 9 L"/>
          <w:color w:val="000000"/>
          <w:sz w:val="21"/>
          <w:szCs w:val="21"/>
        </w:rPr>
        <w:t xml:space="preserve">, </w:t>
      </w:r>
      <w:r>
        <w:rPr>
          <w:rFonts w:cs="Nimbus Rom No 9 L"/>
          <w:i/>
          <w:iCs/>
          <w:color w:val="000000"/>
          <w:sz w:val="21"/>
          <w:szCs w:val="21"/>
        </w:rPr>
        <w:t>3</w:t>
      </w:r>
      <w:r>
        <w:rPr>
          <w:rFonts w:cs="Nimbus Rom No 9 L"/>
          <w:color w:val="000000"/>
          <w:sz w:val="21"/>
          <w:szCs w:val="21"/>
        </w:rPr>
        <w:t xml:space="preserve">, 1199–1204. </w:t>
      </w:r>
    </w:p>
    <w:p w14:paraId="04D977C9" w14:textId="77777777" w:rsidR="00836C5E" w:rsidRDefault="00836C5E">
      <w:pPr>
        <w:pStyle w:val="CM19"/>
        <w:spacing w:after="120" w:line="460" w:lineRule="atLeast"/>
        <w:ind w:left="252" w:hanging="253"/>
        <w:jc w:val="both"/>
        <w:rPr>
          <w:rFonts w:cs="Nimbus Rom No 9 L"/>
          <w:color w:val="000000"/>
          <w:sz w:val="21"/>
          <w:szCs w:val="21"/>
        </w:rPr>
      </w:pPr>
      <w:proofErr w:type="spellStart"/>
      <w:proofErr w:type="gramStart"/>
      <w:r>
        <w:rPr>
          <w:rFonts w:cs="Nimbus Rom No 9 L"/>
          <w:color w:val="000000"/>
          <w:sz w:val="21"/>
          <w:szCs w:val="21"/>
        </w:rPr>
        <w:t>Rougier</w:t>
      </w:r>
      <w:proofErr w:type="spellEnd"/>
      <w:r>
        <w:rPr>
          <w:rFonts w:cs="Nimbus Rom No 9 L"/>
          <w:color w:val="000000"/>
          <w:sz w:val="21"/>
          <w:szCs w:val="21"/>
        </w:rPr>
        <w:t>, N. P., Noelle, D., Braver, T. S., Cohen, J. D., &amp; O’Reilly, R. C. (2005).</w:t>
      </w:r>
      <w:proofErr w:type="gramEnd"/>
      <w:r>
        <w:rPr>
          <w:rFonts w:cs="Nimbus Rom No 9 L"/>
          <w:color w:val="000000"/>
          <w:sz w:val="21"/>
          <w:szCs w:val="21"/>
        </w:rPr>
        <w:t xml:space="preserve"> Prefrontal cortex and the ﬂexibility of cognitive control: Rules without symbols. </w:t>
      </w:r>
      <w:r>
        <w:rPr>
          <w:rFonts w:cs="Nimbus Rom No 9 L"/>
          <w:i/>
          <w:iCs/>
          <w:color w:val="000000"/>
          <w:sz w:val="21"/>
          <w:szCs w:val="21"/>
        </w:rPr>
        <w:t>Proceedings of the National Academy of Sciences</w:t>
      </w:r>
      <w:r>
        <w:rPr>
          <w:rFonts w:cs="Nimbus Rom No 9 L"/>
          <w:color w:val="000000"/>
          <w:sz w:val="21"/>
          <w:szCs w:val="21"/>
        </w:rPr>
        <w:t xml:space="preserve">, </w:t>
      </w:r>
      <w:r>
        <w:rPr>
          <w:rFonts w:cs="Nimbus Rom No 9 L"/>
          <w:i/>
          <w:iCs/>
          <w:color w:val="000000"/>
          <w:sz w:val="21"/>
          <w:szCs w:val="21"/>
        </w:rPr>
        <w:t>102</w:t>
      </w:r>
      <w:r>
        <w:rPr>
          <w:rFonts w:cs="Nimbus Rom No 9 L"/>
          <w:color w:val="000000"/>
          <w:sz w:val="21"/>
          <w:szCs w:val="21"/>
        </w:rPr>
        <w:t xml:space="preserve">(20), 7338–7343. </w:t>
      </w:r>
    </w:p>
    <w:p w14:paraId="25D50A80"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Rubin, J. E., </w:t>
      </w:r>
      <w:proofErr w:type="spellStart"/>
      <w:r>
        <w:rPr>
          <w:rFonts w:cs="Nimbus Rom No 9 L"/>
          <w:color w:val="000000"/>
          <w:sz w:val="21"/>
          <w:szCs w:val="21"/>
        </w:rPr>
        <w:t>Gerkin</w:t>
      </w:r>
      <w:proofErr w:type="spellEnd"/>
      <w:r>
        <w:rPr>
          <w:rFonts w:cs="Nimbus Rom No 9 L"/>
          <w:color w:val="000000"/>
          <w:sz w:val="21"/>
          <w:szCs w:val="21"/>
        </w:rPr>
        <w:t>, R. C., Bi, G</w:t>
      </w:r>
      <w:proofErr w:type="gramStart"/>
      <w:r>
        <w:rPr>
          <w:rFonts w:cs="Nimbus Rom No 9 L"/>
          <w:color w:val="000000"/>
          <w:sz w:val="21"/>
          <w:szCs w:val="21"/>
        </w:rPr>
        <w:t>.-</w:t>
      </w:r>
      <w:proofErr w:type="gramEnd"/>
      <w:r>
        <w:rPr>
          <w:rFonts w:cs="Nimbus Rom No 9 L"/>
          <w:color w:val="000000"/>
          <w:sz w:val="21"/>
          <w:szCs w:val="21"/>
        </w:rPr>
        <w:t xml:space="preserve">Q., &amp; Chow, C. C. (2005). </w:t>
      </w:r>
      <w:proofErr w:type="gramStart"/>
      <w:r>
        <w:rPr>
          <w:rFonts w:cs="Nimbus Rom No 9 L"/>
          <w:color w:val="000000"/>
          <w:sz w:val="21"/>
          <w:szCs w:val="21"/>
        </w:rPr>
        <w:t xml:space="preserve">Calcium time course as a signal for </w:t>
      </w:r>
      <w:proofErr w:type="spellStart"/>
      <w:r>
        <w:rPr>
          <w:rFonts w:cs="Nimbus Rom No 9 L"/>
          <w:color w:val="000000"/>
          <w:sz w:val="21"/>
          <w:szCs w:val="21"/>
        </w:rPr>
        <w:t>spike</w:t>
      </w:r>
      <w:r>
        <w:rPr>
          <w:rFonts w:cs="Nimbus Rom No 9 L"/>
          <w:color w:val="000000"/>
          <w:sz w:val="21"/>
          <w:szCs w:val="21"/>
        </w:rPr>
        <w:softHyphen/>
        <w:t>timing-dependent</w:t>
      </w:r>
      <w:proofErr w:type="spellEnd"/>
      <w:r>
        <w:rPr>
          <w:rFonts w:cs="Nimbus Rom No 9 L"/>
          <w:color w:val="000000"/>
          <w:sz w:val="21"/>
          <w:szCs w:val="21"/>
        </w:rPr>
        <w:t xml:space="preserve"> plasticity.</w:t>
      </w:r>
      <w:proofErr w:type="gramEnd"/>
      <w:r>
        <w:rPr>
          <w:rFonts w:cs="Nimbus Rom No 9 L"/>
          <w:color w:val="000000"/>
          <w:sz w:val="21"/>
          <w:szCs w:val="21"/>
        </w:rPr>
        <w:t xml:space="preserve"> </w:t>
      </w:r>
      <w:r>
        <w:rPr>
          <w:rFonts w:cs="Nimbus Rom No 9 L"/>
          <w:i/>
          <w:iCs/>
          <w:color w:val="000000"/>
          <w:sz w:val="21"/>
          <w:szCs w:val="21"/>
        </w:rPr>
        <w:t>Journal of Neurophysiology</w:t>
      </w:r>
      <w:r>
        <w:rPr>
          <w:rFonts w:cs="Nimbus Rom No 9 L"/>
          <w:color w:val="000000"/>
          <w:sz w:val="21"/>
          <w:szCs w:val="21"/>
        </w:rPr>
        <w:t xml:space="preserve">, </w:t>
      </w:r>
      <w:r>
        <w:rPr>
          <w:rFonts w:cs="Nimbus Rom No 9 L"/>
          <w:i/>
          <w:iCs/>
          <w:color w:val="000000"/>
          <w:sz w:val="21"/>
          <w:szCs w:val="21"/>
        </w:rPr>
        <w:t>93</w:t>
      </w:r>
      <w:r>
        <w:rPr>
          <w:rFonts w:cs="Nimbus Rom No 9 L"/>
          <w:color w:val="000000"/>
          <w:sz w:val="21"/>
          <w:szCs w:val="21"/>
        </w:rPr>
        <w:t xml:space="preserve">(5), 2600–2613. </w:t>
      </w:r>
    </w:p>
    <w:p w14:paraId="790097FA" w14:textId="77777777" w:rsidR="00836C5E" w:rsidRDefault="00836C5E">
      <w:pPr>
        <w:pStyle w:val="CM19"/>
        <w:spacing w:after="120" w:line="460" w:lineRule="atLeast"/>
        <w:ind w:left="252" w:hanging="253"/>
        <w:jc w:val="both"/>
        <w:rPr>
          <w:rFonts w:cs="Nimbus Rom No 9 L"/>
          <w:color w:val="000000"/>
          <w:sz w:val="21"/>
          <w:szCs w:val="21"/>
        </w:rPr>
      </w:pPr>
      <w:proofErr w:type="spellStart"/>
      <w:proofErr w:type="gramStart"/>
      <w:r>
        <w:rPr>
          <w:rFonts w:cs="Nimbus Rom No 9 L"/>
          <w:color w:val="000000"/>
          <w:sz w:val="21"/>
          <w:szCs w:val="21"/>
        </w:rPr>
        <w:t>Rumelhart</w:t>
      </w:r>
      <w:proofErr w:type="spellEnd"/>
      <w:r>
        <w:rPr>
          <w:rFonts w:cs="Nimbus Rom No 9 L"/>
          <w:color w:val="000000"/>
          <w:sz w:val="21"/>
          <w:szCs w:val="21"/>
        </w:rPr>
        <w:t>, D. E., Hinton, G. E., &amp; Williams, R. J. (1986a).</w:t>
      </w:r>
      <w:proofErr w:type="gramEnd"/>
      <w:r>
        <w:rPr>
          <w:rFonts w:cs="Nimbus Rom No 9 L"/>
          <w:color w:val="000000"/>
          <w:sz w:val="21"/>
          <w:szCs w:val="21"/>
        </w:rPr>
        <w:t xml:space="preserve"> Learning internal representations by error prop</w:t>
      </w:r>
      <w:r>
        <w:rPr>
          <w:rFonts w:cs="Nimbus Rom No 9 L"/>
          <w:color w:val="000000"/>
          <w:sz w:val="21"/>
          <w:szCs w:val="21"/>
        </w:rPr>
        <w:softHyphen/>
        <w:t xml:space="preserve">agation. In D. E. </w:t>
      </w:r>
      <w:proofErr w:type="spellStart"/>
      <w:r>
        <w:rPr>
          <w:rFonts w:cs="Nimbus Rom No 9 L"/>
          <w:color w:val="000000"/>
          <w:sz w:val="21"/>
          <w:szCs w:val="21"/>
        </w:rPr>
        <w:t>Rumelhart</w:t>
      </w:r>
      <w:proofErr w:type="spellEnd"/>
      <w:r>
        <w:rPr>
          <w:rFonts w:cs="Nimbus Rom No 9 L"/>
          <w:color w:val="000000"/>
          <w:sz w:val="21"/>
          <w:szCs w:val="21"/>
        </w:rPr>
        <w:t xml:space="preserve">, J. L. McClelland, &amp; the PDP Research Group (Eds.), </w:t>
      </w:r>
      <w:r>
        <w:rPr>
          <w:rFonts w:cs="Nimbus Rom No 9 L"/>
          <w:i/>
          <w:iCs/>
          <w:color w:val="000000"/>
          <w:sz w:val="21"/>
          <w:szCs w:val="21"/>
        </w:rPr>
        <w:t>Parallel Distributed Processing: Explorations in the Microstructure of Cognition</w:t>
      </w:r>
      <w:r>
        <w:rPr>
          <w:rFonts w:cs="Nimbus Rom No 9 L"/>
          <w:color w:val="000000"/>
          <w:sz w:val="21"/>
          <w:szCs w:val="21"/>
        </w:rPr>
        <w:t>, Vol. 1: Foundations (pp. 318–362). Cam</w:t>
      </w:r>
      <w:r>
        <w:rPr>
          <w:rFonts w:cs="Nimbus Rom No 9 L"/>
          <w:color w:val="000000"/>
          <w:sz w:val="21"/>
          <w:szCs w:val="21"/>
        </w:rPr>
        <w:softHyphen/>
        <w:t xml:space="preserve">bridge, MA, USA: MIT Press. </w:t>
      </w:r>
    </w:p>
    <w:p w14:paraId="26D35CF7" w14:textId="77777777" w:rsidR="00836C5E" w:rsidRDefault="00836C5E">
      <w:pPr>
        <w:pStyle w:val="CM7"/>
        <w:ind w:left="252" w:hanging="253"/>
        <w:jc w:val="both"/>
        <w:rPr>
          <w:rFonts w:cs="Nimbus Rom No 9 L"/>
          <w:color w:val="000000"/>
          <w:sz w:val="21"/>
          <w:szCs w:val="21"/>
        </w:rPr>
      </w:pPr>
      <w:proofErr w:type="spellStart"/>
      <w:proofErr w:type="gramStart"/>
      <w:r>
        <w:rPr>
          <w:rFonts w:cs="Nimbus Rom No 9 L"/>
          <w:color w:val="000000"/>
          <w:sz w:val="21"/>
          <w:szCs w:val="21"/>
        </w:rPr>
        <w:t>Rumelhart</w:t>
      </w:r>
      <w:proofErr w:type="spellEnd"/>
      <w:r>
        <w:rPr>
          <w:rFonts w:cs="Nimbus Rom No 9 L"/>
          <w:color w:val="000000"/>
          <w:sz w:val="21"/>
          <w:szCs w:val="21"/>
        </w:rPr>
        <w:t>, D. E., McClelland, J. L., &amp; the PDP Research Group (Eds.).</w:t>
      </w:r>
      <w:proofErr w:type="gramEnd"/>
      <w:r>
        <w:rPr>
          <w:rFonts w:cs="Nimbus Rom No 9 L"/>
          <w:color w:val="000000"/>
          <w:sz w:val="21"/>
          <w:szCs w:val="21"/>
        </w:rPr>
        <w:t xml:space="preserve"> (1986b). </w:t>
      </w:r>
      <w:r>
        <w:rPr>
          <w:rFonts w:cs="Nimbus Rom No 9 L"/>
          <w:i/>
          <w:iCs/>
          <w:color w:val="000000"/>
          <w:sz w:val="21"/>
          <w:szCs w:val="21"/>
        </w:rPr>
        <w:t xml:space="preserve">Parallel Distributed Processing: Explorations in the Microstructure of Cognition, Vol.1: </w:t>
      </w:r>
      <w:proofErr w:type="gramStart"/>
      <w:r>
        <w:rPr>
          <w:rFonts w:cs="Nimbus Rom No 9 L"/>
          <w:i/>
          <w:iCs/>
          <w:color w:val="000000"/>
          <w:sz w:val="21"/>
          <w:szCs w:val="21"/>
        </w:rPr>
        <w:t xml:space="preserve">Foundations </w:t>
      </w:r>
      <w:r>
        <w:rPr>
          <w:rFonts w:cs="Nimbus Rom No 9 L"/>
          <w:color w:val="000000"/>
          <w:sz w:val="21"/>
          <w:szCs w:val="21"/>
        </w:rPr>
        <w:t>,</w:t>
      </w:r>
      <w:proofErr w:type="gramEnd"/>
      <w:r>
        <w:rPr>
          <w:rFonts w:cs="Nimbus Rom No 9 L"/>
          <w:color w:val="000000"/>
          <w:sz w:val="21"/>
          <w:szCs w:val="21"/>
        </w:rPr>
        <w:t xml:space="preserve"> Vol. 1: Foundations. Cambridge, MA: MIT Press. </w:t>
      </w:r>
    </w:p>
    <w:p w14:paraId="15A22F0C" w14:textId="77777777" w:rsidR="00836C5E" w:rsidRDefault="00836C5E">
      <w:pPr>
        <w:pStyle w:val="CM19"/>
        <w:pageBreakBefore/>
        <w:spacing w:after="120" w:line="460" w:lineRule="atLeast"/>
        <w:ind w:left="252" w:hanging="253"/>
        <w:jc w:val="both"/>
        <w:rPr>
          <w:rFonts w:cs="Nimbus Rom No 9 L"/>
          <w:color w:val="000000"/>
          <w:sz w:val="21"/>
          <w:szCs w:val="21"/>
        </w:rPr>
      </w:pPr>
      <w:proofErr w:type="spellStart"/>
      <w:r>
        <w:rPr>
          <w:rFonts w:cs="Nimbus Rom No 9 L"/>
          <w:color w:val="000000"/>
          <w:sz w:val="21"/>
          <w:szCs w:val="21"/>
        </w:rPr>
        <w:t>Rumelhart</w:t>
      </w:r>
      <w:proofErr w:type="spellEnd"/>
      <w:r>
        <w:rPr>
          <w:rFonts w:cs="Nimbus Rom No 9 L"/>
          <w:color w:val="000000"/>
          <w:sz w:val="21"/>
          <w:szCs w:val="21"/>
        </w:rPr>
        <w:t xml:space="preserve">, D. E., &amp; </w:t>
      </w:r>
      <w:proofErr w:type="spellStart"/>
      <w:r>
        <w:rPr>
          <w:rFonts w:cs="Nimbus Rom No 9 L"/>
          <w:color w:val="000000"/>
          <w:sz w:val="21"/>
          <w:szCs w:val="21"/>
        </w:rPr>
        <w:t>Zipser</w:t>
      </w:r>
      <w:proofErr w:type="spellEnd"/>
      <w:r>
        <w:rPr>
          <w:rFonts w:cs="Nimbus Rom No 9 L"/>
          <w:color w:val="000000"/>
          <w:sz w:val="21"/>
          <w:szCs w:val="21"/>
        </w:rPr>
        <w:t xml:space="preserve">, D. (1986). </w:t>
      </w:r>
      <w:proofErr w:type="gramStart"/>
      <w:r>
        <w:rPr>
          <w:rFonts w:cs="Nimbus Rom No 9 L"/>
          <w:color w:val="000000"/>
          <w:sz w:val="21"/>
          <w:szCs w:val="21"/>
        </w:rPr>
        <w:t>Feature discovery by competitive learning.</w:t>
      </w:r>
      <w:proofErr w:type="gramEnd"/>
      <w:r>
        <w:rPr>
          <w:rFonts w:cs="Nimbus Rom No 9 L"/>
          <w:color w:val="000000"/>
          <w:sz w:val="21"/>
          <w:szCs w:val="21"/>
        </w:rPr>
        <w:t xml:space="preserve"> </w:t>
      </w:r>
      <w:proofErr w:type="gramStart"/>
      <w:r>
        <w:rPr>
          <w:rFonts w:cs="Nimbus Rom No 9 L"/>
          <w:color w:val="000000"/>
          <w:sz w:val="21"/>
          <w:szCs w:val="21"/>
        </w:rPr>
        <w:t xml:space="preserve">In D. E. </w:t>
      </w:r>
      <w:proofErr w:type="spellStart"/>
      <w:r>
        <w:rPr>
          <w:rFonts w:cs="Nimbus Rom No 9 L"/>
          <w:color w:val="000000"/>
          <w:sz w:val="21"/>
          <w:szCs w:val="21"/>
        </w:rPr>
        <w:t>Rumelhart</w:t>
      </w:r>
      <w:proofErr w:type="spellEnd"/>
      <w:r>
        <w:rPr>
          <w:rFonts w:cs="Nimbus Rom No 9 L"/>
          <w:color w:val="000000"/>
          <w:sz w:val="21"/>
          <w:szCs w:val="21"/>
        </w:rPr>
        <w:t xml:space="preserve">, J. L. McClelland, &amp; P. R. Group (Eds.), </w:t>
      </w:r>
      <w:r>
        <w:rPr>
          <w:rFonts w:cs="Nimbus Rom No 9 L"/>
          <w:i/>
          <w:iCs/>
          <w:color w:val="000000"/>
          <w:sz w:val="21"/>
          <w:szCs w:val="21"/>
        </w:rPr>
        <w:t>Parallel distributed processing.</w:t>
      </w:r>
      <w:proofErr w:type="gramEnd"/>
      <w:r>
        <w:rPr>
          <w:rFonts w:cs="Nimbus Rom No 9 L"/>
          <w:i/>
          <w:iCs/>
          <w:color w:val="000000"/>
          <w:sz w:val="21"/>
          <w:szCs w:val="21"/>
        </w:rPr>
        <w:t xml:space="preserve"> </w:t>
      </w:r>
      <w:proofErr w:type="gramStart"/>
      <w:r>
        <w:rPr>
          <w:rFonts w:cs="Nimbus Rom No 9 L"/>
          <w:i/>
          <w:iCs/>
          <w:color w:val="000000"/>
          <w:sz w:val="21"/>
          <w:szCs w:val="21"/>
        </w:rPr>
        <w:t>volume</w:t>
      </w:r>
      <w:proofErr w:type="gramEnd"/>
      <w:r>
        <w:rPr>
          <w:rFonts w:cs="Nimbus Rom No 9 L"/>
          <w:i/>
          <w:iCs/>
          <w:color w:val="000000"/>
          <w:sz w:val="21"/>
          <w:szCs w:val="21"/>
        </w:rPr>
        <w:t xml:space="preserve"> 1: Foundations </w:t>
      </w:r>
      <w:r>
        <w:rPr>
          <w:rFonts w:cs="Nimbus Rom No 9 L"/>
          <w:color w:val="000000"/>
          <w:sz w:val="21"/>
          <w:szCs w:val="21"/>
        </w:rPr>
        <w:t xml:space="preserve">(Chap. 5, pp. 151–193). Cambridge, MA: MIT Press. </w:t>
      </w:r>
    </w:p>
    <w:p w14:paraId="09F3A57F" w14:textId="77777777" w:rsidR="00836C5E" w:rsidRDefault="00836C5E">
      <w:pPr>
        <w:pStyle w:val="CM19"/>
        <w:spacing w:after="120" w:line="460" w:lineRule="atLeast"/>
        <w:ind w:left="252" w:hanging="253"/>
        <w:jc w:val="both"/>
        <w:rPr>
          <w:rFonts w:cs="Nimbus Rom No 9 L"/>
          <w:color w:val="000000"/>
          <w:sz w:val="21"/>
          <w:szCs w:val="21"/>
        </w:rPr>
      </w:pPr>
      <w:proofErr w:type="spellStart"/>
      <w:proofErr w:type="gramStart"/>
      <w:r>
        <w:rPr>
          <w:rFonts w:cs="Nimbus Rom No 9 L"/>
          <w:color w:val="000000"/>
          <w:sz w:val="21"/>
          <w:szCs w:val="21"/>
        </w:rPr>
        <w:t>Rushworth</w:t>
      </w:r>
      <w:proofErr w:type="spellEnd"/>
      <w:r>
        <w:rPr>
          <w:rFonts w:cs="Nimbus Rom No 9 L"/>
          <w:color w:val="000000"/>
          <w:sz w:val="21"/>
          <w:szCs w:val="21"/>
        </w:rPr>
        <w:t>, M. F. S. (2008).</w:t>
      </w:r>
      <w:proofErr w:type="gramEnd"/>
      <w:r>
        <w:rPr>
          <w:rFonts w:cs="Nimbus Rom No 9 L"/>
          <w:color w:val="000000"/>
          <w:sz w:val="21"/>
          <w:szCs w:val="21"/>
        </w:rPr>
        <w:t xml:space="preserve"> </w:t>
      </w:r>
      <w:proofErr w:type="gramStart"/>
      <w:r>
        <w:rPr>
          <w:rFonts w:cs="Nimbus Rom No 9 L"/>
          <w:color w:val="000000"/>
          <w:sz w:val="21"/>
          <w:szCs w:val="21"/>
        </w:rPr>
        <w:t>Intention, choice, and the medial frontal cortex.</w:t>
      </w:r>
      <w:proofErr w:type="gramEnd"/>
      <w:r>
        <w:rPr>
          <w:rFonts w:cs="Nimbus Rom No 9 L"/>
          <w:color w:val="000000"/>
          <w:sz w:val="21"/>
          <w:szCs w:val="21"/>
        </w:rPr>
        <w:t xml:space="preserve"> </w:t>
      </w:r>
      <w:proofErr w:type="gramStart"/>
      <w:r>
        <w:rPr>
          <w:rFonts w:cs="Nimbus Rom No 9 L"/>
          <w:i/>
          <w:iCs/>
          <w:color w:val="000000"/>
          <w:sz w:val="21"/>
          <w:szCs w:val="21"/>
        </w:rPr>
        <w:t>Annals of the New York Academy of Sciences</w:t>
      </w:r>
      <w:r>
        <w:rPr>
          <w:rFonts w:cs="Nimbus Rom No 9 L"/>
          <w:color w:val="000000"/>
          <w:sz w:val="21"/>
          <w:szCs w:val="21"/>
        </w:rPr>
        <w:t xml:space="preserve">, </w:t>
      </w:r>
      <w:r>
        <w:rPr>
          <w:rFonts w:cs="Nimbus Rom No 9 L"/>
          <w:i/>
          <w:iCs/>
          <w:color w:val="000000"/>
          <w:sz w:val="21"/>
          <w:szCs w:val="21"/>
        </w:rPr>
        <w:t>1124</w:t>
      </w:r>
      <w:r>
        <w:rPr>
          <w:rFonts w:cs="Nimbus Rom No 9 L"/>
          <w:color w:val="000000"/>
          <w:sz w:val="21"/>
          <w:szCs w:val="21"/>
        </w:rPr>
        <w:t>.</w:t>
      </w:r>
      <w:proofErr w:type="gramEnd"/>
      <w:r>
        <w:rPr>
          <w:rFonts w:cs="Nimbus Rom No 9 L"/>
          <w:color w:val="000000"/>
          <w:sz w:val="21"/>
          <w:szCs w:val="21"/>
        </w:rPr>
        <w:t xml:space="preserve"> </w:t>
      </w:r>
    </w:p>
    <w:p w14:paraId="6320AD36" w14:textId="77777777" w:rsidR="00836C5E" w:rsidRDefault="00836C5E">
      <w:pPr>
        <w:pStyle w:val="CM19"/>
        <w:spacing w:after="120" w:line="460" w:lineRule="atLeast"/>
        <w:ind w:left="252" w:hanging="253"/>
        <w:jc w:val="both"/>
        <w:rPr>
          <w:rFonts w:cs="Nimbus Rom No 9 L"/>
          <w:color w:val="000000"/>
          <w:sz w:val="21"/>
          <w:szCs w:val="21"/>
        </w:rPr>
      </w:pPr>
      <w:proofErr w:type="spellStart"/>
      <w:r>
        <w:rPr>
          <w:rFonts w:cs="Nimbus Rom No 9 L"/>
          <w:color w:val="000000"/>
          <w:sz w:val="21"/>
          <w:szCs w:val="21"/>
        </w:rPr>
        <w:t>Rushworth</w:t>
      </w:r>
      <w:proofErr w:type="spellEnd"/>
      <w:r>
        <w:rPr>
          <w:rFonts w:cs="Nimbus Rom No 9 L"/>
          <w:color w:val="000000"/>
          <w:sz w:val="21"/>
          <w:szCs w:val="21"/>
        </w:rPr>
        <w:t xml:space="preserve">, M. F. S., Behrens, T. E. J., </w:t>
      </w:r>
      <w:proofErr w:type="spellStart"/>
      <w:r>
        <w:rPr>
          <w:rFonts w:cs="Nimbus Rom No 9 L"/>
          <w:color w:val="000000"/>
          <w:sz w:val="21"/>
          <w:szCs w:val="21"/>
        </w:rPr>
        <w:t>Rudebeck</w:t>
      </w:r>
      <w:proofErr w:type="spellEnd"/>
      <w:r>
        <w:rPr>
          <w:rFonts w:cs="Nimbus Rom No 9 L"/>
          <w:color w:val="000000"/>
          <w:sz w:val="21"/>
          <w:szCs w:val="21"/>
        </w:rPr>
        <w:t xml:space="preserve">, P. H., &amp; Walton, M. E. (2007). </w:t>
      </w:r>
      <w:proofErr w:type="gramStart"/>
      <w:r>
        <w:rPr>
          <w:rFonts w:cs="Nimbus Rom No 9 L"/>
          <w:color w:val="000000"/>
          <w:sz w:val="21"/>
          <w:szCs w:val="21"/>
        </w:rPr>
        <w:t xml:space="preserve">Contrasting roles for cingulate and orbitofrontal cortex in decisions and social </w:t>
      </w:r>
      <w:proofErr w:type="spellStart"/>
      <w:r>
        <w:rPr>
          <w:rFonts w:cs="Nimbus Rom No 9 L"/>
          <w:color w:val="000000"/>
          <w:sz w:val="21"/>
          <w:szCs w:val="21"/>
        </w:rPr>
        <w:t>behaviour</w:t>
      </w:r>
      <w:proofErr w:type="spellEnd"/>
      <w:r>
        <w:rPr>
          <w:rFonts w:cs="Nimbus Rom No 9 L"/>
          <w:color w:val="000000"/>
          <w:sz w:val="21"/>
          <w:szCs w:val="21"/>
        </w:rPr>
        <w:t>.</w:t>
      </w:r>
      <w:proofErr w:type="gramEnd"/>
      <w:r>
        <w:rPr>
          <w:rFonts w:cs="Nimbus Rom No 9 L"/>
          <w:color w:val="000000"/>
          <w:sz w:val="21"/>
          <w:szCs w:val="21"/>
        </w:rPr>
        <w:t xml:space="preserve"> </w:t>
      </w:r>
      <w:r>
        <w:rPr>
          <w:rFonts w:cs="Nimbus Rom No 9 L"/>
          <w:i/>
          <w:iCs/>
          <w:color w:val="000000"/>
          <w:sz w:val="21"/>
          <w:szCs w:val="21"/>
        </w:rPr>
        <w:t>Trends in cognitive sciences</w:t>
      </w:r>
      <w:r>
        <w:rPr>
          <w:rFonts w:cs="Nimbus Rom No 9 L"/>
          <w:color w:val="000000"/>
          <w:sz w:val="21"/>
          <w:szCs w:val="21"/>
        </w:rPr>
        <w:t xml:space="preserve">, </w:t>
      </w:r>
      <w:r>
        <w:rPr>
          <w:rFonts w:cs="Nimbus Rom No 9 L"/>
          <w:i/>
          <w:iCs/>
          <w:color w:val="000000"/>
          <w:sz w:val="21"/>
          <w:szCs w:val="21"/>
        </w:rPr>
        <w:t>11</w:t>
      </w:r>
      <w:r>
        <w:rPr>
          <w:rFonts w:cs="Nimbus Rom No 9 L"/>
          <w:color w:val="000000"/>
          <w:sz w:val="21"/>
          <w:szCs w:val="21"/>
        </w:rPr>
        <w:t xml:space="preserve">(4), 168–176. </w:t>
      </w:r>
    </w:p>
    <w:p w14:paraId="77A1D3AB" w14:textId="77777777" w:rsidR="00836C5E" w:rsidRDefault="00836C5E">
      <w:pPr>
        <w:pStyle w:val="CM7"/>
        <w:ind w:left="252" w:hanging="253"/>
        <w:jc w:val="both"/>
        <w:rPr>
          <w:rFonts w:cs="Nimbus Rom No 9 L"/>
          <w:color w:val="000000"/>
          <w:sz w:val="21"/>
          <w:szCs w:val="21"/>
        </w:rPr>
      </w:pPr>
      <w:proofErr w:type="spellStart"/>
      <w:r>
        <w:rPr>
          <w:rFonts w:cs="Nimbus Rom No 9 L"/>
          <w:color w:val="000000"/>
          <w:sz w:val="21"/>
          <w:szCs w:val="21"/>
        </w:rPr>
        <w:t>Serre</w:t>
      </w:r>
      <w:proofErr w:type="spellEnd"/>
      <w:r>
        <w:rPr>
          <w:rFonts w:cs="Nimbus Rom No 9 L"/>
          <w:color w:val="000000"/>
          <w:sz w:val="21"/>
          <w:szCs w:val="21"/>
        </w:rPr>
        <w:t xml:space="preserve">, T., Wolf, L., </w:t>
      </w:r>
      <w:proofErr w:type="spellStart"/>
      <w:r>
        <w:rPr>
          <w:rFonts w:cs="Nimbus Rom No 9 L"/>
          <w:color w:val="000000"/>
          <w:sz w:val="21"/>
          <w:szCs w:val="21"/>
        </w:rPr>
        <w:t>Bileschi</w:t>
      </w:r>
      <w:proofErr w:type="spellEnd"/>
      <w:r>
        <w:rPr>
          <w:rFonts w:cs="Nimbus Rom No 9 L"/>
          <w:color w:val="000000"/>
          <w:sz w:val="21"/>
          <w:szCs w:val="21"/>
        </w:rPr>
        <w:t xml:space="preserve">, S., </w:t>
      </w:r>
      <w:proofErr w:type="spellStart"/>
      <w:r>
        <w:rPr>
          <w:rFonts w:cs="Nimbus Rom No 9 L"/>
          <w:color w:val="000000"/>
          <w:sz w:val="21"/>
          <w:szCs w:val="21"/>
        </w:rPr>
        <w:t>Riesenhuber</w:t>
      </w:r>
      <w:proofErr w:type="spellEnd"/>
      <w:r>
        <w:rPr>
          <w:rFonts w:cs="Nimbus Rom No 9 L"/>
          <w:color w:val="000000"/>
          <w:sz w:val="21"/>
          <w:szCs w:val="21"/>
        </w:rPr>
        <w:t xml:space="preserve">, M., &amp; </w:t>
      </w:r>
      <w:proofErr w:type="spellStart"/>
      <w:r>
        <w:rPr>
          <w:rFonts w:cs="Nimbus Rom No 9 L"/>
          <w:color w:val="000000"/>
          <w:sz w:val="21"/>
          <w:szCs w:val="21"/>
        </w:rPr>
        <w:t>Poggio</w:t>
      </w:r>
      <w:proofErr w:type="spellEnd"/>
      <w:r>
        <w:rPr>
          <w:rFonts w:cs="Nimbus Rom No 9 L"/>
          <w:color w:val="000000"/>
          <w:sz w:val="21"/>
          <w:szCs w:val="21"/>
        </w:rPr>
        <w:t xml:space="preserve">, T. (2007). </w:t>
      </w:r>
      <w:proofErr w:type="gramStart"/>
      <w:r>
        <w:rPr>
          <w:rFonts w:cs="Nimbus Rom No 9 L"/>
          <w:color w:val="000000"/>
          <w:sz w:val="21"/>
          <w:szCs w:val="21"/>
        </w:rPr>
        <w:t>Robust object recognition with cortex-like mechanisms.</w:t>
      </w:r>
      <w:proofErr w:type="gramEnd"/>
      <w:r>
        <w:rPr>
          <w:rFonts w:cs="Nimbus Rom No 9 L"/>
          <w:color w:val="000000"/>
          <w:sz w:val="21"/>
          <w:szCs w:val="21"/>
        </w:rPr>
        <w:t xml:space="preserve"> </w:t>
      </w:r>
      <w:r>
        <w:rPr>
          <w:rFonts w:cs="Nimbus Rom No 9 L"/>
          <w:i/>
          <w:iCs/>
          <w:color w:val="000000"/>
          <w:sz w:val="21"/>
          <w:szCs w:val="21"/>
        </w:rPr>
        <w:t>IEEE Transactions on Pattern Analysis and Machine Intelligence</w:t>
      </w:r>
      <w:r>
        <w:rPr>
          <w:rFonts w:cs="Nimbus Rom No 9 L"/>
          <w:color w:val="000000"/>
          <w:sz w:val="21"/>
          <w:szCs w:val="21"/>
        </w:rPr>
        <w:t xml:space="preserve">, </w:t>
      </w:r>
      <w:r>
        <w:rPr>
          <w:rFonts w:cs="Nimbus Rom No 9 L"/>
          <w:i/>
          <w:iCs/>
          <w:color w:val="000000"/>
          <w:sz w:val="21"/>
          <w:szCs w:val="21"/>
        </w:rPr>
        <w:t>29</w:t>
      </w:r>
      <w:r>
        <w:rPr>
          <w:rFonts w:cs="Nimbus Rom No 9 L"/>
          <w:color w:val="000000"/>
          <w:sz w:val="21"/>
          <w:szCs w:val="21"/>
        </w:rPr>
        <w:t xml:space="preserve">(3), 411– </w:t>
      </w:r>
    </w:p>
    <w:p w14:paraId="16424C46" w14:textId="77777777" w:rsidR="00836C5E" w:rsidRDefault="00836C5E">
      <w:pPr>
        <w:pStyle w:val="CM19"/>
        <w:spacing w:after="120" w:line="460" w:lineRule="atLeast"/>
        <w:ind w:firstLine="255"/>
        <w:jc w:val="both"/>
        <w:rPr>
          <w:rFonts w:cs="Nimbus Rom No 9 L"/>
          <w:color w:val="000000"/>
          <w:sz w:val="21"/>
          <w:szCs w:val="21"/>
        </w:rPr>
      </w:pPr>
      <w:r>
        <w:rPr>
          <w:rFonts w:cs="Nimbus Rom No 9 L"/>
          <w:color w:val="000000"/>
          <w:sz w:val="21"/>
          <w:szCs w:val="21"/>
        </w:rPr>
        <w:t xml:space="preserve">426. </w:t>
      </w:r>
    </w:p>
    <w:p w14:paraId="0874C45E"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 xml:space="preserve">Sherry, D. F., &amp; </w:t>
      </w:r>
      <w:proofErr w:type="spellStart"/>
      <w:r>
        <w:rPr>
          <w:rFonts w:cs="Nimbus Rom No 9 L"/>
          <w:color w:val="000000"/>
          <w:sz w:val="21"/>
          <w:szCs w:val="21"/>
        </w:rPr>
        <w:t>Schacter</w:t>
      </w:r>
      <w:proofErr w:type="spellEnd"/>
      <w:r>
        <w:rPr>
          <w:rFonts w:cs="Nimbus Rom No 9 L"/>
          <w:color w:val="000000"/>
          <w:sz w:val="21"/>
          <w:szCs w:val="21"/>
        </w:rPr>
        <w:t xml:space="preserve">, D. L. (1987). </w:t>
      </w:r>
      <w:proofErr w:type="gramStart"/>
      <w:r>
        <w:rPr>
          <w:rFonts w:cs="Nimbus Rom No 9 L"/>
          <w:color w:val="000000"/>
          <w:sz w:val="21"/>
          <w:szCs w:val="21"/>
        </w:rPr>
        <w:t>The evolution of multiple memory systems.</w:t>
      </w:r>
      <w:proofErr w:type="gramEnd"/>
      <w:r>
        <w:rPr>
          <w:rFonts w:cs="Nimbus Rom No 9 L"/>
          <w:color w:val="000000"/>
          <w:sz w:val="21"/>
          <w:szCs w:val="21"/>
        </w:rPr>
        <w:t xml:space="preserve"> </w:t>
      </w:r>
      <w:r>
        <w:rPr>
          <w:rFonts w:cs="Nimbus Rom No 9 L"/>
          <w:i/>
          <w:iCs/>
          <w:color w:val="000000"/>
          <w:sz w:val="21"/>
          <w:szCs w:val="21"/>
        </w:rPr>
        <w:t>Psychological Review</w:t>
      </w:r>
      <w:r>
        <w:rPr>
          <w:rFonts w:cs="Nimbus Rom No 9 L"/>
          <w:color w:val="000000"/>
          <w:sz w:val="21"/>
          <w:szCs w:val="21"/>
        </w:rPr>
        <w:t xml:space="preserve">, </w:t>
      </w:r>
      <w:r>
        <w:rPr>
          <w:rFonts w:cs="Nimbus Rom No 9 L"/>
          <w:i/>
          <w:iCs/>
          <w:color w:val="000000"/>
          <w:sz w:val="21"/>
          <w:szCs w:val="21"/>
        </w:rPr>
        <w:t>94</w:t>
      </w:r>
      <w:r>
        <w:rPr>
          <w:rFonts w:cs="Nimbus Rom No 9 L"/>
          <w:color w:val="000000"/>
          <w:sz w:val="21"/>
          <w:szCs w:val="21"/>
        </w:rPr>
        <w:t xml:space="preserve">(4), 439–454. </w:t>
      </w:r>
    </w:p>
    <w:p w14:paraId="029E00B3" w14:textId="77777777" w:rsidR="00836C5E" w:rsidRDefault="00836C5E">
      <w:pPr>
        <w:pStyle w:val="CM19"/>
        <w:spacing w:after="120" w:line="460" w:lineRule="atLeast"/>
        <w:ind w:left="252" w:hanging="253"/>
        <w:jc w:val="both"/>
        <w:rPr>
          <w:rFonts w:cs="Nimbus Rom No 9 L"/>
          <w:color w:val="000000"/>
          <w:sz w:val="21"/>
          <w:szCs w:val="21"/>
        </w:rPr>
      </w:pPr>
      <w:proofErr w:type="spellStart"/>
      <w:r>
        <w:rPr>
          <w:rFonts w:cs="Nimbus Rom No 9 L"/>
          <w:color w:val="000000"/>
          <w:sz w:val="21"/>
          <w:szCs w:val="21"/>
        </w:rPr>
        <w:t>Shouval</w:t>
      </w:r>
      <w:proofErr w:type="spellEnd"/>
      <w:r>
        <w:rPr>
          <w:rFonts w:cs="Nimbus Rom No 9 L"/>
          <w:color w:val="000000"/>
          <w:sz w:val="21"/>
          <w:szCs w:val="21"/>
        </w:rPr>
        <w:t>, H. Z., Wang, S. S</w:t>
      </w:r>
      <w:proofErr w:type="gramStart"/>
      <w:r>
        <w:rPr>
          <w:rFonts w:cs="Nimbus Rom No 9 L"/>
          <w:color w:val="000000"/>
          <w:sz w:val="21"/>
          <w:szCs w:val="21"/>
        </w:rPr>
        <w:t>.-</w:t>
      </w:r>
      <w:proofErr w:type="gramEnd"/>
      <w:r>
        <w:rPr>
          <w:rFonts w:cs="Nimbus Rom No 9 L"/>
          <w:color w:val="000000"/>
          <w:sz w:val="21"/>
          <w:szCs w:val="21"/>
        </w:rPr>
        <w:t>H., &amp; Wittenberg, G. M. (2010). Spike timing dependent plasticity: a conse</w:t>
      </w:r>
      <w:r>
        <w:rPr>
          <w:rFonts w:cs="Nimbus Rom No 9 L"/>
          <w:color w:val="000000"/>
          <w:sz w:val="21"/>
          <w:szCs w:val="21"/>
        </w:rPr>
        <w:softHyphen/>
        <w:t xml:space="preserve">quence of more fundamental learning rules. </w:t>
      </w:r>
      <w:r>
        <w:rPr>
          <w:rFonts w:cs="Nimbus Rom No 9 L"/>
          <w:i/>
          <w:iCs/>
          <w:color w:val="000000"/>
          <w:sz w:val="21"/>
          <w:szCs w:val="21"/>
        </w:rPr>
        <w:t>Frontiers in Computational Neuroscience</w:t>
      </w:r>
      <w:r>
        <w:rPr>
          <w:rFonts w:cs="Nimbus Rom No 9 L"/>
          <w:color w:val="000000"/>
          <w:sz w:val="21"/>
          <w:szCs w:val="21"/>
        </w:rPr>
        <w:t xml:space="preserve">, </w:t>
      </w:r>
      <w:r>
        <w:rPr>
          <w:rFonts w:cs="Nimbus Rom No 9 L"/>
          <w:i/>
          <w:iCs/>
          <w:color w:val="000000"/>
          <w:sz w:val="21"/>
          <w:szCs w:val="21"/>
        </w:rPr>
        <w:t>4</w:t>
      </w:r>
      <w:r>
        <w:rPr>
          <w:rFonts w:cs="Nimbus Rom No 9 L"/>
          <w:color w:val="000000"/>
          <w:sz w:val="21"/>
          <w:szCs w:val="21"/>
        </w:rPr>
        <w:t xml:space="preserve">, 1–13. </w:t>
      </w:r>
    </w:p>
    <w:p w14:paraId="028D8F80" w14:textId="77777777" w:rsidR="00836C5E" w:rsidRDefault="00836C5E">
      <w:pPr>
        <w:pStyle w:val="CM19"/>
        <w:spacing w:after="120" w:line="460" w:lineRule="atLeast"/>
        <w:ind w:left="252" w:hanging="253"/>
        <w:jc w:val="both"/>
        <w:rPr>
          <w:rFonts w:cs="Nimbus Rom No 9 L"/>
          <w:color w:val="000000"/>
          <w:sz w:val="21"/>
          <w:szCs w:val="21"/>
        </w:rPr>
      </w:pPr>
      <w:proofErr w:type="gramStart"/>
      <w:r>
        <w:rPr>
          <w:rFonts w:cs="Nimbus Rom No 9 L"/>
          <w:color w:val="000000"/>
          <w:sz w:val="21"/>
          <w:szCs w:val="21"/>
        </w:rPr>
        <w:t xml:space="preserve">Snyder, H. R., Hutchison, N., </w:t>
      </w:r>
      <w:proofErr w:type="spellStart"/>
      <w:r>
        <w:rPr>
          <w:rFonts w:cs="Nimbus Rom No 9 L"/>
          <w:color w:val="000000"/>
          <w:sz w:val="21"/>
          <w:szCs w:val="21"/>
        </w:rPr>
        <w:t>Nyhus</w:t>
      </w:r>
      <w:proofErr w:type="spellEnd"/>
      <w:r>
        <w:rPr>
          <w:rFonts w:cs="Nimbus Rom No 9 L"/>
          <w:color w:val="000000"/>
          <w:sz w:val="21"/>
          <w:szCs w:val="21"/>
        </w:rPr>
        <w:t xml:space="preserve">, E., Curran, T., </w:t>
      </w:r>
      <w:proofErr w:type="spellStart"/>
      <w:r>
        <w:rPr>
          <w:rFonts w:cs="Nimbus Rom No 9 L"/>
          <w:color w:val="000000"/>
          <w:sz w:val="21"/>
          <w:szCs w:val="21"/>
        </w:rPr>
        <w:t>Banich</w:t>
      </w:r>
      <w:proofErr w:type="spellEnd"/>
      <w:r>
        <w:rPr>
          <w:rFonts w:cs="Nimbus Rom No 9 L"/>
          <w:color w:val="000000"/>
          <w:sz w:val="21"/>
          <w:szCs w:val="21"/>
        </w:rPr>
        <w:t xml:space="preserve">, M. T., &amp; </w:t>
      </w:r>
      <w:proofErr w:type="spellStart"/>
      <w:r>
        <w:rPr>
          <w:rFonts w:cs="Nimbus Rom No 9 L"/>
          <w:color w:val="000000"/>
          <w:sz w:val="21"/>
          <w:szCs w:val="21"/>
        </w:rPr>
        <w:t>Munakata</w:t>
      </w:r>
      <w:proofErr w:type="spellEnd"/>
      <w:r>
        <w:rPr>
          <w:rFonts w:cs="Nimbus Rom No 9 L"/>
          <w:color w:val="000000"/>
          <w:sz w:val="21"/>
          <w:szCs w:val="21"/>
        </w:rPr>
        <w:t>, Y. (2010).</w:t>
      </w:r>
      <w:proofErr w:type="gramEnd"/>
      <w:r>
        <w:rPr>
          <w:rFonts w:cs="Nimbus Rom No 9 L"/>
          <w:color w:val="000000"/>
          <w:sz w:val="21"/>
          <w:szCs w:val="21"/>
        </w:rPr>
        <w:t xml:space="preserve"> Neural inhibition enables selection during language processing. </w:t>
      </w:r>
      <w:r>
        <w:rPr>
          <w:rFonts w:cs="Nimbus Rom No 9 L"/>
          <w:i/>
          <w:iCs/>
          <w:color w:val="000000"/>
          <w:sz w:val="21"/>
          <w:szCs w:val="21"/>
        </w:rPr>
        <w:t>Proceedings of the National Academy of Sciences</w:t>
      </w:r>
      <w:r>
        <w:rPr>
          <w:rFonts w:cs="Nimbus Rom No 9 L"/>
          <w:color w:val="000000"/>
          <w:sz w:val="21"/>
          <w:szCs w:val="21"/>
        </w:rPr>
        <w:t xml:space="preserve">, 1–6 (online). </w:t>
      </w:r>
    </w:p>
    <w:p w14:paraId="0BC6C506" w14:textId="77777777" w:rsidR="00836C5E" w:rsidRDefault="00836C5E">
      <w:pPr>
        <w:pStyle w:val="CM19"/>
        <w:spacing w:after="120" w:line="460" w:lineRule="atLeast"/>
        <w:ind w:left="252" w:hanging="253"/>
        <w:jc w:val="both"/>
        <w:rPr>
          <w:rFonts w:cs="Nimbus Rom No 9 L"/>
          <w:color w:val="000000"/>
          <w:sz w:val="21"/>
          <w:szCs w:val="21"/>
        </w:rPr>
      </w:pPr>
      <w:proofErr w:type="spellStart"/>
      <w:r>
        <w:rPr>
          <w:rFonts w:cs="Nimbus Rom No 9 L"/>
          <w:color w:val="000000"/>
          <w:sz w:val="21"/>
          <w:szCs w:val="21"/>
        </w:rPr>
        <w:t>Tomasello</w:t>
      </w:r>
      <w:proofErr w:type="spellEnd"/>
      <w:r>
        <w:rPr>
          <w:rFonts w:cs="Nimbus Rom No 9 L"/>
          <w:color w:val="000000"/>
          <w:sz w:val="21"/>
          <w:szCs w:val="21"/>
        </w:rPr>
        <w:t xml:space="preserve">, M. (2001). </w:t>
      </w:r>
      <w:proofErr w:type="gramStart"/>
      <w:r>
        <w:rPr>
          <w:rFonts w:cs="Nimbus Rom No 9 L"/>
          <w:i/>
          <w:iCs/>
          <w:color w:val="000000"/>
          <w:sz w:val="21"/>
          <w:szCs w:val="21"/>
        </w:rPr>
        <w:t>The Cultural Origins of Human Cognition</w:t>
      </w:r>
      <w:r>
        <w:rPr>
          <w:rFonts w:cs="Nimbus Rom No 9 L"/>
          <w:color w:val="000000"/>
          <w:sz w:val="21"/>
          <w:szCs w:val="21"/>
        </w:rPr>
        <w:t>.</w:t>
      </w:r>
      <w:proofErr w:type="gramEnd"/>
      <w:r>
        <w:rPr>
          <w:rFonts w:cs="Nimbus Rom No 9 L"/>
          <w:color w:val="000000"/>
          <w:sz w:val="21"/>
          <w:szCs w:val="21"/>
        </w:rPr>
        <w:t xml:space="preserve"> Cambridge, MA: Harvard University Press. </w:t>
      </w:r>
    </w:p>
    <w:p w14:paraId="63811F09" w14:textId="77777777" w:rsidR="00836C5E" w:rsidRDefault="00836C5E">
      <w:pPr>
        <w:pStyle w:val="CM19"/>
        <w:spacing w:after="120" w:line="460" w:lineRule="atLeast"/>
        <w:ind w:left="252" w:hanging="253"/>
        <w:jc w:val="both"/>
        <w:rPr>
          <w:rFonts w:cs="Nimbus Rom No 9 L"/>
          <w:color w:val="000000"/>
          <w:sz w:val="21"/>
          <w:szCs w:val="21"/>
        </w:rPr>
      </w:pPr>
      <w:proofErr w:type="spellStart"/>
      <w:r>
        <w:rPr>
          <w:rFonts w:cs="Nimbus Rom No 9 L"/>
          <w:color w:val="000000"/>
          <w:sz w:val="21"/>
          <w:szCs w:val="21"/>
        </w:rPr>
        <w:t>Traub</w:t>
      </w:r>
      <w:proofErr w:type="spellEnd"/>
      <w:r>
        <w:rPr>
          <w:rFonts w:cs="Nimbus Rom No 9 L"/>
          <w:color w:val="000000"/>
          <w:sz w:val="21"/>
          <w:szCs w:val="21"/>
        </w:rPr>
        <w:t xml:space="preserve">, R. D., Miles, R., &amp; Wong, R. K. (1989). </w:t>
      </w:r>
      <w:proofErr w:type="gramStart"/>
      <w:r>
        <w:rPr>
          <w:rFonts w:cs="Nimbus Rom No 9 L"/>
          <w:color w:val="000000"/>
          <w:sz w:val="21"/>
          <w:szCs w:val="21"/>
        </w:rPr>
        <w:t>Model of the origin of rhythmic population oscillations in the hippocampal slice.</w:t>
      </w:r>
      <w:proofErr w:type="gramEnd"/>
      <w:r>
        <w:rPr>
          <w:rFonts w:cs="Nimbus Rom No 9 L"/>
          <w:color w:val="000000"/>
          <w:sz w:val="21"/>
          <w:szCs w:val="21"/>
        </w:rPr>
        <w:t xml:space="preserve"> </w:t>
      </w:r>
      <w:r>
        <w:rPr>
          <w:rFonts w:cs="Nimbus Rom No 9 L"/>
          <w:i/>
          <w:iCs/>
          <w:color w:val="000000"/>
          <w:sz w:val="21"/>
          <w:szCs w:val="21"/>
        </w:rPr>
        <w:t>Science (New York, N.Y.)</w:t>
      </w:r>
      <w:r>
        <w:rPr>
          <w:rFonts w:cs="Nimbus Rom No 9 L"/>
          <w:color w:val="000000"/>
          <w:sz w:val="21"/>
          <w:szCs w:val="21"/>
        </w:rPr>
        <w:t xml:space="preserve">, </w:t>
      </w:r>
      <w:r>
        <w:rPr>
          <w:rFonts w:cs="Nimbus Rom No 9 L"/>
          <w:i/>
          <w:iCs/>
          <w:color w:val="000000"/>
          <w:sz w:val="21"/>
          <w:szCs w:val="21"/>
        </w:rPr>
        <w:t>243</w:t>
      </w:r>
      <w:r>
        <w:rPr>
          <w:rFonts w:cs="Nimbus Rom No 9 L"/>
          <w:color w:val="000000"/>
          <w:sz w:val="21"/>
          <w:szCs w:val="21"/>
        </w:rPr>
        <w:t xml:space="preserve">, 1319–1325. </w:t>
      </w:r>
    </w:p>
    <w:p w14:paraId="6B9086C2" w14:textId="77777777" w:rsidR="00836C5E" w:rsidRDefault="00836C5E">
      <w:pPr>
        <w:pStyle w:val="CM4"/>
        <w:jc w:val="both"/>
        <w:rPr>
          <w:rFonts w:cs="Nimbus Rom No 9 L"/>
          <w:color w:val="000000"/>
          <w:sz w:val="21"/>
          <w:szCs w:val="21"/>
        </w:rPr>
      </w:pPr>
      <w:proofErr w:type="spellStart"/>
      <w:r>
        <w:rPr>
          <w:rFonts w:cs="Nimbus Rom No 9 L"/>
          <w:color w:val="000000"/>
          <w:sz w:val="21"/>
          <w:szCs w:val="21"/>
        </w:rPr>
        <w:t>Ungerleider</w:t>
      </w:r>
      <w:proofErr w:type="spellEnd"/>
      <w:r>
        <w:rPr>
          <w:rFonts w:cs="Nimbus Rom No 9 L"/>
          <w:color w:val="000000"/>
          <w:sz w:val="21"/>
          <w:szCs w:val="21"/>
        </w:rPr>
        <w:t xml:space="preserve">, L. G., &amp; </w:t>
      </w:r>
      <w:proofErr w:type="spellStart"/>
      <w:r>
        <w:rPr>
          <w:rFonts w:cs="Nimbus Rom No 9 L"/>
          <w:color w:val="000000"/>
          <w:sz w:val="21"/>
          <w:szCs w:val="21"/>
        </w:rPr>
        <w:t>Mishkin</w:t>
      </w:r>
      <w:proofErr w:type="spellEnd"/>
      <w:r>
        <w:rPr>
          <w:rFonts w:cs="Nimbus Rom No 9 L"/>
          <w:color w:val="000000"/>
          <w:sz w:val="21"/>
          <w:szCs w:val="21"/>
        </w:rPr>
        <w:t xml:space="preserve">, M. (1982). </w:t>
      </w:r>
      <w:proofErr w:type="gramStart"/>
      <w:r>
        <w:rPr>
          <w:rFonts w:cs="Nimbus Rom No 9 L"/>
          <w:color w:val="000000"/>
          <w:sz w:val="21"/>
          <w:szCs w:val="21"/>
        </w:rPr>
        <w:t>Two cortical visual systems.</w:t>
      </w:r>
      <w:proofErr w:type="gramEnd"/>
      <w:r>
        <w:rPr>
          <w:rFonts w:cs="Nimbus Rom No 9 L"/>
          <w:color w:val="000000"/>
          <w:sz w:val="21"/>
          <w:szCs w:val="21"/>
        </w:rPr>
        <w:t xml:space="preserve"> In D. J. Ingle, M. A. </w:t>
      </w:r>
      <w:proofErr w:type="spellStart"/>
      <w:r>
        <w:rPr>
          <w:rFonts w:cs="Nimbus Rom No 9 L"/>
          <w:color w:val="000000"/>
          <w:sz w:val="21"/>
          <w:szCs w:val="21"/>
        </w:rPr>
        <w:t>Goodale</w:t>
      </w:r>
      <w:proofErr w:type="spellEnd"/>
      <w:r>
        <w:rPr>
          <w:rFonts w:cs="Nimbus Rom No 9 L"/>
          <w:color w:val="000000"/>
          <w:sz w:val="21"/>
          <w:szCs w:val="21"/>
        </w:rPr>
        <w:t xml:space="preserve">, &amp; </w:t>
      </w:r>
    </w:p>
    <w:p w14:paraId="228EBD16" w14:textId="77777777" w:rsidR="00836C5E" w:rsidRDefault="00836C5E">
      <w:pPr>
        <w:pStyle w:val="CM19"/>
        <w:spacing w:after="120" w:line="460" w:lineRule="atLeast"/>
        <w:ind w:firstLine="255"/>
        <w:jc w:val="both"/>
        <w:rPr>
          <w:rFonts w:cs="Nimbus Rom No 9 L"/>
          <w:color w:val="000000"/>
          <w:sz w:val="21"/>
          <w:szCs w:val="21"/>
        </w:rPr>
      </w:pPr>
      <w:r>
        <w:rPr>
          <w:rFonts w:cs="Nimbus Rom No 9 L"/>
          <w:color w:val="000000"/>
          <w:sz w:val="21"/>
          <w:szCs w:val="21"/>
        </w:rPr>
        <w:t xml:space="preserve">R. J. W. Mansﬁeld (Eds.), </w:t>
      </w:r>
      <w:r>
        <w:rPr>
          <w:rFonts w:cs="Nimbus Rom No 9 L"/>
          <w:i/>
          <w:iCs/>
          <w:color w:val="000000"/>
          <w:sz w:val="21"/>
          <w:szCs w:val="21"/>
        </w:rPr>
        <w:t xml:space="preserve">The Analysis of Visual Behavior </w:t>
      </w:r>
      <w:r>
        <w:rPr>
          <w:rFonts w:cs="Nimbus Rom No 9 L"/>
          <w:color w:val="000000"/>
          <w:sz w:val="21"/>
          <w:szCs w:val="21"/>
        </w:rPr>
        <w:t xml:space="preserve">(pp. 549–586). Cambridge, MA: MIT Press. </w:t>
      </w:r>
    </w:p>
    <w:p w14:paraId="58F8AB2A" w14:textId="77777777" w:rsidR="00836C5E" w:rsidRDefault="00836C5E">
      <w:pPr>
        <w:pStyle w:val="CM7"/>
        <w:ind w:left="252" w:hanging="253"/>
        <w:jc w:val="both"/>
        <w:rPr>
          <w:rFonts w:cs="Nimbus Rom No 9 L"/>
          <w:color w:val="000000"/>
          <w:sz w:val="21"/>
          <w:szCs w:val="21"/>
        </w:rPr>
      </w:pPr>
      <w:r>
        <w:rPr>
          <w:rFonts w:cs="Nimbus Rom No 9 L"/>
          <w:color w:val="000000"/>
          <w:sz w:val="21"/>
          <w:szCs w:val="21"/>
        </w:rPr>
        <w:t xml:space="preserve">Urakubo, H., Honda, M., </w:t>
      </w:r>
      <w:proofErr w:type="spellStart"/>
      <w:r>
        <w:rPr>
          <w:rFonts w:cs="Nimbus Rom No 9 L"/>
          <w:color w:val="000000"/>
          <w:sz w:val="21"/>
          <w:szCs w:val="21"/>
        </w:rPr>
        <w:t>Froemke</w:t>
      </w:r>
      <w:proofErr w:type="spellEnd"/>
      <w:r>
        <w:rPr>
          <w:rFonts w:cs="Nimbus Rom No 9 L"/>
          <w:color w:val="000000"/>
          <w:sz w:val="21"/>
          <w:szCs w:val="21"/>
        </w:rPr>
        <w:t xml:space="preserve">, R. C., &amp; Kuroda, S. (2008). </w:t>
      </w:r>
      <w:proofErr w:type="gramStart"/>
      <w:r>
        <w:rPr>
          <w:rFonts w:cs="Nimbus Rom No 9 L"/>
          <w:color w:val="000000"/>
          <w:sz w:val="21"/>
          <w:szCs w:val="21"/>
        </w:rPr>
        <w:t>Requirement of an allosteric kinetics of NMDA receptors for spike timing-dependent plasticity.</w:t>
      </w:r>
      <w:proofErr w:type="gramEnd"/>
      <w:r>
        <w:rPr>
          <w:rFonts w:cs="Nimbus Rom No 9 L"/>
          <w:color w:val="000000"/>
          <w:sz w:val="21"/>
          <w:szCs w:val="21"/>
        </w:rPr>
        <w:t xml:space="preserve"> </w:t>
      </w:r>
      <w:r>
        <w:rPr>
          <w:rFonts w:cs="Nimbus Rom No 9 L"/>
          <w:i/>
          <w:iCs/>
          <w:color w:val="000000"/>
          <w:sz w:val="21"/>
          <w:szCs w:val="21"/>
        </w:rPr>
        <w:t>The Journal of Neuroscience</w:t>
      </w:r>
      <w:r>
        <w:rPr>
          <w:rFonts w:cs="Nimbus Rom No 9 L"/>
          <w:color w:val="000000"/>
          <w:sz w:val="21"/>
          <w:szCs w:val="21"/>
        </w:rPr>
        <w:t xml:space="preserve">, </w:t>
      </w:r>
      <w:r>
        <w:rPr>
          <w:rFonts w:cs="Nimbus Rom No 9 L"/>
          <w:i/>
          <w:iCs/>
          <w:color w:val="000000"/>
          <w:sz w:val="21"/>
          <w:szCs w:val="21"/>
        </w:rPr>
        <w:t>28</w:t>
      </w:r>
      <w:r>
        <w:rPr>
          <w:rFonts w:cs="Nimbus Rom No 9 L"/>
          <w:color w:val="000000"/>
          <w:sz w:val="21"/>
          <w:szCs w:val="21"/>
        </w:rPr>
        <w:t xml:space="preserve">(13), 3310–3323. </w:t>
      </w:r>
    </w:p>
    <w:p w14:paraId="56CB509C" w14:textId="77777777" w:rsidR="00836C5E" w:rsidRDefault="00836C5E">
      <w:pPr>
        <w:pStyle w:val="CM19"/>
        <w:pageBreakBefore/>
        <w:spacing w:after="120" w:line="460" w:lineRule="atLeast"/>
        <w:ind w:left="252" w:hanging="253"/>
        <w:jc w:val="both"/>
        <w:rPr>
          <w:rFonts w:cs="Nimbus Rom No 9 L"/>
          <w:color w:val="000000"/>
          <w:sz w:val="21"/>
          <w:szCs w:val="21"/>
        </w:rPr>
      </w:pPr>
      <w:r>
        <w:rPr>
          <w:rFonts w:cs="Nimbus Rom No 9 L"/>
          <w:color w:val="000000"/>
          <w:sz w:val="21"/>
          <w:szCs w:val="21"/>
        </w:rPr>
        <w:t xml:space="preserve">Wallis, G., &amp; Rolls, E. T. (1997). </w:t>
      </w:r>
      <w:proofErr w:type="gramStart"/>
      <w:r>
        <w:rPr>
          <w:rFonts w:cs="Nimbus Rom No 9 L"/>
          <w:color w:val="000000"/>
          <w:sz w:val="21"/>
          <w:szCs w:val="21"/>
        </w:rPr>
        <w:t>Invariant face and object recognition in the visual system.</w:t>
      </w:r>
      <w:proofErr w:type="gramEnd"/>
      <w:r>
        <w:rPr>
          <w:rFonts w:cs="Nimbus Rom No 9 L"/>
          <w:color w:val="000000"/>
          <w:sz w:val="21"/>
          <w:szCs w:val="21"/>
        </w:rPr>
        <w:t xml:space="preserve"> </w:t>
      </w:r>
      <w:r>
        <w:rPr>
          <w:rFonts w:cs="Nimbus Rom No 9 L"/>
          <w:i/>
          <w:iCs/>
          <w:color w:val="000000"/>
          <w:sz w:val="21"/>
          <w:szCs w:val="21"/>
        </w:rPr>
        <w:t>Progress in neurobiology</w:t>
      </w:r>
      <w:r>
        <w:rPr>
          <w:rFonts w:cs="Nimbus Rom No 9 L"/>
          <w:color w:val="000000"/>
          <w:sz w:val="21"/>
          <w:szCs w:val="21"/>
        </w:rPr>
        <w:t xml:space="preserve">, </w:t>
      </w:r>
      <w:r>
        <w:rPr>
          <w:rFonts w:cs="Nimbus Rom No 9 L"/>
          <w:i/>
          <w:iCs/>
          <w:color w:val="000000"/>
          <w:sz w:val="21"/>
          <w:szCs w:val="21"/>
        </w:rPr>
        <w:t>51</w:t>
      </w:r>
      <w:r>
        <w:rPr>
          <w:rFonts w:cs="Nimbus Rom No 9 L"/>
          <w:color w:val="000000"/>
          <w:sz w:val="21"/>
          <w:szCs w:val="21"/>
        </w:rPr>
        <w:t xml:space="preserve">(2), 167–194. </w:t>
      </w:r>
    </w:p>
    <w:p w14:paraId="50E04F28" w14:textId="77777777" w:rsidR="00836C5E" w:rsidRDefault="00836C5E">
      <w:pPr>
        <w:pStyle w:val="CM19"/>
        <w:spacing w:after="120" w:line="460" w:lineRule="atLeast"/>
        <w:ind w:left="252" w:hanging="253"/>
        <w:jc w:val="both"/>
        <w:rPr>
          <w:rFonts w:cs="Nimbus Rom No 9 L"/>
          <w:color w:val="000000"/>
          <w:sz w:val="21"/>
          <w:szCs w:val="21"/>
        </w:rPr>
      </w:pPr>
      <w:r>
        <w:rPr>
          <w:rFonts w:cs="Nimbus Rom No 9 L"/>
          <w:color w:val="000000"/>
          <w:sz w:val="21"/>
          <w:szCs w:val="21"/>
        </w:rPr>
        <w:t>Wang, H</w:t>
      </w:r>
      <w:proofErr w:type="gramStart"/>
      <w:r>
        <w:rPr>
          <w:rFonts w:cs="Nimbus Rom No 9 L"/>
          <w:color w:val="000000"/>
          <w:sz w:val="21"/>
          <w:szCs w:val="21"/>
        </w:rPr>
        <w:t>.-</w:t>
      </w:r>
      <w:proofErr w:type="gramEnd"/>
      <w:r>
        <w:rPr>
          <w:rFonts w:cs="Nimbus Rom No 9 L"/>
          <w:color w:val="000000"/>
          <w:sz w:val="21"/>
          <w:szCs w:val="21"/>
        </w:rPr>
        <w:t xml:space="preserve">X., </w:t>
      </w:r>
      <w:proofErr w:type="spellStart"/>
      <w:r>
        <w:rPr>
          <w:rFonts w:cs="Nimbus Rom No 9 L"/>
          <w:color w:val="000000"/>
          <w:sz w:val="21"/>
          <w:szCs w:val="21"/>
        </w:rPr>
        <w:t>Gerkin</w:t>
      </w:r>
      <w:proofErr w:type="spellEnd"/>
      <w:r>
        <w:rPr>
          <w:rFonts w:cs="Nimbus Rom No 9 L"/>
          <w:color w:val="000000"/>
          <w:sz w:val="21"/>
          <w:szCs w:val="21"/>
        </w:rPr>
        <w:t xml:space="preserve">, R. C., </w:t>
      </w:r>
      <w:proofErr w:type="spellStart"/>
      <w:r>
        <w:rPr>
          <w:rFonts w:cs="Nimbus Rom No 9 L"/>
          <w:color w:val="000000"/>
          <w:sz w:val="21"/>
          <w:szCs w:val="21"/>
        </w:rPr>
        <w:t>Nauen</w:t>
      </w:r>
      <w:proofErr w:type="spellEnd"/>
      <w:r>
        <w:rPr>
          <w:rFonts w:cs="Nimbus Rom No 9 L"/>
          <w:color w:val="000000"/>
          <w:sz w:val="21"/>
          <w:szCs w:val="21"/>
        </w:rPr>
        <w:t xml:space="preserve">, D. W., &amp; Bi, G.-Q. (2005). </w:t>
      </w:r>
      <w:proofErr w:type="spellStart"/>
      <w:proofErr w:type="gramStart"/>
      <w:r>
        <w:rPr>
          <w:rFonts w:cs="Nimbus Rom No 9 L"/>
          <w:color w:val="000000"/>
          <w:sz w:val="21"/>
          <w:szCs w:val="21"/>
        </w:rPr>
        <w:t>Coactivation</w:t>
      </w:r>
      <w:proofErr w:type="spellEnd"/>
      <w:r>
        <w:rPr>
          <w:rFonts w:cs="Nimbus Rom No 9 L"/>
          <w:color w:val="000000"/>
          <w:sz w:val="21"/>
          <w:szCs w:val="21"/>
        </w:rPr>
        <w:t xml:space="preserve"> and timing-dependent integra</w:t>
      </w:r>
      <w:r>
        <w:rPr>
          <w:rFonts w:cs="Nimbus Rom No 9 L"/>
          <w:color w:val="000000"/>
          <w:sz w:val="21"/>
          <w:szCs w:val="21"/>
        </w:rPr>
        <w:softHyphen/>
        <w:t>tion of synaptic potentiation and depression.</w:t>
      </w:r>
      <w:proofErr w:type="gramEnd"/>
      <w:r>
        <w:rPr>
          <w:rFonts w:cs="Nimbus Rom No 9 L"/>
          <w:color w:val="000000"/>
          <w:sz w:val="21"/>
          <w:szCs w:val="21"/>
        </w:rPr>
        <w:t xml:space="preserve"> </w:t>
      </w:r>
      <w:r>
        <w:rPr>
          <w:rFonts w:cs="Nimbus Rom No 9 L"/>
          <w:i/>
          <w:iCs/>
          <w:color w:val="000000"/>
          <w:sz w:val="21"/>
          <w:szCs w:val="21"/>
        </w:rPr>
        <w:t>Nature Neuroscience</w:t>
      </w:r>
      <w:r>
        <w:rPr>
          <w:rFonts w:cs="Nimbus Rom No 9 L"/>
          <w:color w:val="000000"/>
          <w:sz w:val="21"/>
          <w:szCs w:val="21"/>
        </w:rPr>
        <w:t xml:space="preserve">, </w:t>
      </w:r>
      <w:r>
        <w:rPr>
          <w:rFonts w:cs="Nimbus Rom No 9 L"/>
          <w:i/>
          <w:iCs/>
          <w:color w:val="000000"/>
          <w:sz w:val="21"/>
          <w:szCs w:val="21"/>
        </w:rPr>
        <w:t>8</w:t>
      </w:r>
      <w:r>
        <w:rPr>
          <w:rFonts w:cs="Nimbus Rom No 9 L"/>
          <w:color w:val="000000"/>
          <w:sz w:val="21"/>
          <w:szCs w:val="21"/>
        </w:rPr>
        <w:t xml:space="preserve">(2), 187–193. </w:t>
      </w:r>
    </w:p>
    <w:p w14:paraId="48498D3E" w14:textId="77777777" w:rsidR="00836C5E" w:rsidRDefault="00836C5E">
      <w:pPr>
        <w:pStyle w:val="CM7"/>
        <w:ind w:left="252" w:hanging="253"/>
        <w:jc w:val="both"/>
        <w:rPr>
          <w:rFonts w:cs="Nimbus Rom No 9 L"/>
          <w:color w:val="000000"/>
          <w:sz w:val="21"/>
          <w:szCs w:val="21"/>
        </w:rPr>
      </w:pPr>
      <w:proofErr w:type="gramStart"/>
      <w:r>
        <w:rPr>
          <w:rFonts w:cs="Nimbus Rom No 9 L"/>
          <w:color w:val="000000"/>
          <w:sz w:val="21"/>
          <w:szCs w:val="21"/>
        </w:rPr>
        <w:t xml:space="preserve">Wang, Y., </w:t>
      </w:r>
      <w:proofErr w:type="spellStart"/>
      <w:r>
        <w:rPr>
          <w:rFonts w:cs="Nimbus Rom No 9 L"/>
          <w:color w:val="000000"/>
          <w:sz w:val="21"/>
          <w:szCs w:val="21"/>
        </w:rPr>
        <w:t>Markram</w:t>
      </w:r>
      <w:proofErr w:type="spellEnd"/>
      <w:r>
        <w:rPr>
          <w:rFonts w:cs="Nimbus Rom No 9 L"/>
          <w:color w:val="000000"/>
          <w:sz w:val="21"/>
          <w:szCs w:val="21"/>
        </w:rPr>
        <w:t>, H., Goodman, P. H., Berger, T. K., Ma, J., &amp; Goldman-</w:t>
      </w:r>
      <w:proofErr w:type="spellStart"/>
      <w:r>
        <w:rPr>
          <w:rFonts w:cs="Nimbus Rom No 9 L"/>
          <w:color w:val="000000"/>
          <w:sz w:val="21"/>
          <w:szCs w:val="21"/>
        </w:rPr>
        <w:t>Rakic</w:t>
      </w:r>
      <w:proofErr w:type="spellEnd"/>
      <w:r>
        <w:rPr>
          <w:rFonts w:cs="Nimbus Rom No 9 L"/>
          <w:color w:val="000000"/>
          <w:sz w:val="21"/>
          <w:szCs w:val="21"/>
        </w:rPr>
        <w:t>, P. S. (2006).</w:t>
      </w:r>
      <w:proofErr w:type="gramEnd"/>
      <w:r>
        <w:rPr>
          <w:rFonts w:cs="Nimbus Rom No 9 L"/>
          <w:color w:val="000000"/>
          <w:sz w:val="21"/>
          <w:szCs w:val="21"/>
        </w:rPr>
        <w:t xml:space="preserve"> </w:t>
      </w:r>
      <w:proofErr w:type="gramStart"/>
      <w:r>
        <w:rPr>
          <w:rFonts w:cs="Nimbus Rom No 9 L"/>
          <w:color w:val="000000"/>
          <w:sz w:val="21"/>
          <w:szCs w:val="21"/>
        </w:rPr>
        <w:t>Hetero</w:t>
      </w:r>
      <w:r>
        <w:rPr>
          <w:rFonts w:cs="Nimbus Rom No 9 L"/>
          <w:color w:val="000000"/>
          <w:sz w:val="21"/>
          <w:szCs w:val="21"/>
        </w:rPr>
        <w:softHyphen/>
        <w:t>geneity in the pyramidal network of the medial prefrontal cortex.</w:t>
      </w:r>
      <w:proofErr w:type="gramEnd"/>
      <w:r>
        <w:rPr>
          <w:rFonts w:cs="Nimbus Rom No 9 L"/>
          <w:color w:val="000000"/>
          <w:sz w:val="21"/>
          <w:szCs w:val="21"/>
        </w:rPr>
        <w:t xml:space="preserve"> </w:t>
      </w:r>
      <w:r>
        <w:rPr>
          <w:rFonts w:cs="Nimbus Rom No 9 L"/>
          <w:i/>
          <w:iCs/>
          <w:color w:val="000000"/>
          <w:sz w:val="21"/>
          <w:szCs w:val="21"/>
        </w:rPr>
        <w:t>Nature Neuroscience</w:t>
      </w:r>
      <w:r>
        <w:rPr>
          <w:rFonts w:cs="Nimbus Rom No 9 L"/>
          <w:color w:val="000000"/>
          <w:sz w:val="21"/>
          <w:szCs w:val="21"/>
        </w:rPr>
        <w:t xml:space="preserve">, </w:t>
      </w:r>
      <w:r>
        <w:rPr>
          <w:rFonts w:cs="Nimbus Rom No 9 L"/>
          <w:i/>
          <w:iCs/>
          <w:color w:val="000000"/>
          <w:sz w:val="21"/>
          <w:szCs w:val="21"/>
        </w:rPr>
        <w:t>9</w:t>
      </w:r>
      <w:r>
        <w:rPr>
          <w:rFonts w:cs="Nimbus Rom No 9 L"/>
          <w:color w:val="000000"/>
          <w:sz w:val="21"/>
          <w:szCs w:val="21"/>
        </w:rPr>
        <w:t xml:space="preserve">(4), 534–542. </w:t>
      </w:r>
    </w:p>
    <w:p w14:paraId="48BC69F3" w14:textId="77777777" w:rsidR="00836C5E" w:rsidRDefault="00836C5E">
      <w:pPr>
        <w:pStyle w:val="Default"/>
        <w:spacing w:after="205"/>
        <w:jc w:val="center"/>
      </w:pPr>
    </w:p>
    <w:sectPr w:rsidR="00836C5E">
      <w:pgSz w:w="12240" w:h="16340"/>
      <w:pgMar w:top="858" w:right="1183" w:bottom="1440" w:left="1365"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 No 9 L">
    <w:altName w:val="Cambria"/>
    <w:panose1 w:val="00000000000000000000"/>
    <w:charset w:val="00"/>
    <w:family w:val="swiss"/>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Nimbus Mon L">
    <w:altName w:val="Cambria"/>
    <w:panose1 w:val="00000000000000000000"/>
    <w:charset w:val="4D"/>
    <w:family w:val="swiss"/>
    <w:notTrueType/>
    <w:pitch w:val="default"/>
    <w:sig w:usb0="00000003" w:usb1="00000000" w:usb2="00000000" w:usb3="00000000" w:csb0="00000001" w:csb1="00000000"/>
  </w:font>
  <w:font w:name="CMM I 10">
    <w:altName w:val="Cambria"/>
    <w:panose1 w:val="00000000000000000000"/>
    <w:charset w:val="4D"/>
    <w:family w:val="swiss"/>
    <w:notTrueType/>
    <w:pitch w:val="default"/>
    <w:sig w:usb0="00000003" w:usb1="00000000" w:usb2="00000000" w:usb3="00000000" w:csb0="00000001" w:csb1="00000000"/>
  </w:font>
  <w:font w:name="CMM I 8">
    <w:altName w:val="Cambria"/>
    <w:panose1 w:val="00000000000000000000"/>
    <w:charset w:val="4D"/>
    <w:family w:val="swiss"/>
    <w:notTrueType/>
    <w:pitch w:val="default"/>
    <w:sig w:usb0="00000003" w:usb1="00000000" w:usb2="00000000" w:usb3="00000000" w:csb0="00000001" w:csb1="00000000"/>
  </w:font>
  <w:font w:name="CM R 10">
    <w:altName w:val="Cambria"/>
    <w:panose1 w:val="00000000000000000000"/>
    <w:charset w:val="4D"/>
    <w:family w:val="swiss"/>
    <w:notTrueType/>
    <w:pitch w:val="default"/>
    <w:sig w:usb0="00000003" w:usb1="00000000" w:usb2="00000000" w:usb3="00000000" w:csb0="00000001" w:csb1="00000000"/>
  </w:font>
  <w:font w:name="CM R 8">
    <w:altName w:val="Cambria"/>
    <w:panose1 w:val="00000000000000000000"/>
    <w:charset w:val="4D"/>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E8D087"/>
    <w:multiLevelType w:val="hybridMultilevel"/>
    <w:tmpl w:val="AE461EC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multiLevelType w:val="hybridMultilevel"/>
    <w:tmpl w:val="01E26B2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CF4059F"/>
    <w:multiLevelType w:val="hybridMultilevel"/>
    <w:tmpl w:val="0D0BD6E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3BE36100"/>
    <w:multiLevelType w:val="hybridMultilevel"/>
    <w:tmpl w:val="816E3B0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51BB2DDD"/>
    <w:multiLevelType w:val="hybridMultilevel"/>
    <w:tmpl w:val="8FFE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E13EE3"/>
    <w:multiLevelType w:val="hybridMultilevel"/>
    <w:tmpl w:val="71DC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C5E"/>
    <w:rsid w:val="004E0472"/>
    <w:rsid w:val="00836C5E"/>
    <w:rsid w:val="00CC0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3288DD"/>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Nimbus Rom No 9 L" w:hAnsi="Nimbus Rom No 9 L" w:cs="Nimbus Rom No 9 L"/>
      <w:color w:val="000000"/>
      <w:sz w:val="24"/>
      <w:szCs w:val="24"/>
    </w:rPr>
  </w:style>
  <w:style w:type="paragraph" w:customStyle="1" w:styleId="CM1">
    <w:name w:val="CM1"/>
    <w:basedOn w:val="Default"/>
    <w:next w:val="Default"/>
    <w:uiPriority w:val="99"/>
    <w:rPr>
      <w:rFonts w:cs="Times New Roman"/>
      <w:color w:val="auto"/>
    </w:rPr>
  </w:style>
  <w:style w:type="paragraph" w:customStyle="1" w:styleId="CM20">
    <w:name w:val="CM20"/>
    <w:basedOn w:val="Default"/>
    <w:next w:val="Default"/>
    <w:uiPriority w:val="99"/>
    <w:rPr>
      <w:rFonts w:cs="Times New Roman"/>
      <w:color w:val="auto"/>
    </w:rPr>
  </w:style>
  <w:style w:type="paragraph" w:customStyle="1" w:styleId="CM16">
    <w:name w:val="CM16"/>
    <w:basedOn w:val="Default"/>
    <w:next w:val="Default"/>
    <w:uiPriority w:val="99"/>
    <w:rPr>
      <w:rFonts w:cs="Times New Roman"/>
      <w:color w:val="auto"/>
    </w:rPr>
  </w:style>
  <w:style w:type="paragraph" w:customStyle="1" w:styleId="CM15">
    <w:name w:val="CM15"/>
    <w:basedOn w:val="Default"/>
    <w:next w:val="Default"/>
    <w:uiPriority w:val="99"/>
    <w:rPr>
      <w:rFonts w:cs="Times New Roman"/>
      <w:color w:val="auto"/>
    </w:rPr>
  </w:style>
  <w:style w:type="paragraph" w:customStyle="1" w:styleId="CM18">
    <w:name w:val="CM18"/>
    <w:basedOn w:val="Default"/>
    <w:next w:val="Default"/>
    <w:uiPriority w:val="99"/>
    <w:rPr>
      <w:rFonts w:cs="Times New Roman"/>
      <w:color w:val="auto"/>
    </w:rPr>
  </w:style>
  <w:style w:type="paragraph" w:customStyle="1" w:styleId="CM2">
    <w:name w:val="CM2"/>
    <w:basedOn w:val="Default"/>
    <w:next w:val="Default"/>
    <w:uiPriority w:val="99"/>
    <w:rPr>
      <w:rFonts w:cs="Times New Roman"/>
      <w:color w:val="auto"/>
    </w:rPr>
  </w:style>
  <w:style w:type="paragraph" w:customStyle="1" w:styleId="CM3">
    <w:name w:val="CM3"/>
    <w:basedOn w:val="Default"/>
    <w:next w:val="Default"/>
    <w:uiPriority w:val="99"/>
    <w:rPr>
      <w:rFonts w:cs="Times New Roman"/>
      <w:color w:val="auto"/>
    </w:rPr>
  </w:style>
  <w:style w:type="paragraph" w:customStyle="1" w:styleId="CM4">
    <w:name w:val="CM4"/>
    <w:basedOn w:val="Default"/>
    <w:next w:val="Default"/>
    <w:uiPriority w:val="99"/>
    <w:pPr>
      <w:spacing w:line="463" w:lineRule="atLeast"/>
    </w:pPr>
    <w:rPr>
      <w:rFonts w:cs="Times New Roman"/>
      <w:color w:val="auto"/>
    </w:rPr>
  </w:style>
  <w:style w:type="paragraph" w:customStyle="1" w:styleId="CM5">
    <w:name w:val="CM5"/>
    <w:basedOn w:val="Default"/>
    <w:next w:val="Default"/>
    <w:uiPriority w:val="99"/>
    <w:pPr>
      <w:spacing w:line="463" w:lineRule="atLeast"/>
    </w:pPr>
    <w:rPr>
      <w:rFonts w:cs="Times New Roman"/>
      <w:color w:val="auto"/>
    </w:rPr>
  </w:style>
  <w:style w:type="paragraph" w:customStyle="1" w:styleId="CM19">
    <w:name w:val="CM19"/>
    <w:basedOn w:val="Default"/>
    <w:next w:val="Default"/>
    <w:uiPriority w:val="99"/>
    <w:rPr>
      <w:rFonts w:cs="Times New Roman"/>
      <w:color w:val="auto"/>
    </w:rPr>
  </w:style>
  <w:style w:type="paragraph" w:customStyle="1" w:styleId="CM6">
    <w:name w:val="CM6"/>
    <w:basedOn w:val="Default"/>
    <w:next w:val="Default"/>
    <w:uiPriority w:val="99"/>
    <w:pPr>
      <w:spacing w:line="240" w:lineRule="atLeast"/>
    </w:pPr>
    <w:rPr>
      <w:rFonts w:cs="Times New Roman"/>
      <w:color w:val="auto"/>
    </w:rPr>
  </w:style>
  <w:style w:type="paragraph" w:customStyle="1" w:styleId="CM9">
    <w:name w:val="CM9"/>
    <w:basedOn w:val="Default"/>
    <w:next w:val="Default"/>
    <w:uiPriority w:val="99"/>
    <w:pPr>
      <w:spacing w:line="503" w:lineRule="atLeast"/>
    </w:pPr>
    <w:rPr>
      <w:rFonts w:cs="Times New Roman"/>
      <w:color w:val="auto"/>
    </w:rPr>
  </w:style>
  <w:style w:type="paragraph" w:customStyle="1" w:styleId="CM21">
    <w:name w:val="CM21"/>
    <w:basedOn w:val="Default"/>
    <w:next w:val="Default"/>
    <w:uiPriority w:val="99"/>
    <w:rPr>
      <w:rFonts w:cs="Times New Roman"/>
      <w:color w:val="auto"/>
    </w:rPr>
  </w:style>
  <w:style w:type="paragraph" w:customStyle="1" w:styleId="CM7">
    <w:name w:val="CM7"/>
    <w:basedOn w:val="Default"/>
    <w:next w:val="Default"/>
    <w:uiPriority w:val="99"/>
    <w:pPr>
      <w:spacing w:line="460" w:lineRule="atLeast"/>
    </w:pPr>
    <w:rPr>
      <w:rFonts w:cs="Times New Roman"/>
      <w:color w:val="auto"/>
    </w:rPr>
  </w:style>
  <w:style w:type="paragraph" w:customStyle="1" w:styleId="CM10">
    <w:name w:val="CM10"/>
    <w:basedOn w:val="Default"/>
    <w:next w:val="Default"/>
    <w:uiPriority w:val="99"/>
    <w:pPr>
      <w:spacing w:line="508" w:lineRule="atLeast"/>
    </w:pPr>
    <w:rPr>
      <w:rFonts w:cs="Times New Roman"/>
      <w:color w:val="auto"/>
    </w:rPr>
  </w:style>
  <w:style w:type="paragraph" w:customStyle="1" w:styleId="CM22">
    <w:name w:val="CM22"/>
    <w:basedOn w:val="Default"/>
    <w:next w:val="Default"/>
    <w:uiPriority w:val="99"/>
    <w:rPr>
      <w:rFonts w:cs="Times New Roman"/>
      <w:color w:val="auto"/>
    </w:rPr>
  </w:style>
  <w:style w:type="paragraph" w:customStyle="1" w:styleId="CM11">
    <w:name w:val="CM11"/>
    <w:basedOn w:val="Default"/>
    <w:next w:val="Default"/>
    <w:uiPriority w:val="99"/>
    <w:pPr>
      <w:spacing w:line="551" w:lineRule="atLeast"/>
    </w:pPr>
    <w:rPr>
      <w:rFonts w:cs="Times New Roman"/>
      <w:color w:val="auto"/>
    </w:rPr>
  </w:style>
  <w:style w:type="paragraph" w:customStyle="1" w:styleId="CM12">
    <w:name w:val="CM12"/>
    <w:basedOn w:val="Default"/>
    <w:next w:val="Default"/>
    <w:uiPriority w:val="99"/>
    <w:pPr>
      <w:spacing w:line="511" w:lineRule="atLeast"/>
    </w:pPr>
    <w:rPr>
      <w:rFonts w:cs="Times New Roman"/>
      <w:color w:val="auto"/>
    </w:rPr>
  </w:style>
  <w:style w:type="paragraph" w:customStyle="1" w:styleId="CM13">
    <w:name w:val="CM13"/>
    <w:basedOn w:val="Default"/>
    <w:next w:val="Default"/>
    <w:uiPriority w:val="99"/>
    <w:pPr>
      <w:spacing w:line="460" w:lineRule="atLeast"/>
    </w:pPr>
    <w:rPr>
      <w:rFonts w:cs="Times New Roman"/>
      <w:color w:val="auto"/>
    </w:rPr>
  </w:style>
  <w:style w:type="paragraph" w:customStyle="1" w:styleId="CM14">
    <w:name w:val="CM14"/>
    <w:basedOn w:val="Default"/>
    <w:next w:val="Default"/>
    <w:uiPriority w:val="99"/>
    <w:pPr>
      <w:spacing w:line="460" w:lineRule="atLeast"/>
    </w:pPr>
    <w:rPr>
      <w:rFonts w:cs="Times New Roman"/>
      <w:color w:val="auto"/>
    </w:rPr>
  </w:style>
  <w:style w:type="paragraph" w:styleId="BalloonText">
    <w:name w:val="Balloon Text"/>
    <w:basedOn w:val="Normal"/>
    <w:link w:val="BalloonTextChar"/>
    <w:uiPriority w:val="99"/>
    <w:semiHidden/>
    <w:unhideWhenUsed/>
    <w:rsid w:val="00CC02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021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Nimbus Rom No 9 L" w:hAnsi="Nimbus Rom No 9 L" w:cs="Nimbus Rom No 9 L"/>
      <w:color w:val="000000"/>
      <w:sz w:val="24"/>
      <w:szCs w:val="24"/>
    </w:rPr>
  </w:style>
  <w:style w:type="paragraph" w:customStyle="1" w:styleId="CM1">
    <w:name w:val="CM1"/>
    <w:basedOn w:val="Default"/>
    <w:next w:val="Default"/>
    <w:uiPriority w:val="99"/>
    <w:rPr>
      <w:rFonts w:cs="Times New Roman"/>
      <w:color w:val="auto"/>
    </w:rPr>
  </w:style>
  <w:style w:type="paragraph" w:customStyle="1" w:styleId="CM20">
    <w:name w:val="CM20"/>
    <w:basedOn w:val="Default"/>
    <w:next w:val="Default"/>
    <w:uiPriority w:val="99"/>
    <w:rPr>
      <w:rFonts w:cs="Times New Roman"/>
      <w:color w:val="auto"/>
    </w:rPr>
  </w:style>
  <w:style w:type="paragraph" w:customStyle="1" w:styleId="CM16">
    <w:name w:val="CM16"/>
    <w:basedOn w:val="Default"/>
    <w:next w:val="Default"/>
    <w:uiPriority w:val="99"/>
    <w:rPr>
      <w:rFonts w:cs="Times New Roman"/>
      <w:color w:val="auto"/>
    </w:rPr>
  </w:style>
  <w:style w:type="paragraph" w:customStyle="1" w:styleId="CM15">
    <w:name w:val="CM15"/>
    <w:basedOn w:val="Default"/>
    <w:next w:val="Default"/>
    <w:uiPriority w:val="99"/>
    <w:rPr>
      <w:rFonts w:cs="Times New Roman"/>
      <w:color w:val="auto"/>
    </w:rPr>
  </w:style>
  <w:style w:type="paragraph" w:customStyle="1" w:styleId="CM18">
    <w:name w:val="CM18"/>
    <w:basedOn w:val="Default"/>
    <w:next w:val="Default"/>
    <w:uiPriority w:val="99"/>
    <w:rPr>
      <w:rFonts w:cs="Times New Roman"/>
      <w:color w:val="auto"/>
    </w:rPr>
  </w:style>
  <w:style w:type="paragraph" w:customStyle="1" w:styleId="CM2">
    <w:name w:val="CM2"/>
    <w:basedOn w:val="Default"/>
    <w:next w:val="Default"/>
    <w:uiPriority w:val="99"/>
    <w:rPr>
      <w:rFonts w:cs="Times New Roman"/>
      <w:color w:val="auto"/>
    </w:rPr>
  </w:style>
  <w:style w:type="paragraph" w:customStyle="1" w:styleId="CM3">
    <w:name w:val="CM3"/>
    <w:basedOn w:val="Default"/>
    <w:next w:val="Default"/>
    <w:uiPriority w:val="99"/>
    <w:rPr>
      <w:rFonts w:cs="Times New Roman"/>
      <w:color w:val="auto"/>
    </w:rPr>
  </w:style>
  <w:style w:type="paragraph" w:customStyle="1" w:styleId="CM4">
    <w:name w:val="CM4"/>
    <w:basedOn w:val="Default"/>
    <w:next w:val="Default"/>
    <w:uiPriority w:val="99"/>
    <w:pPr>
      <w:spacing w:line="463" w:lineRule="atLeast"/>
    </w:pPr>
    <w:rPr>
      <w:rFonts w:cs="Times New Roman"/>
      <w:color w:val="auto"/>
    </w:rPr>
  </w:style>
  <w:style w:type="paragraph" w:customStyle="1" w:styleId="CM5">
    <w:name w:val="CM5"/>
    <w:basedOn w:val="Default"/>
    <w:next w:val="Default"/>
    <w:uiPriority w:val="99"/>
    <w:pPr>
      <w:spacing w:line="463" w:lineRule="atLeast"/>
    </w:pPr>
    <w:rPr>
      <w:rFonts w:cs="Times New Roman"/>
      <w:color w:val="auto"/>
    </w:rPr>
  </w:style>
  <w:style w:type="paragraph" w:customStyle="1" w:styleId="CM19">
    <w:name w:val="CM19"/>
    <w:basedOn w:val="Default"/>
    <w:next w:val="Default"/>
    <w:uiPriority w:val="99"/>
    <w:rPr>
      <w:rFonts w:cs="Times New Roman"/>
      <w:color w:val="auto"/>
    </w:rPr>
  </w:style>
  <w:style w:type="paragraph" w:customStyle="1" w:styleId="CM6">
    <w:name w:val="CM6"/>
    <w:basedOn w:val="Default"/>
    <w:next w:val="Default"/>
    <w:uiPriority w:val="99"/>
    <w:pPr>
      <w:spacing w:line="240" w:lineRule="atLeast"/>
    </w:pPr>
    <w:rPr>
      <w:rFonts w:cs="Times New Roman"/>
      <w:color w:val="auto"/>
    </w:rPr>
  </w:style>
  <w:style w:type="paragraph" w:customStyle="1" w:styleId="CM9">
    <w:name w:val="CM9"/>
    <w:basedOn w:val="Default"/>
    <w:next w:val="Default"/>
    <w:uiPriority w:val="99"/>
    <w:pPr>
      <w:spacing w:line="503" w:lineRule="atLeast"/>
    </w:pPr>
    <w:rPr>
      <w:rFonts w:cs="Times New Roman"/>
      <w:color w:val="auto"/>
    </w:rPr>
  </w:style>
  <w:style w:type="paragraph" w:customStyle="1" w:styleId="CM21">
    <w:name w:val="CM21"/>
    <w:basedOn w:val="Default"/>
    <w:next w:val="Default"/>
    <w:uiPriority w:val="99"/>
    <w:rPr>
      <w:rFonts w:cs="Times New Roman"/>
      <w:color w:val="auto"/>
    </w:rPr>
  </w:style>
  <w:style w:type="paragraph" w:customStyle="1" w:styleId="CM7">
    <w:name w:val="CM7"/>
    <w:basedOn w:val="Default"/>
    <w:next w:val="Default"/>
    <w:uiPriority w:val="99"/>
    <w:pPr>
      <w:spacing w:line="460" w:lineRule="atLeast"/>
    </w:pPr>
    <w:rPr>
      <w:rFonts w:cs="Times New Roman"/>
      <w:color w:val="auto"/>
    </w:rPr>
  </w:style>
  <w:style w:type="paragraph" w:customStyle="1" w:styleId="CM10">
    <w:name w:val="CM10"/>
    <w:basedOn w:val="Default"/>
    <w:next w:val="Default"/>
    <w:uiPriority w:val="99"/>
    <w:pPr>
      <w:spacing w:line="508" w:lineRule="atLeast"/>
    </w:pPr>
    <w:rPr>
      <w:rFonts w:cs="Times New Roman"/>
      <w:color w:val="auto"/>
    </w:rPr>
  </w:style>
  <w:style w:type="paragraph" w:customStyle="1" w:styleId="CM22">
    <w:name w:val="CM22"/>
    <w:basedOn w:val="Default"/>
    <w:next w:val="Default"/>
    <w:uiPriority w:val="99"/>
    <w:rPr>
      <w:rFonts w:cs="Times New Roman"/>
      <w:color w:val="auto"/>
    </w:rPr>
  </w:style>
  <w:style w:type="paragraph" w:customStyle="1" w:styleId="CM11">
    <w:name w:val="CM11"/>
    <w:basedOn w:val="Default"/>
    <w:next w:val="Default"/>
    <w:uiPriority w:val="99"/>
    <w:pPr>
      <w:spacing w:line="551" w:lineRule="atLeast"/>
    </w:pPr>
    <w:rPr>
      <w:rFonts w:cs="Times New Roman"/>
      <w:color w:val="auto"/>
    </w:rPr>
  </w:style>
  <w:style w:type="paragraph" w:customStyle="1" w:styleId="CM12">
    <w:name w:val="CM12"/>
    <w:basedOn w:val="Default"/>
    <w:next w:val="Default"/>
    <w:uiPriority w:val="99"/>
    <w:pPr>
      <w:spacing w:line="511" w:lineRule="atLeast"/>
    </w:pPr>
    <w:rPr>
      <w:rFonts w:cs="Times New Roman"/>
      <w:color w:val="auto"/>
    </w:rPr>
  </w:style>
  <w:style w:type="paragraph" w:customStyle="1" w:styleId="CM13">
    <w:name w:val="CM13"/>
    <w:basedOn w:val="Default"/>
    <w:next w:val="Default"/>
    <w:uiPriority w:val="99"/>
    <w:pPr>
      <w:spacing w:line="460" w:lineRule="atLeast"/>
    </w:pPr>
    <w:rPr>
      <w:rFonts w:cs="Times New Roman"/>
      <w:color w:val="auto"/>
    </w:rPr>
  </w:style>
  <w:style w:type="paragraph" w:customStyle="1" w:styleId="CM14">
    <w:name w:val="CM14"/>
    <w:basedOn w:val="Default"/>
    <w:next w:val="Default"/>
    <w:uiPriority w:val="99"/>
    <w:pPr>
      <w:spacing w:line="460" w:lineRule="atLeast"/>
    </w:pPr>
    <w:rPr>
      <w:rFonts w:cs="Times New Roman"/>
      <w:color w:val="auto"/>
    </w:rPr>
  </w:style>
  <w:style w:type="paragraph" w:styleId="BalloonText">
    <w:name w:val="Balloon Text"/>
    <w:basedOn w:val="Normal"/>
    <w:link w:val="BalloonTextChar"/>
    <w:uiPriority w:val="99"/>
    <w:semiHidden/>
    <w:unhideWhenUsed/>
    <w:rsid w:val="00CC02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021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49</Pages>
  <Words>14910</Words>
  <Characters>84988</Characters>
  <Application>Microsoft Macintosh Word</Application>
  <DocSecurity>0</DocSecurity>
  <Lines>708</Lines>
  <Paragraphs>199</Paragraphs>
  <ScaleCrop>false</ScaleCrop>
  <Company/>
  <LinksUpToDate>false</LinksUpToDate>
  <CharactersWithSpaces>99699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Randall O'Reilly</dc:creator>
  <cp:keywords/>
  <dc:description/>
  <cp:lastModifiedBy>Randall O'Reilly</cp:lastModifiedBy>
  <cp:revision>3</cp:revision>
  <dcterms:created xsi:type="dcterms:W3CDTF">2012-06-05T04:33:00Z</dcterms:created>
  <dcterms:modified xsi:type="dcterms:W3CDTF">2012-06-05T04:37:00Z</dcterms:modified>
</cp:coreProperties>
</file>