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A77E5" w14:textId="77777777" w:rsidR="00272E1A" w:rsidRDefault="00272E1A" w:rsidP="00137C36">
      <w:r>
        <w:t>Manuscript</w:t>
      </w:r>
    </w:p>
    <w:p w14:paraId="7A3636D3" w14:textId="77777777" w:rsidR="00272E1A" w:rsidRDefault="00272E1A" w:rsidP="00137C36"/>
    <w:p w14:paraId="0CE2240F" w14:textId="77777777" w:rsidR="00424E44" w:rsidRDefault="00424E44" w:rsidP="00137C36">
      <w:r>
        <w:t>Draft 2014-0307</w:t>
      </w:r>
    </w:p>
    <w:p w14:paraId="5A8DFA09" w14:textId="77777777" w:rsidR="00137C36" w:rsidRPr="00137C36" w:rsidRDefault="00EA2353" w:rsidP="00137C36">
      <w:r>
        <w:fldChar w:fldCharType="begin"/>
      </w:r>
      <w:r>
        <w:instrText xml:space="preserve"> MACROBUTTON MTEditEquationSection2 </w:instrText>
      </w:r>
      <w:r w:rsidRPr="00EA2353">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13BE1A04" w14:textId="77777777" w:rsidR="00137C36" w:rsidRPr="00137C36" w:rsidRDefault="00137C36" w:rsidP="00137C36"/>
    <w:p w14:paraId="2A6DA35B" w14:textId="26DD1250" w:rsidR="00690BE4" w:rsidRPr="00914309" w:rsidRDefault="00432660" w:rsidP="00914309">
      <w:pPr>
        <w:pStyle w:val="Heading1"/>
      </w:pPr>
      <w:r>
        <w:t>Latent s</w:t>
      </w:r>
      <w:r w:rsidR="003D2F48" w:rsidRPr="00914309">
        <w:t>tructure</w:t>
      </w:r>
      <w:r>
        <w:t xml:space="preserve"> in random sequences drives neural learning toward </w:t>
      </w:r>
      <w:r w:rsidR="00195E22">
        <w:t xml:space="preserve">a </w:t>
      </w:r>
      <w:r>
        <w:t>rat</w:t>
      </w:r>
      <w:r w:rsidR="00195E22">
        <w:t>ional bias</w:t>
      </w:r>
    </w:p>
    <w:p w14:paraId="4B209DB8" w14:textId="77777777" w:rsidR="003D2F48" w:rsidRPr="003D2F48" w:rsidRDefault="003D2F48" w:rsidP="003D2F48"/>
    <w:p w14:paraId="3D4F7682" w14:textId="77777777" w:rsidR="00272E1A" w:rsidRDefault="00272E1A"/>
    <w:p w14:paraId="2C822AD3" w14:textId="77777777" w:rsidR="00272E1A" w:rsidRDefault="00272E1A"/>
    <w:p w14:paraId="18B1B314" w14:textId="77777777" w:rsidR="00272E1A" w:rsidRDefault="00272E1A"/>
    <w:p w14:paraId="742FB23F" w14:textId="77777777" w:rsidR="00272E1A" w:rsidRDefault="00272E1A" w:rsidP="00272E1A">
      <w:pPr>
        <w:jc w:val="center"/>
      </w:pPr>
      <w:r>
        <w:t>Yanlong Sun</w:t>
      </w:r>
    </w:p>
    <w:p w14:paraId="64D60CA0" w14:textId="77777777" w:rsidR="00272E1A" w:rsidRDefault="00272E1A" w:rsidP="00272E1A">
      <w:pPr>
        <w:jc w:val="center"/>
      </w:pPr>
    </w:p>
    <w:p w14:paraId="02AF4C24" w14:textId="77777777" w:rsidR="00272E1A" w:rsidRDefault="00272E1A" w:rsidP="00272E1A">
      <w:pPr>
        <w:jc w:val="center"/>
      </w:pPr>
      <w:r>
        <w:t>Randall C. O’Reilly</w:t>
      </w:r>
    </w:p>
    <w:p w14:paraId="1A08B7C7" w14:textId="77777777" w:rsidR="00272E1A" w:rsidRDefault="00272E1A" w:rsidP="00272E1A">
      <w:pPr>
        <w:jc w:val="center"/>
      </w:pPr>
    </w:p>
    <w:p w14:paraId="5B7F17B3" w14:textId="77777777" w:rsidR="00E270DF" w:rsidRDefault="00272E1A" w:rsidP="00272E1A">
      <w:pPr>
        <w:jc w:val="center"/>
      </w:pPr>
      <w:r>
        <w:t>Hongbin Wang</w:t>
      </w:r>
      <w:r w:rsidR="003D2F48">
        <w:br w:type="page"/>
      </w:r>
    </w:p>
    <w:p w14:paraId="35BD06AB" w14:textId="77777777" w:rsidR="00E270DF" w:rsidRDefault="00E270DF"/>
    <w:p w14:paraId="2FB5A364" w14:textId="77777777" w:rsidR="00BB07DE" w:rsidRDefault="00BB07DE" w:rsidP="00E270DF">
      <w:pPr>
        <w:pStyle w:val="Heading1"/>
      </w:pPr>
      <w:r>
        <w:t>Abstract</w:t>
      </w:r>
    </w:p>
    <w:p w14:paraId="664A01ED" w14:textId="77777777" w:rsidR="00BB07DE" w:rsidRDefault="00BB07DE"/>
    <w:p w14:paraId="4038CFB1" w14:textId="191EC1D6" w:rsidR="00DC5CE8" w:rsidRDefault="00EF6088" w:rsidP="00107EA2">
      <w:pPr>
        <w:spacing w:line="360" w:lineRule="auto"/>
      </w:pPr>
      <w:r>
        <w:t xml:space="preserve">TODO: need to rewrite: </w:t>
      </w:r>
      <w:proofErr w:type="gramStart"/>
      <w:r w:rsidR="00074D14">
        <w:t>Recent development</w:t>
      </w:r>
      <w:r w:rsidR="00440E00">
        <w:t>s</w:t>
      </w:r>
      <w:r w:rsidR="00074D14">
        <w:t xml:space="preserve"> in psychology and neuroscience suggests</w:t>
      </w:r>
      <w:proofErr w:type="gramEnd"/>
      <w:r w:rsidR="00074D14">
        <w:t xml:space="preserve"> that </w:t>
      </w:r>
      <w:r w:rsidR="00272E1A">
        <w:t xml:space="preserve">the </w:t>
      </w:r>
      <w:r w:rsidR="00074D14">
        <w:t xml:space="preserve">human mind </w:t>
      </w:r>
      <w:r w:rsidR="004B57C5">
        <w:t xml:space="preserve">develops structured probabilistic representations about the world and performs </w:t>
      </w:r>
      <w:r w:rsidR="002654E9">
        <w:t>near-optimal Bayesian inferences</w:t>
      </w:r>
      <w:r w:rsidR="004B57C5">
        <w:t xml:space="preserve">. </w:t>
      </w:r>
      <w:r w:rsidR="00645654">
        <w:t xml:space="preserve">However, it remains elusive how </w:t>
      </w:r>
      <w:r w:rsidR="00CE0E9C">
        <w:t>the structured probability space has</w:t>
      </w:r>
      <w:r w:rsidR="003057C6">
        <w:t xml:space="preserve"> </w:t>
      </w:r>
      <w:r w:rsidR="00964D15" w:rsidRPr="00964D15">
        <w:t>originated</w:t>
      </w:r>
      <w:r w:rsidR="00CE0E9C" w:rsidRPr="00964D15">
        <w:t xml:space="preserve"> in</w:t>
      </w:r>
      <w:r w:rsidR="00CE0E9C">
        <w:t xml:space="preserve"> the first place</w:t>
      </w:r>
      <w:r w:rsidR="0045222B">
        <w:t xml:space="preserve">, and how cognitive biases can arise from normative </w:t>
      </w:r>
      <w:r w:rsidR="00964D15">
        <w:t xml:space="preserve">probabilistic </w:t>
      </w:r>
      <w:r w:rsidR="00ED6E42">
        <w:t>models</w:t>
      </w:r>
      <w:r w:rsidR="00CE0E9C">
        <w:t>.</w:t>
      </w:r>
      <w:r w:rsidR="00AA28AB">
        <w:t xml:space="preserve"> </w:t>
      </w:r>
      <w:r w:rsidR="00272E1A">
        <w:t>Here w</w:t>
      </w:r>
      <w:r w:rsidR="00E50B84">
        <w:t xml:space="preserve">e </w:t>
      </w:r>
      <w:r w:rsidR="00272E1A">
        <w:t>show</w:t>
      </w:r>
      <w:r w:rsidR="00E50B84">
        <w:t xml:space="preserve"> </w:t>
      </w:r>
      <w:r w:rsidR="002F6B43">
        <w:t>that</w:t>
      </w:r>
      <w:r w:rsidR="00AA28AB">
        <w:t xml:space="preserve"> without a pre-defined hypothesis space, structured representations</w:t>
      </w:r>
      <w:r w:rsidR="00272E1A">
        <w:t xml:space="preserve"> of the learning environment,</w:t>
      </w:r>
      <w:r w:rsidR="00AA28AB">
        <w:t xml:space="preserve"> </w:t>
      </w:r>
      <w:r w:rsidR="00AA28AB" w:rsidRPr="0063463A">
        <w:t xml:space="preserve">as well as </w:t>
      </w:r>
      <w:r w:rsidR="00272E1A">
        <w:t>“</w:t>
      </w:r>
      <w:r w:rsidR="00AA28AB" w:rsidRPr="0063463A">
        <w:t>biases</w:t>
      </w:r>
      <w:r w:rsidR="00272E1A">
        <w:t>”,</w:t>
      </w:r>
      <w:r w:rsidR="00AA28AB">
        <w:t xml:space="preserve"> can naturally emerge through </w:t>
      </w:r>
      <w:r w:rsidR="00272E1A">
        <w:t xml:space="preserve">efficient </w:t>
      </w:r>
      <w:r w:rsidR="00AA28AB">
        <w:t xml:space="preserve">neural encodings of the </w:t>
      </w:r>
      <w:r w:rsidR="00EB654D">
        <w:t>sensory inputs</w:t>
      </w:r>
      <w:r w:rsidR="00AA28AB">
        <w:t xml:space="preserve"> over time.</w:t>
      </w:r>
      <w:r w:rsidR="00272E1A">
        <w:t xml:space="preserve"> We demonstrate the idea with a biologically realistic neural network model to simulate randomness perception. </w:t>
      </w:r>
      <w:r w:rsidR="00341704">
        <w:t xml:space="preserve">Our </w:t>
      </w:r>
      <w:r w:rsidR="00E271B7">
        <w:t>findings</w:t>
      </w:r>
      <w:r w:rsidR="00341704">
        <w:t xml:space="preserve"> </w:t>
      </w:r>
      <w:r w:rsidR="008B53A5">
        <w:t>reveal</w:t>
      </w:r>
      <w:r w:rsidR="00341704">
        <w:t xml:space="preserve"> </w:t>
      </w:r>
      <w:r w:rsidR="00E650B8">
        <w:t>that rich semantics can be developed in associative learning through temporal integration</w:t>
      </w:r>
      <w:r w:rsidR="00B76D11">
        <w:t xml:space="preserve">, providing the building blocks for the structured hypothesis space required by Bayesian inference. </w:t>
      </w:r>
      <w:r w:rsidR="008B53A5">
        <w:t xml:space="preserve">We </w:t>
      </w:r>
      <w:r w:rsidR="008B53A5" w:rsidRPr="00D457BC">
        <w:t>further</w:t>
      </w:r>
      <w:r w:rsidR="008B53A5">
        <w:t xml:space="preserve"> suggest that t</w:t>
      </w:r>
      <w:r w:rsidR="00EB654D">
        <w:t xml:space="preserve">he statistical structures in the learning environment and the competition between implicit representations </w:t>
      </w:r>
      <w:r w:rsidR="00C90492">
        <w:t>are the key</w:t>
      </w:r>
      <w:r w:rsidR="00D457BC">
        <w:t>s to</w:t>
      </w:r>
      <w:r w:rsidR="00C90492">
        <w:t xml:space="preserve"> bridging the gap</w:t>
      </w:r>
      <w:r w:rsidR="00880EF5">
        <w:t>s</w:t>
      </w:r>
      <w:r w:rsidR="00C90492">
        <w:t xml:space="preserve"> </w:t>
      </w:r>
      <w:r w:rsidR="00880EF5">
        <w:t>from</w:t>
      </w:r>
      <w:r w:rsidR="00C90492">
        <w:t xml:space="preserve"> object representation</w:t>
      </w:r>
      <w:r w:rsidR="00880EF5">
        <w:t xml:space="preserve"> to</w:t>
      </w:r>
      <w:r w:rsidR="00C90492">
        <w:t xml:space="preserve"> probability </w:t>
      </w:r>
      <w:r w:rsidR="00C90492" w:rsidRPr="00575591">
        <w:t>induction</w:t>
      </w:r>
      <w:r w:rsidR="00880EF5">
        <w:t xml:space="preserve"> and the gaps from low-level </w:t>
      </w:r>
      <w:r w:rsidR="00880EF5" w:rsidRPr="00A07483">
        <w:t>sensory processing</w:t>
      </w:r>
      <w:r w:rsidR="00880EF5">
        <w:t xml:space="preserve"> to high-level cognition.</w:t>
      </w:r>
    </w:p>
    <w:p w14:paraId="5E849709" w14:textId="77777777" w:rsidR="003E25A9" w:rsidRDefault="003E25A9" w:rsidP="00107EA2">
      <w:pPr>
        <w:spacing w:line="360" w:lineRule="auto"/>
      </w:pPr>
    </w:p>
    <w:p w14:paraId="1FA31707" w14:textId="77777777" w:rsidR="003E25A9" w:rsidRDefault="003E25A9" w:rsidP="00107EA2">
      <w:pPr>
        <w:spacing w:line="360" w:lineRule="auto"/>
      </w:pPr>
    </w:p>
    <w:p w14:paraId="4EB72A74" w14:textId="77777777" w:rsidR="00B2466E" w:rsidRDefault="00B2466E" w:rsidP="00107EA2">
      <w:pPr>
        <w:spacing w:line="360" w:lineRule="auto"/>
      </w:pPr>
    </w:p>
    <w:p w14:paraId="63E485D8" w14:textId="77777777" w:rsidR="004D07A6" w:rsidRDefault="0030527A" w:rsidP="00107EA2">
      <w:pPr>
        <w:spacing w:line="360" w:lineRule="auto"/>
      </w:pPr>
      <w:r>
        <w:br w:type="page"/>
      </w:r>
    </w:p>
    <w:p w14:paraId="50EFAA47" w14:textId="77777777" w:rsidR="0030527A" w:rsidRDefault="0030527A" w:rsidP="0030527A">
      <w:pPr>
        <w:pStyle w:val="Heading1"/>
      </w:pPr>
      <w:r>
        <w:lastRenderedPageBreak/>
        <w:t>[Introduction]</w:t>
      </w:r>
    </w:p>
    <w:p w14:paraId="15643478" w14:textId="77777777" w:rsidR="00EA18E5" w:rsidRDefault="00EA18E5" w:rsidP="00617AEA">
      <w:pPr>
        <w:spacing w:line="360" w:lineRule="auto"/>
      </w:pPr>
    </w:p>
    <w:p w14:paraId="309007A0" w14:textId="24CAAB39" w:rsidR="00DB7992" w:rsidRDefault="00EA18E5" w:rsidP="00617AEA">
      <w:pPr>
        <w:spacing w:line="360" w:lineRule="auto"/>
      </w:pPr>
      <w:r>
        <w:t xml:space="preserve">There is a surprising amount of systematic structure lurking within random sequences.  For example, in the classic case of flipping a fair coin, where the probability of each outcome (Heads or Tails) is exactly .5 on every single trial, one would naturally assume that there is no possibility for some kind of interesting structure to emerge, given such a simple and extreme, desolate form of randomness.  And yet, </w:t>
      </w:r>
      <w:r w:rsidR="00900132">
        <w:t xml:space="preserve">if one records the average amount of time it takes for a repetition (HH or TT) to first occur in a sequence (the </w:t>
      </w:r>
      <w:r w:rsidR="00900132" w:rsidRPr="00900132">
        <w:rPr>
          <w:i/>
        </w:rPr>
        <w:t>waiting time</w:t>
      </w:r>
      <w:r w:rsidR="00900132">
        <w:t xml:space="preserve"> statistic), it is significantly longer (6 tosses) than for an alternation (HT or HT, 4 tosses).  This is despite the </w:t>
      </w:r>
      <w:proofErr w:type="gramStart"/>
      <w:r w:rsidR="00900132">
        <w:t>fact that, on average, repetitions</w:t>
      </w:r>
      <w:r w:rsidR="0042470B">
        <w:t xml:space="preserve"> </w:t>
      </w:r>
      <w:r w:rsidR="00900132">
        <w:t>and alternations are</w:t>
      </w:r>
      <w:proofErr w:type="gramEnd"/>
      <w:r w:rsidR="00900132">
        <w:t xml:space="preserve"> equally probable (as one would expect)</w:t>
      </w:r>
      <w:r w:rsidR="008715B7">
        <w:t xml:space="preserve"> – the </w:t>
      </w:r>
      <w:r w:rsidR="008715B7" w:rsidRPr="008715B7">
        <w:rPr>
          <w:i/>
        </w:rPr>
        <w:t>mean time</w:t>
      </w:r>
      <w:r w:rsidR="008715B7">
        <w:t xml:space="preserve"> statistic</w:t>
      </w:r>
      <w:r w:rsidR="00900132">
        <w:t xml:space="preserve">.  For both of these facts to be true, it must be that repetitions are more bunched together over time – they come in bursts, with greater spacing between, compared to alternations.  </w:t>
      </w:r>
      <w:r w:rsidR="008715B7">
        <w:t>Intuitively, this difference comes from the fact that repetitions can build upon each other (e.g., HHH contains 2 repetitions of HH)</w:t>
      </w:r>
      <w:r w:rsidR="00DB7992">
        <w:t>, whereas alternations cannot.</w:t>
      </w:r>
      <w:r w:rsidR="0042470B">
        <w:t xml:space="preserve">  Another source of insight comes from the transition graph (Figure 1).</w:t>
      </w:r>
    </w:p>
    <w:p w14:paraId="1E6FB80B" w14:textId="77777777" w:rsidR="00DB7992" w:rsidRDefault="00DB7992" w:rsidP="00617AEA">
      <w:pPr>
        <w:spacing w:line="360" w:lineRule="auto"/>
      </w:pPr>
    </w:p>
    <w:p w14:paraId="403DAECB" w14:textId="3962896E" w:rsidR="00EA18E5" w:rsidRDefault="00900132" w:rsidP="00617AEA">
      <w:pPr>
        <w:spacing w:line="360" w:lineRule="auto"/>
      </w:pPr>
      <w:r>
        <w:t xml:space="preserve">Is this difference just a strange mathematical curiosity, or could it possibly have deep implications for our cognitive-level </w:t>
      </w:r>
      <w:r w:rsidR="008715B7">
        <w:t xml:space="preserve">perceptions of randomness?  We show that a neural model based on a detailed biological understanding of the way the </w:t>
      </w:r>
      <w:proofErr w:type="spellStart"/>
      <w:r w:rsidR="008715B7">
        <w:t>neocortex</w:t>
      </w:r>
      <w:proofErr w:type="spellEnd"/>
      <w:r w:rsidR="008715B7">
        <w:t xml:space="preserve"> integrates information over time when processing sequences of events \</w:t>
      </w:r>
      <w:proofErr w:type="gramStart"/>
      <w:r w:rsidR="008715B7">
        <w:t>cite{</w:t>
      </w:r>
      <w:proofErr w:type="spellStart"/>
      <w:proofErr w:type="gramEnd"/>
      <w:r w:rsidR="008715B7">
        <w:t>LeabraTI</w:t>
      </w:r>
      <w:proofErr w:type="spellEnd"/>
      <w:r w:rsidR="008715B7">
        <w:t>}, is naturally sensitive to both the mean time and alternation time statistics.  Indeed, its behavior is explained by a simple averaging of the influen</w:t>
      </w:r>
      <w:r w:rsidR="00810F3D">
        <w:t>ces of both of these statistics, and this behavior emerges in the model over a wide range of parameters.  Furthermore, this averaging dynamic directly produces the best-fitting bias-gain parameter for an existing Bayesian model of randomness judgments \</w:t>
      </w:r>
      <w:proofErr w:type="gramStart"/>
      <w:r w:rsidR="00810F3D">
        <w:t>cite{</w:t>
      </w:r>
      <w:proofErr w:type="gramEnd"/>
      <w:r w:rsidR="00810F3D">
        <w:t xml:space="preserve">GT01} – this was previously an unexplained free parameter and obtained only through parameter fitting.  We also show that we can extend this Bayesian model to better fit the full range of human data by including a higher-order pattern statistic, and the </w:t>
      </w:r>
      <w:proofErr w:type="spellStart"/>
      <w:proofErr w:type="gramStart"/>
      <w:r w:rsidR="00810F3D">
        <w:t>neurally</w:t>
      </w:r>
      <w:proofErr w:type="spellEnd"/>
      <w:r w:rsidR="00810F3D">
        <w:t>-derived</w:t>
      </w:r>
      <w:proofErr w:type="gramEnd"/>
      <w:r w:rsidR="00810F3D">
        <w:t xml:space="preserve"> bias-gain parameter still provides the best fit to the human data in this extended model.  Overall, this model provides a neural grounding for the pervasive </w:t>
      </w:r>
      <w:r w:rsidR="00810F3D" w:rsidRPr="000C1AF2">
        <w:rPr>
          <w:i/>
        </w:rPr>
        <w:t>gambl</w:t>
      </w:r>
      <w:r w:rsidR="00DB7992" w:rsidRPr="000C1AF2">
        <w:rPr>
          <w:i/>
        </w:rPr>
        <w:t>er’s fallacy</w:t>
      </w:r>
      <w:r w:rsidR="00DB7992">
        <w:t xml:space="preserve"> bias in human judgm</w:t>
      </w:r>
      <w:r w:rsidR="00810F3D">
        <w:t xml:space="preserve">ents, </w:t>
      </w:r>
      <w:r w:rsidR="00DB7992">
        <w:lastRenderedPageBreak/>
        <w:t xml:space="preserve">where </w:t>
      </w:r>
      <w:r w:rsidR="000C1AF2">
        <w:t>people systematically discount repetitions, and emphasize alternations (e.g., in a famous example in the Monte Carlo casino in 1913, black repeated a record 26 times in a game of roulette – people’s began extreme betting on red after about 15 repetitions).</w:t>
      </w:r>
    </w:p>
    <w:p w14:paraId="19677B5D" w14:textId="77777777" w:rsidR="00EA18E5" w:rsidRDefault="00EA18E5" w:rsidP="00617AEA">
      <w:pPr>
        <w:spacing w:line="360" w:lineRule="auto"/>
      </w:pPr>
    </w:p>
    <w:p w14:paraId="143F1CC0" w14:textId="5429F513" w:rsidR="000C1AF2" w:rsidRDefault="000C1AF2" w:rsidP="00617AEA">
      <w:pPr>
        <w:spacing w:line="360" w:lineRule="auto"/>
      </w:pPr>
      <w:r>
        <w:t xml:space="preserve">Our neural model (Figure 1a) is extremely simple, consisting of </w:t>
      </w:r>
      <w:r w:rsidR="000F3017">
        <w:t xml:space="preserve">a sensory input layer with distinct </w:t>
      </w:r>
      <w:proofErr w:type="spellStart"/>
      <w:r w:rsidR="000F3017">
        <w:t>nonoverlapping</w:t>
      </w:r>
      <w:proofErr w:type="spellEnd"/>
      <w:r w:rsidR="000F3017">
        <w:t xml:space="preserve"> patterns for H vs. T, and an internal prediction layer that attempts to predict the </w:t>
      </w:r>
      <w:r w:rsidR="0042306F">
        <w:t xml:space="preserve">next input, with the benefit of a prior temporal context information </w:t>
      </w:r>
      <w:r w:rsidR="00617444">
        <w:t xml:space="preserve">based on properties of </w:t>
      </w:r>
      <w:r w:rsidR="0042306F">
        <w:t>the deep neocortical neurons (layers 5b and 6; \</w:t>
      </w:r>
      <w:proofErr w:type="gramStart"/>
      <w:r w:rsidR="0042306F">
        <w:t>cite{</w:t>
      </w:r>
      <w:proofErr w:type="spellStart"/>
      <w:proofErr w:type="gramEnd"/>
      <w:r w:rsidR="0042306F">
        <w:t>LeabraTI</w:t>
      </w:r>
      <w:proofErr w:type="spellEnd"/>
      <w:r w:rsidR="0042306F">
        <w:t xml:space="preserve">}).  </w:t>
      </w:r>
      <w:r w:rsidR="00CA6090">
        <w:t xml:space="preserve">Of course, this model will generally fail to accurately predict for a random sequence, but nevertheless the exercise (which is much more successful for all the </w:t>
      </w:r>
      <w:r w:rsidR="00617444">
        <w:t>systematic</w:t>
      </w:r>
      <w:r w:rsidR="00CA6090">
        <w:t xml:space="preserve"> structure in the rest of the environment) leads to the development of representations encoding sequences of inputs, where the prior inputs in the sequence are encoded in the temporal context</w:t>
      </w:r>
      <w:r w:rsidR="0042470B">
        <w:t>.  We decoded these sequence representations through a reverse correlation technique, and classified them as Repetition (R) or Alternation (A).  For a fair coin probability of ½, the model had a ratio of R/A = .70 – repetition detectors were significantly less likely than alternation detectors</w:t>
      </w:r>
      <w:r w:rsidR="004C18CC">
        <w:t>.  T</w:t>
      </w:r>
      <w:r w:rsidR="0042470B">
        <w:t>his demonstrates the gambler’s fallacy</w:t>
      </w:r>
      <w:r w:rsidR="00617444">
        <w:t xml:space="preserve"> bias emerging naturally in the model, as a consequence of its sensitivity to the waiting time advantage of alternations compared to repetitions</w:t>
      </w:r>
      <w:r w:rsidR="0042470B">
        <w:t xml:space="preserve">.  To further characterize the nature of this bias, we systematically varied the </w:t>
      </w:r>
      <w:r w:rsidR="002D268A">
        <w:t>probability of alternation (P</w:t>
      </w:r>
      <w:r w:rsidR="002D268A" w:rsidRPr="002D268A">
        <w:rPr>
          <w:vertAlign w:val="subscript"/>
        </w:rPr>
        <w:t>A</w:t>
      </w:r>
      <w:r w:rsidR="002D268A">
        <w:t xml:space="preserve">) in generating the sequence (i.e., departures from a fair coin), and measured the effects on the R/A ratio.  We found a </w:t>
      </w:r>
      <w:r w:rsidR="00617444">
        <w:t>smooth</w:t>
      </w:r>
      <w:r w:rsidR="002D268A">
        <w:t xml:space="preserve"> curve, with an equilibrium point </w:t>
      </w:r>
      <w:r w:rsidR="00617444">
        <w:t xml:space="preserve">(R/A = 1) </w:t>
      </w:r>
      <w:r w:rsidR="002D268A">
        <w:t>at P</w:t>
      </w:r>
      <w:r w:rsidR="00617444">
        <w:rPr>
          <w:vertAlign w:val="subscript"/>
        </w:rPr>
        <w:t xml:space="preserve">A </w:t>
      </w:r>
      <w:r w:rsidR="00617444">
        <w:t>= 3/7 (Figure 1b).  In other words, alternations have to be this much less frequent to cancel out the bias in favor of alternations</w:t>
      </w:r>
      <w:r w:rsidR="004C18CC">
        <w:t>.  See the supplemental online material for extensive exploration of model parameters and alternative model inputs, which demonstrate the robustness of this result, and that it depends critically on temporal integration and the waiting time statistics.</w:t>
      </w:r>
    </w:p>
    <w:p w14:paraId="396433F4" w14:textId="77777777" w:rsidR="004C18CC" w:rsidRDefault="004C18CC" w:rsidP="00617AEA">
      <w:pPr>
        <w:spacing w:line="360" w:lineRule="auto"/>
      </w:pPr>
    </w:p>
    <w:p w14:paraId="68ABC725" w14:textId="36565DCE" w:rsidR="004C18CC" w:rsidRDefault="004C18CC" w:rsidP="00617AEA">
      <w:pPr>
        <w:spacing w:line="360" w:lineRule="auto"/>
      </w:pPr>
      <w:r>
        <w:t>The neural model’s behavior can be replicated by a simple equation that averages the effects of the mean time and waiting time statistics:</w:t>
      </w:r>
    </w:p>
    <w:p w14:paraId="2A598114" w14:textId="195B92FB" w:rsidR="004C18CC" w:rsidRDefault="004841C2" w:rsidP="00617AEA">
      <w:pPr>
        <w:spacing w:line="360" w:lineRule="auto"/>
      </w:pPr>
      <w:r>
        <w:tab/>
        <w:t xml:space="preserve">R/A = </w:t>
      </w:r>
      <w:proofErr w:type="gramStart"/>
      <w:r>
        <w:t>E[</w:t>
      </w:r>
      <w:proofErr w:type="gramEnd"/>
      <w:r w:rsidR="004C18CC">
        <w:t>T</w:t>
      </w:r>
      <w:r w:rsidR="004C18CC" w:rsidRPr="004C18CC">
        <w:rPr>
          <w:vertAlign w:val="subscript"/>
        </w:rPr>
        <w:t>HT</w:t>
      </w:r>
      <w:r w:rsidR="004C18CC">
        <w:t>] + E[T*</w:t>
      </w:r>
      <w:r w:rsidR="004C18CC" w:rsidRPr="004C18CC">
        <w:rPr>
          <w:vertAlign w:val="subscript"/>
        </w:rPr>
        <w:t>HT</w:t>
      </w:r>
      <w:r w:rsidR="004C18CC">
        <w:t>] / E[T</w:t>
      </w:r>
      <w:r w:rsidR="004C18CC" w:rsidRPr="004C18CC">
        <w:rPr>
          <w:vertAlign w:val="subscript"/>
        </w:rPr>
        <w:t>HH</w:t>
      </w:r>
      <w:r w:rsidR="004C18CC">
        <w:t>] + E[T*</w:t>
      </w:r>
      <w:r w:rsidR="004C18CC" w:rsidRPr="004C18CC">
        <w:rPr>
          <w:vertAlign w:val="subscript"/>
        </w:rPr>
        <w:t>HH</w:t>
      </w:r>
      <w:r w:rsidR="004C18CC">
        <w:t>]</w:t>
      </w:r>
      <w:r w:rsidR="004C18CC">
        <w:tab/>
      </w:r>
      <w:r>
        <w:t>,</w:t>
      </w:r>
      <w:r w:rsidR="004C18CC">
        <w:tab/>
      </w:r>
      <w:r w:rsidR="004C18CC">
        <w:tab/>
      </w:r>
      <w:r w:rsidR="004C18CC">
        <w:tab/>
        <w:t>(1)</w:t>
      </w:r>
    </w:p>
    <w:p w14:paraId="59B7C794" w14:textId="5B1D649D" w:rsidR="004C18CC" w:rsidRDefault="004841C2" w:rsidP="00617AEA">
      <w:pPr>
        <w:spacing w:line="360" w:lineRule="auto"/>
      </w:pPr>
      <w:proofErr w:type="gramStart"/>
      <w:r>
        <w:lastRenderedPageBreak/>
        <w:t>w</w:t>
      </w:r>
      <w:r w:rsidR="004C18CC">
        <w:t>here</w:t>
      </w:r>
      <w:proofErr w:type="gramEnd"/>
      <w:r>
        <w:t xml:space="preserve"> E[T] is the expected mean time, and E[T*] is the expected waiting time (Figure 1c). This establishes a clear higher-level explanation for the emergent behavior of the model, allowing us to summarize its behavior as simply averaging the effects of these two relevant statis</w:t>
      </w:r>
      <w:r w:rsidR="00593E5C">
        <w:t>tics over the random sequences.</w:t>
      </w:r>
    </w:p>
    <w:p w14:paraId="1B3BAB0A" w14:textId="77777777" w:rsidR="00593E5C" w:rsidRDefault="00593E5C" w:rsidP="00617AEA">
      <w:pPr>
        <w:spacing w:line="360" w:lineRule="auto"/>
      </w:pPr>
    </w:p>
    <w:p w14:paraId="11A9CDE7" w14:textId="361AB754" w:rsidR="00593E5C" w:rsidRDefault="00593E5C" w:rsidP="00617AEA">
      <w:pPr>
        <w:spacing w:line="360" w:lineRule="auto"/>
      </w:pPr>
      <w:r>
        <w:t>Next, we asked whether it was possible to relate this emergent behavior of the neural model to an existing Bayesian model of randomness judgments \</w:t>
      </w:r>
      <w:proofErr w:type="gramStart"/>
      <w:r>
        <w:t>cite{</w:t>
      </w:r>
      <w:proofErr w:type="gramEnd"/>
      <w:r>
        <w:t>GT01}.  This model was fit to a massive database of 20,099 participant’s judgments of how random each of the length 5 sequences of H, T are \</w:t>
      </w:r>
      <w:proofErr w:type="gramStart"/>
      <w:r>
        <w:t>cite{</w:t>
      </w:r>
      <w:proofErr w:type="gramEnd"/>
      <w:r>
        <w:t xml:space="preserve">Goodfellow38}.  </w:t>
      </w:r>
      <w:r w:rsidR="004D4ACD">
        <w:t xml:space="preserve">To account for the gambler’s fallacy bias, this model included a bias gain factor </w:t>
      </w:r>
      <w:r w:rsidR="004D4ACD" w:rsidRPr="00897D17">
        <w:rPr>
          <w:rFonts w:ascii="Lucida Grande" w:hAnsi="Lucida Grande" w:cs="Lucida Grande" w:hint="eastAsia"/>
          <w:b/>
          <w:color w:val="000000"/>
        </w:rPr>
        <w:t>λ</w:t>
      </w:r>
      <w:r w:rsidR="004D4ACD">
        <w:t xml:space="preserve">  that weights the contribution of a local representativeness factor </w:t>
      </w:r>
      <w:proofErr w:type="spellStart"/>
      <w:r w:rsidR="004D4ACD">
        <w:t>L</w:t>
      </w:r>
      <w:r w:rsidR="004D4ACD" w:rsidRPr="004D4ACD">
        <w:rPr>
          <w:vertAlign w:val="subscript"/>
        </w:rPr>
        <w:t>k</w:t>
      </w:r>
      <w:proofErr w:type="spellEnd"/>
      <w:r w:rsidR="004D4ACD">
        <w:t xml:space="preserve"> in determining the probability of the </w:t>
      </w:r>
      <w:proofErr w:type="spellStart"/>
      <w:r w:rsidR="004D4ACD">
        <w:t>k’th</w:t>
      </w:r>
      <w:proofErr w:type="spellEnd"/>
      <w:r w:rsidR="004D4ACD">
        <w:t xml:space="preserve"> response (</w:t>
      </w:r>
      <w:proofErr w:type="spellStart"/>
      <w:r w:rsidR="004D4ACD">
        <w:t>R</w:t>
      </w:r>
      <w:r w:rsidR="004D4ACD" w:rsidRPr="004D4ACD">
        <w:rPr>
          <w:vertAlign w:val="subscript"/>
        </w:rPr>
        <w:t>k</w:t>
      </w:r>
      <w:proofErr w:type="spellEnd"/>
      <w:r w:rsidR="004D4ACD">
        <w:t>) in a sequence being heads:</w:t>
      </w:r>
    </w:p>
    <w:p w14:paraId="42E59954" w14:textId="1994414A" w:rsidR="004D4ACD" w:rsidRDefault="004D4ACD" w:rsidP="00617AEA">
      <w:pPr>
        <w:spacing w:line="360" w:lineRule="auto"/>
      </w:pPr>
      <w:r>
        <w:tab/>
        <w:t>P(</w:t>
      </w:r>
      <w:proofErr w:type="spellStart"/>
      <w:r>
        <w:t>R</w:t>
      </w:r>
      <w:r w:rsidRPr="004D4ACD">
        <w:rPr>
          <w:vertAlign w:val="subscript"/>
        </w:rPr>
        <w:t>k</w:t>
      </w:r>
      <w:proofErr w:type="spellEnd"/>
      <w:r>
        <w:t xml:space="preserve"> = H) = 1 / (1 + e</w:t>
      </w:r>
      <w:r w:rsidRPr="004D4ACD">
        <w:rPr>
          <w:vertAlign w:val="superscript"/>
        </w:rPr>
        <w:t>-</w:t>
      </w:r>
      <w:r w:rsidRPr="004D4ACD">
        <w:rPr>
          <w:rFonts w:ascii="Lucida Grande" w:hAnsi="Lucida Grande" w:cs="Lucida Grande" w:hint="eastAsia"/>
          <w:b/>
          <w:color w:val="000000"/>
        </w:rPr>
        <w:t xml:space="preserve"> </w:t>
      </w:r>
      <w:r w:rsidRPr="004D4ACD">
        <w:rPr>
          <w:rFonts w:hint="eastAsia"/>
          <w:b/>
          <w:vertAlign w:val="superscript"/>
        </w:rPr>
        <w:t>λ</w:t>
      </w:r>
      <w:r w:rsidRPr="004D4ACD">
        <w:rPr>
          <w:vertAlign w:val="superscript"/>
        </w:rPr>
        <w:t xml:space="preserve"> </w:t>
      </w:r>
      <w:proofErr w:type="spellStart"/>
      <w:r w:rsidRPr="004D4ACD">
        <w:rPr>
          <w:vertAlign w:val="superscript"/>
        </w:rPr>
        <w:t>L</w:t>
      </w:r>
      <w:r w:rsidRPr="004D4ACD">
        <w:rPr>
          <w:vertAlign w:val="subscript"/>
        </w:rPr>
        <w:t>k</w:t>
      </w:r>
      <w:proofErr w:type="spellEnd"/>
      <w:r>
        <w:t>)</w:t>
      </w:r>
      <w:r w:rsidR="00575C31">
        <w:tab/>
      </w:r>
      <w:r w:rsidR="00575C31">
        <w:tab/>
      </w:r>
      <w:r w:rsidR="00575C31">
        <w:tab/>
      </w:r>
      <w:r w:rsidR="00575C31">
        <w:tab/>
      </w:r>
      <w:r w:rsidR="00575C31">
        <w:tab/>
      </w:r>
      <w:r w:rsidR="00575C31">
        <w:tab/>
        <w:t>(2)</w:t>
      </w:r>
    </w:p>
    <w:p w14:paraId="44BEC31F" w14:textId="679960EA" w:rsidR="004D4ACD" w:rsidRDefault="004D4ACD" w:rsidP="00617AEA">
      <w:pPr>
        <w:spacing w:line="360" w:lineRule="auto"/>
      </w:pPr>
      <w:r>
        <w:tab/>
      </w:r>
      <w:proofErr w:type="spellStart"/>
      <w:r>
        <w:t>L</w:t>
      </w:r>
      <w:r w:rsidRPr="004D4ACD">
        <w:rPr>
          <w:vertAlign w:val="subscript"/>
        </w:rPr>
        <w:t>k</w:t>
      </w:r>
      <w:proofErr w:type="spellEnd"/>
      <w:r>
        <w:t xml:space="preserve"> = …</w:t>
      </w:r>
      <w:r w:rsidR="00575C31">
        <w:tab/>
      </w:r>
      <w:r w:rsidR="00575C31">
        <w:tab/>
      </w:r>
      <w:r w:rsidR="00575C31">
        <w:tab/>
      </w:r>
      <w:r w:rsidR="00575C31">
        <w:tab/>
      </w:r>
      <w:r w:rsidR="00575C31">
        <w:tab/>
      </w:r>
      <w:r w:rsidR="00575C31">
        <w:tab/>
      </w:r>
      <w:r w:rsidR="00575C31">
        <w:tab/>
      </w:r>
      <w:r w:rsidR="00575C31">
        <w:tab/>
        <w:t>(3)</w:t>
      </w:r>
    </w:p>
    <w:p w14:paraId="5CBF8BF4" w14:textId="77777777" w:rsidR="004D4ACD" w:rsidRDefault="004D4ACD" w:rsidP="00617AEA">
      <w:pPr>
        <w:spacing w:line="360" w:lineRule="auto"/>
      </w:pPr>
    </w:p>
    <w:p w14:paraId="65506289" w14:textId="08292DCA" w:rsidR="004D4ACD" w:rsidRDefault="00575C31" w:rsidP="00617AEA">
      <w:pPr>
        <w:spacing w:line="360" w:lineRule="auto"/>
        <w:rPr>
          <w:color w:val="000000"/>
        </w:rPr>
      </w:pPr>
      <w:r>
        <w:t xml:space="preserve">This equation shows that the bias gain value modulates the strength of the alternation bias – a value of  </w:t>
      </w:r>
      <w:r w:rsidRPr="00897D17">
        <w:rPr>
          <w:rFonts w:ascii="Lucida Grande" w:hAnsi="Lucida Grande" w:cs="Lucida Grande" w:hint="eastAsia"/>
          <w:b/>
          <w:color w:val="000000"/>
        </w:rPr>
        <w:t>λ</w:t>
      </w:r>
      <w:r>
        <w:t xml:space="preserve">= 0 produces “rational” judgments in accord with the mean time statistic, and higher values produce an increasing alternation bias.  </w:t>
      </w:r>
      <w:r w:rsidR="004D4ACD">
        <w:t xml:space="preserve">\cite{GT01} found that a </w:t>
      </w:r>
      <w:r w:rsidR="004D4ACD" w:rsidRPr="00897D17">
        <w:rPr>
          <w:rFonts w:ascii="Lucida Grande" w:hAnsi="Lucida Grande" w:cs="Lucida Grande" w:hint="eastAsia"/>
          <w:b/>
          <w:color w:val="000000"/>
        </w:rPr>
        <w:t>λ</w:t>
      </w:r>
      <w:r w:rsidR="004D4ACD" w:rsidRPr="004D4ACD">
        <w:rPr>
          <w:color w:val="000000"/>
        </w:rPr>
        <w:t xml:space="preserve">value of </w:t>
      </w:r>
      <w:r>
        <w:rPr>
          <w:color w:val="000000"/>
        </w:rPr>
        <w:t xml:space="preserve"> around .51 produced the optimal fit to the human data </w:t>
      </w:r>
      <w:r w:rsidR="00F75086">
        <w:rPr>
          <w:color w:val="000000"/>
        </w:rPr>
        <w:t xml:space="preserve">(Figure 2a) </w:t>
      </w:r>
      <w:r>
        <w:rPr>
          <w:color w:val="000000"/>
        </w:rPr>
        <w:t>– a moderate alternation bias.  But they had no independent basis for specifying this value, beyond parameter fitting.  In contrast, we are able to show that this value can be derived directly from the behavior of our neural model.</w:t>
      </w:r>
    </w:p>
    <w:p w14:paraId="4B0EA2D3" w14:textId="77777777" w:rsidR="00575C31" w:rsidRDefault="00575C31" w:rsidP="00617AEA">
      <w:pPr>
        <w:spacing w:line="360" w:lineRule="auto"/>
        <w:rPr>
          <w:color w:val="000000"/>
        </w:rPr>
      </w:pPr>
    </w:p>
    <w:p w14:paraId="3000287F" w14:textId="0F8E63D5" w:rsidR="00575C31" w:rsidRDefault="00575C31" w:rsidP="00617AEA">
      <w:pPr>
        <w:spacing w:line="360" w:lineRule="auto"/>
        <w:rPr>
          <w:color w:val="000000"/>
        </w:rPr>
      </w:pPr>
      <w:r>
        <w:rPr>
          <w:color w:val="000000"/>
        </w:rPr>
        <w:t xml:space="preserve">Specifically, given the form of equation (2), we can show that </w:t>
      </w:r>
      <w:r w:rsidRPr="00897D17">
        <w:rPr>
          <w:rFonts w:ascii="Lucida Grande" w:hAnsi="Lucida Grande" w:cs="Lucida Grande" w:hint="eastAsia"/>
          <w:b/>
          <w:color w:val="000000"/>
        </w:rPr>
        <w:t>λ</w:t>
      </w:r>
      <w:r>
        <w:rPr>
          <w:color w:val="000000"/>
        </w:rPr>
        <w:t>can be derived directly from the R/A ratio:</w:t>
      </w:r>
    </w:p>
    <w:p w14:paraId="6C9F7213" w14:textId="049B0168" w:rsidR="00575C31" w:rsidRPr="00F75086" w:rsidRDefault="00575C31" w:rsidP="00617AEA">
      <w:pPr>
        <w:spacing w:line="360" w:lineRule="auto"/>
        <w:rPr>
          <w:color w:val="000000"/>
        </w:rPr>
      </w:pPr>
      <w:r>
        <w:rPr>
          <w:color w:val="000000"/>
        </w:rPr>
        <w:tab/>
      </w:r>
      <w:r w:rsidRPr="00897D17">
        <w:rPr>
          <w:rFonts w:ascii="Lucida Grande" w:hAnsi="Lucida Grande" w:cs="Lucida Grande" w:hint="eastAsia"/>
          <w:b/>
          <w:color w:val="000000"/>
        </w:rPr>
        <w:t>λ</w:t>
      </w:r>
      <w:r w:rsidRPr="00F75086">
        <w:rPr>
          <w:color w:val="000000"/>
        </w:rPr>
        <w:t>= -log</w:t>
      </w:r>
      <w:r w:rsidRPr="00F75086">
        <w:rPr>
          <w:color w:val="000000"/>
          <w:vertAlign w:val="subscript"/>
        </w:rPr>
        <w:t>2</w:t>
      </w:r>
      <w:r w:rsidRPr="00F75086">
        <w:rPr>
          <w:color w:val="000000"/>
        </w:rPr>
        <w:t>(R/A)</w:t>
      </w:r>
      <w:r w:rsidRPr="00F75086">
        <w:rPr>
          <w:color w:val="000000"/>
        </w:rPr>
        <w:tab/>
      </w:r>
      <w:r w:rsidRPr="00F75086">
        <w:rPr>
          <w:color w:val="000000"/>
        </w:rPr>
        <w:tab/>
      </w:r>
      <w:r w:rsidRPr="00F75086">
        <w:rPr>
          <w:color w:val="000000"/>
        </w:rPr>
        <w:tab/>
      </w:r>
      <w:r w:rsidRPr="00F75086">
        <w:rPr>
          <w:color w:val="000000"/>
        </w:rPr>
        <w:tab/>
      </w:r>
      <w:r w:rsidRPr="00F75086">
        <w:rPr>
          <w:color w:val="000000"/>
        </w:rPr>
        <w:tab/>
      </w:r>
      <w:r w:rsidRPr="00F75086">
        <w:rPr>
          <w:color w:val="000000"/>
        </w:rPr>
        <w:tab/>
      </w:r>
      <w:r w:rsidRPr="00F75086">
        <w:rPr>
          <w:color w:val="000000"/>
        </w:rPr>
        <w:tab/>
        <w:t>(4)</w:t>
      </w:r>
    </w:p>
    <w:p w14:paraId="7EC91E44" w14:textId="4EB0CDBA" w:rsidR="00575C31" w:rsidRDefault="009171A9" w:rsidP="00617AEA">
      <w:pPr>
        <w:spacing w:line="360" w:lineRule="auto"/>
        <w:rPr>
          <w:color w:val="000000"/>
        </w:rPr>
      </w:pPr>
      <w:r>
        <w:rPr>
          <w:color w:val="000000"/>
        </w:rPr>
        <w:t xml:space="preserve">For a fair coin, R/A = .7, resulting in  </w:t>
      </w:r>
      <w:r w:rsidRPr="00897D17">
        <w:rPr>
          <w:rFonts w:ascii="Lucida Grande" w:hAnsi="Lucida Grande" w:cs="Lucida Grande" w:hint="eastAsia"/>
          <w:b/>
          <w:color w:val="000000"/>
        </w:rPr>
        <w:t>λ</w:t>
      </w:r>
      <w:r>
        <w:rPr>
          <w:color w:val="000000"/>
        </w:rPr>
        <w:t xml:space="preserve">= .51 – precisely the value that optimizes the fit to the human data.  Thus, by using the emergent behavior of the neural model, we can independently anchor this previously free parameter, and obtain the best fit to the human data.  This represents a remarkable convergence across multiple levels of analysis, and </w:t>
      </w:r>
      <w:r>
        <w:rPr>
          <w:color w:val="000000"/>
        </w:rPr>
        <w:lastRenderedPageBreak/>
        <w:t>further bolsters the validity of our understanding for the nature and origin of the systematic preference for alternating sequences, and against repeating ones.</w:t>
      </w:r>
    </w:p>
    <w:p w14:paraId="0EEDAA74" w14:textId="77777777" w:rsidR="009171A9" w:rsidRDefault="009171A9" w:rsidP="00617AEA">
      <w:pPr>
        <w:spacing w:line="360" w:lineRule="auto"/>
        <w:rPr>
          <w:color w:val="000000"/>
        </w:rPr>
      </w:pPr>
    </w:p>
    <w:p w14:paraId="6FD12B24" w14:textId="63FCFF70" w:rsidR="009171A9" w:rsidRPr="009171A9" w:rsidRDefault="009171A9" w:rsidP="00617AEA">
      <w:pPr>
        <w:spacing w:line="360" w:lineRule="auto"/>
      </w:pPr>
      <w:r>
        <w:rPr>
          <w:color w:val="000000"/>
        </w:rPr>
        <w:t>Finally, the \</w:t>
      </w:r>
      <w:proofErr w:type="gramStart"/>
      <w:r>
        <w:rPr>
          <w:color w:val="000000"/>
        </w:rPr>
        <w:t>cite{</w:t>
      </w:r>
      <w:proofErr w:type="gramEnd"/>
      <w:r>
        <w:rPr>
          <w:color w:val="000000"/>
        </w:rPr>
        <w:t xml:space="preserve">GT01} model produced a very bad fit to one of the sequence inputs: HTHTH, which was judged by people to not be a very good random sequence, but the model ranked it highly.  It seems that people have a bias against the higher-order repetition of the HT sequence.  We were able to add this bias into the model as an additional additive term in </w:t>
      </w:r>
      <w:r w:rsidR="00F75086">
        <w:rPr>
          <w:color w:val="000000"/>
        </w:rPr>
        <w:t>equation 2, and this augmented model now produces an excellent fit to the full set of sequence data points (Figure 2b).  Again, the optimal value of the bias gain factor, which now applies to both sources of bias, is the .51 value predicted by our neural model.</w:t>
      </w:r>
    </w:p>
    <w:p w14:paraId="543EB8C8" w14:textId="77777777" w:rsidR="000C1AF2" w:rsidRDefault="000C1AF2" w:rsidP="00617AEA">
      <w:pPr>
        <w:spacing w:line="360" w:lineRule="auto"/>
      </w:pPr>
    </w:p>
    <w:p w14:paraId="60DD0EAC" w14:textId="2D121E66" w:rsidR="00A60041" w:rsidRDefault="00F75086" w:rsidP="001706F4">
      <w:pPr>
        <w:spacing w:line="360" w:lineRule="auto"/>
      </w:pPr>
      <w:r>
        <w:t>In conclusion, we find that the latent structure in simple probabilistic sequences shapes the learning dynamics in a neural model, producing a novel “rational” explanation for what has generally been considered a curious failure of human probabilistic understanding.  The remarkable fit of the parameters derived from this neural model with a Bayesian model derived from very different considerations</w:t>
      </w:r>
      <w:r w:rsidR="001A63A8">
        <w:t xml:space="preserve"> reinforces the idea that the temporal integration mechanisms in our neural model provide a good account of human information integration over time.</w:t>
      </w:r>
      <w:r w:rsidR="00E87069">
        <w:t xml:space="preserve">  We have also recently shown how this same neural temporal integration and learning framework can account for human causal learning \</w:t>
      </w:r>
      <w:proofErr w:type="gramStart"/>
      <w:r w:rsidR="00E87069">
        <w:t>cite{</w:t>
      </w:r>
      <w:proofErr w:type="spellStart"/>
      <w:proofErr w:type="gramEnd"/>
      <w:r w:rsidR="00E87069">
        <w:t>Blicket</w:t>
      </w:r>
      <w:proofErr w:type="spellEnd"/>
      <w:r w:rsidR="00E87069">
        <w:t>}, in a way that is also compatible with existing Bayesian models of causal reasoning \cite{</w:t>
      </w:r>
      <w:proofErr w:type="spellStart"/>
      <w:r w:rsidR="00E87069">
        <w:t>GriffithsEtc</w:t>
      </w:r>
      <w:proofErr w:type="spellEnd"/>
      <w:r w:rsidR="00E87069">
        <w:t>}.  This ability to bridge between levels of analysis across multiple domains represents a rare and important development, with the potential to both ground these abstract models in underlying neural mechanisms, and provide a simpler explanatory understanding of the emergent behavior of these neural models.</w:t>
      </w:r>
      <w:bookmarkStart w:id="0" w:name="_GoBack"/>
      <w:bookmarkEnd w:id="0"/>
    </w:p>
    <w:p w14:paraId="1B88B3A1" w14:textId="77777777" w:rsidR="00402DA4" w:rsidRDefault="00402DA4" w:rsidP="001F49F3">
      <w:pPr>
        <w:spacing w:after="120" w:line="360" w:lineRule="auto"/>
      </w:pPr>
    </w:p>
    <w:p w14:paraId="665FE47A" w14:textId="77777777" w:rsidR="00D16782" w:rsidRDefault="00546EFA" w:rsidP="001F49F3">
      <w:pPr>
        <w:spacing w:after="120" w:line="360" w:lineRule="auto"/>
      </w:pPr>
      <w:r>
        <w:br w:type="page"/>
      </w:r>
    </w:p>
    <w:p w14:paraId="07CD16FB" w14:textId="77777777" w:rsidR="001F49F3" w:rsidRPr="001F49F3" w:rsidRDefault="001F49F3" w:rsidP="001F49F3">
      <w:pPr>
        <w:pStyle w:val="Heading1"/>
        <w:jc w:val="left"/>
        <w:rPr>
          <w:rFonts w:ascii="Times New Roman" w:hAnsi="Times New Roman" w:cs="Times New Roman"/>
          <w:b w:val="0"/>
          <w:sz w:val="24"/>
          <w:szCs w:val="24"/>
        </w:rPr>
      </w:pPr>
      <w:r w:rsidRPr="001F49F3">
        <w:rPr>
          <w:rFonts w:ascii="Times New Roman" w:hAnsi="Times New Roman" w:cs="Times New Roman"/>
          <w:b w:val="0"/>
          <w:sz w:val="24"/>
          <w:szCs w:val="24"/>
        </w:rPr>
        <w:lastRenderedPageBreak/>
        <w:t>References:</w:t>
      </w:r>
    </w:p>
    <w:p w14:paraId="61F75BEB" w14:textId="77777777" w:rsidR="001F49F3" w:rsidRDefault="001F49F3" w:rsidP="001F49F3">
      <w:pPr>
        <w:spacing w:after="120" w:line="360" w:lineRule="auto"/>
      </w:pPr>
    </w:p>
    <w:p w14:paraId="698E442C" w14:textId="77777777" w:rsidR="00B15BE0" w:rsidRDefault="001F49F3" w:rsidP="00B15BE0">
      <w:pPr>
        <w:ind w:left="720" w:hanging="720"/>
        <w:rPr>
          <w:noProof/>
        </w:rPr>
      </w:pPr>
      <w:r>
        <w:fldChar w:fldCharType="begin"/>
      </w:r>
      <w:r>
        <w:instrText xml:space="preserve"> ADDIN EN.REFLIST </w:instrText>
      </w:r>
      <w:r>
        <w:fldChar w:fldCharType="separate"/>
      </w:r>
      <w:bookmarkStart w:id="1" w:name="_ENREF_1"/>
      <w:r w:rsidR="00B15BE0">
        <w:rPr>
          <w:noProof/>
        </w:rPr>
        <w:t>1.</w:t>
      </w:r>
      <w:r w:rsidR="00B15BE0">
        <w:rPr>
          <w:noProof/>
        </w:rPr>
        <w:tab/>
        <w:t xml:space="preserve">A. Pouget, J. M. Beck, W. J. Ma, P. E. Latham, Probabilistic brains: Knowns and unknowns. </w:t>
      </w:r>
      <w:r w:rsidR="00B15BE0" w:rsidRPr="00B15BE0">
        <w:rPr>
          <w:i/>
          <w:noProof/>
        </w:rPr>
        <w:t>Nature Neuroscience</w:t>
      </w:r>
      <w:r w:rsidR="00B15BE0">
        <w:rPr>
          <w:noProof/>
        </w:rPr>
        <w:t xml:space="preserve"> </w:t>
      </w:r>
      <w:r w:rsidR="00B15BE0" w:rsidRPr="00B15BE0">
        <w:rPr>
          <w:b/>
          <w:noProof/>
        </w:rPr>
        <w:t>16</w:t>
      </w:r>
      <w:r w:rsidR="00B15BE0">
        <w:rPr>
          <w:noProof/>
        </w:rPr>
        <w:t>, 1170 (09//print, 2013).</w:t>
      </w:r>
      <w:bookmarkEnd w:id="1"/>
    </w:p>
    <w:p w14:paraId="11DA4B37" w14:textId="77777777" w:rsidR="00B15BE0" w:rsidRDefault="00B15BE0" w:rsidP="00B15BE0">
      <w:pPr>
        <w:ind w:left="720" w:hanging="720"/>
        <w:rPr>
          <w:noProof/>
        </w:rPr>
      </w:pPr>
      <w:bookmarkStart w:id="2" w:name="_ENREF_2"/>
      <w:r>
        <w:rPr>
          <w:noProof/>
        </w:rPr>
        <w:t>2.</w:t>
      </w:r>
      <w:r>
        <w:rPr>
          <w:noProof/>
        </w:rPr>
        <w:tab/>
        <w:t xml:space="preserve">J. B. Tenenbaum, C. Kemp, T. L. Griffiths, N. D. Goodman, How to grow a mind: Statistics, structure, and abstraction. </w:t>
      </w:r>
      <w:r w:rsidRPr="00B15BE0">
        <w:rPr>
          <w:i/>
          <w:noProof/>
        </w:rPr>
        <w:t>Science</w:t>
      </w:r>
      <w:r>
        <w:rPr>
          <w:noProof/>
        </w:rPr>
        <w:t xml:space="preserve"> </w:t>
      </w:r>
      <w:r w:rsidRPr="00B15BE0">
        <w:rPr>
          <w:b/>
          <w:noProof/>
        </w:rPr>
        <w:t>331</w:t>
      </w:r>
      <w:r>
        <w:rPr>
          <w:noProof/>
        </w:rPr>
        <w:t>, 1279 (March 11, 2011, 2011).</w:t>
      </w:r>
      <w:bookmarkEnd w:id="2"/>
    </w:p>
    <w:p w14:paraId="7E8440C9" w14:textId="77777777" w:rsidR="00B15BE0" w:rsidRDefault="00B15BE0" w:rsidP="00B15BE0">
      <w:pPr>
        <w:ind w:left="720" w:hanging="720"/>
        <w:rPr>
          <w:noProof/>
        </w:rPr>
      </w:pPr>
      <w:bookmarkStart w:id="3" w:name="_ENREF_3"/>
      <w:r>
        <w:rPr>
          <w:noProof/>
        </w:rPr>
        <w:t>3.</w:t>
      </w:r>
      <w:r>
        <w:rPr>
          <w:noProof/>
        </w:rPr>
        <w:tab/>
        <w:t xml:space="preserve">A. Gopnik, H. M. Wellman, Reconstructing constructivism: Causal models, Bayesian learning mechanisms, and the theory theory. </w:t>
      </w:r>
      <w:r w:rsidRPr="00B15BE0">
        <w:rPr>
          <w:i/>
          <w:noProof/>
        </w:rPr>
        <w:t>Psychological Bulletin</w:t>
      </w:r>
      <w:r>
        <w:rPr>
          <w:noProof/>
        </w:rPr>
        <w:t xml:space="preserve"> </w:t>
      </w:r>
      <w:r w:rsidRPr="00B15BE0">
        <w:rPr>
          <w:b/>
          <w:noProof/>
        </w:rPr>
        <w:t>138</w:t>
      </w:r>
      <w:r>
        <w:rPr>
          <w:noProof/>
        </w:rPr>
        <w:t>, 1085 (2012).</w:t>
      </w:r>
      <w:bookmarkEnd w:id="3"/>
    </w:p>
    <w:p w14:paraId="32B66DFC" w14:textId="77777777" w:rsidR="00B15BE0" w:rsidRDefault="00B15BE0" w:rsidP="00B15BE0">
      <w:pPr>
        <w:ind w:left="720" w:hanging="720"/>
        <w:rPr>
          <w:noProof/>
        </w:rPr>
      </w:pPr>
      <w:bookmarkStart w:id="4" w:name="_ENREF_4"/>
      <w:r>
        <w:rPr>
          <w:noProof/>
        </w:rPr>
        <w:t>4.</w:t>
      </w:r>
      <w:r>
        <w:rPr>
          <w:noProof/>
        </w:rPr>
        <w:tab/>
        <w:t>J. L. McClelland</w:t>
      </w:r>
      <w:r w:rsidRPr="00B15BE0">
        <w:rPr>
          <w:i/>
          <w:noProof/>
        </w:rPr>
        <w:t xml:space="preserve"> et al.</w:t>
      </w:r>
      <w:r>
        <w:rPr>
          <w:noProof/>
        </w:rPr>
        <w:t xml:space="preserve">, Letting structure emerge: Connectionist and dynamical systems approaches to cognition. </w:t>
      </w:r>
      <w:r w:rsidRPr="00B15BE0">
        <w:rPr>
          <w:i/>
          <w:noProof/>
        </w:rPr>
        <w:t>Trends in Cognitive Sciences</w:t>
      </w:r>
      <w:r>
        <w:rPr>
          <w:noProof/>
        </w:rPr>
        <w:t xml:space="preserve"> </w:t>
      </w:r>
      <w:r w:rsidRPr="00B15BE0">
        <w:rPr>
          <w:b/>
          <w:noProof/>
        </w:rPr>
        <w:t>14</w:t>
      </w:r>
      <w:r>
        <w:rPr>
          <w:noProof/>
        </w:rPr>
        <w:t>, 348 (2010).</w:t>
      </w:r>
      <w:bookmarkEnd w:id="4"/>
    </w:p>
    <w:p w14:paraId="1BA625E7" w14:textId="77777777" w:rsidR="00B15BE0" w:rsidRDefault="00B15BE0" w:rsidP="00B15BE0">
      <w:pPr>
        <w:ind w:left="720" w:hanging="720"/>
        <w:rPr>
          <w:noProof/>
        </w:rPr>
      </w:pPr>
      <w:bookmarkStart w:id="5" w:name="_ENREF_5"/>
      <w:r>
        <w:rPr>
          <w:noProof/>
        </w:rPr>
        <w:t>5.</w:t>
      </w:r>
      <w:r>
        <w:rPr>
          <w:noProof/>
        </w:rPr>
        <w:tab/>
        <w:t xml:space="preserve">A. Tversky, D. Kahneman, Judgment under uncertainty: Heuristics and biases. </w:t>
      </w:r>
      <w:r w:rsidRPr="00B15BE0">
        <w:rPr>
          <w:i/>
          <w:noProof/>
        </w:rPr>
        <w:t>Science</w:t>
      </w:r>
      <w:r>
        <w:rPr>
          <w:noProof/>
        </w:rPr>
        <w:t xml:space="preserve"> </w:t>
      </w:r>
      <w:r w:rsidRPr="00B15BE0">
        <w:rPr>
          <w:b/>
          <w:noProof/>
        </w:rPr>
        <w:t>185</w:t>
      </w:r>
      <w:r>
        <w:rPr>
          <w:noProof/>
        </w:rPr>
        <w:t>, 1124 (Sep. 27, 1974, 1974).</w:t>
      </w:r>
      <w:bookmarkEnd w:id="5"/>
    </w:p>
    <w:p w14:paraId="5008E216" w14:textId="77777777" w:rsidR="00B15BE0" w:rsidRDefault="00B15BE0" w:rsidP="00B15BE0">
      <w:pPr>
        <w:ind w:left="720" w:hanging="720"/>
        <w:rPr>
          <w:noProof/>
        </w:rPr>
      </w:pPr>
      <w:bookmarkStart w:id="6" w:name="_ENREF_6"/>
      <w:r>
        <w:rPr>
          <w:noProof/>
        </w:rPr>
        <w:t>6.</w:t>
      </w:r>
      <w:r>
        <w:rPr>
          <w:noProof/>
        </w:rPr>
        <w:tab/>
        <w:t xml:space="preserve">G. F. Marcus, Neither size fits all: Comment on McClelland et al. and Griffiths et al. </w:t>
      </w:r>
      <w:r w:rsidRPr="00B15BE0">
        <w:rPr>
          <w:i/>
          <w:noProof/>
        </w:rPr>
        <w:t>Trends in Cognitive Sciences</w:t>
      </w:r>
      <w:r>
        <w:rPr>
          <w:noProof/>
        </w:rPr>
        <w:t xml:space="preserve"> </w:t>
      </w:r>
      <w:r w:rsidRPr="00B15BE0">
        <w:rPr>
          <w:b/>
          <w:noProof/>
        </w:rPr>
        <w:t>14</w:t>
      </w:r>
      <w:r>
        <w:rPr>
          <w:noProof/>
        </w:rPr>
        <w:t>, 346 (2010).</w:t>
      </w:r>
      <w:bookmarkEnd w:id="6"/>
    </w:p>
    <w:p w14:paraId="7FD657A8" w14:textId="77777777" w:rsidR="00B15BE0" w:rsidRDefault="00B15BE0" w:rsidP="00B15BE0">
      <w:pPr>
        <w:ind w:left="720" w:hanging="720"/>
        <w:rPr>
          <w:noProof/>
        </w:rPr>
      </w:pPr>
      <w:bookmarkStart w:id="7" w:name="_ENREF_7"/>
      <w:r>
        <w:rPr>
          <w:noProof/>
        </w:rPr>
        <w:t>7.</w:t>
      </w:r>
      <w:r>
        <w:rPr>
          <w:noProof/>
        </w:rPr>
        <w:tab/>
        <w:t xml:space="preserve">R. C. O'Reilly, Y. Munakata, M. J. Frank, T. E. Hazy, Contributors, </w:t>
      </w:r>
      <w:r w:rsidRPr="00B15BE0">
        <w:rPr>
          <w:i/>
          <w:noProof/>
        </w:rPr>
        <w:t>Computational Cognitive Neuroscience.</w:t>
      </w:r>
      <w:r>
        <w:rPr>
          <w:noProof/>
        </w:rPr>
        <w:t xml:space="preserve">,  (Wiki Book, 1st Edition, URL: </w:t>
      </w:r>
      <w:hyperlink r:id="rId8" w:history="1">
        <w:r w:rsidRPr="00B15BE0">
          <w:rPr>
            <w:rStyle w:val="Hyperlink"/>
            <w:rFonts w:ascii="Times New Roman" w:hAnsi="Times New Roman"/>
            <w:noProof/>
            <w:sz w:val="24"/>
          </w:rPr>
          <w:t>http://ccnbook.colorado.edu</w:t>
        </w:r>
      </w:hyperlink>
      <w:r>
        <w:rPr>
          <w:noProof/>
        </w:rPr>
        <w:t>, 2012).</w:t>
      </w:r>
      <w:bookmarkEnd w:id="7"/>
    </w:p>
    <w:p w14:paraId="5CEDB6EC" w14:textId="77777777" w:rsidR="00B15BE0" w:rsidRDefault="00B15BE0" w:rsidP="00B15BE0">
      <w:pPr>
        <w:ind w:left="720" w:hanging="720"/>
        <w:rPr>
          <w:noProof/>
        </w:rPr>
      </w:pPr>
      <w:bookmarkStart w:id="8" w:name="_ENREF_8"/>
      <w:r>
        <w:rPr>
          <w:noProof/>
        </w:rPr>
        <w:t>8.</w:t>
      </w:r>
      <w:r>
        <w:rPr>
          <w:noProof/>
        </w:rPr>
        <w:tab/>
        <w:t xml:space="preserve">A. T. Oskarsson, L. Van Boven, G. H. McClelland, R. Hastie, What's next? Judging sequences of binary events. </w:t>
      </w:r>
      <w:r w:rsidRPr="00B15BE0">
        <w:rPr>
          <w:i/>
          <w:noProof/>
        </w:rPr>
        <w:t>Psychological Bulletin</w:t>
      </w:r>
      <w:r>
        <w:rPr>
          <w:noProof/>
        </w:rPr>
        <w:t xml:space="preserve"> </w:t>
      </w:r>
      <w:r w:rsidRPr="00B15BE0">
        <w:rPr>
          <w:b/>
          <w:noProof/>
        </w:rPr>
        <w:t>135</w:t>
      </w:r>
      <w:r>
        <w:rPr>
          <w:noProof/>
        </w:rPr>
        <w:t>, 262 (2009).</w:t>
      </w:r>
      <w:bookmarkEnd w:id="8"/>
    </w:p>
    <w:p w14:paraId="268F7558" w14:textId="77777777" w:rsidR="00B15BE0" w:rsidRDefault="00B15BE0" w:rsidP="00B15BE0">
      <w:pPr>
        <w:ind w:left="720" w:hanging="720"/>
        <w:rPr>
          <w:noProof/>
        </w:rPr>
      </w:pPr>
      <w:bookmarkStart w:id="9" w:name="_ENREF_9"/>
      <w:r>
        <w:rPr>
          <w:noProof/>
        </w:rPr>
        <w:t>9.</w:t>
      </w:r>
      <w:r>
        <w:rPr>
          <w:noProof/>
        </w:rPr>
        <w:tab/>
        <w:t xml:space="preserve">R. S. Nickerson, The production and perception of randomness. </w:t>
      </w:r>
      <w:r w:rsidRPr="00B15BE0">
        <w:rPr>
          <w:i/>
          <w:noProof/>
        </w:rPr>
        <w:t>Psychological Review</w:t>
      </w:r>
      <w:r>
        <w:rPr>
          <w:noProof/>
        </w:rPr>
        <w:t xml:space="preserve"> </w:t>
      </w:r>
      <w:r w:rsidRPr="00B15BE0">
        <w:rPr>
          <w:b/>
          <w:noProof/>
        </w:rPr>
        <w:t>109</w:t>
      </w:r>
      <w:r>
        <w:rPr>
          <w:noProof/>
        </w:rPr>
        <w:t>, 330 (2002).</w:t>
      </w:r>
      <w:bookmarkEnd w:id="9"/>
    </w:p>
    <w:p w14:paraId="6895833D" w14:textId="77777777" w:rsidR="00B15BE0" w:rsidRDefault="00B15BE0" w:rsidP="00B15BE0">
      <w:pPr>
        <w:ind w:left="720" w:hanging="720"/>
        <w:rPr>
          <w:noProof/>
        </w:rPr>
      </w:pPr>
      <w:bookmarkStart w:id="10" w:name="_ENREF_10"/>
      <w:r>
        <w:rPr>
          <w:noProof/>
        </w:rPr>
        <w:t>10.</w:t>
      </w:r>
      <w:r>
        <w:rPr>
          <w:noProof/>
        </w:rPr>
        <w:tab/>
        <w:t xml:space="preserve">D. Kahneman, A. Tversky, Subjective probability: A judgment of representativeness. </w:t>
      </w:r>
      <w:r w:rsidRPr="00B15BE0">
        <w:rPr>
          <w:i/>
          <w:noProof/>
        </w:rPr>
        <w:t>Cognitive Psychology</w:t>
      </w:r>
      <w:r>
        <w:rPr>
          <w:noProof/>
        </w:rPr>
        <w:t xml:space="preserve"> </w:t>
      </w:r>
      <w:r w:rsidRPr="00B15BE0">
        <w:rPr>
          <w:b/>
          <w:noProof/>
        </w:rPr>
        <w:t>3</w:t>
      </w:r>
      <w:r>
        <w:rPr>
          <w:noProof/>
        </w:rPr>
        <w:t>, 430 (1972).</w:t>
      </w:r>
      <w:bookmarkEnd w:id="10"/>
    </w:p>
    <w:p w14:paraId="4AD8A5EF" w14:textId="77777777" w:rsidR="00B15BE0" w:rsidRDefault="00B15BE0" w:rsidP="00B15BE0">
      <w:pPr>
        <w:ind w:left="720" w:hanging="720"/>
        <w:rPr>
          <w:noProof/>
        </w:rPr>
      </w:pPr>
      <w:bookmarkStart w:id="11" w:name="_ENREF_11"/>
      <w:r>
        <w:rPr>
          <w:noProof/>
        </w:rPr>
        <w:t>11.</w:t>
      </w:r>
      <w:r>
        <w:rPr>
          <w:noProof/>
        </w:rPr>
        <w:tab/>
        <w:t xml:space="preserve">T. Gilovich, R. Vallone, A. Tversky, The hot hand in basketball: On the misperception of random sequences. </w:t>
      </w:r>
      <w:r w:rsidRPr="00B15BE0">
        <w:rPr>
          <w:i/>
          <w:noProof/>
        </w:rPr>
        <w:t>Cognitive Psychology</w:t>
      </w:r>
      <w:r>
        <w:rPr>
          <w:noProof/>
        </w:rPr>
        <w:t xml:space="preserve"> </w:t>
      </w:r>
      <w:r w:rsidRPr="00B15BE0">
        <w:rPr>
          <w:b/>
          <w:noProof/>
        </w:rPr>
        <w:t>17</w:t>
      </w:r>
      <w:r>
        <w:rPr>
          <w:noProof/>
        </w:rPr>
        <w:t>, 295 (1985).</w:t>
      </w:r>
      <w:bookmarkEnd w:id="11"/>
    </w:p>
    <w:p w14:paraId="74629571" w14:textId="77777777" w:rsidR="00B15BE0" w:rsidRDefault="00B15BE0" w:rsidP="00B15BE0">
      <w:pPr>
        <w:ind w:left="720" w:hanging="720"/>
        <w:rPr>
          <w:noProof/>
        </w:rPr>
      </w:pPr>
      <w:bookmarkStart w:id="12" w:name="_ENREF_12"/>
      <w:r>
        <w:rPr>
          <w:noProof/>
        </w:rPr>
        <w:t>12.</w:t>
      </w:r>
      <w:r>
        <w:rPr>
          <w:noProof/>
        </w:rPr>
        <w:tab/>
        <w:t xml:space="preserve">J. B. Tenenbaum, T. L. Griffiths, in </w:t>
      </w:r>
      <w:r w:rsidRPr="00B15BE0">
        <w:rPr>
          <w:i/>
          <w:noProof/>
        </w:rPr>
        <w:t>Proceedings of the 23rd annual conference of the cognitive science society,</w:t>
      </w:r>
      <w:r>
        <w:rPr>
          <w:noProof/>
        </w:rPr>
        <w:t xml:space="preserve"> J. D. Moore, K. Stenning, Eds. (Lawrence Erlbaum Associates, Mahwah, NJ, 2001),  pp. 1036-1041.</w:t>
      </w:r>
      <w:bookmarkEnd w:id="12"/>
    </w:p>
    <w:p w14:paraId="050C052B" w14:textId="77777777" w:rsidR="00B15BE0" w:rsidRDefault="00B15BE0" w:rsidP="00B15BE0">
      <w:pPr>
        <w:ind w:left="720" w:hanging="720"/>
        <w:rPr>
          <w:noProof/>
        </w:rPr>
      </w:pPr>
      <w:bookmarkStart w:id="13" w:name="_ENREF_13"/>
      <w:r>
        <w:rPr>
          <w:noProof/>
        </w:rPr>
        <w:t>13.</w:t>
      </w:r>
      <w:r>
        <w:rPr>
          <w:noProof/>
        </w:rPr>
        <w:tab/>
        <w:t xml:space="preserve">T. L. Griffiths, J. B. Tenenbaum, in </w:t>
      </w:r>
      <w:r w:rsidRPr="00B15BE0">
        <w:rPr>
          <w:i/>
          <w:noProof/>
        </w:rPr>
        <w:t>Proceedings of the 23rd annual conference of the cognitive science society,</w:t>
      </w:r>
      <w:r>
        <w:rPr>
          <w:noProof/>
        </w:rPr>
        <w:t xml:space="preserve"> J. D. Moore, K. Stenning, Eds. (Lawrence Erlbaum Associates, Mahwah, NJ, 2001),  pp. 398-403.</w:t>
      </w:r>
      <w:bookmarkEnd w:id="13"/>
    </w:p>
    <w:p w14:paraId="392EF280" w14:textId="77777777" w:rsidR="00B15BE0" w:rsidRDefault="00B15BE0" w:rsidP="00B15BE0">
      <w:pPr>
        <w:ind w:left="720" w:hanging="720"/>
        <w:rPr>
          <w:noProof/>
        </w:rPr>
      </w:pPr>
      <w:bookmarkStart w:id="14" w:name="_ENREF_14"/>
      <w:r>
        <w:rPr>
          <w:noProof/>
        </w:rPr>
        <w:t>14.</w:t>
      </w:r>
      <w:r>
        <w:rPr>
          <w:noProof/>
        </w:rPr>
        <w:tab/>
        <w:t xml:space="preserve">Y. Kareev, Seven (indeed, plus or minus two) and the detection of correlations. </w:t>
      </w:r>
      <w:r w:rsidRPr="00B15BE0">
        <w:rPr>
          <w:i/>
          <w:noProof/>
        </w:rPr>
        <w:t>Psychological Review</w:t>
      </w:r>
      <w:r>
        <w:rPr>
          <w:noProof/>
        </w:rPr>
        <w:t xml:space="preserve"> </w:t>
      </w:r>
      <w:r w:rsidRPr="00B15BE0">
        <w:rPr>
          <w:b/>
          <w:noProof/>
        </w:rPr>
        <w:t>107</w:t>
      </w:r>
      <w:r>
        <w:rPr>
          <w:noProof/>
        </w:rPr>
        <w:t>, 397 (2000).</w:t>
      </w:r>
      <w:bookmarkEnd w:id="14"/>
    </w:p>
    <w:p w14:paraId="5919F4F6" w14:textId="77777777" w:rsidR="00B15BE0" w:rsidRDefault="00B15BE0" w:rsidP="00B15BE0">
      <w:pPr>
        <w:ind w:left="720" w:hanging="720"/>
        <w:rPr>
          <w:noProof/>
        </w:rPr>
      </w:pPr>
      <w:bookmarkStart w:id="15" w:name="_ENREF_15"/>
      <w:r>
        <w:rPr>
          <w:noProof/>
        </w:rPr>
        <w:t>15.</w:t>
      </w:r>
      <w:r>
        <w:rPr>
          <w:noProof/>
        </w:rPr>
        <w:tab/>
        <w:t xml:space="preserve">R. Falk, R. Falk, P. Ayton, Subjective patterns of randomness and choice: Some consequences of collective responses. </w:t>
      </w:r>
      <w:r w:rsidRPr="00B15BE0">
        <w:rPr>
          <w:i/>
          <w:noProof/>
        </w:rPr>
        <w:t>Journal of Experimental Psychology: Human Perception and Performance</w:t>
      </w:r>
      <w:r>
        <w:rPr>
          <w:noProof/>
        </w:rPr>
        <w:t xml:space="preserve"> </w:t>
      </w:r>
      <w:r w:rsidRPr="00B15BE0">
        <w:rPr>
          <w:b/>
          <w:noProof/>
        </w:rPr>
        <w:t>35</w:t>
      </w:r>
      <w:r>
        <w:rPr>
          <w:noProof/>
        </w:rPr>
        <w:t>, 203 (2009).</w:t>
      </w:r>
      <w:bookmarkEnd w:id="15"/>
    </w:p>
    <w:p w14:paraId="53D760C0" w14:textId="77777777" w:rsidR="00B15BE0" w:rsidRDefault="00B15BE0" w:rsidP="00B15BE0">
      <w:pPr>
        <w:ind w:left="720" w:hanging="720"/>
        <w:rPr>
          <w:noProof/>
        </w:rPr>
      </w:pPr>
      <w:bookmarkStart w:id="16" w:name="_ENREF_16"/>
      <w:r>
        <w:rPr>
          <w:noProof/>
        </w:rPr>
        <w:t>16.</w:t>
      </w:r>
      <w:r>
        <w:rPr>
          <w:noProof/>
        </w:rPr>
        <w:tab/>
        <w:t xml:space="preserve">R. Falk, C. Konold, Making sense of randomness: Implicit encoding as a basis for judgment. </w:t>
      </w:r>
      <w:r w:rsidRPr="00B15BE0">
        <w:rPr>
          <w:i/>
          <w:noProof/>
        </w:rPr>
        <w:t>Psychological Review</w:t>
      </w:r>
      <w:r>
        <w:rPr>
          <w:noProof/>
        </w:rPr>
        <w:t xml:space="preserve"> </w:t>
      </w:r>
      <w:r w:rsidRPr="00B15BE0">
        <w:rPr>
          <w:b/>
          <w:noProof/>
        </w:rPr>
        <w:t>104</w:t>
      </w:r>
      <w:r>
        <w:rPr>
          <w:noProof/>
        </w:rPr>
        <w:t>, 301 (1997).</w:t>
      </w:r>
      <w:bookmarkEnd w:id="16"/>
    </w:p>
    <w:p w14:paraId="08A7885C" w14:textId="77777777" w:rsidR="00B15BE0" w:rsidRDefault="00B15BE0" w:rsidP="00B15BE0">
      <w:pPr>
        <w:ind w:left="720" w:hanging="720"/>
        <w:rPr>
          <w:noProof/>
        </w:rPr>
      </w:pPr>
      <w:bookmarkStart w:id="17" w:name="_ENREF_17"/>
      <w:r>
        <w:rPr>
          <w:noProof/>
        </w:rPr>
        <w:t>17.</w:t>
      </w:r>
      <w:r>
        <w:rPr>
          <w:noProof/>
        </w:rPr>
        <w:tab/>
        <w:t xml:space="preserve">S. A. Huettel, P. B. Mack, G. McCarthy, Perceiving patterns in random series: Dynamic processing of sequence in prefrontal cortex. </w:t>
      </w:r>
      <w:r w:rsidRPr="00B15BE0">
        <w:rPr>
          <w:i/>
          <w:noProof/>
        </w:rPr>
        <w:t>Nature Neuroscience</w:t>
      </w:r>
      <w:r>
        <w:rPr>
          <w:noProof/>
        </w:rPr>
        <w:t xml:space="preserve"> </w:t>
      </w:r>
      <w:r w:rsidRPr="00B15BE0">
        <w:rPr>
          <w:b/>
          <w:noProof/>
        </w:rPr>
        <w:t>5</w:t>
      </w:r>
      <w:r>
        <w:rPr>
          <w:noProof/>
        </w:rPr>
        <w:t>, 485 (2002).</w:t>
      </w:r>
      <w:bookmarkEnd w:id="17"/>
    </w:p>
    <w:p w14:paraId="1E26E666" w14:textId="77777777" w:rsidR="00B15BE0" w:rsidRDefault="00B15BE0" w:rsidP="00B15BE0">
      <w:pPr>
        <w:ind w:left="720" w:hanging="720"/>
        <w:rPr>
          <w:noProof/>
        </w:rPr>
      </w:pPr>
      <w:bookmarkStart w:id="18" w:name="_ENREF_18"/>
      <w:r>
        <w:rPr>
          <w:noProof/>
        </w:rPr>
        <w:t>18.</w:t>
      </w:r>
      <w:r>
        <w:rPr>
          <w:noProof/>
        </w:rPr>
        <w:tab/>
        <w:t xml:space="preserve">Y. Sun, H. Wang, Perception of randomness: On the time of streaks. </w:t>
      </w:r>
      <w:r w:rsidRPr="00B15BE0">
        <w:rPr>
          <w:i/>
          <w:noProof/>
        </w:rPr>
        <w:t>Cognitive Psychology</w:t>
      </w:r>
      <w:r>
        <w:rPr>
          <w:noProof/>
        </w:rPr>
        <w:t xml:space="preserve"> </w:t>
      </w:r>
      <w:r w:rsidRPr="00B15BE0">
        <w:rPr>
          <w:b/>
          <w:noProof/>
        </w:rPr>
        <w:t>61</w:t>
      </w:r>
      <w:r>
        <w:rPr>
          <w:noProof/>
        </w:rPr>
        <w:t>, 333 (2010).</w:t>
      </w:r>
      <w:bookmarkEnd w:id="18"/>
    </w:p>
    <w:p w14:paraId="55619AA4" w14:textId="77777777" w:rsidR="00B15BE0" w:rsidRDefault="00B15BE0" w:rsidP="00B15BE0">
      <w:pPr>
        <w:ind w:left="720" w:hanging="720"/>
        <w:rPr>
          <w:noProof/>
        </w:rPr>
      </w:pPr>
      <w:bookmarkStart w:id="19" w:name="_ENREF_19"/>
      <w:r>
        <w:rPr>
          <w:noProof/>
        </w:rPr>
        <w:lastRenderedPageBreak/>
        <w:t>19.</w:t>
      </w:r>
      <w:r>
        <w:rPr>
          <w:noProof/>
        </w:rPr>
        <w:tab/>
        <w:t xml:space="preserve">Y. Sun, H. Wang, Gambler's fallacy, hot hand belief, and time of patterns. </w:t>
      </w:r>
      <w:r w:rsidRPr="00B15BE0">
        <w:rPr>
          <w:i/>
          <w:noProof/>
        </w:rPr>
        <w:t>Judgment and Decision Making</w:t>
      </w:r>
      <w:r>
        <w:rPr>
          <w:noProof/>
        </w:rPr>
        <w:t xml:space="preserve"> </w:t>
      </w:r>
      <w:r w:rsidRPr="00B15BE0">
        <w:rPr>
          <w:b/>
          <w:noProof/>
        </w:rPr>
        <w:t>5</w:t>
      </w:r>
      <w:r>
        <w:rPr>
          <w:noProof/>
        </w:rPr>
        <w:t>, 124 (2010).</w:t>
      </w:r>
      <w:bookmarkEnd w:id="19"/>
    </w:p>
    <w:p w14:paraId="1C765947" w14:textId="77777777" w:rsidR="00B15BE0" w:rsidRDefault="00B15BE0" w:rsidP="00B15BE0">
      <w:pPr>
        <w:ind w:left="720" w:hanging="720"/>
        <w:rPr>
          <w:noProof/>
        </w:rPr>
      </w:pPr>
      <w:bookmarkStart w:id="20" w:name="_ENREF_20"/>
      <w:r>
        <w:rPr>
          <w:noProof/>
        </w:rPr>
        <w:t>20.</w:t>
      </w:r>
      <w:r>
        <w:rPr>
          <w:noProof/>
        </w:rPr>
        <w:tab/>
        <w:t xml:space="preserve">D. M. Oppenheimer, B. Monin, The retrospective gambler’s fallacy: Unlikely events, constructing the past, and multiple universes. </w:t>
      </w:r>
      <w:r w:rsidRPr="00B15BE0">
        <w:rPr>
          <w:i/>
          <w:noProof/>
        </w:rPr>
        <w:t>Judgment and Decision Making</w:t>
      </w:r>
      <w:r>
        <w:rPr>
          <w:noProof/>
        </w:rPr>
        <w:t xml:space="preserve"> </w:t>
      </w:r>
      <w:r w:rsidRPr="00B15BE0">
        <w:rPr>
          <w:b/>
          <w:noProof/>
        </w:rPr>
        <w:t>4</w:t>
      </w:r>
      <w:r>
        <w:rPr>
          <w:noProof/>
        </w:rPr>
        <w:t>, 326 (2009).</w:t>
      </w:r>
      <w:bookmarkEnd w:id="20"/>
    </w:p>
    <w:p w14:paraId="034BA827" w14:textId="77777777" w:rsidR="00B15BE0" w:rsidRDefault="00B15BE0" w:rsidP="00B15BE0">
      <w:pPr>
        <w:ind w:left="720" w:hanging="720"/>
        <w:rPr>
          <w:noProof/>
        </w:rPr>
      </w:pPr>
      <w:bookmarkStart w:id="21" w:name="_ENREF_21"/>
      <w:r>
        <w:rPr>
          <w:noProof/>
        </w:rPr>
        <w:t>21.</w:t>
      </w:r>
      <w:r>
        <w:rPr>
          <w:noProof/>
        </w:rPr>
        <w:tab/>
        <w:t xml:space="preserve">B. Aisa, B. Mingus, R. C. O’Reilly, The Emergent neural modeling system. </w:t>
      </w:r>
      <w:r w:rsidRPr="00B15BE0">
        <w:rPr>
          <w:i/>
          <w:noProof/>
        </w:rPr>
        <w:t>Neural Networks</w:t>
      </w:r>
      <w:r>
        <w:rPr>
          <w:noProof/>
        </w:rPr>
        <w:t xml:space="preserve"> </w:t>
      </w:r>
      <w:r w:rsidRPr="00B15BE0">
        <w:rPr>
          <w:b/>
          <w:noProof/>
        </w:rPr>
        <w:t>21</w:t>
      </w:r>
      <w:r>
        <w:rPr>
          <w:noProof/>
        </w:rPr>
        <w:t>, 1146 (2008).</w:t>
      </w:r>
      <w:bookmarkEnd w:id="21"/>
    </w:p>
    <w:p w14:paraId="087E8BDB" w14:textId="77777777" w:rsidR="00B15BE0" w:rsidRDefault="00B15BE0" w:rsidP="00B15BE0">
      <w:pPr>
        <w:ind w:left="720" w:hanging="720"/>
        <w:rPr>
          <w:noProof/>
        </w:rPr>
      </w:pPr>
      <w:bookmarkStart w:id="22" w:name="_ENREF_22"/>
      <w:r>
        <w:rPr>
          <w:noProof/>
        </w:rPr>
        <w:t>22.</w:t>
      </w:r>
      <w:r>
        <w:rPr>
          <w:noProof/>
        </w:rPr>
        <w:tab/>
        <w:t xml:space="preserve">J. L. Elman, Finding structure in time. </w:t>
      </w:r>
      <w:r w:rsidRPr="00B15BE0">
        <w:rPr>
          <w:i/>
          <w:noProof/>
        </w:rPr>
        <w:t>Cognitive Science</w:t>
      </w:r>
      <w:r>
        <w:rPr>
          <w:noProof/>
        </w:rPr>
        <w:t xml:space="preserve"> </w:t>
      </w:r>
      <w:r w:rsidRPr="00B15BE0">
        <w:rPr>
          <w:b/>
          <w:noProof/>
        </w:rPr>
        <w:t>14</w:t>
      </w:r>
      <w:r>
        <w:rPr>
          <w:noProof/>
        </w:rPr>
        <w:t>, 179 (1990).</w:t>
      </w:r>
      <w:bookmarkEnd w:id="22"/>
    </w:p>
    <w:p w14:paraId="79C80010" w14:textId="77777777" w:rsidR="00B15BE0" w:rsidRDefault="00B15BE0" w:rsidP="00B15BE0">
      <w:pPr>
        <w:ind w:left="720" w:hanging="720"/>
        <w:rPr>
          <w:noProof/>
        </w:rPr>
      </w:pPr>
      <w:bookmarkStart w:id="23" w:name="_ENREF_23"/>
      <w:r>
        <w:rPr>
          <w:noProof/>
        </w:rPr>
        <w:t>23.</w:t>
      </w:r>
      <w:r>
        <w:rPr>
          <w:noProof/>
        </w:rPr>
        <w:tab/>
        <w:t xml:space="preserve">R. B. Ivry, R. T. Knight, Making order from chaos: The misguided frontal lobe. </w:t>
      </w:r>
      <w:r w:rsidRPr="00B15BE0">
        <w:rPr>
          <w:i/>
          <w:noProof/>
        </w:rPr>
        <w:t>Nature Neuroscience</w:t>
      </w:r>
      <w:r>
        <w:rPr>
          <w:noProof/>
        </w:rPr>
        <w:t xml:space="preserve"> </w:t>
      </w:r>
      <w:r w:rsidRPr="00B15BE0">
        <w:rPr>
          <w:b/>
          <w:noProof/>
        </w:rPr>
        <w:t>5</w:t>
      </w:r>
      <w:r>
        <w:rPr>
          <w:noProof/>
        </w:rPr>
        <w:t>, 394 (2002).</w:t>
      </w:r>
      <w:bookmarkEnd w:id="23"/>
    </w:p>
    <w:p w14:paraId="08B75CCB" w14:textId="77777777" w:rsidR="00B15BE0" w:rsidRDefault="00B15BE0" w:rsidP="00B15BE0">
      <w:pPr>
        <w:ind w:left="720" w:hanging="720"/>
        <w:rPr>
          <w:noProof/>
        </w:rPr>
      </w:pPr>
      <w:bookmarkStart w:id="24" w:name="_ENREF_24"/>
      <w:r>
        <w:rPr>
          <w:noProof/>
        </w:rPr>
        <w:t>24.</w:t>
      </w:r>
      <w:r>
        <w:rPr>
          <w:noProof/>
        </w:rPr>
        <w:tab/>
        <w:t xml:space="preserve">W. J. Ma, J. M. Beck, P. E. Latham, A. Pouget, Bayesian inference with probabilistic population codes. </w:t>
      </w:r>
      <w:r w:rsidRPr="00B15BE0">
        <w:rPr>
          <w:i/>
          <w:noProof/>
        </w:rPr>
        <w:t>Nature Neuroscience</w:t>
      </w:r>
      <w:r>
        <w:rPr>
          <w:noProof/>
        </w:rPr>
        <w:t xml:space="preserve"> </w:t>
      </w:r>
      <w:r w:rsidRPr="00B15BE0">
        <w:rPr>
          <w:b/>
          <w:noProof/>
        </w:rPr>
        <w:t>9</w:t>
      </w:r>
      <w:r>
        <w:rPr>
          <w:noProof/>
        </w:rPr>
        <w:t>, 1432 (2006).</w:t>
      </w:r>
      <w:bookmarkEnd w:id="24"/>
    </w:p>
    <w:p w14:paraId="7D6F8D2B" w14:textId="77777777" w:rsidR="00B15BE0" w:rsidRDefault="00B15BE0" w:rsidP="00B15BE0">
      <w:pPr>
        <w:ind w:left="720" w:hanging="720"/>
        <w:rPr>
          <w:noProof/>
        </w:rPr>
      </w:pPr>
      <w:bookmarkStart w:id="25" w:name="_ENREF_25"/>
      <w:r>
        <w:rPr>
          <w:noProof/>
        </w:rPr>
        <w:t>25.</w:t>
      </w:r>
      <w:r>
        <w:rPr>
          <w:noProof/>
        </w:rPr>
        <w:tab/>
        <w:t xml:space="preserve">M. O. Ernst, M. S. Banks, Humans integrate visual and haptic information in a statistically optimal fashion. </w:t>
      </w:r>
      <w:r w:rsidRPr="00B15BE0">
        <w:rPr>
          <w:i/>
          <w:noProof/>
        </w:rPr>
        <w:t>Nature</w:t>
      </w:r>
      <w:r>
        <w:rPr>
          <w:noProof/>
        </w:rPr>
        <w:t xml:space="preserve"> </w:t>
      </w:r>
      <w:r w:rsidRPr="00B15BE0">
        <w:rPr>
          <w:b/>
          <w:noProof/>
        </w:rPr>
        <w:t>415</w:t>
      </w:r>
      <w:r>
        <w:rPr>
          <w:noProof/>
        </w:rPr>
        <w:t>, 429 (01/24/print, 2002).</w:t>
      </w:r>
      <w:bookmarkEnd w:id="25"/>
    </w:p>
    <w:p w14:paraId="3B879804" w14:textId="77777777" w:rsidR="00B15BE0" w:rsidRDefault="00B15BE0" w:rsidP="00B15BE0">
      <w:pPr>
        <w:ind w:left="720" w:hanging="720"/>
        <w:rPr>
          <w:noProof/>
        </w:rPr>
      </w:pPr>
      <w:bookmarkStart w:id="26" w:name="_ENREF_26"/>
      <w:r>
        <w:rPr>
          <w:noProof/>
        </w:rPr>
        <w:t>26.</w:t>
      </w:r>
      <w:r>
        <w:rPr>
          <w:noProof/>
        </w:rPr>
        <w:tab/>
        <w:t xml:space="preserve">G. T. M. Altmann, Why emergentist accounts of cognition are more theoretically constraining than structured probability accounts: Comment on Griffiths et al. and McClelland et al. </w:t>
      </w:r>
      <w:r w:rsidRPr="00B15BE0">
        <w:rPr>
          <w:i/>
          <w:noProof/>
        </w:rPr>
        <w:t>Trends in Cognitive Sciences</w:t>
      </w:r>
      <w:r>
        <w:rPr>
          <w:noProof/>
        </w:rPr>
        <w:t xml:space="preserve"> </w:t>
      </w:r>
      <w:r w:rsidRPr="00B15BE0">
        <w:rPr>
          <w:b/>
          <w:noProof/>
        </w:rPr>
        <w:t>14</w:t>
      </w:r>
      <w:r>
        <w:rPr>
          <w:noProof/>
        </w:rPr>
        <w:t>, 340 (2010).</w:t>
      </w:r>
      <w:bookmarkEnd w:id="26"/>
    </w:p>
    <w:p w14:paraId="5BDFB2C9" w14:textId="77777777" w:rsidR="00B15BE0" w:rsidRDefault="00B15BE0" w:rsidP="00B15BE0">
      <w:pPr>
        <w:ind w:left="720" w:hanging="720"/>
        <w:rPr>
          <w:noProof/>
        </w:rPr>
      </w:pPr>
      <w:bookmarkStart w:id="27" w:name="_ENREF_27"/>
      <w:r>
        <w:rPr>
          <w:noProof/>
        </w:rPr>
        <w:t>27.</w:t>
      </w:r>
      <w:r>
        <w:rPr>
          <w:noProof/>
        </w:rPr>
        <w:tab/>
        <w:t xml:space="preserve">S. Pinker, </w:t>
      </w:r>
      <w:r w:rsidRPr="00B15BE0">
        <w:rPr>
          <w:i/>
          <w:noProof/>
        </w:rPr>
        <w:t>How the mind works</w:t>
      </w:r>
      <w:r>
        <w:rPr>
          <w:noProof/>
        </w:rPr>
        <w:t>.  (Norton, New York, 1997).</w:t>
      </w:r>
      <w:bookmarkEnd w:id="27"/>
    </w:p>
    <w:p w14:paraId="2FDAA0FD" w14:textId="77777777" w:rsidR="00B15BE0" w:rsidRDefault="00B15BE0" w:rsidP="00B15BE0">
      <w:pPr>
        <w:rPr>
          <w:noProof/>
        </w:rPr>
      </w:pPr>
    </w:p>
    <w:p w14:paraId="715EC6D3" w14:textId="77777777" w:rsidR="001F49F3" w:rsidRDefault="001F49F3" w:rsidP="001F49F3">
      <w:pPr>
        <w:spacing w:after="120" w:line="360" w:lineRule="auto"/>
      </w:pPr>
      <w:r>
        <w:fldChar w:fldCharType="end"/>
      </w:r>
    </w:p>
    <w:sectPr w:rsidR="001F49F3" w:rsidSect="000E1C2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4A7C5" w14:textId="77777777" w:rsidR="00F75086" w:rsidRDefault="00F75086">
      <w:r>
        <w:separator/>
      </w:r>
    </w:p>
  </w:endnote>
  <w:endnote w:type="continuationSeparator" w:id="0">
    <w:p w14:paraId="0992065A" w14:textId="77777777" w:rsidR="00F75086" w:rsidRDefault="00F7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F9917" w14:textId="77777777" w:rsidR="00F75086" w:rsidRDefault="00F75086">
      <w:r>
        <w:separator/>
      </w:r>
    </w:p>
  </w:footnote>
  <w:footnote w:type="continuationSeparator" w:id="0">
    <w:p w14:paraId="6325BBE9" w14:textId="77777777" w:rsidR="00F75086" w:rsidRDefault="00F750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73480" w14:textId="77777777" w:rsidR="00F75086" w:rsidRDefault="00F75086" w:rsidP="00B41A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15D675" w14:textId="77777777" w:rsidR="00F75086" w:rsidRDefault="00F75086" w:rsidP="00B8664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F9043" w14:textId="77777777" w:rsidR="00F75086" w:rsidRDefault="00F75086" w:rsidP="00B41A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7069">
      <w:rPr>
        <w:rStyle w:val="PageNumber"/>
        <w:noProof/>
      </w:rPr>
      <w:t>7</w:t>
    </w:r>
    <w:r>
      <w:rPr>
        <w:rStyle w:val="PageNumber"/>
      </w:rPr>
      <w:fldChar w:fldCharType="end"/>
    </w:r>
  </w:p>
  <w:p w14:paraId="2FEE15D6" w14:textId="77777777" w:rsidR="00F75086" w:rsidRDefault="00F75086" w:rsidP="00B8664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BED5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C7B3B33"/>
    <w:multiLevelType w:val="hybridMultilevel"/>
    <w:tmpl w:val="10DC1AB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9dwz0x57xstd2e925vpa0aj2twfw0faefzs&quot;&gt;GHR-5&lt;record-ids&gt;&lt;item&gt;2&lt;/item&gt;&lt;item&gt;16&lt;/item&gt;&lt;item&gt;24&lt;/item&gt;&lt;item&gt;25&lt;/item&gt;&lt;item&gt;41&lt;/item&gt;&lt;item&gt;47&lt;/item&gt;&lt;item&gt;261&lt;/item&gt;&lt;item&gt;265&lt;/item&gt;&lt;item&gt;267&lt;/item&gt;&lt;item&gt;269&lt;/item&gt;&lt;item&gt;280&lt;/item&gt;&lt;item&gt;321&lt;/item&gt;&lt;item&gt;326&lt;/item&gt;&lt;item&gt;716&lt;/item&gt;&lt;item&gt;780&lt;/item&gt;&lt;item&gt;1119&lt;/item&gt;&lt;item&gt;1120&lt;/item&gt;&lt;item&gt;1170&lt;/item&gt;&lt;item&gt;1251&lt;/item&gt;&lt;item&gt;1253&lt;/item&gt;&lt;item&gt;1258&lt;/item&gt;&lt;item&gt;1560&lt;/item&gt;&lt;item&gt;1656&lt;/item&gt;&lt;item&gt;1663&lt;/item&gt;&lt;item&gt;1902&lt;/item&gt;&lt;item&gt;2068&lt;/item&gt;&lt;item&gt;2178&lt;/item&gt;&lt;/record-ids&gt;&lt;/item&gt;&lt;/Libraries&gt;"/>
  </w:docVars>
  <w:rsids>
    <w:rsidRoot w:val="00BB07DE"/>
    <w:rsid w:val="00000402"/>
    <w:rsid w:val="00001BDF"/>
    <w:rsid w:val="00002CE8"/>
    <w:rsid w:val="00003055"/>
    <w:rsid w:val="00003C0C"/>
    <w:rsid w:val="00003D2D"/>
    <w:rsid w:val="000047E7"/>
    <w:rsid w:val="0000480E"/>
    <w:rsid w:val="00004AED"/>
    <w:rsid w:val="00005553"/>
    <w:rsid w:val="00005573"/>
    <w:rsid w:val="00005F41"/>
    <w:rsid w:val="00007130"/>
    <w:rsid w:val="00007994"/>
    <w:rsid w:val="000079EA"/>
    <w:rsid w:val="00007DD1"/>
    <w:rsid w:val="00007E6A"/>
    <w:rsid w:val="000121F7"/>
    <w:rsid w:val="00012928"/>
    <w:rsid w:val="00012CD4"/>
    <w:rsid w:val="00012D41"/>
    <w:rsid w:val="0001335D"/>
    <w:rsid w:val="00014170"/>
    <w:rsid w:val="00014329"/>
    <w:rsid w:val="000149DF"/>
    <w:rsid w:val="00015038"/>
    <w:rsid w:val="000165CC"/>
    <w:rsid w:val="000166CC"/>
    <w:rsid w:val="0002024F"/>
    <w:rsid w:val="00020852"/>
    <w:rsid w:val="00020BAB"/>
    <w:rsid w:val="00020C8A"/>
    <w:rsid w:val="00021968"/>
    <w:rsid w:val="00022F72"/>
    <w:rsid w:val="00023341"/>
    <w:rsid w:val="00023C35"/>
    <w:rsid w:val="00024023"/>
    <w:rsid w:val="000240F6"/>
    <w:rsid w:val="00025560"/>
    <w:rsid w:val="00025870"/>
    <w:rsid w:val="000259EB"/>
    <w:rsid w:val="00025B0F"/>
    <w:rsid w:val="00025EB7"/>
    <w:rsid w:val="0002670B"/>
    <w:rsid w:val="00026B21"/>
    <w:rsid w:val="00026D3C"/>
    <w:rsid w:val="000271D2"/>
    <w:rsid w:val="00027421"/>
    <w:rsid w:val="00027A3D"/>
    <w:rsid w:val="00030254"/>
    <w:rsid w:val="00030583"/>
    <w:rsid w:val="0003073D"/>
    <w:rsid w:val="000308F9"/>
    <w:rsid w:val="00030D91"/>
    <w:rsid w:val="00030E41"/>
    <w:rsid w:val="00030F8A"/>
    <w:rsid w:val="00031828"/>
    <w:rsid w:val="0003277A"/>
    <w:rsid w:val="00033230"/>
    <w:rsid w:val="0003539B"/>
    <w:rsid w:val="000358DC"/>
    <w:rsid w:val="00035B7E"/>
    <w:rsid w:val="00035FF5"/>
    <w:rsid w:val="00036A1D"/>
    <w:rsid w:val="00040399"/>
    <w:rsid w:val="000404B3"/>
    <w:rsid w:val="00040D54"/>
    <w:rsid w:val="000410CD"/>
    <w:rsid w:val="0004134C"/>
    <w:rsid w:val="00041E4B"/>
    <w:rsid w:val="00041FF4"/>
    <w:rsid w:val="000426E6"/>
    <w:rsid w:val="00042B56"/>
    <w:rsid w:val="00042BC8"/>
    <w:rsid w:val="00042C6D"/>
    <w:rsid w:val="00042DCA"/>
    <w:rsid w:val="00044E1B"/>
    <w:rsid w:val="00045859"/>
    <w:rsid w:val="000500D7"/>
    <w:rsid w:val="00050870"/>
    <w:rsid w:val="00051219"/>
    <w:rsid w:val="00051553"/>
    <w:rsid w:val="00051AA3"/>
    <w:rsid w:val="000522B5"/>
    <w:rsid w:val="00052A21"/>
    <w:rsid w:val="00052DD2"/>
    <w:rsid w:val="0005393B"/>
    <w:rsid w:val="00053C84"/>
    <w:rsid w:val="00054D01"/>
    <w:rsid w:val="00055377"/>
    <w:rsid w:val="00055968"/>
    <w:rsid w:val="000561BF"/>
    <w:rsid w:val="0005686A"/>
    <w:rsid w:val="00057758"/>
    <w:rsid w:val="00057EA1"/>
    <w:rsid w:val="00057ED6"/>
    <w:rsid w:val="00060B06"/>
    <w:rsid w:val="00061193"/>
    <w:rsid w:val="000615AD"/>
    <w:rsid w:val="000617AF"/>
    <w:rsid w:val="00061ED2"/>
    <w:rsid w:val="00062048"/>
    <w:rsid w:val="00062775"/>
    <w:rsid w:val="00062C12"/>
    <w:rsid w:val="00063480"/>
    <w:rsid w:val="000635ED"/>
    <w:rsid w:val="00063E01"/>
    <w:rsid w:val="00065248"/>
    <w:rsid w:val="000652EE"/>
    <w:rsid w:val="00065A0C"/>
    <w:rsid w:val="0006600D"/>
    <w:rsid w:val="000663E5"/>
    <w:rsid w:val="0006643A"/>
    <w:rsid w:val="00067038"/>
    <w:rsid w:val="000673A6"/>
    <w:rsid w:val="00067648"/>
    <w:rsid w:val="00067B96"/>
    <w:rsid w:val="00067C18"/>
    <w:rsid w:val="00067FD1"/>
    <w:rsid w:val="00070022"/>
    <w:rsid w:val="00070704"/>
    <w:rsid w:val="0007110F"/>
    <w:rsid w:val="00071772"/>
    <w:rsid w:val="000720E9"/>
    <w:rsid w:val="00072261"/>
    <w:rsid w:val="00072572"/>
    <w:rsid w:val="000729F9"/>
    <w:rsid w:val="00072B53"/>
    <w:rsid w:val="00072C79"/>
    <w:rsid w:val="00072EE9"/>
    <w:rsid w:val="0007339B"/>
    <w:rsid w:val="00073761"/>
    <w:rsid w:val="00073F79"/>
    <w:rsid w:val="00074BDB"/>
    <w:rsid w:val="00074D14"/>
    <w:rsid w:val="00074F55"/>
    <w:rsid w:val="000750D5"/>
    <w:rsid w:val="00075D96"/>
    <w:rsid w:val="000760F0"/>
    <w:rsid w:val="000762BF"/>
    <w:rsid w:val="0007740A"/>
    <w:rsid w:val="000776F6"/>
    <w:rsid w:val="00077E24"/>
    <w:rsid w:val="00080E20"/>
    <w:rsid w:val="0008151B"/>
    <w:rsid w:val="000831BD"/>
    <w:rsid w:val="000838D2"/>
    <w:rsid w:val="00084550"/>
    <w:rsid w:val="00085287"/>
    <w:rsid w:val="00085653"/>
    <w:rsid w:val="00086B5F"/>
    <w:rsid w:val="00087305"/>
    <w:rsid w:val="00087411"/>
    <w:rsid w:val="00087694"/>
    <w:rsid w:val="0008797F"/>
    <w:rsid w:val="000904B2"/>
    <w:rsid w:val="0009160C"/>
    <w:rsid w:val="00091D57"/>
    <w:rsid w:val="00091FCA"/>
    <w:rsid w:val="0009283A"/>
    <w:rsid w:val="000929A6"/>
    <w:rsid w:val="000929CC"/>
    <w:rsid w:val="00092D31"/>
    <w:rsid w:val="00093D35"/>
    <w:rsid w:val="00094204"/>
    <w:rsid w:val="000942C5"/>
    <w:rsid w:val="000942F9"/>
    <w:rsid w:val="00094F52"/>
    <w:rsid w:val="000950A8"/>
    <w:rsid w:val="00096408"/>
    <w:rsid w:val="00096BF5"/>
    <w:rsid w:val="00097361"/>
    <w:rsid w:val="000A034A"/>
    <w:rsid w:val="000A0D18"/>
    <w:rsid w:val="000A14DD"/>
    <w:rsid w:val="000A28A8"/>
    <w:rsid w:val="000A4DC0"/>
    <w:rsid w:val="000A4DF2"/>
    <w:rsid w:val="000A5BB9"/>
    <w:rsid w:val="000A6123"/>
    <w:rsid w:val="000A776D"/>
    <w:rsid w:val="000A7989"/>
    <w:rsid w:val="000A7DC7"/>
    <w:rsid w:val="000A7EEA"/>
    <w:rsid w:val="000B0574"/>
    <w:rsid w:val="000B0970"/>
    <w:rsid w:val="000B0997"/>
    <w:rsid w:val="000B10E5"/>
    <w:rsid w:val="000B14AB"/>
    <w:rsid w:val="000B15A0"/>
    <w:rsid w:val="000B176E"/>
    <w:rsid w:val="000B17C7"/>
    <w:rsid w:val="000B1CD9"/>
    <w:rsid w:val="000B1E39"/>
    <w:rsid w:val="000B2648"/>
    <w:rsid w:val="000B39E7"/>
    <w:rsid w:val="000B3B46"/>
    <w:rsid w:val="000B3DD8"/>
    <w:rsid w:val="000B40EE"/>
    <w:rsid w:val="000B53B4"/>
    <w:rsid w:val="000B672F"/>
    <w:rsid w:val="000B69C9"/>
    <w:rsid w:val="000B758E"/>
    <w:rsid w:val="000B7FD2"/>
    <w:rsid w:val="000C0866"/>
    <w:rsid w:val="000C09CD"/>
    <w:rsid w:val="000C0BDB"/>
    <w:rsid w:val="000C0F1B"/>
    <w:rsid w:val="000C1059"/>
    <w:rsid w:val="000C1747"/>
    <w:rsid w:val="000C1AF2"/>
    <w:rsid w:val="000C2DB2"/>
    <w:rsid w:val="000C31B3"/>
    <w:rsid w:val="000C326E"/>
    <w:rsid w:val="000C4D53"/>
    <w:rsid w:val="000C4FD6"/>
    <w:rsid w:val="000C5476"/>
    <w:rsid w:val="000C5818"/>
    <w:rsid w:val="000C656E"/>
    <w:rsid w:val="000C6589"/>
    <w:rsid w:val="000C75BE"/>
    <w:rsid w:val="000C7AA8"/>
    <w:rsid w:val="000D0077"/>
    <w:rsid w:val="000D096A"/>
    <w:rsid w:val="000D193C"/>
    <w:rsid w:val="000D22B7"/>
    <w:rsid w:val="000D241A"/>
    <w:rsid w:val="000D29AC"/>
    <w:rsid w:val="000D2D2E"/>
    <w:rsid w:val="000D2DFE"/>
    <w:rsid w:val="000D3169"/>
    <w:rsid w:val="000D42D6"/>
    <w:rsid w:val="000D46C3"/>
    <w:rsid w:val="000D58FB"/>
    <w:rsid w:val="000D5A09"/>
    <w:rsid w:val="000D65F1"/>
    <w:rsid w:val="000D73A6"/>
    <w:rsid w:val="000D7FB2"/>
    <w:rsid w:val="000E00A0"/>
    <w:rsid w:val="000E0A7E"/>
    <w:rsid w:val="000E1C23"/>
    <w:rsid w:val="000E2540"/>
    <w:rsid w:val="000E2D41"/>
    <w:rsid w:val="000E4DC9"/>
    <w:rsid w:val="000E50A1"/>
    <w:rsid w:val="000E542F"/>
    <w:rsid w:val="000E621E"/>
    <w:rsid w:val="000E655E"/>
    <w:rsid w:val="000E728F"/>
    <w:rsid w:val="000E7B01"/>
    <w:rsid w:val="000F00D9"/>
    <w:rsid w:val="000F06EB"/>
    <w:rsid w:val="000F3017"/>
    <w:rsid w:val="000F3492"/>
    <w:rsid w:val="000F4437"/>
    <w:rsid w:val="000F49B1"/>
    <w:rsid w:val="000F4D07"/>
    <w:rsid w:val="000F583C"/>
    <w:rsid w:val="000F5BC8"/>
    <w:rsid w:val="000F63F1"/>
    <w:rsid w:val="000F679C"/>
    <w:rsid w:val="000F7685"/>
    <w:rsid w:val="000F7759"/>
    <w:rsid w:val="001008D6"/>
    <w:rsid w:val="00100D37"/>
    <w:rsid w:val="001015A4"/>
    <w:rsid w:val="00104259"/>
    <w:rsid w:val="00104436"/>
    <w:rsid w:val="00104FFC"/>
    <w:rsid w:val="0010521F"/>
    <w:rsid w:val="00105ABD"/>
    <w:rsid w:val="00107BC7"/>
    <w:rsid w:val="00107EA2"/>
    <w:rsid w:val="00110041"/>
    <w:rsid w:val="00110AF1"/>
    <w:rsid w:val="0011114A"/>
    <w:rsid w:val="00111623"/>
    <w:rsid w:val="00111ED2"/>
    <w:rsid w:val="00112BEC"/>
    <w:rsid w:val="00113C71"/>
    <w:rsid w:val="0011449D"/>
    <w:rsid w:val="00114763"/>
    <w:rsid w:val="00114F85"/>
    <w:rsid w:val="00115027"/>
    <w:rsid w:val="001158C0"/>
    <w:rsid w:val="00115CAC"/>
    <w:rsid w:val="001162C2"/>
    <w:rsid w:val="00117488"/>
    <w:rsid w:val="0012077C"/>
    <w:rsid w:val="0012077D"/>
    <w:rsid w:val="00120DDF"/>
    <w:rsid w:val="0012101B"/>
    <w:rsid w:val="001217F2"/>
    <w:rsid w:val="00121D4B"/>
    <w:rsid w:val="00122624"/>
    <w:rsid w:val="00122684"/>
    <w:rsid w:val="00122EB5"/>
    <w:rsid w:val="0012408C"/>
    <w:rsid w:val="001243FE"/>
    <w:rsid w:val="00124620"/>
    <w:rsid w:val="00124B6B"/>
    <w:rsid w:val="00124E08"/>
    <w:rsid w:val="00124EFE"/>
    <w:rsid w:val="00124F34"/>
    <w:rsid w:val="00124FCC"/>
    <w:rsid w:val="00125024"/>
    <w:rsid w:val="00125130"/>
    <w:rsid w:val="0012582B"/>
    <w:rsid w:val="00125918"/>
    <w:rsid w:val="0012618E"/>
    <w:rsid w:val="001262B2"/>
    <w:rsid w:val="00127F3D"/>
    <w:rsid w:val="00130727"/>
    <w:rsid w:val="00131213"/>
    <w:rsid w:val="00131328"/>
    <w:rsid w:val="00131AE4"/>
    <w:rsid w:val="001320CC"/>
    <w:rsid w:val="00133C4C"/>
    <w:rsid w:val="00133C9F"/>
    <w:rsid w:val="00134150"/>
    <w:rsid w:val="00134420"/>
    <w:rsid w:val="00134D58"/>
    <w:rsid w:val="001350AE"/>
    <w:rsid w:val="00136175"/>
    <w:rsid w:val="001369B7"/>
    <w:rsid w:val="0013731D"/>
    <w:rsid w:val="0013762E"/>
    <w:rsid w:val="00137C36"/>
    <w:rsid w:val="0014012D"/>
    <w:rsid w:val="00140724"/>
    <w:rsid w:val="00140A0B"/>
    <w:rsid w:val="00142F41"/>
    <w:rsid w:val="00143071"/>
    <w:rsid w:val="00143E68"/>
    <w:rsid w:val="001447DD"/>
    <w:rsid w:val="0014494E"/>
    <w:rsid w:val="00145F32"/>
    <w:rsid w:val="00146603"/>
    <w:rsid w:val="001466D9"/>
    <w:rsid w:val="00146DA2"/>
    <w:rsid w:val="0014718D"/>
    <w:rsid w:val="00150BC8"/>
    <w:rsid w:val="001528E6"/>
    <w:rsid w:val="00152C84"/>
    <w:rsid w:val="00152EA6"/>
    <w:rsid w:val="00153445"/>
    <w:rsid w:val="00154437"/>
    <w:rsid w:val="00154755"/>
    <w:rsid w:val="00154C78"/>
    <w:rsid w:val="00155363"/>
    <w:rsid w:val="00155AFC"/>
    <w:rsid w:val="00155E05"/>
    <w:rsid w:val="00156132"/>
    <w:rsid w:val="0015784D"/>
    <w:rsid w:val="001609F3"/>
    <w:rsid w:val="00161535"/>
    <w:rsid w:val="001616D5"/>
    <w:rsid w:val="00161A52"/>
    <w:rsid w:val="001620C2"/>
    <w:rsid w:val="00162764"/>
    <w:rsid w:val="001627ED"/>
    <w:rsid w:val="00162AFA"/>
    <w:rsid w:val="00163120"/>
    <w:rsid w:val="00163E71"/>
    <w:rsid w:val="001642C1"/>
    <w:rsid w:val="00164634"/>
    <w:rsid w:val="001647EF"/>
    <w:rsid w:val="00164B3F"/>
    <w:rsid w:val="00164DCF"/>
    <w:rsid w:val="00165152"/>
    <w:rsid w:val="00165B5C"/>
    <w:rsid w:val="00165DF4"/>
    <w:rsid w:val="00167192"/>
    <w:rsid w:val="00167B44"/>
    <w:rsid w:val="00170188"/>
    <w:rsid w:val="001706F4"/>
    <w:rsid w:val="00170D34"/>
    <w:rsid w:val="00171291"/>
    <w:rsid w:val="0017147C"/>
    <w:rsid w:val="001715EF"/>
    <w:rsid w:val="001719C1"/>
    <w:rsid w:val="00171BD9"/>
    <w:rsid w:val="00172FAF"/>
    <w:rsid w:val="00173085"/>
    <w:rsid w:val="001735B6"/>
    <w:rsid w:val="00173A9F"/>
    <w:rsid w:val="00173AFA"/>
    <w:rsid w:val="00173DF7"/>
    <w:rsid w:val="001743D0"/>
    <w:rsid w:val="0017452A"/>
    <w:rsid w:val="00174DE3"/>
    <w:rsid w:val="00176864"/>
    <w:rsid w:val="00177C95"/>
    <w:rsid w:val="001801B9"/>
    <w:rsid w:val="0018177C"/>
    <w:rsid w:val="00182387"/>
    <w:rsid w:val="00183338"/>
    <w:rsid w:val="00183C1F"/>
    <w:rsid w:val="00183FE5"/>
    <w:rsid w:val="00184C18"/>
    <w:rsid w:val="001851C4"/>
    <w:rsid w:val="00186574"/>
    <w:rsid w:val="00187540"/>
    <w:rsid w:val="001903C0"/>
    <w:rsid w:val="00190764"/>
    <w:rsid w:val="00190D41"/>
    <w:rsid w:val="001915E8"/>
    <w:rsid w:val="00191659"/>
    <w:rsid w:val="00191985"/>
    <w:rsid w:val="00191E74"/>
    <w:rsid w:val="001928BA"/>
    <w:rsid w:val="00192B23"/>
    <w:rsid w:val="00193673"/>
    <w:rsid w:val="00193744"/>
    <w:rsid w:val="0019387D"/>
    <w:rsid w:val="00194650"/>
    <w:rsid w:val="00194E86"/>
    <w:rsid w:val="00195680"/>
    <w:rsid w:val="00195A28"/>
    <w:rsid w:val="00195E22"/>
    <w:rsid w:val="001965F6"/>
    <w:rsid w:val="00196B60"/>
    <w:rsid w:val="00197515"/>
    <w:rsid w:val="001979AE"/>
    <w:rsid w:val="00197F4B"/>
    <w:rsid w:val="001A217E"/>
    <w:rsid w:val="001A3877"/>
    <w:rsid w:val="001A3F8C"/>
    <w:rsid w:val="001A498F"/>
    <w:rsid w:val="001A4AFA"/>
    <w:rsid w:val="001A503E"/>
    <w:rsid w:val="001A63A8"/>
    <w:rsid w:val="001A6AAF"/>
    <w:rsid w:val="001A6C69"/>
    <w:rsid w:val="001A7575"/>
    <w:rsid w:val="001B0FAE"/>
    <w:rsid w:val="001B1299"/>
    <w:rsid w:val="001B19D6"/>
    <w:rsid w:val="001B2B32"/>
    <w:rsid w:val="001B2FAE"/>
    <w:rsid w:val="001B361E"/>
    <w:rsid w:val="001B3CD4"/>
    <w:rsid w:val="001B4033"/>
    <w:rsid w:val="001B4ADF"/>
    <w:rsid w:val="001B4D4D"/>
    <w:rsid w:val="001B5B02"/>
    <w:rsid w:val="001B6E6F"/>
    <w:rsid w:val="001B752D"/>
    <w:rsid w:val="001C14CC"/>
    <w:rsid w:val="001C1AAA"/>
    <w:rsid w:val="001C2EF5"/>
    <w:rsid w:val="001C2F5C"/>
    <w:rsid w:val="001C2FCC"/>
    <w:rsid w:val="001C3BE4"/>
    <w:rsid w:val="001C45F0"/>
    <w:rsid w:val="001C4A1A"/>
    <w:rsid w:val="001C53B3"/>
    <w:rsid w:val="001C5C7F"/>
    <w:rsid w:val="001C65C2"/>
    <w:rsid w:val="001C689D"/>
    <w:rsid w:val="001D010B"/>
    <w:rsid w:val="001D0A19"/>
    <w:rsid w:val="001D1193"/>
    <w:rsid w:val="001D251A"/>
    <w:rsid w:val="001D32D9"/>
    <w:rsid w:val="001D3FC5"/>
    <w:rsid w:val="001D422F"/>
    <w:rsid w:val="001D4D19"/>
    <w:rsid w:val="001D5202"/>
    <w:rsid w:val="001D6AD9"/>
    <w:rsid w:val="001D6D57"/>
    <w:rsid w:val="001D7301"/>
    <w:rsid w:val="001E0CBE"/>
    <w:rsid w:val="001E0CCF"/>
    <w:rsid w:val="001E0DA5"/>
    <w:rsid w:val="001E110D"/>
    <w:rsid w:val="001E1D37"/>
    <w:rsid w:val="001E1DD5"/>
    <w:rsid w:val="001E1DED"/>
    <w:rsid w:val="001E3226"/>
    <w:rsid w:val="001E3309"/>
    <w:rsid w:val="001E41F1"/>
    <w:rsid w:val="001E42F2"/>
    <w:rsid w:val="001E5976"/>
    <w:rsid w:val="001E6A5F"/>
    <w:rsid w:val="001E6B6E"/>
    <w:rsid w:val="001E7532"/>
    <w:rsid w:val="001F089D"/>
    <w:rsid w:val="001F0F24"/>
    <w:rsid w:val="001F15E0"/>
    <w:rsid w:val="001F1956"/>
    <w:rsid w:val="001F1A2E"/>
    <w:rsid w:val="001F22F7"/>
    <w:rsid w:val="001F2399"/>
    <w:rsid w:val="001F31FD"/>
    <w:rsid w:val="001F49F3"/>
    <w:rsid w:val="001F4F42"/>
    <w:rsid w:val="001F5FBD"/>
    <w:rsid w:val="001F61E0"/>
    <w:rsid w:val="001F6836"/>
    <w:rsid w:val="001F6D8B"/>
    <w:rsid w:val="001F743D"/>
    <w:rsid w:val="001F7A39"/>
    <w:rsid w:val="001F7D11"/>
    <w:rsid w:val="001F7E54"/>
    <w:rsid w:val="001F7EAA"/>
    <w:rsid w:val="001F7FC4"/>
    <w:rsid w:val="002001D1"/>
    <w:rsid w:val="00200516"/>
    <w:rsid w:val="00200EA4"/>
    <w:rsid w:val="00202AB6"/>
    <w:rsid w:val="00202E76"/>
    <w:rsid w:val="00202FB6"/>
    <w:rsid w:val="002033E7"/>
    <w:rsid w:val="00203691"/>
    <w:rsid w:val="002043BA"/>
    <w:rsid w:val="002049E7"/>
    <w:rsid w:val="00204CC5"/>
    <w:rsid w:val="002066EF"/>
    <w:rsid w:val="00206EFB"/>
    <w:rsid w:val="002070B1"/>
    <w:rsid w:val="002075E4"/>
    <w:rsid w:val="002077A7"/>
    <w:rsid w:val="00210178"/>
    <w:rsid w:val="00210C77"/>
    <w:rsid w:val="00211323"/>
    <w:rsid w:val="00211F8E"/>
    <w:rsid w:val="00211FAF"/>
    <w:rsid w:val="002124BA"/>
    <w:rsid w:val="00212615"/>
    <w:rsid w:val="002129D8"/>
    <w:rsid w:val="002132DC"/>
    <w:rsid w:val="002138A7"/>
    <w:rsid w:val="002144FB"/>
    <w:rsid w:val="0021465E"/>
    <w:rsid w:val="00216289"/>
    <w:rsid w:val="002163DC"/>
    <w:rsid w:val="002172E3"/>
    <w:rsid w:val="002200F4"/>
    <w:rsid w:val="002207D5"/>
    <w:rsid w:val="00220EA9"/>
    <w:rsid w:val="0022242C"/>
    <w:rsid w:val="00222A90"/>
    <w:rsid w:val="00222E16"/>
    <w:rsid w:val="002236BB"/>
    <w:rsid w:val="00223C50"/>
    <w:rsid w:val="00223F6E"/>
    <w:rsid w:val="00224009"/>
    <w:rsid w:val="002251B5"/>
    <w:rsid w:val="0022561F"/>
    <w:rsid w:val="002256FC"/>
    <w:rsid w:val="00225760"/>
    <w:rsid w:val="00225FD1"/>
    <w:rsid w:val="0022663E"/>
    <w:rsid w:val="00226770"/>
    <w:rsid w:val="00226AFA"/>
    <w:rsid w:val="0022717B"/>
    <w:rsid w:val="00227D0E"/>
    <w:rsid w:val="002304BB"/>
    <w:rsid w:val="00230D5B"/>
    <w:rsid w:val="00231483"/>
    <w:rsid w:val="002321BC"/>
    <w:rsid w:val="0023260C"/>
    <w:rsid w:val="00232662"/>
    <w:rsid w:val="00233727"/>
    <w:rsid w:val="00234886"/>
    <w:rsid w:val="00235259"/>
    <w:rsid w:val="002358E5"/>
    <w:rsid w:val="00235A65"/>
    <w:rsid w:val="00237267"/>
    <w:rsid w:val="0024031C"/>
    <w:rsid w:val="002407B8"/>
    <w:rsid w:val="002409BF"/>
    <w:rsid w:val="00241759"/>
    <w:rsid w:val="00242E73"/>
    <w:rsid w:val="002440F5"/>
    <w:rsid w:val="00244472"/>
    <w:rsid w:val="00244655"/>
    <w:rsid w:val="002448D8"/>
    <w:rsid w:val="002449F3"/>
    <w:rsid w:val="00244EA3"/>
    <w:rsid w:val="00244F31"/>
    <w:rsid w:val="002457DB"/>
    <w:rsid w:val="00245D1A"/>
    <w:rsid w:val="00245D8F"/>
    <w:rsid w:val="00245E1C"/>
    <w:rsid w:val="002460F1"/>
    <w:rsid w:val="00246784"/>
    <w:rsid w:val="00246E7E"/>
    <w:rsid w:val="00247060"/>
    <w:rsid w:val="002478C1"/>
    <w:rsid w:val="002508FE"/>
    <w:rsid w:val="002509A2"/>
    <w:rsid w:val="002512E2"/>
    <w:rsid w:val="0025132E"/>
    <w:rsid w:val="0025387A"/>
    <w:rsid w:val="00255A82"/>
    <w:rsid w:val="002564ED"/>
    <w:rsid w:val="00256895"/>
    <w:rsid w:val="002568A5"/>
    <w:rsid w:val="00257B56"/>
    <w:rsid w:val="00257BD0"/>
    <w:rsid w:val="00260678"/>
    <w:rsid w:val="002609DA"/>
    <w:rsid w:val="0026114D"/>
    <w:rsid w:val="00261240"/>
    <w:rsid w:val="002612D7"/>
    <w:rsid w:val="0026131A"/>
    <w:rsid w:val="002614C2"/>
    <w:rsid w:val="00262023"/>
    <w:rsid w:val="002633AB"/>
    <w:rsid w:val="0026493C"/>
    <w:rsid w:val="00264950"/>
    <w:rsid w:val="00264997"/>
    <w:rsid w:val="00264C0A"/>
    <w:rsid w:val="00264FE0"/>
    <w:rsid w:val="0026515D"/>
    <w:rsid w:val="002654E9"/>
    <w:rsid w:val="00265854"/>
    <w:rsid w:val="00265E3F"/>
    <w:rsid w:val="00266000"/>
    <w:rsid w:val="00266397"/>
    <w:rsid w:val="002669B8"/>
    <w:rsid w:val="0027068C"/>
    <w:rsid w:val="00270B83"/>
    <w:rsid w:val="002713BF"/>
    <w:rsid w:val="0027175F"/>
    <w:rsid w:val="0027260B"/>
    <w:rsid w:val="00272A6C"/>
    <w:rsid w:val="00272E1A"/>
    <w:rsid w:val="00272F78"/>
    <w:rsid w:val="0027378C"/>
    <w:rsid w:val="00273D7A"/>
    <w:rsid w:val="00274154"/>
    <w:rsid w:val="00274177"/>
    <w:rsid w:val="002748E7"/>
    <w:rsid w:val="00274903"/>
    <w:rsid w:val="002752B3"/>
    <w:rsid w:val="00276389"/>
    <w:rsid w:val="00276438"/>
    <w:rsid w:val="00277145"/>
    <w:rsid w:val="00277B79"/>
    <w:rsid w:val="00277E7C"/>
    <w:rsid w:val="00277F10"/>
    <w:rsid w:val="002800FC"/>
    <w:rsid w:val="00280262"/>
    <w:rsid w:val="00280344"/>
    <w:rsid w:val="00280D5C"/>
    <w:rsid w:val="002826AF"/>
    <w:rsid w:val="00282CDB"/>
    <w:rsid w:val="00284405"/>
    <w:rsid w:val="00284A81"/>
    <w:rsid w:val="00285829"/>
    <w:rsid w:val="00286906"/>
    <w:rsid w:val="002870A8"/>
    <w:rsid w:val="00290A4F"/>
    <w:rsid w:val="00290C3E"/>
    <w:rsid w:val="00291496"/>
    <w:rsid w:val="0029157D"/>
    <w:rsid w:val="0029159F"/>
    <w:rsid w:val="00294145"/>
    <w:rsid w:val="00294224"/>
    <w:rsid w:val="002957AF"/>
    <w:rsid w:val="00296496"/>
    <w:rsid w:val="0029650F"/>
    <w:rsid w:val="00296F68"/>
    <w:rsid w:val="00297163"/>
    <w:rsid w:val="00297349"/>
    <w:rsid w:val="002973A0"/>
    <w:rsid w:val="002977D9"/>
    <w:rsid w:val="00297F10"/>
    <w:rsid w:val="002A0046"/>
    <w:rsid w:val="002A0B65"/>
    <w:rsid w:val="002A17C9"/>
    <w:rsid w:val="002A2317"/>
    <w:rsid w:val="002A23F0"/>
    <w:rsid w:val="002A24AE"/>
    <w:rsid w:val="002A2E39"/>
    <w:rsid w:val="002A317F"/>
    <w:rsid w:val="002A3DF3"/>
    <w:rsid w:val="002A3F45"/>
    <w:rsid w:val="002A4477"/>
    <w:rsid w:val="002A4CEB"/>
    <w:rsid w:val="002A523E"/>
    <w:rsid w:val="002A53BE"/>
    <w:rsid w:val="002A5994"/>
    <w:rsid w:val="002A615F"/>
    <w:rsid w:val="002A628A"/>
    <w:rsid w:val="002A6B77"/>
    <w:rsid w:val="002A6DEC"/>
    <w:rsid w:val="002B0145"/>
    <w:rsid w:val="002B0E35"/>
    <w:rsid w:val="002B1F1D"/>
    <w:rsid w:val="002B24E4"/>
    <w:rsid w:val="002B250B"/>
    <w:rsid w:val="002B271E"/>
    <w:rsid w:val="002B273D"/>
    <w:rsid w:val="002B275F"/>
    <w:rsid w:val="002B2B85"/>
    <w:rsid w:val="002B3B69"/>
    <w:rsid w:val="002B3C4C"/>
    <w:rsid w:val="002B3C69"/>
    <w:rsid w:val="002B5B7F"/>
    <w:rsid w:val="002B72C1"/>
    <w:rsid w:val="002B7559"/>
    <w:rsid w:val="002B7A94"/>
    <w:rsid w:val="002B7D26"/>
    <w:rsid w:val="002B7EA5"/>
    <w:rsid w:val="002C0F21"/>
    <w:rsid w:val="002C124C"/>
    <w:rsid w:val="002C1968"/>
    <w:rsid w:val="002C1F93"/>
    <w:rsid w:val="002C21F0"/>
    <w:rsid w:val="002C232B"/>
    <w:rsid w:val="002C2D15"/>
    <w:rsid w:val="002C47DB"/>
    <w:rsid w:val="002C4A40"/>
    <w:rsid w:val="002C54D7"/>
    <w:rsid w:val="002C571A"/>
    <w:rsid w:val="002C6585"/>
    <w:rsid w:val="002C6803"/>
    <w:rsid w:val="002C6813"/>
    <w:rsid w:val="002C7DFD"/>
    <w:rsid w:val="002D0047"/>
    <w:rsid w:val="002D0506"/>
    <w:rsid w:val="002D0C8F"/>
    <w:rsid w:val="002D0F8D"/>
    <w:rsid w:val="002D1824"/>
    <w:rsid w:val="002D2607"/>
    <w:rsid w:val="002D268A"/>
    <w:rsid w:val="002D2A20"/>
    <w:rsid w:val="002D3347"/>
    <w:rsid w:val="002D36E9"/>
    <w:rsid w:val="002D3F4D"/>
    <w:rsid w:val="002D49B5"/>
    <w:rsid w:val="002D5135"/>
    <w:rsid w:val="002D5249"/>
    <w:rsid w:val="002D5940"/>
    <w:rsid w:val="002D5B9C"/>
    <w:rsid w:val="002D5CFC"/>
    <w:rsid w:val="002D79D3"/>
    <w:rsid w:val="002E0A4E"/>
    <w:rsid w:val="002E194A"/>
    <w:rsid w:val="002E2E2A"/>
    <w:rsid w:val="002E3ADC"/>
    <w:rsid w:val="002E427F"/>
    <w:rsid w:val="002E43A4"/>
    <w:rsid w:val="002E44F8"/>
    <w:rsid w:val="002E52FA"/>
    <w:rsid w:val="002E5442"/>
    <w:rsid w:val="002E5638"/>
    <w:rsid w:val="002E601C"/>
    <w:rsid w:val="002E6FF9"/>
    <w:rsid w:val="002E706B"/>
    <w:rsid w:val="002E7126"/>
    <w:rsid w:val="002E7598"/>
    <w:rsid w:val="002E79A4"/>
    <w:rsid w:val="002F0727"/>
    <w:rsid w:val="002F16E4"/>
    <w:rsid w:val="002F1C9D"/>
    <w:rsid w:val="002F1F87"/>
    <w:rsid w:val="002F2723"/>
    <w:rsid w:val="002F4273"/>
    <w:rsid w:val="002F440F"/>
    <w:rsid w:val="002F4710"/>
    <w:rsid w:val="002F5812"/>
    <w:rsid w:val="002F5B3E"/>
    <w:rsid w:val="002F5EDD"/>
    <w:rsid w:val="002F6B43"/>
    <w:rsid w:val="003002FA"/>
    <w:rsid w:val="00300899"/>
    <w:rsid w:val="003012AE"/>
    <w:rsid w:val="00301C14"/>
    <w:rsid w:val="0030286B"/>
    <w:rsid w:val="00302EB0"/>
    <w:rsid w:val="00302FAA"/>
    <w:rsid w:val="003036BB"/>
    <w:rsid w:val="0030437C"/>
    <w:rsid w:val="0030527A"/>
    <w:rsid w:val="00305436"/>
    <w:rsid w:val="003057C6"/>
    <w:rsid w:val="00305AA6"/>
    <w:rsid w:val="00306241"/>
    <w:rsid w:val="003102ED"/>
    <w:rsid w:val="0031137D"/>
    <w:rsid w:val="00311716"/>
    <w:rsid w:val="00311A5D"/>
    <w:rsid w:val="003135CE"/>
    <w:rsid w:val="00314658"/>
    <w:rsid w:val="00314E74"/>
    <w:rsid w:val="00315131"/>
    <w:rsid w:val="0031540F"/>
    <w:rsid w:val="003179FF"/>
    <w:rsid w:val="00317C47"/>
    <w:rsid w:val="00321465"/>
    <w:rsid w:val="003216F0"/>
    <w:rsid w:val="00323108"/>
    <w:rsid w:val="003234CD"/>
    <w:rsid w:val="003234FA"/>
    <w:rsid w:val="0032366B"/>
    <w:rsid w:val="00324F29"/>
    <w:rsid w:val="0032599D"/>
    <w:rsid w:val="00326633"/>
    <w:rsid w:val="00326F66"/>
    <w:rsid w:val="003278F2"/>
    <w:rsid w:val="00327A84"/>
    <w:rsid w:val="00327BDD"/>
    <w:rsid w:val="00330142"/>
    <w:rsid w:val="003301C5"/>
    <w:rsid w:val="003304CC"/>
    <w:rsid w:val="0033126B"/>
    <w:rsid w:val="0033129C"/>
    <w:rsid w:val="0033181B"/>
    <w:rsid w:val="0033215C"/>
    <w:rsid w:val="00332D80"/>
    <w:rsid w:val="0033356A"/>
    <w:rsid w:val="00333625"/>
    <w:rsid w:val="00334A50"/>
    <w:rsid w:val="00334F5A"/>
    <w:rsid w:val="00335838"/>
    <w:rsid w:val="00335846"/>
    <w:rsid w:val="00335A53"/>
    <w:rsid w:val="00335DDE"/>
    <w:rsid w:val="0034037C"/>
    <w:rsid w:val="00340A7C"/>
    <w:rsid w:val="00340D7F"/>
    <w:rsid w:val="00340D84"/>
    <w:rsid w:val="00341313"/>
    <w:rsid w:val="00341704"/>
    <w:rsid w:val="0034201C"/>
    <w:rsid w:val="00342095"/>
    <w:rsid w:val="00342713"/>
    <w:rsid w:val="00343FF4"/>
    <w:rsid w:val="003444C7"/>
    <w:rsid w:val="003450FF"/>
    <w:rsid w:val="003452CC"/>
    <w:rsid w:val="003466B9"/>
    <w:rsid w:val="003468F3"/>
    <w:rsid w:val="00346B61"/>
    <w:rsid w:val="00346D83"/>
    <w:rsid w:val="003477BD"/>
    <w:rsid w:val="00350265"/>
    <w:rsid w:val="00350634"/>
    <w:rsid w:val="00350C58"/>
    <w:rsid w:val="00350FD8"/>
    <w:rsid w:val="0035268E"/>
    <w:rsid w:val="003526CE"/>
    <w:rsid w:val="0035272A"/>
    <w:rsid w:val="0035274E"/>
    <w:rsid w:val="003529BF"/>
    <w:rsid w:val="00353D28"/>
    <w:rsid w:val="0035433E"/>
    <w:rsid w:val="00354DA9"/>
    <w:rsid w:val="003551C4"/>
    <w:rsid w:val="00356575"/>
    <w:rsid w:val="0035688F"/>
    <w:rsid w:val="00356A76"/>
    <w:rsid w:val="003571B1"/>
    <w:rsid w:val="00357C92"/>
    <w:rsid w:val="00360B79"/>
    <w:rsid w:val="00361940"/>
    <w:rsid w:val="00361BDE"/>
    <w:rsid w:val="00361FBF"/>
    <w:rsid w:val="00362046"/>
    <w:rsid w:val="00362865"/>
    <w:rsid w:val="003632B7"/>
    <w:rsid w:val="00363323"/>
    <w:rsid w:val="00363412"/>
    <w:rsid w:val="00364118"/>
    <w:rsid w:val="003642ED"/>
    <w:rsid w:val="0036452B"/>
    <w:rsid w:val="00364A67"/>
    <w:rsid w:val="003658B5"/>
    <w:rsid w:val="003658BB"/>
    <w:rsid w:val="00365EDA"/>
    <w:rsid w:val="00366135"/>
    <w:rsid w:val="0036702C"/>
    <w:rsid w:val="003673CA"/>
    <w:rsid w:val="003675D2"/>
    <w:rsid w:val="003717EA"/>
    <w:rsid w:val="00371BBB"/>
    <w:rsid w:val="00372749"/>
    <w:rsid w:val="00372E66"/>
    <w:rsid w:val="00373942"/>
    <w:rsid w:val="0037429B"/>
    <w:rsid w:val="00374337"/>
    <w:rsid w:val="003744E3"/>
    <w:rsid w:val="00374A6E"/>
    <w:rsid w:val="0037502F"/>
    <w:rsid w:val="003751EE"/>
    <w:rsid w:val="0037598A"/>
    <w:rsid w:val="003768EB"/>
    <w:rsid w:val="00376DC5"/>
    <w:rsid w:val="00377014"/>
    <w:rsid w:val="003774D9"/>
    <w:rsid w:val="00377962"/>
    <w:rsid w:val="00377F1B"/>
    <w:rsid w:val="003801C7"/>
    <w:rsid w:val="0038093C"/>
    <w:rsid w:val="0038169C"/>
    <w:rsid w:val="00381A78"/>
    <w:rsid w:val="00382DE7"/>
    <w:rsid w:val="00383025"/>
    <w:rsid w:val="00383949"/>
    <w:rsid w:val="00384A55"/>
    <w:rsid w:val="00384B06"/>
    <w:rsid w:val="00384BFE"/>
    <w:rsid w:val="0038506B"/>
    <w:rsid w:val="00385FCE"/>
    <w:rsid w:val="003874A1"/>
    <w:rsid w:val="00387705"/>
    <w:rsid w:val="00387805"/>
    <w:rsid w:val="00387A0B"/>
    <w:rsid w:val="003902E4"/>
    <w:rsid w:val="003907EA"/>
    <w:rsid w:val="0039106C"/>
    <w:rsid w:val="003911ED"/>
    <w:rsid w:val="00392569"/>
    <w:rsid w:val="00393365"/>
    <w:rsid w:val="003933EA"/>
    <w:rsid w:val="00393B9E"/>
    <w:rsid w:val="0039400C"/>
    <w:rsid w:val="003942F5"/>
    <w:rsid w:val="00394A0B"/>
    <w:rsid w:val="00394CE7"/>
    <w:rsid w:val="00397787"/>
    <w:rsid w:val="00397A2B"/>
    <w:rsid w:val="003A0415"/>
    <w:rsid w:val="003A0BE6"/>
    <w:rsid w:val="003A152C"/>
    <w:rsid w:val="003A1F37"/>
    <w:rsid w:val="003A23D9"/>
    <w:rsid w:val="003A2651"/>
    <w:rsid w:val="003A27EC"/>
    <w:rsid w:val="003A4535"/>
    <w:rsid w:val="003A560F"/>
    <w:rsid w:val="003A6C2B"/>
    <w:rsid w:val="003A734F"/>
    <w:rsid w:val="003B0000"/>
    <w:rsid w:val="003B1904"/>
    <w:rsid w:val="003B205A"/>
    <w:rsid w:val="003B3AE1"/>
    <w:rsid w:val="003B4265"/>
    <w:rsid w:val="003B57B7"/>
    <w:rsid w:val="003B623E"/>
    <w:rsid w:val="003B7631"/>
    <w:rsid w:val="003C05E0"/>
    <w:rsid w:val="003C0BFD"/>
    <w:rsid w:val="003C1754"/>
    <w:rsid w:val="003C1F67"/>
    <w:rsid w:val="003C2911"/>
    <w:rsid w:val="003C32BA"/>
    <w:rsid w:val="003C399B"/>
    <w:rsid w:val="003C3E07"/>
    <w:rsid w:val="003C5061"/>
    <w:rsid w:val="003C5DEF"/>
    <w:rsid w:val="003C7766"/>
    <w:rsid w:val="003C7F1B"/>
    <w:rsid w:val="003D044D"/>
    <w:rsid w:val="003D045E"/>
    <w:rsid w:val="003D0472"/>
    <w:rsid w:val="003D10A2"/>
    <w:rsid w:val="003D24BC"/>
    <w:rsid w:val="003D2C7C"/>
    <w:rsid w:val="003D2F48"/>
    <w:rsid w:val="003D301F"/>
    <w:rsid w:val="003D3390"/>
    <w:rsid w:val="003D3D8B"/>
    <w:rsid w:val="003D5788"/>
    <w:rsid w:val="003D5CB4"/>
    <w:rsid w:val="003D724D"/>
    <w:rsid w:val="003D73CE"/>
    <w:rsid w:val="003D7D05"/>
    <w:rsid w:val="003E0D30"/>
    <w:rsid w:val="003E1322"/>
    <w:rsid w:val="003E1691"/>
    <w:rsid w:val="003E21E6"/>
    <w:rsid w:val="003E25A9"/>
    <w:rsid w:val="003E2903"/>
    <w:rsid w:val="003E2F29"/>
    <w:rsid w:val="003E3401"/>
    <w:rsid w:val="003E3C65"/>
    <w:rsid w:val="003E46D5"/>
    <w:rsid w:val="003E4D42"/>
    <w:rsid w:val="003E4D4B"/>
    <w:rsid w:val="003E51DE"/>
    <w:rsid w:val="003E5B8C"/>
    <w:rsid w:val="003E613B"/>
    <w:rsid w:val="003E62A0"/>
    <w:rsid w:val="003E63A9"/>
    <w:rsid w:val="003E6483"/>
    <w:rsid w:val="003E6C23"/>
    <w:rsid w:val="003E7923"/>
    <w:rsid w:val="003E7D59"/>
    <w:rsid w:val="003E7FB4"/>
    <w:rsid w:val="003F141E"/>
    <w:rsid w:val="003F17DD"/>
    <w:rsid w:val="003F1DDE"/>
    <w:rsid w:val="003F26D3"/>
    <w:rsid w:val="003F2BB5"/>
    <w:rsid w:val="003F2DF8"/>
    <w:rsid w:val="003F3E8F"/>
    <w:rsid w:val="003F476D"/>
    <w:rsid w:val="003F60F9"/>
    <w:rsid w:val="003F6CDF"/>
    <w:rsid w:val="003F7459"/>
    <w:rsid w:val="003F75B8"/>
    <w:rsid w:val="003F7C25"/>
    <w:rsid w:val="003F7E6F"/>
    <w:rsid w:val="003F7EB4"/>
    <w:rsid w:val="004000C2"/>
    <w:rsid w:val="00400270"/>
    <w:rsid w:val="004004F9"/>
    <w:rsid w:val="0040124D"/>
    <w:rsid w:val="00401663"/>
    <w:rsid w:val="004024CE"/>
    <w:rsid w:val="00402A14"/>
    <w:rsid w:val="00402BF4"/>
    <w:rsid w:val="00402DA4"/>
    <w:rsid w:val="004034CB"/>
    <w:rsid w:val="00403874"/>
    <w:rsid w:val="00403EA7"/>
    <w:rsid w:val="0040496C"/>
    <w:rsid w:val="004054CB"/>
    <w:rsid w:val="004057B2"/>
    <w:rsid w:val="00405D6D"/>
    <w:rsid w:val="00405E00"/>
    <w:rsid w:val="00407D6B"/>
    <w:rsid w:val="00410577"/>
    <w:rsid w:val="004110D7"/>
    <w:rsid w:val="004112B7"/>
    <w:rsid w:val="00411D15"/>
    <w:rsid w:val="00412018"/>
    <w:rsid w:val="004131EE"/>
    <w:rsid w:val="00413C28"/>
    <w:rsid w:val="004149D9"/>
    <w:rsid w:val="00414B8C"/>
    <w:rsid w:val="0041534E"/>
    <w:rsid w:val="00416B6A"/>
    <w:rsid w:val="0041701D"/>
    <w:rsid w:val="004170E7"/>
    <w:rsid w:val="004175ED"/>
    <w:rsid w:val="00417939"/>
    <w:rsid w:val="004209DF"/>
    <w:rsid w:val="00421EFC"/>
    <w:rsid w:val="00421F31"/>
    <w:rsid w:val="0042295B"/>
    <w:rsid w:val="00422B56"/>
    <w:rsid w:val="0042306F"/>
    <w:rsid w:val="0042353C"/>
    <w:rsid w:val="00423C0C"/>
    <w:rsid w:val="00423F6A"/>
    <w:rsid w:val="0042470B"/>
    <w:rsid w:val="0042484F"/>
    <w:rsid w:val="00424D8C"/>
    <w:rsid w:val="00424E44"/>
    <w:rsid w:val="00424F92"/>
    <w:rsid w:val="00425A9A"/>
    <w:rsid w:val="00425D42"/>
    <w:rsid w:val="00425E90"/>
    <w:rsid w:val="004313FB"/>
    <w:rsid w:val="00431BFD"/>
    <w:rsid w:val="00431E9C"/>
    <w:rsid w:val="00432660"/>
    <w:rsid w:val="0043266E"/>
    <w:rsid w:val="00432AE5"/>
    <w:rsid w:val="00432C89"/>
    <w:rsid w:val="00435C10"/>
    <w:rsid w:val="004361D8"/>
    <w:rsid w:val="00437350"/>
    <w:rsid w:val="0043747B"/>
    <w:rsid w:val="004375AA"/>
    <w:rsid w:val="00440A6C"/>
    <w:rsid w:val="00440E00"/>
    <w:rsid w:val="00441382"/>
    <w:rsid w:val="0044158D"/>
    <w:rsid w:val="00442114"/>
    <w:rsid w:val="00442254"/>
    <w:rsid w:val="00442318"/>
    <w:rsid w:val="004429ED"/>
    <w:rsid w:val="00442E71"/>
    <w:rsid w:val="00442F11"/>
    <w:rsid w:val="0044311D"/>
    <w:rsid w:val="00443C37"/>
    <w:rsid w:val="00443FF0"/>
    <w:rsid w:val="00444817"/>
    <w:rsid w:val="00444BF6"/>
    <w:rsid w:val="00444EBF"/>
    <w:rsid w:val="00445349"/>
    <w:rsid w:val="0044580C"/>
    <w:rsid w:val="00445B5B"/>
    <w:rsid w:val="004473A2"/>
    <w:rsid w:val="00447D55"/>
    <w:rsid w:val="0045016E"/>
    <w:rsid w:val="0045127F"/>
    <w:rsid w:val="00451354"/>
    <w:rsid w:val="00452033"/>
    <w:rsid w:val="0045222B"/>
    <w:rsid w:val="004528C0"/>
    <w:rsid w:val="00453730"/>
    <w:rsid w:val="0045379C"/>
    <w:rsid w:val="00453A2A"/>
    <w:rsid w:val="004549A8"/>
    <w:rsid w:val="00454A6E"/>
    <w:rsid w:val="004550F4"/>
    <w:rsid w:val="0045510E"/>
    <w:rsid w:val="00455D48"/>
    <w:rsid w:val="004562D5"/>
    <w:rsid w:val="00456DE8"/>
    <w:rsid w:val="00456EE0"/>
    <w:rsid w:val="0045786D"/>
    <w:rsid w:val="00457A3A"/>
    <w:rsid w:val="0046021C"/>
    <w:rsid w:val="00460B65"/>
    <w:rsid w:val="0046132C"/>
    <w:rsid w:val="00461C55"/>
    <w:rsid w:val="0046338B"/>
    <w:rsid w:val="00463BAD"/>
    <w:rsid w:val="00464382"/>
    <w:rsid w:val="00464799"/>
    <w:rsid w:val="0046516E"/>
    <w:rsid w:val="004652CA"/>
    <w:rsid w:val="00465B80"/>
    <w:rsid w:val="00470225"/>
    <w:rsid w:val="00470521"/>
    <w:rsid w:val="00471EB7"/>
    <w:rsid w:val="00472919"/>
    <w:rsid w:val="00472D7B"/>
    <w:rsid w:val="004733CD"/>
    <w:rsid w:val="00473516"/>
    <w:rsid w:val="00473B08"/>
    <w:rsid w:val="00473E5E"/>
    <w:rsid w:val="004744D7"/>
    <w:rsid w:val="00474A3D"/>
    <w:rsid w:val="004751BB"/>
    <w:rsid w:val="00475710"/>
    <w:rsid w:val="00475A61"/>
    <w:rsid w:val="00476EF4"/>
    <w:rsid w:val="00476FD4"/>
    <w:rsid w:val="0047742A"/>
    <w:rsid w:val="004778B0"/>
    <w:rsid w:val="00481D27"/>
    <w:rsid w:val="00482A83"/>
    <w:rsid w:val="004841C2"/>
    <w:rsid w:val="004845CE"/>
    <w:rsid w:val="00485E31"/>
    <w:rsid w:val="00486279"/>
    <w:rsid w:val="00486BB1"/>
    <w:rsid w:val="00486E5C"/>
    <w:rsid w:val="004879BB"/>
    <w:rsid w:val="00487C68"/>
    <w:rsid w:val="00487E61"/>
    <w:rsid w:val="0049038A"/>
    <w:rsid w:val="00492140"/>
    <w:rsid w:val="0049226D"/>
    <w:rsid w:val="004924E4"/>
    <w:rsid w:val="004940E3"/>
    <w:rsid w:val="004947CB"/>
    <w:rsid w:val="00494DBF"/>
    <w:rsid w:val="00494E33"/>
    <w:rsid w:val="004950DF"/>
    <w:rsid w:val="004953C0"/>
    <w:rsid w:val="0049645E"/>
    <w:rsid w:val="00496D05"/>
    <w:rsid w:val="004973F2"/>
    <w:rsid w:val="00497FF5"/>
    <w:rsid w:val="004A05B1"/>
    <w:rsid w:val="004A0C8B"/>
    <w:rsid w:val="004A1CFC"/>
    <w:rsid w:val="004A1DC8"/>
    <w:rsid w:val="004A2006"/>
    <w:rsid w:val="004A2C0E"/>
    <w:rsid w:val="004A3E62"/>
    <w:rsid w:val="004A40E0"/>
    <w:rsid w:val="004A4383"/>
    <w:rsid w:val="004A4581"/>
    <w:rsid w:val="004A5798"/>
    <w:rsid w:val="004A6587"/>
    <w:rsid w:val="004A65B8"/>
    <w:rsid w:val="004A768F"/>
    <w:rsid w:val="004A7764"/>
    <w:rsid w:val="004B038A"/>
    <w:rsid w:val="004B1311"/>
    <w:rsid w:val="004B142A"/>
    <w:rsid w:val="004B1CE4"/>
    <w:rsid w:val="004B2727"/>
    <w:rsid w:val="004B37BD"/>
    <w:rsid w:val="004B3F48"/>
    <w:rsid w:val="004B4665"/>
    <w:rsid w:val="004B57C5"/>
    <w:rsid w:val="004B57ED"/>
    <w:rsid w:val="004B602F"/>
    <w:rsid w:val="004B609B"/>
    <w:rsid w:val="004B65FB"/>
    <w:rsid w:val="004B7138"/>
    <w:rsid w:val="004B728C"/>
    <w:rsid w:val="004B73DD"/>
    <w:rsid w:val="004B74FD"/>
    <w:rsid w:val="004C0F2C"/>
    <w:rsid w:val="004C11BB"/>
    <w:rsid w:val="004C18CC"/>
    <w:rsid w:val="004C213B"/>
    <w:rsid w:val="004C27BF"/>
    <w:rsid w:val="004C319C"/>
    <w:rsid w:val="004C3307"/>
    <w:rsid w:val="004C3ED0"/>
    <w:rsid w:val="004C684D"/>
    <w:rsid w:val="004C715E"/>
    <w:rsid w:val="004D0526"/>
    <w:rsid w:val="004D07A6"/>
    <w:rsid w:val="004D07B0"/>
    <w:rsid w:val="004D14CD"/>
    <w:rsid w:val="004D25E0"/>
    <w:rsid w:val="004D4ACD"/>
    <w:rsid w:val="004D5E00"/>
    <w:rsid w:val="004D5EA9"/>
    <w:rsid w:val="004E01CA"/>
    <w:rsid w:val="004E0540"/>
    <w:rsid w:val="004E07DE"/>
    <w:rsid w:val="004E10B4"/>
    <w:rsid w:val="004E16A3"/>
    <w:rsid w:val="004E2CE9"/>
    <w:rsid w:val="004E308E"/>
    <w:rsid w:val="004E3252"/>
    <w:rsid w:val="004E41CE"/>
    <w:rsid w:val="004E4432"/>
    <w:rsid w:val="004E4E94"/>
    <w:rsid w:val="004E61C7"/>
    <w:rsid w:val="004E6370"/>
    <w:rsid w:val="004E74C2"/>
    <w:rsid w:val="004E7D37"/>
    <w:rsid w:val="004F006F"/>
    <w:rsid w:val="004F0CE0"/>
    <w:rsid w:val="004F1893"/>
    <w:rsid w:val="004F38A0"/>
    <w:rsid w:val="004F38D9"/>
    <w:rsid w:val="004F3992"/>
    <w:rsid w:val="004F3AB7"/>
    <w:rsid w:val="004F41BB"/>
    <w:rsid w:val="004F4927"/>
    <w:rsid w:val="004F4C6F"/>
    <w:rsid w:val="004F4CD7"/>
    <w:rsid w:val="004F4CFF"/>
    <w:rsid w:val="004F5B75"/>
    <w:rsid w:val="004F5BFA"/>
    <w:rsid w:val="004F6172"/>
    <w:rsid w:val="004F6231"/>
    <w:rsid w:val="004F631E"/>
    <w:rsid w:val="004F69AB"/>
    <w:rsid w:val="004F76C8"/>
    <w:rsid w:val="00500027"/>
    <w:rsid w:val="00501D33"/>
    <w:rsid w:val="00502182"/>
    <w:rsid w:val="0050290F"/>
    <w:rsid w:val="00502C3F"/>
    <w:rsid w:val="00502C87"/>
    <w:rsid w:val="00503316"/>
    <w:rsid w:val="005033BB"/>
    <w:rsid w:val="00503538"/>
    <w:rsid w:val="00503AC5"/>
    <w:rsid w:val="0050441F"/>
    <w:rsid w:val="00505452"/>
    <w:rsid w:val="00505F4C"/>
    <w:rsid w:val="005061EB"/>
    <w:rsid w:val="00506930"/>
    <w:rsid w:val="005075D8"/>
    <w:rsid w:val="00507984"/>
    <w:rsid w:val="005107F4"/>
    <w:rsid w:val="0051093B"/>
    <w:rsid w:val="005110E5"/>
    <w:rsid w:val="0051183F"/>
    <w:rsid w:val="00511AFD"/>
    <w:rsid w:val="00511C0C"/>
    <w:rsid w:val="0051201C"/>
    <w:rsid w:val="0051225E"/>
    <w:rsid w:val="00512450"/>
    <w:rsid w:val="005139D7"/>
    <w:rsid w:val="00514AF2"/>
    <w:rsid w:val="00515814"/>
    <w:rsid w:val="005161AA"/>
    <w:rsid w:val="00516C06"/>
    <w:rsid w:val="00516F82"/>
    <w:rsid w:val="00517434"/>
    <w:rsid w:val="00517590"/>
    <w:rsid w:val="005205B2"/>
    <w:rsid w:val="005207D2"/>
    <w:rsid w:val="00521349"/>
    <w:rsid w:val="00521BF0"/>
    <w:rsid w:val="00522EF9"/>
    <w:rsid w:val="00523075"/>
    <w:rsid w:val="00524526"/>
    <w:rsid w:val="00524B01"/>
    <w:rsid w:val="00524B47"/>
    <w:rsid w:val="00525603"/>
    <w:rsid w:val="005279F5"/>
    <w:rsid w:val="00527A84"/>
    <w:rsid w:val="00527D51"/>
    <w:rsid w:val="00530203"/>
    <w:rsid w:val="0053056F"/>
    <w:rsid w:val="00530646"/>
    <w:rsid w:val="005312A2"/>
    <w:rsid w:val="0053138E"/>
    <w:rsid w:val="005320D3"/>
    <w:rsid w:val="00532187"/>
    <w:rsid w:val="00532260"/>
    <w:rsid w:val="00532652"/>
    <w:rsid w:val="00533CFB"/>
    <w:rsid w:val="00533D8E"/>
    <w:rsid w:val="00535406"/>
    <w:rsid w:val="005354A3"/>
    <w:rsid w:val="00535C5F"/>
    <w:rsid w:val="00535E6E"/>
    <w:rsid w:val="00536498"/>
    <w:rsid w:val="00536BF0"/>
    <w:rsid w:val="005374F1"/>
    <w:rsid w:val="005375A2"/>
    <w:rsid w:val="00537633"/>
    <w:rsid w:val="00537CDF"/>
    <w:rsid w:val="00540443"/>
    <w:rsid w:val="00540868"/>
    <w:rsid w:val="0054118C"/>
    <w:rsid w:val="00541224"/>
    <w:rsid w:val="00541596"/>
    <w:rsid w:val="005432D2"/>
    <w:rsid w:val="00544010"/>
    <w:rsid w:val="005449B0"/>
    <w:rsid w:val="00545078"/>
    <w:rsid w:val="0054513F"/>
    <w:rsid w:val="00545297"/>
    <w:rsid w:val="00545508"/>
    <w:rsid w:val="00546009"/>
    <w:rsid w:val="00546657"/>
    <w:rsid w:val="005468FB"/>
    <w:rsid w:val="00546EFA"/>
    <w:rsid w:val="00546F15"/>
    <w:rsid w:val="0054722C"/>
    <w:rsid w:val="005473C0"/>
    <w:rsid w:val="0054782B"/>
    <w:rsid w:val="00547B59"/>
    <w:rsid w:val="00547DE5"/>
    <w:rsid w:val="0055013E"/>
    <w:rsid w:val="00551407"/>
    <w:rsid w:val="005518F8"/>
    <w:rsid w:val="00551F7F"/>
    <w:rsid w:val="00552124"/>
    <w:rsid w:val="00553425"/>
    <w:rsid w:val="00553727"/>
    <w:rsid w:val="00554429"/>
    <w:rsid w:val="00554AAE"/>
    <w:rsid w:val="00555185"/>
    <w:rsid w:val="005569D7"/>
    <w:rsid w:val="00556BD7"/>
    <w:rsid w:val="0055746E"/>
    <w:rsid w:val="00560885"/>
    <w:rsid w:val="00560E33"/>
    <w:rsid w:val="00561512"/>
    <w:rsid w:val="00561663"/>
    <w:rsid w:val="00561F4A"/>
    <w:rsid w:val="005620BE"/>
    <w:rsid w:val="005645D7"/>
    <w:rsid w:val="00564938"/>
    <w:rsid w:val="00564BBE"/>
    <w:rsid w:val="005655D0"/>
    <w:rsid w:val="00565FEE"/>
    <w:rsid w:val="0056662C"/>
    <w:rsid w:val="005666A9"/>
    <w:rsid w:val="0056737B"/>
    <w:rsid w:val="00567499"/>
    <w:rsid w:val="00567692"/>
    <w:rsid w:val="00567ADD"/>
    <w:rsid w:val="005701A8"/>
    <w:rsid w:val="005710EB"/>
    <w:rsid w:val="005717BC"/>
    <w:rsid w:val="00571EB2"/>
    <w:rsid w:val="00571F44"/>
    <w:rsid w:val="00572555"/>
    <w:rsid w:val="00573A02"/>
    <w:rsid w:val="00573F25"/>
    <w:rsid w:val="0057459D"/>
    <w:rsid w:val="00574CCB"/>
    <w:rsid w:val="00574CE7"/>
    <w:rsid w:val="00574D8D"/>
    <w:rsid w:val="00574DE5"/>
    <w:rsid w:val="005751F3"/>
    <w:rsid w:val="00575591"/>
    <w:rsid w:val="00575C31"/>
    <w:rsid w:val="00575CAE"/>
    <w:rsid w:val="00575F47"/>
    <w:rsid w:val="00576968"/>
    <w:rsid w:val="00577D5C"/>
    <w:rsid w:val="00577E45"/>
    <w:rsid w:val="0058005E"/>
    <w:rsid w:val="005815FE"/>
    <w:rsid w:val="0058212D"/>
    <w:rsid w:val="00582832"/>
    <w:rsid w:val="00582BBD"/>
    <w:rsid w:val="0058318F"/>
    <w:rsid w:val="0058455B"/>
    <w:rsid w:val="005847F1"/>
    <w:rsid w:val="0058515D"/>
    <w:rsid w:val="005853D4"/>
    <w:rsid w:val="00585FB1"/>
    <w:rsid w:val="0058618C"/>
    <w:rsid w:val="005868D3"/>
    <w:rsid w:val="00586D1B"/>
    <w:rsid w:val="005870D0"/>
    <w:rsid w:val="0059050E"/>
    <w:rsid w:val="005906FC"/>
    <w:rsid w:val="005907CD"/>
    <w:rsid w:val="0059165F"/>
    <w:rsid w:val="00591B2F"/>
    <w:rsid w:val="00591CC4"/>
    <w:rsid w:val="00592F9B"/>
    <w:rsid w:val="00593046"/>
    <w:rsid w:val="00593BC4"/>
    <w:rsid w:val="00593E5C"/>
    <w:rsid w:val="00593E90"/>
    <w:rsid w:val="005945D0"/>
    <w:rsid w:val="005946A9"/>
    <w:rsid w:val="0059475D"/>
    <w:rsid w:val="00594C22"/>
    <w:rsid w:val="00594F26"/>
    <w:rsid w:val="005956CF"/>
    <w:rsid w:val="00595D79"/>
    <w:rsid w:val="00596D04"/>
    <w:rsid w:val="00596D0C"/>
    <w:rsid w:val="00596DF2"/>
    <w:rsid w:val="00597430"/>
    <w:rsid w:val="00597B7E"/>
    <w:rsid w:val="00597DCF"/>
    <w:rsid w:val="005A0E6B"/>
    <w:rsid w:val="005A1359"/>
    <w:rsid w:val="005A1366"/>
    <w:rsid w:val="005A17F3"/>
    <w:rsid w:val="005A184E"/>
    <w:rsid w:val="005A1E79"/>
    <w:rsid w:val="005A1F7D"/>
    <w:rsid w:val="005A391A"/>
    <w:rsid w:val="005A3A15"/>
    <w:rsid w:val="005A4292"/>
    <w:rsid w:val="005A45F6"/>
    <w:rsid w:val="005A46F1"/>
    <w:rsid w:val="005A4914"/>
    <w:rsid w:val="005A52D4"/>
    <w:rsid w:val="005A54A2"/>
    <w:rsid w:val="005A55B2"/>
    <w:rsid w:val="005A6103"/>
    <w:rsid w:val="005A69AE"/>
    <w:rsid w:val="005A6A0B"/>
    <w:rsid w:val="005A7C91"/>
    <w:rsid w:val="005B006C"/>
    <w:rsid w:val="005B14F2"/>
    <w:rsid w:val="005B17D4"/>
    <w:rsid w:val="005B19F6"/>
    <w:rsid w:val="005B1B5C"/>
    <w:rsid w:val="005B243F"/>
    <w:rsid w:val="005B280E"/>
    <w:rsid w:val="005B2999"/>
    <w:rsid w:val="005B3048"/>
    <w:rsid w:val="005B358A"/>
    <w:rsid w:val="005B40AA"/>
    <w:rsid w:val="005B50B7"/>
    <w:rsid w:val="005B60A8"/>
    <w:rsid w:val="005B6EA2"/>
    <w:rsid w:val="005B7AC5"/>
    <w:rsid w:val="005C038D"/>
    <w:rsid w:val="005C0638"/>
    <w:rsid w:val="005C0E2A"/>
    <w:rsid w:val="005C1667"/>
    <w:rsid w:val="005C3CE1"/>
    <w:rsid w:val="005C4A2E"/>
    <w:rsid w:val="005C5AB0"/>
    <w:rsid w:val="005C5D14"/>
    <w:rsid w:val="005C5E7A"/>
    <w:rsid w:val="005C6180"/>
    <w:rsid w:val="005C63D9"/>
    <w:rsid w:val="005C643B"/>
    <w:rsid w:val="005C65B6"/>
    <w:rsid w:val="005C6828"/>
    <w:rsid w:val="005C7101"/>
    <w:rsid w:val="005C7A72"/>
    <w:rsid w:val="005D0D7A"/>
    <w:rsid w:val="005D163F"/>
    <w:rsid w:val="005D234B"/>
    <w:rsid w:val="005D257D"/>
    <w:rsid w:val="005D3A22"/>
    <w:rsid w:val="005D3E3E"/>
    <w:rsid w:val="005D3E94"/>
    <w:rsid w:val="005D47F0"/>
    <w:rsid w:val="005D4AD9"/>
    <w:rsid w:val="005D5A3C"/>
    <w:rsid w:val="005E09D0"/>
    <w:rsid w:val="005E0DD0"/>
    <w:rsid w:val="005E11AB"/>
    <w:rsid w:val="005E1752"/>
    <w:rsid w:val="005E34CD"/>
    <w:rsid w:val="005E356F"/>
    <w:rsid w:val="005E416A"/>
    <w:rsid w:val="005E6C64"/>
    <w:rsid w:val="005E6DAA"/>
    <w:rsid w:val="005E7A49"/>
    <w:rsid w:val="005F0164"/>
    <w:rsid w:val="005F05DD"/>
    <w:rsid w:val="005F0889"/>
    <w:rsid w:val="005F0A9F"/>
    <w:rsid w:val="005F2624"/>
    <w:rsid w:val="005F38B3"/>
    <w:rsid w:val="005F4E7A"/>
    <w:rsid w:val="005F53B2"/>
    <w:rsid w:val="005F5FB1"/>
    <w:rsid w:val="005F66A6"/>
    <w:rsid w:val="005F6734"/>
    <w:rsid w:val="005F763D"/>
    <w:rsid w:val="006002B0"/>
    <w:rsid w:val="0060033C"/>
    <w:rsid w:val="00600F77"/>
    <w:rsid w:val="0060149B"/>
    <w:rsid w:val="006018D0"/>
    <w:rsid w:val="00601A33"/>
    <w:rsid w:val="0060229F"/>
    <w:rsid w:val="00602494"/>
    <w:rsid w:val="00602CD9"/>
    <w:rsid w:val="006058E5"/>
    <w:rsid w:val="0060591D"/>
    <w:rsid w:val="00606344"/>
    <w:rsid w:val="00607FC1"/>
    <w:rsid w:val="00610835"/>
    <w:rsid w:val="0061176F"/>
    <w:rsid w:val="006124A5"/>
    <w:rsid w:val="006128ED"/>
    <w:rsid w:val="00612C0D"/>
    <w:rsid w:val="00612EC8"/>
    <w:rsid w:val="00612F6E"/>
    <w:rsid w:val="0061412F"/>
    <w:rsid w:val="00614649"/>
    <w:rsid w:val="006146A5"/>
    <w:rsid w:val="00616561"/>
    <w:rsid w:val="00616E5A"/>
    <w:rsid w:val="00617444"/>
    <w:rsid w:val="00617AEA"/>
    <w:rsid w:val="00620705"/>
    <w:rsid w:val="006210DD"/>
    <w:rsid w:val="00621A37"/>
    <w:rsid w:val="0062238F"/>
    <w:rsid w:val="0062253A"/>
    <w:rsid w:val="00622992"/>
    <w:rsid w:val="00622D0B"/>
    <w:rsid w:val="006233C7"/>
    <w:rsid w:val="006235D8"/>
    <w:rsid w:val="00623B16"/>
    <w:rsid w:val="00623C5F"/>
    <w:rsid w:val="00625092"/>
    <w:rsid w:val="006255B6"/>
    <w:rsid w:val="00625C48"/>
    <w:rsid w:val="00626223"/>
    <w:rsid w:val="0062634D"/>
    <w:rsid w:val="006268B2"/>
    <w:rsid w:val="00626CD9"/>
    <w:rsid w:val="00626EC1"/>
    <w:rsid w:val="00627296"/>
    <w:rsid w:val="00630E42"/>
    <w:rsid w:val="006311A0"/>
    <w:rsid w:val="00631266"/>
    <w:rsid w:val="0063166A"/>
    <w:rsid w:val="00631CED"/>
    <w:rsid w:val="006321B7"/>
    <w:rsid w:val="00632ED7"/>
    <w:rsid w:val="00633115"/>
    <w:rsid w:val="0063348F"/>
    <w:rsid w:val="00633D8B"/>
    <w:rsid w:val="0063463A"/>
    <w:rsid w:val="0063664A"/>
    <w:rsid w:val="006370A5"/>
    <w:rsid w:val="006377F1"/>
    <w:rsid w:val="00637854"/>
    <w:rsid w:val="006378CC"/>
    <w:rsid w:val="00641C75"/>
    <w:rsid w:val="00643697"/>
    <w:rsid w:val="00643733"/>
    <w:rsid w:val="00644049"/>
    <w:rsid w:val="0064428A"/>
    <w:rsid w:val="006442AD"/>
    <w:rsid w:val="00644814"/>
    <w:rsid w:val="00644C3B"/>
    <w:rsid w:val="0064562B"/>
    <w:rsid w:val="00645654"/>
    <w:rsid w:val="00645943"/>
    <w:rsid w:val="00645F74"/>
    <w:rsid w:val="00646190"/>
    <w:rsid w:val="006467B6"/>
    <w:rsid w:val="00646A9C"/>
    <w:rsid w:val="00647D98"/>
    <w:rsid w:val="00647EAB"/>
    <w:rsid w:val="0065006D"/>
    <w:rsid w:val="006502D3"/>
    <w:rsid w:val="00650D09"/>
    <w:rsid w:val="00651AF2"/>
    <w:rsid w:val="0065260A"/>
    <w:rsid w:val="00652CF6"/>
    <w:rsid w:val="006535DE"/>
    <w:rsid w:val="00653778"/>
    <w:rsid w:val="00653A3B"/>
    <w:rsid w:val="00653C20"/>
    <w:rsid w:val="006556D7"/>
    <w:rsid w:val="00655F15"/>
    <w:rsid w:val="0065603E"/>
    <w:rsid w:val="00656A0E"/>
    <w:rsid w:val="00657147"/>
    <w:rsid w:val="00657567"/>
    <w:rsid w:val="00657A7D"/>
    <w:rsid w:val="00660510"/>
    <w:rsid w:val="006605FE"/>
    <w:rsid w:val="00660CE2"/>
    <w:rsid w:val="00660E34"/>
    <w:rsid w:val="00661644"/>
    <w:rsid w:val="00661F41"/>
    <w:rsid w:val="00661FDD"/>
    <w:rsid w:val="006625E3"/>
    <w:rsid w:val="00662A79"/>
    <w:rsid w:val="00663510"/>
    <w:rsid w:val="00664192"/>
    <w:rsid w:val="00664264"/>
    <w:rsid w:val="0066491A"/>
    <w:rsid w:val="00665364"/>
    <w:rsid w:val="00667315"/>
    <w:rsid w:val="00667397"/>
    <w:rsid w:val="006704BF"/>
    <w:rsid w:val="00670672"/>
    <w:rsid w:val="006711D0"/>
    <w:rsid w:val="00671C2A"/>
    <w:rsid w:val="00671CA8"/>
    <w:rsid w:val="00672603"/>
    <w:rsid w:val="00672E53"/>
    <w:rsid w:val="00673BD7"/>
    <w:rsid w:val="006741E9"/>
    <w:rsid w:val="006751FF"/>
    <w:rsid w:val="006752F1"/>
    <w:rsid w:val="00675300"/>
    <w:rsid w:val="006755CA"/>
    <w:rsid w:val="00675AAB"/>
    <w:rsid w:val="006760EF"/>
    <w:rsid w:val="00676460"/>
    <w:rsid w:val="00676DAE"/>
    <w:rsid w:val="006772B6"/>
    <w:rsid w:val="0068188A"/>
    <w:rsid w:val="006823A6"/>
    <w:rsid w:val="00684006"/>
    <w:rsid w:val="006840CE"/>
    <w:rsid w:val="00685ED9"/>
    <w:rsid w:val="00686064"/>
    <w:rsid w:val="00686B7E"/>
    <w:rsid w:val="006907B1"/>
    <w:rsid w:val="00690BE4"/>
    <w:rsid w:val="00690F08"/>
    <w:rsid w:val="00691076"/>
    <w:rsid w:val="006913BC"/>
    <w:rsid w:val="006915CD"/>
    <w:rsid w:val="00692CFD"/>
    <w:rsid w:val="00693829"/>
    <w:rsid w:val="00694960"/>
    <w:rsid w:val="006950C5"/>
    <w:rsid w:val="00696277"/>
    <w:rsid w:val="00696450"/>
    <w:rsid w:val="00696D0A"/>
    <w:rsid w:val="006971D4"/>
    <w:rsid w:val="006978EE"/>
    <w:rsid w:val="00697ACA"/>
    <w:rsid w:val="006A0243"/>
    <w:rsid w:val="006A0351"/>
    <w:rsid w:val="006A06A9"/>
    <w:rsid w:val="006A0925"/>
    <w:rsid w:val="006A0C63"/>
    <w:rsid w:val="006A1197"/>
    <w:rsid w:val="006A147B"/>
    <w:rsid w:val="006A1BED"/>
    <w:rsid w:val="006A29A6"/>
    <w:rsid w:val="006A2FB7"/>
    <w:rsid w:val="006A3ACF"/>
    <w:rsid w:val="006A4382"/>
    <w:rsid w:val="006A48B1"/>
    <w:rsid w:val="006A4946"/>
    <w:rsid w:val="006A569C"/>
    <w:rsid w:val="006A6149"/>
    <w:rsid w:val="006A61CF"/>
    <w:rsid w:val="006A7817"/>
    <w:rsid w:val="006B1307"/>
    <w:rsid w:val="006B1B9A"/>
    <w:rsid w:val="006B359A"/>
    <w:rsid w:val="006B35F8"/>
    <w:rsid w:val="006B36BB"/>
    <w:rsid w:val="006B38AF"/>
    <w:rsid w:val="006B3EC1"/>
    <w:rsid w:val="006B5320"/>
    <w:rsid w:val="006B5436"/>
    <w:rsid w:val="006B59C5"/>
    <w:rsid w:val="006B5AA8"/>
    <w:rsid w:val="006B6100"/>
    <w:rsid w:val="006B628D"/>
    <w:rsid w:val="006B6525"/>
    <w:rsid w:val="006B6EB5"/>
    <w:rsid w:val="006B7659"/>
    <w:rsid w:val="006B774D"/>
    <w:rsid w:val="006B7885"/>
    <w:rsid w:val="006B7C80"/>
    <w:rsid w:val="006C0071"/>
    <w:rsid w:val="006C1101"/>
    <w:rsid w:val="006C1486"/>
    <w:rsid w:val="006C1839"/>
    <w:rsid w:val="006C1D57"/>
    <w:rsid w:val="006C26EC"/>
    <w:rsid w:val="006C278C"/>
    <w:rsid w:val="006C3718"/>
    <w:rsid w:val="006C3A32"/>
    <w:rsid w:val="006C4067"/>
    <w:rsid w:val="006C4075"/>
    <w:rsid w:val="006C41F3"/>
    <w:rsid w:val="006C4555"/>
    <w:rsid w:val="006C491E"/>
    <w:rsid w:val="006C61AB"/>
    <w:rsid w:val="006C66AF"/>
    <w:rsid w:val="006C6E9B"/>
    <w:rsid w:val="006C77ED"/>
    <w:rsid w:val="006D073E"/>
    <w:rsid w:val="006D0B7C"/>
    <w:rsid w:val="006D101A"/>
    <w:rsid w:val="006D2097"/>
    <w:rsid w:val="006D216D"/>
    <w:rsid w:val="006D2EFB"/>
    <w:rsid w:val="006D3485"/>
    <w:rsid w:val="006D773C"/>
    <w:rsid w:val="006E05F2"/>
    <w:rsid w:val="006E0710"/>
    <w:rsid w:val="006E09B4"/>
    <w:rsid w:val="006E0A92"/>
    <w:rsid w:val="006E0B17"/>
    <w:rsid w:val="006E10EE"/>
    <w:rsid w:val="006E1D30"/>
    <w:rsid w:val="006E213B"/>
    <w:rsid w:val="006E25CF"/>
    <w:rsid w:val="006E291C"/>
    <w:rsid w:val="006E2E82"/>
    <w:rsid w:val="006E3C5B"/>
    <w:rsid w:val="006E3C5E"/>
    <w:rsid w:val="006E4F5B"/>
    <w:rsid w:val="006E52DA"/>
    <w:rsid w:val="006E6A1E"/>
    <w:rsid w:val="006E6AB7"/>
    <w:rsid w:val="006E720F"/>
    <w:rsid w:val="006E744D"/>
    <w:rsid w:val="006E74D8"/>
    <w:rsid w:val="006E7B3C"/>
    <w:rsid w:val="006E7C01"/>
    <w:rsid w:val="006E7DB8"/>
    <w:rsid w:val="006F109D"/>
    <w:rsid w:val="006F12A9"/>
    <w:rsid w:val="006F1C88"/>
    <w:rsid w:val="006F391D"/>
    <w:rsid w:val="006F3F82"/>
    <w:rsid w:val="006F4CC9"/>
    <w:rsid w:val="006F4D87"/>
    <w:rsid w:val="006F4E53"/>
    <w:rsid w:val="006F68DA"/>
    <w:rsid w:val="006F6E53"/>
    <w:rsid w:val="006F6FE9"/>
    <w:rsid w:val="00700460"/>
    <w:rsid w:val="0070053C"/>
    <w:rsid w:val="0070063D"/>
    <w:rsid w:val="00700A35"/>
    <w:rsid w:val="007017F4"/>
    <w:rsid w:val="00702A35"/>
    <w:rsid w:val="00702E4F"/>
    <w:rsid w:val="00704168"/>
    <w:rsid w:val="0070435F"/>
    <w:rsid w:val="00704673"/>
    <w:rsid w:val="0070486D"/>
    <w:rsid w:val="00705AA0"/>
    <w:rsid w:val="007064F6"/>
    <w:rsid w:val="0070684B"/>
    <w:rsid w:val="0070748E"/>
    <w:rsid w:val="00707673"/>
    <w:rsid w:val="007076FA"/>
    <w:rsid w:val="0071066D"/>
    <w:rsid w:val="007113BA"/>
    <w:rsid w:val="0071254B"/>
    <w:rsid w:val="007128B1"/>
    <w:rsid w:val="00712F9B"/>
    <w:rsid w:val="00713984"/>
    <w:rsid w:val="007140DA"/>
    <w:rsid w:val="00714142"/>
    <w:rsid w:val="00714625"/>
    <w:rsid w:val="00714DCF"/>
    <w:rsid w:val="00714F9E"/>
    <w:rsid w:val="007152C7"/>
    <w:rsid w:val="0071567E"/>
    <w:rsid w:val="00715C17"/>
    <w:rsid w:val="0071611B"/>
    <w:rsid w:val="00716A27"/>
    <w:rsid w:val="00717DC8"/>
    <w:rsid w:val="0072013B"/>
    <w:rsid w:val="0072190F"/>
    <w:rsid w:val="00722327"/>
    <w:rsid w:val="00722CC6"/>
    <w:rsid w:val="007232D1"/>
    <w:rsid w:val="00723976"/>
    <w:rsid w:val="00723A93"/>
    <w:rsid w:val="00723EF5"/>
    <w:rsid w:val="00724406"/>
    <w:rsid w:val="00724733"/>
    <w:rsid w:val="00724D1D"/>
    <w:rsid w:val="00725DAE"/>
    <w:rsid w:val="00727128"/>
    <w:rsid w:val="007275A0"/>
    <w:rsid w:val="00727898"/>
    <w:rsid w:val="00727F02"/>
    <w:rsid w:val="00727F87"/>
    <w:rsid w:val="0073099E"/>
    <w:rsid w:val="00730AE8"/>
    <w:rsid w:val="00731783"/>
    <w:rsid w:val="00731C0C"/>
    <w:rsid w:val="00731EB5"/>
    <w:rsid w:val="00732A96"/>
    <w:rsid w:val="00732D15"/>
    <w:rsid w:val="00733882"/>
    <w:rsid w:val="00733A02"/>
    <w:rsid w:val="00733D73"/>
    <w:rsid w:val="007341E8"/>
    <w:rsid w:val="007344E7"/>
    <w:rsid w:val="0073543E"/>
    <w:rsid w:val="0073600F"/>
    <w:rsid w:val="00736A09"/>
    <w:rsid w:val="007371B2"/>
    <w:rsid w:val="007372D6"/>
    <w:rsid w:val="00740F41"/>
    <w:rsid w:val="007416A4"/>
    <w:rsid w:val="00741B86"/>
    <w:rsid w:val="00741E04"/>
    <w:rsid w:val="007423A8"/>
    <w:rsid w:val="007437AD"/>
    <w:rsid w:val="00743A2E"/>
    <w:rsid w:val="00743E49"/>
    <w:rsid w:val="0074494F"/>
    <w:rsid w:val="007450FF"/>
    <w:rsid w:val="0074545B"/>
    <w:rsid w:val="007456EB"/>
    <w:rsid w:val="007457EC"/>
    <w:rsid w:val="00745A15"/>
    <w:rsid w:val="00746BD6"/>
    <w:rsid w:val="00750161"/>
    <w:rsid w:val="007502D0"/>
    <w:rsid w:val="00750C5D"/>
    <w:rsid w:val="00751358"/>
    <w:rsid w:val="007522A9"/>
    <w:rsid w:val="007534D7"/>
    <w:rsid w:val="00754AAF"/>
    <w:rsid w:val="00757748"/>
    <w:rsid w:val="007578FD"/>
    <w:rsid w:val="00757BAB"/>
    <w:rsid w:val="00760103"/>
    <w:rsid w:val="00760461"/>
    <w:rsid w:val="00760C48"/>
    <w:rsid w:val="00761756"/>
    <w:rsid w:val="00761946"/>
    <w:rsid w:val="00761DB3"/>
    <w:rsid w:val="00762AFF"/>
    <w:rsid w:val="0076397C"/>
    <w:rsid w:val="00764193"/>
    <w:rsid w:val="00764487"/>
    <w:rsid w:val="007644B2"/>
    <w:rsid w:val="00764516"/>
    <w:rsid w:val="0076458A"/>
    <w:rsid w:val="007646D8"/>
    <w:rsid w:val="0076476B"/>
    <w:rsid w:val="00765238"/>
    <w:rsid w:val="00765288"/>
    <w:rsid w:val="00765666"/>
    <w:rsid w:val="00765734"/>
    <w:rsid w:val="007661BE"/>
    <w:rsid w:val="00766288"/>
    <w:rsid w:val="00766BCC"/>
    <w:rsid w:val="007701E3"/>
    <w:rsid w:val="00770357"/>
    <w:rsid w:val="0077036F"/>
    <w:rsid w:val="00770BE6"/>
    <w:rsid w:val="007713F1"/>
    <w:rsid w:val="007727B9"/>
    <w:rsid w:val="00773454"/>
    <w:rsid w:val="00773ABE"/>
    <w:rsid w:val="0077490B"/>
    <w:rsid w:val="00775239"/>
    <w:rsid w:val="0077590C"/>
    <w:rsid w:val="0077754B"/>
    <w:rsid w:val="00777AF7"/>
    <w:rsid w:val="00777D60"/>
    <w:rsid w:val="00777FDD"/>
    <w:rsid w:val="00780C20"/>
    <w:rsid w:val="0078128A"/>
    <w:rsid w:val="0078131C"/>
    <w:rsid w:val="00781BF5"/>
    <w:rsid w:val="00781E43"/>
    <w:rsid w:val="007841EB"/>
    <w:rsid w:val="00784B09"/>
    <w:rsid w:val="00784DC4"/>
    <w:rsid w:val="007857B4"/>
    <w:rsid w:val="007858ED"/>
    <w:rsid w:val="0078691A"/>
    <w:rsid w:val="00786CD5"/>
    <w:rsid w:val="00786E90"/>
    <w:rsid w:val="00787150"/>
    <w:rsid w:val="00787249"/>
    <w:rsid w:val="00787704"/>
    <w:rsid w:val="00787801"/>
    <w:rsid w:val="0079060B"/>
    <w:rsid w:val="00790D72"/>
    <w:rsid w:val="007923E4"/>
    <w:rsid w:val="007936C5"/>
    <w:rsid w:val="00793745"/>
    <w:rsid w:val="0079387A"/>
    <w:rsid w:val="0079437C"/>
    <w:rsid w:val="007952AB"/>
    <w:rsid w:val="00795437"/>
    <w:rsid w:val="0079548D"/>
    <w:rsid w:val="00795758"/>
    <w:rsid w:val="00795B56"/>
    <w:rsid w:val="0079617B"/>
    <w:rsid w:val="0079619F"/>
    <w:rsid w:val="007968B9"/>
    <w:rsid w:val="00797C11"/>
    <w:rsid w:val="007A032A"/>
    <w:rsid w:val="007A1748"/>
    <w:rsid w:val="007A191C"/>
    <w:rsid w:val="007A1C93"/>
    <w:rsid w:val="007A2F43"/>
    <w:rsid w:val="007A3092"/>
    <w:rsid w:val="007A3174"/>
    <w:rsid w:val="007A417B"/>
    <w:rsid w:val="007A42C4"/>
    <w:rsid w:val="007A6049"/>
    <w:rsid w:val="007A6DDA"/>
    <w:rsid w:val="007A71D4"/>
    <w:rsid w:val="007A7301"/>
    <w:rsid w:val="007A7E96"/>
    <w:rsid w:val="007B0BC5"/>
    <w:rsid w:val="007B11EB"/>
    <w:rsid w:val="007B1440"/>
    <w:rsid w:val="007B29A0"/>
    <w:rsid w:val="007B2E78"/>
    <w:rsid w:val="007B2FB4"/>
    <w:rsid w:val="007B34D2"/>
    <w:rsid w:val="007B3603"/>
    <w:rsid w:val="007B363A"/>
    <w:rsid w:val="007B3DBF"/>
    <w:rsid w:val="007B5404"/>
    <w:rsid w:val="007B591A"/>
    <w:rsid w:val="007B5A44"/>
    <w:rsid w:val="007B5F57"/>
    <w:rsid w:val="007B625A"/>
    <w:rsid w:val="007B6784"/>
    <w:rsid w:val="007B6799"/>
    <w:rsid w:val="007B7AFB"/>
    <w:rsid w:val="007C0466"/>
    <w:rsid w:val="007C0501"/>
    <w:rsid w:val="007C0743"/>
    <w:rsid w:val="007C0AD9"/>
    <w:rsid w:val="007C207B"/>
    <w:rsid w:val="007C2C88"/>
    <w:rsid w:val="007C2FF7"/>
    <w:rsid w:val="007C3083"/>
    <w:rsid w:val="007C3CF5"/>
    <w:rsid w:val="007C4489"/>
    <w:rsid w:val="007C4EE7"/>
    <w:rsid w:val="007C59A2"/>
    <w:rsid w:val="007C5BE6"/>
    <w:rsid w:val="007C6088"/>
    <w:rsid w:val="007C6243"/>
    <w:rsid w:val="007C63FC"/>
    <w:rsid w:val="007C668B"/>
    <w:rsid w:val="007C7033"/>
    <w:rsid w:val="007D0455"/>
    <w:rsid w:val="007D07B7"/>
    <w:rsid w:val="007D1615"/>
    <w:rsid w:val="007D194A"/>
    <w:rsid w:val="007D2DE2"/>
    <w:rsid w:val="007D2ECB"/>
    <w:rsid w:val="007D3E14"/>
    <w:rsid w:val="007D3E1D"/>
    <w:rsid w:val="007D41E2"/>
    <w:rsid w:val="007D44E6"/>
    <w:rsid w:val="007D46C2"/>
    <w:rsid w:val="007D46D1"/>
    <w:rsid w:val="007D4BFB"/>
    <w:rsid w:val="007D5352"/>
    <w:rsid w:val="007D5484"/>
    <w:rsid w:val="007D5BC2"/>
    <w:rsid w:val="007D5E21"/>
    <w:rsid w:val="007D5EBC"/>
    <w:rsid w:val="007D7CCD"/>
    <w:rsid w:val="007E1B2B"/>
    <w:rsid w:val="007E2768"/>
    <w:rsid w:val="007E2C60"/>
    <w:rsid w:val="007E2CB4"/>
    <w:rsid w:val="007E2D76"/>
    <w:rsid w:val="007E2FA5"/>
    <w:rsid w:val="007E37A9"/>
    <w:rsid w:val="007E38C5"/>
    <w:rsid w:val="007E3B75"/>
    <w:rsid w:val="007E3F39"/>
    <w:rsid w:val="007E445F"/>
    <w:rsid w:val="007E4BEB"/>
    <w:rsid w:val="007E4D71"/>
    <w:rsid w:val="007E4E37"/>
    <w:rsid w:val="007E5509"/>
    <w:rsid w:val="007E6D70"/>
    <w:rsid w:val="007E730A"/>
    <w:rsid w:val="007F18C7"/>
    <w:rsid w:val="007F1EF2"/>
    <w:rsid w:val="007F2002"/>
    <w:rsid w:val="007F294B"/>
    <w:rsid w:val="007F3A1D"/>
    <w:rsid w:val="007F3F00"/>
    <w:rsid w:val="007F422D"/>
    <w:rsid w:val="007F4A80"/>
    <w:rsid w:val="007F53D8"/>
    <w:rsid w:val="007F5DF1"/>
    <w:rsid w:val="007F5EB2"/>
    <w:rsid w:val="007F6DDC"/>
    <w:rsid w:val="007F78F3"/>
    <w:rsid w:val="007F7D45"/>
    <w:rsid w:val="00800550"/>
    <w:rsid w:val="00803B23"/>
    <w:rsid w:val="0080477D"/>
    <w:rsid w:val="00806491"/>
    <w:rsid w:val="0080671B"/>
    <w:rsid w:val="008069FB"/>
    <w:rsid w:val="00807087"/>
    <w:rsid w:val="00807412"/>
    <w:rsid w:val="0080749B"/>
    <w:rsid w:val="0080758C"/>
    <w:rsid w:val="008077F8"/>
    <w:rsid w:val="008078AE"/>
    <w:rsid w:val="00807DC7"/>
    <w:rsid w:val="00807E4B"/>
    <w:rsid w:val="00810A5F"/>
    <w:rsid w:val="00810F3D"/>
    <w:rsid w:val="0081132E"/>
    <w:rsid w:val="00811FE9"/>
    <w:rsid w:val="00812B91"/>
    <w:rsid w:val="00812CEB"/>
    <w:rsid w:val="008133FA"/>
    <w:rsid w:val="008136D1"/>
    <w:rsid w:val="0081406A"/>
    <w:rsid w:val="00814130"/>
    <w:rsid w:val="00814B5E"/>
    <w:rsid w:val="00814F80"/>
    <w:rsid w:val="008153E2"/>
    <w:rsid w:val="00815F36"/>
    <w:rsid w:val="00817521"/>
    <w:rsid w:val="0081771B"/>
    <w:rsid w:val="008177CF"/>
    <w:rsid w:val="00817E71"/>
    <w:rsid w:val="008208F4"/>
    <w:rsid w:val="00821598"/>
    <w:rsid w:val="0082254C"/>
    <w:rsid w:val="00822ADF"/>
    <w:rsid w:val="008239EE"/>
    <w:rsid w:val="00825175"/>
    <w:rsid w:val="008254D7"/>
    <w:rsid w:val="00826713"/>
    <w:rsid w:val="0082791F"/>
    <w:rsid w:val="0083063E"/>
    <w:rsid w:val="00830D3C"/>
    <w:rsid w:val="00830F09"/>
    <w:rsid w:val="00832882"/>
    <w:rsid w:val="00833870"/>
    <w:rsid w:val="00833F34"/>
    <w:rsid w:val="008342ED"/>
    <w:rsid w:val="008348EC"/>
    <w:rsid w:val="008350CC"/>
    <w:rsid w:val="008353DF"/>
    <w:rsid w:val="0083540E"/>
    <w:rsid w:val="00835484"/>
    <w:rsid w:val="00835EA6"/>
    <w:rsid w:val="00837351"/>
    <w:rsid w:val="00837662"/>
    <w:rsid w:val="00837C1E"/>
    <w:rsid w:val="00837DE8"/>
    <w:rsid w:val="00842AC9"/>
    <w:rsid w:val="00842D34"/>
    <w:rsid w:val="00842FFD"/>
    <w:rsid w:val="008457AB"/>
    <w:rsid w:val="008458D9"/>
    <w:rsid w:val="00846039"/>
    <w:rsid w:val="0084688C"/>
    <w:rsid w:val="00846BC6"/>
    <w:rsid w:val="008506A6"/>
    <w:rsid w:val="00850CF9"/>
    <w:rsid w:val="00850E27"/>
    <w:rsid w:val="008510FF"/>
    <w:rsid w:val="0085368C"/>
    <w:rsid w:val="008543F3"/>
    <w:rsid w:val="00855FAE"/>
    <w:rsid w:val="00856E49"/>
    <w:rsid w:val="0085710B"/>
    <w:rsid w:val="00857214"/>
    <w:rsid w:val="00861962"/>
    <w:rsid w:val="00862879"/>
    <w:rsid w:val="0086289F"/>
    <w:rsid w:val="00864515"/>
    <w:rsid w:val="00864694"/>
    <w:rsid w:val="00864BB9"/>
    <w:rsid w:val="008653B1"/>
    <w:rsid w:val="0086542D"/>
    <w:rsid w:val="00865990"/>
    <w:rsid w:val="008659F9"/>
    <w:rsid w:val="008663C5"/>
    <w:rsid w:val="00866E8D"/>
    <w:rsid w:val="00867AA0"/>
    <w:rsid w:val="00867BD0"/>
    <w:rsid w:val="00870490"/>
    <w:rsid w:val="00870762"/>
    <w:rsid w:val="008715B7"/>
    <w:rsid w:val="00871BA4"/>
    <w:rsid w:val="00871CC6"/>
    <w:rsid w:val="00871FD3"/>
    <w:rsid w:val="00872E0F"/>
    <w:rsid w:val="00873D71"/>
    <w:rsid w:val="00875124"/>
    <w:rsid w:val="00875AE7"/>
    <w:rsid w:val="0087616E"/>
    <w:rsid w:val="0087636B"/>
    <w:rsid w:val="00876E87"/>
    <w:rsid w:val="008774D2"/>
    <w:rsid w:val="00880EF5"/>
    <w:rsid w:val="00881698"/>
    <w:rsid w:val="00881FCF"/>
    <w:rsid w:val="00882168"/>
    <w:rsid w:val="008825B7"/>
    <w:rsid w:val="00882B99"/>
    <w:rsid w:val="0088329E"/>
    <w:rsid w:val="00883E20"/>
    <w:rsid w:val="00884E26"/>
    <w:rsid w:val="00885435"/>
    <w:rsid w:val="008856DC"/>
    <w:rsid w:val="00885D2A"/>
    <w:rsid w:val="00886B01"/>
    <w:rsid w:val="00886C22"/>
    <w:rsid w:val="00886E29"/>
    <w:rsid w:val="00886E91"/>
    <w:rsid w:val="008900B9"/>
    <w:rsid w:val="00890F3C"/>
    <w:rsid w:val="00891D01"/>
    <w:rsid w:val="00892EF1"/>
    <w:rsid w:val="00893062"/>
    <w:rsid w:val="00893064"/>
    <w:rsid w:val="0089362A"/>
    <w:rsid w:val="0089380E"/>
    <w:rsid w:val="0089548A"/>
    <w:rsid w:val="00895918"/>
    <w:rsid w:val="00895C23"/>
    <w:rsid w:val="00896356"/>
    <w:rsid w:val="00896622"/>
    <w:rsid w:val="00896742"/>
    <w:rsid w:val="00897867"/>
    <w:rsid w:val="00897AC7"/>
    <w:rsid w:val="008A001B"/>
    <w:rsid w:val="008A0142"/>
    <w:rsid w:val="008A0F09"/>
    <w:rsid w:val="008A105C"/>
    <w:rsid w:val="008A1819"/>
    <w:rsid w:val="008A3269"/>
    <w:rsid w:val="008A3E2C"/>
    <w:rsid w:val="008A3E4F"/>
    <w:rsid w:val="008A411E"/>
    <w:rsid w:val="008A5EBD"/>
    <w:rsid w:val="008A61C7"/>
    <w:rsid w:val="008A6562"/>
    <w:rsid w:val="008A65D9"/>
    <w:rsid w:val="008B032E"/>
    <w:rsid w:val="008B0C07"/>
    <w:rsid w:val="008B1089"/>
    <w:rsid w:val="008B25CC"/>
    <w:rsid w:val="008B2BC0"/>
    <w:rsid w:val="008B3B77"/>
    <w:rsid w:val="008B3D82"/>
    <w:rsid w:val="008B3FBE"/>
    <w:rsid w:val="008B451A"/>
    <w:rsid w:val="008B4CB1"/>
    <w:rsid w:val="008B4CCE"/>
    <w:rsid w:val="008B4EE2"/>
    <w:rsid w:val="008B53A5"/>
    <w:rsid w:val="008B5644"/>
    <w:rsid w:val="008B59EE"/>
    <w:rsid w:val="008B5A0D"/>
    <w:rsid w:val="008B5B53"/>
    <w:rsid w:val="008B6D9E"/>
    <w:rsid w:val="008B7B38"/>
    <w:rsid w:val="008C03F4"/>
    <w:rsid w:val="008C0CB6"/>
    <w:rsid w:val="008C103F"/>
    <w:rsid w:val="008C1EE7"/>
    <w:rsid w:val="008C4055"/>
    <w:rsid w:val="008C435E"/>
    <w:rsid w:val="008C43A9"/>
    <w:rsid w:val="008C44AC"/>
    <w:rsid w:val="008C4630"/>
    <w:rsid w:val="008C46A7"/>
    <w:rsid w:val="008C572B"/>
    <w:rsid w:val="008C5E49"/>
    <w:rsid w:val="008C61AF"/>
    <w:rsid w:val="008C66C3"/>
    <w:rsid w:val="008C68B9"/>
    <w:rsid w:val="008C6D37"/>
    <w:rsid w:val="008C6F6D"/>
    <w:rsid w:val="008C71AF"/>
    <w:rsid w:val="008C7CC5"/>
    <w:rsid w:val="008D0BF4"/>
    <w:rsid w:val="008D0FAC"/>
    <w:rsid w:val="008D1399"/>
    <w:rsid w:val="008D1688"/>
    <w:rsid w:val="008D1CF0"/>
    <w:rsid w:val="008D25B9"/>
    <w:rsid w:val="008D331E"/>
    <w:rsid w:val="008D4289"/>
    <w:rsid w:val="008D4501"/>
    <w:rsid w:val="008D5191"/>
    <w:rsid w:val="008D59AB"/>
    <w:rsid w:val="008D5A6D"/>
    <w:rsid w:val="008D64BD"/>
    <w:rsid w:val="008D72EC"/>
    <w:rsid w:val="008E0E88"/>
    <w:rsid w:val="008E158D"/>
    <w:rsid w:val="008E1949"/>
    <w:rsid w:val="008E1C39"/>
    <w:rsid w:val="008E232F"/>
    <w:rsid w:val="008E239B"/>
    <w:rsid w:val="008E2593"/>
    <w:rsid w:val="008E2B3D"/>
    <w:rsid w:val="008E2DDE"/>
    <w:rsid w:val="008E2E52"/>
    <w:rsid w:val="008E3AC6"/>
    <w:rsid w:val="008E401D"/>
    <w:rsid w:val="008E48F1"/>
    <w:rsid w:val="008E4BD1"/>
    <w:rsid w:val="008E4D02"/>
    <w:rsid w:val="008E59FB"/>
    <w:rsid w:val="008E5FE9"/>
    <w:rsid w:val="008E6049"/>
    <w:rsid w:val="008F05AB"/>
    <w:rsid w:val="008F1469"/>
    <w:rsid w:val="008F2730"/>
    <w:rsid w:val="008F2F23"/>
    <w:rsid w:val="008F2F5A"/>
    <w:rsid w:val="008F360B"/>
    <w:rsid w:val="008F4041"/>
    <w:rsid w:val="008F5056"/>
    <w:rsid w:val="008F52F6"/>
    <w:rsid w:val="008F5BD4"/>
    <w:rsid w:val="008F5FBE"/>
    <w:rsid w:val="008F6155"/>
    <w:rsid w:val="008F645E"/>
    <w:rsid w:val="008F6753"/>
    <w:rsid w:val="008F6A4C"/>
    <w:rsid w:val="008F78E0"/>
    <w:rsid w:val="008F7C54"/>
    <w:rsid w:val="008F7F30"/>
    <w:rsid w:val="00900132"/>
    <w:rsid w:val="00900692"/>
    <w:rsid w:val="0090094E"/>
    <w:rsid w:val="00901F77"/>
    <w:rsid w:val="00902760"/>
    <w:rsid w:val="009028D3"/>
    <w:rsid w:val="00902C57"/>
    <w:rsid w:val="00902DD8"/>
    <w:rsid w:val="00902FDA"/>
    <w:rsid w:val="00903E85"/>
    <w:rsid w:val="009054D1"/>
    <w:rsid w:val="009058B3"/>
    <w:rsid w:val="009061C2"/>
    <w:rsid w:val="00907024"/>
    <w:rsid w:val="009076FA"/>
    <w:rsid w:val="009104BD"/>
    <w:rsid w:val="00910D13"/>
    <w:rsid w:val="00912199"/>
    <w:rsid w:val="009127A9"/>
    <w:rsid w:val="00912EA9"/>
    <w:rsid w:val="00913C27"/>
    <w:rsid w:val="00914309"/>
    <w:rsid w:val="00914AC2"/>
    <w:rsid w:val="00915022"/>
    <w:rsid w:val="00915214"/>
    <w:rsid w:val="009171A9"/>
    <w:rsid w:val="0091723C"/>
    <w:rsid w:val="009174AE"/>
    <w:rsid w:val="00917C9F"/>
    <w:rsid w:val="00917F7C"/>
    <w:rsid w:val="00917FF4"/>
    <w:rsid w:val="009204B6"/>
    <w:rsid w:val="00920ADD"/>
    <w:rsid w:val="00921664"/>
    <w:rsid w:val="00921BFD"/>
    <w:rsid w:val="00921CC1"/>
    <w:rsid w:val="00922CD5"/>
    <w:rsid w:val="00922EE6"/>
    <w:rsid w:val="009232D7"/>
    <w:rsid w:val="009235BA"/>
    <w:rsid w:val="00924348"/>
    <w:rsid w:val="00924D7B"/>
    <w:rsid w:val="00925B77"/>
    <w:rsid w:val="00925CED"/>
    <w:rsid w:val="009264C5"/>
    <w:rsid w:val="00926FAD"/>
    <w:rsid w:val="00927055"/>
    <w:rsid w:val="009275CA"/>
    <w:rsid w:val="00927F3B"/>
    <w:rsid w:val="0093026C"/>
    <w:rsid w:val="00930DCB"/>
    <w:rsid w:val="0093196B"/>
    <w:rsid w:val="00931992"/>
    <w:rsid w:val="00931B24"/>
    <w:rsid w:val="0093266A"/>
    <w:rsid w:val="009327BD"/>
    <w:rsid w:val="009342F3"/>
    <w:rsid w:val="009347AC"/>
    <w:rsid w:val="0093486A"/>
    <w:rsid w:val="00934A5D"/>
    <w:rsid w:val="00934A60"/>
    <w:rsid w:val="00935DDE"/>
    <w:rsid w:val="00935FBA"/>
    <w:rsid w:val="009371CD"/>
    <w:rsid w:val="009371D0"/>
    <w:rsid w:val="009372B7"/>
    <w:rsid w:val="0094033E"/>
    <w:rsid w:val="00940371"/>
    <w:rsid w:val="009403C6"/>
    <w:rsid w:val="009413F0"/>
    <w:rsid w:val="009416B3"/>
    <w:rsid w:val="00941D44"/>
    <w:rsid w:val="00941FC1"/>
    <w:rsid w:val="0094226E"/>
    <w:rsid w:val="00944263"/>
    <w:rsid w:val="00944A9A"/>
    <w:rsid w:val="00944CAB"/>
    <w:rsid w:val="00944FB4"/>
    <w:rsid w:val="00945773"/>
    <w:rsid w:val="00947C63"/>
    <w:rsid w:val="009503C7"/>
    <w:rsid w:val="0095041D"/>
    <w:rsid w:val="009508F2"/>
    <w:rsid w:val="009510C1"/>
    <w:rsid w:val="00951A89"/>
    <w:rsid w:val="009523BF"/>
    <w:rsid w:val="0095271F"/>
    <w:rsid w:val="00952F90"/>
    <w:rsid w:val="00953011"/>
    <w:rsid w:val="00953EAE"/>
    <w:rsid w:val="00953F01"/>
    <w:rsid w:val="00955A19"/>
    <w:rsid w:val="0095600C"/>
    <w:rsid w:val="0095605E"/>
    <w:rsid w:val="0095732C"/>
    <w:rsid w:val="00960321"/>
    <w:rsid w:val="00960BBA"/>
    <w:rsid w:val="009618CE"/>
    <w:rsid w:val="00961C60"/>
    <w:rsid w:val="00961F65"/>
    <w:rsid w:val="009622A1"/>
    <w:rsid w:val="00964709"/>
    <w:rsid w:val="00964C8C"/>
    <w:rsid w:val="00964D15"/>
    <w:rsid w:val="009650CA"/>
    <w:rsid w:val="00965155"/>
    <w:rsid w:val="009651A8"/>
    <w:rsid w:val="00965DE9"/>
    <w:rsid w:val="009664FF"/>
    <w:rsid w:val="00967F5A"/>
    <w:rsid w:val="009702F7"/>
    <w:rsid w:val="009704FF"/>
    <w:rsid w:val="00970B1D"/>
    <w:rsid w:val="00971341"/>
    <w:rsid w:val="00971386"/>
    <w:rsid w:val="0097248D"/>
    <w:rsid w:val="00972564"/>
    <w:rsid w:val="0097265D"/>
    <w:rsid w:val="0097278F"/>
    <w:rsid w:val="00972C52"/>
    <w:rsid w:val="00973067"/>
    <w:rsid w:val="009730AB"/>
    <w:rsid w:val="00973115"/>
    <w:rsid w:val="0097317D"/>
    <w:rsid w:val="00973854"/>
    <w:rsid w:val="00974618"/>
    <w:rsid w:val="009746D2"/>
    <w:rsid w:val="00974B38"/>
    <w:rsid w:val="00976447"/>
    <w:rsid w:val="0097724B"/>
    <w:rsid w:val="009773C8"/>
    <w:rsid w:val="00977E1C"/>
    <w:rsid w:val="009802C3"/>
    <w:rsid w:val="00980851"/>
    <w:rsid w:val="00980A52"/>
    <w:rsid w:val="00981814"/>
    <w:rsid w:val="00981A79"/>
    <w:rsid w:val="00982CB0"/>
    <w:rsid w:val="009831EA"/>
    <w:rsid w:val="00984101"/>
    <w:rsid w:val="00984D2F"/>
    <w:rsid w:val="0098571D"/>
    <w:rsid w:val="009858BF"/>
    <w:rsid w:val="00985A9C"/>
    <w:rsid w:val="00986011"/>
    <w:rsid w:val="0098717A"/>
    <w:rsid w:val="00987223"/>
    <w:rsid w:val="0098740B"/>
    <w:rsid w:val="00987652"/>
    <w:rsid w:val="00987F09"/>
    <w:rsid w:val="0099079A"/>
    <w:rsid w:val="00990B7A"/>
    <w:rsid w:val="00990DE6"/>
    <w:rsid w:val="00992131"/>
    <w:rsid w:val="009928B2"/>
    <w:rsid w:val="009933AA"/>
    <w:rsid w:val="00993990"/>
    <w:rsid w:val="00993997"/>
    <w:rsid w:val="00994527"/>
    <w:rsid w:val="009961A3"/>
    <w:rsid w:val="009967A0"/>
    <w:rsid w:val="00996BB2"/>
    <w:rsid w:val="00996CA1"/>
    <w:rsid w:val="009972D4"/>
    <w:rsid w:val="00997C5F"/>
    <w:rsid w:val="009A04A4"/>
    <w:rsid w:val="009A0579"/>
    <w:rsid w:val="009A07E4"/>
    <w:rsid w:val="009A0F5B"/>
    <w:rsid w:val="009A1567"/>
    <w:rsid w:val="009A1B58"/>
    <w:rsid w:val="009A2674"/>
    <w:rsid w:val="009A2816"/>
    <w:rsid w:val="009A2B66"/>
    <w:rsid w:val="009A2F95"/>
    <w:rsid w:val="009A3840"/>
    <w:rsid w:val="009A3C06"/>
    <w:rsid w:val="009A41FC"/>
    <w:rsid w:val="009A55F8"/>
    <w:rsid w:val="009A585A"/>
    <w:rsid w:val="009A615F"/>
    <w:rsid w:val="009A6244"/>
    <w:rsid w:val="009A6AAB"/>
    <w:rsid w:val="009A6DA8"/>
    <w:rsid w:val="009A7CAE"/>
    <w:rsid w:val="009B0D60"/>
    <w:rsid w:val="009B2C2C"/>
    <w:rsid w:val="009B36DD"/>
    <w:rsid w:val="009B3807"/>
    <w:rsid w:val="009B494E"/>
    <w:rsid w:val="009B49E8"/>
    <w:rsid w:val="009B4F4D"/>
    <w:rsid w:val="009B5892"/>
    <w:rsid w:val="009B64C3"/>
    <w:rsid w:val="009B6E5B"/>
    <w:rsid w:val="009B7086"/>
    <w:rsid w:val="009B7785"/>
    <w:rsid w:val="009C026F"/>
    <w:rsid w:val="009C04C4"/>
    <w:rsid w:val="009C083B"/>
    <w:rsid w:val="009C0E93"/>
    <w:rsid w:val="009C1022"/>
    <w:rsid w:val="009C2C34"/>
    <w:rsid w:val="009C2F6F"/>
    <w:rsid w:val="009C2FF9"/>
    <w:rsid w:val="009C3E20"/>
    <w:rsid w:val="009C46BF"/>
    <w:rsid w:val="009C48FE"/>
    <w:rsid w:val="009C4E3C"/>
    <w:rsid w:val="009C521D"/>
    <w:rsid w:val="009C634A"/>
    <w:rsid w:val="009C6737"/>
    <w:rsid w:val="009C6AD4"/>
    <w:rsid w:val="009C7989"/>
    <w:rsid w:val="009D01CB"/>
    <w:rsid w:val="009D079A"/>
    <w:rsid w:val="009D0A1F"/>
    <w:rsid w:val="009D0DF1"/>
    <w:rsid w:val="009D0EAF"/>
    <w:rsid w:val="009D15AC"/>
    <w:rsid w:val="009D1DDB"/>
    <w:rsid w:val="009D2809"/>
    <w:rsid w:val="009D297A"/>
    <w:rsid w:val="009D3DD4"/>
    <w:rsid w:val="009D3EEF"/>
    <w:rsid w:val="009D475A"/>
    <w:rsid w:val="009D70E9"/>
    <w:rsid w:val="009D7FAD"/>
    <w:rsid w:val="009D7FC6"/>
    <w:rsid w:val="009E09CD"/>
    <w:rsid w:val="009E139B"/>
    <w:rsid w:val="009E1587"/>
    <w:rsid w:val="009E1BFD"/>
    <w:rsid w:val="009E21BD"/>
    <w:rsid w:val="009E3389"/>
    <w:rsid w:val="009E3440"/>
    <w:rsid w:val="009E372C"/>
    <w:rsid w:val="009E3E8D"/>
    <w:rsid w:val="009E4C20"/>
    <w:rsid w:val="009E5400"/>
    <w:rsid w:val="009E5655"/>
    <w:rsid w:val="009E56C5"/>
    <w:rsid w:val="009E5880"/>
    <w:rsid w:val="009E677E"/>
    <w:rsid w:val="009E70CE"/>
    <w:rsid w:val="009E748D"/>
    <w:rsid w:val="009E7C90"/>
    <w:rsid w:val="009F04E2"/>
    <w:rsid w:val="009F1CB0"/>
    <w:rsid w:val="009F2C41"/>
    <w:rsid w:val="009F300C"/>
    <w:rsid w:val="009F393A"/>
    <w:rsid w:val="009F3DD4"/>
    <w:rsid w:val="009F44DC"/>
    <w:rsid w:val="009F4CCD"/>
    <w:rsid w:val="009F55CB"/>
    <w:rsid w:val="009F594A"/>
    <w:rsid w:val="009F5C8D"/>
    <w:rsid w:val="009F65FB"/>
    <w:rsid w:val="009F6843"/>
    <w:rsid w:val="009F6DAE"/>
    <w:rsid w:val="009F7266"/>
    <w:rsid w:val="00A012DB"/>
    <w:rsid w:val="00A017A8"/>
    <w:rsid w:val="00A0197A"/>
    <w:rsid w:val="00A01D1D"/>
    <w:rsid w:val="00A0253F"/>
    <w:rsid w:val="00A02E61"/>
    <w:rsid w:val="00A03179"/>
    <w:rsid w:val="00A05524"/>
    <w:rsid w:val="00A05538"/>
    <w:rsid w:val="00A059C6"/>
    <w:rsid w:val="00A06180"/>
    <w:rsid w:val="00A061E5"/>
    <w:rsid w:val="00A06661"/>
    <w:rsid w:val="00A0670A"/>
    <w:rsid w:val="00A06967"/>
    <w:rsid w:val="00A06BBC"/>
    <w:rsid w:val="00A07483"/>
    <w:rsid w:val="00A0753F"/>
    <w:rsid w:val="00A07BA0"/>
    <w:rsid w:val="00A10078"/>
    <w:rsid w:val="00A10A75"/>
    <w:rsid w:val="00A118FA"/>
    <w:rsid w:val="00A11F9E"/>
    <w:rsid w:val="00A12339"/>
    <w:rsid w:val="00A13461"/>
    <w:rsid w:val="00A14B66"/>
    <w:rsid w:val="00A14F09"/>
    <w:rsid w:val="00A155A0"/>
    <w:rsid w:val="00A16025"/>
    <w:rsid w:val="00A16BB3"/>
    <w:rsid w:val="00A16C2F"/>
    <w:rsid w:val="00A1707C"/>
    <w:rsid w:val="00A174AA"/>
    <w:rsid w:val="00A175B0"/>
    <w:rsid w:val="00A20349"/>
    <w:rsid w:val="00A204F5"/>
    <w:rsid w:val="00A2051A"/>
    <w:rsid w:val="00A20F94"/>
    <w:rsid w:val="00A21661"/>
    <w:rsid w:val="00A216AF"/>
    <w:rsid w:val="00A22688"/>
    <w:rsid w:val="00A226E9"/>
    <w:rsid w:val="00A22F2F"/>
    <w:rsid w:val="00A233F5"/>
    <w:rsid w:val="00A2356F"/>
    <w:rsid w:val="00A2398B"/>
    <w:rsid w:val="00A23B4A"/>
    <w:rsid w:val="00A25001"/>
    <w:rsid w:val="00A25107"/>
    <w:rsid w:val="00A268CF"/>
    <w:rsid w:val="00A3109E"/>
    <w:rsid w:val="00A314E9"/>
    <w:rsid w:val="00A318FF"/>
    <w:rsid w:val="00A320C2"/>
    <w:rsid w:val="00A3226C"/>
    <w:rsid w:val="00A3325C"/>
    <w:rsid w:val="00A33DF0"/>
    <w:rsid w:val="00A3501C"/>
    <w:rsid w:val="00A351E5"/>
    <w:rsid w:val="00A35819"/>
    <w:rsid w:val="00A35AA7"/>
    <w:rsid w:val="00A35B02"/>
    <w:rsid w:val="00A364A7"/>
    <w:rsid w:val="00A36E48"/>
    <w:rsid w:val="00A37354"/>
    <w:rsid w:val="00A37405"/>
    <w:rsid w:val="00A4051C"/>
    <w:rsid w:val="00A40553"/>
    <w:rsid w:val="00A408AF"/>
    <w:rsid w:val="00A41912"/>
    <w:rsid w:val="00A41A76"/>
    <w:rsid w:val="00A429C8"/>
    <w:rsid w:val="00A44440"/>
    <w:rsid w:val="00A45531"/>
    <w:rsid w:val="00A45A26"/>
    <w:rsid w:val="00A460AA"/>
    <w:rsid w:val="00A4630D"/>
    <w:rsid w:val="00A47AF6"/>
    <w:rsid w:val="00A505BD"/>
    <w:rsid w:val="00A50CBC"/>
    <w:rsid w:val="00A51AA3"/>
    <w:rsid w:val="00A5200B"/>
    <w:rsid w:val="00A533BE"/>
    <w:rsid w:val="00A54426"/>
    <w:rsid w:val="00A54512"/>
    <w:rsid w:val="00A54ABD"/>
    <w:rsid w:val="00A55663"/>
    <w:rsid w:val="00A559AE"/>
    <w:rsid w:val="00A55CDA"/>
    <w:rsid w:val="00A55EB1"/>
    <w:rsid w:val="00A56EF4"/>
    <w:rsid w:val="00A57692"/>
    <w:rsid w:val="00A57849"/>
    <w:rsid w:val="00A60041"/>
    <w:rsid w:val="00A6037E"/>
    <w:rsid w:val="00A60E13"/>
    <w:rsid w:val="00A61D79"/>
    <w:rsid w:val="00A6203C"/>
    <w:rsid w:val="00A63687"/>
    <w:rsid w:val="00A65666"/>
    <w:rsid w:val="00A657C0"/>
    <w:rsid w:val="00A66064"/>
    <w:rsid w:val="00A660D5"/>
    <w:rsid w:val="00A6761D"/>
    <w:rsid w:val="00A7009F"/>
    <w:rsid w:val="00A703F0"/>
    <w:rsid w:val="00A70622"/>
    <w:rsid w:val="00A71251"/>
    <w:rsid w:val="00A72878"/>
    <w:rsid w:val="00A72CE2"/>
    <w:rsid w:val="00A73277"/>
    <w:rsid w:val="00A7374C"/>
    <w:rsid w:val="00A73AEF"/>
    <w:rsid w:val="00A74024"/>
    <w:rsid w:val="00A74D9D"/>
    <w:rsid w:val="00A74F52"/>
    <w:rsid w:val="00A75644"/>
    <w:rsid w:val="00A75B3C"/>
    <w:rsid w:val="00A76B1A"/>
    <w:rsid w:val="00A76B9B"/>
    <w:rsid w:val="00A76F2F"/>
    <w:rsid w:val="00A77034"/>
    <w:rsid w:val="00A772A3"/>
    <w:rsid w:val="00A7737F"/>
    <w:rsid w:val="00A775E4"/>
    <w:rsid w:val="00A80837"/>
    <w:rsid w:val="00A808C2"/>
    <w:rsid w:val="00A80E9B"/>
    <w:rsid w:val="00A824CE"/>
    <w:rsid w:val="00A8487C"/>
    <w:rsid w:val="00A849A9"/>
    <w:rsid w:val="00A86AEF"/>
    <w:rsid w:val="00A87150"/>
    <w:rsid w:val="00A90227"/>
    <w:rsid w:val="00A904B2"/>
    <w:rsid w:val="00A90853"/>
    <w:rsid w:val="00A90CE8"/>
    <w:rsid w:val="00A91354"/>
    <w:rsid w:val="00A91FF3"/>
    <w:rsid w:val="00A921E1"/>
    <w:rsid w:val="00A92342"/>
    <w:rsid w:val="00A92BFE"/>
    <w:rsid w:val="00A92DFA"/>
    <w:rsid w:val="00A9337C"/>
    <w:rsid w:val="00A93848"/>
    <w:rsid w:val="00A93BBF"/>
    <w:rsid w:val="00A94062"/>
    <w:rsid w:val="00A943DF"/>
    <w:rsid w:val="00A9442E"/>
    <w:rsid w:val="00A94D5D"/>
    <w:rsid w:val="00A95171"/>
    <w:rsid w:val="00A95AE5"/>
    <w:rsid w:val="00A976AC"/>
    <w:rsid w:val="00A97A96"/>
    <w:rsid w:val="00A97C2B"/>
    <w:rsid w:val="00AA0426"/>
    <w:rsid w:val="00AA123A"/>
    <w:rsid w:val="00AA16D7"/>
    <w:rsid w:val="00AA196D"/>
    <w:rsid w:val="00AA1FF4"/>
    <w:rsid w:val="00AA28AB"/>
    <w:rsid w:val="00AA343F"/>
    <w:rsid w:val="00AA3A39"/>
    <w:rsid w:val="00AA3F38"/>
    <w:rsid w:val="00AA3F91"/>
    <w:rsid w:val="00AA43FC"/>
    <w:rsid w:val="00AA4E78"/>
    <w:rsid w:val="00AB03F6"/>
    <w:rsid w:val="00AB0E98"/>
    <w:rsid w:val="00AB1768"/>
    <w:rsid w:val="00AB19F6"/>
    <w:rsid w:val="00AB1B48"/>
    <w:rsid w:val="00AB1C24"/>
    <w:rsid w:val="00AB1E97"/>
    <w:rsid w:val="00AB2591"/>
    <w:rsid w:val="00AB2DC8"/>
    <w:rsid w:val="00AB3D98"/>
    <w:rsid w:val="00AB4528"/>
    <w:rsid w:val="00AB4BEB"/>
    <w:rsid w:val="00AB55BE"/>
    <w:rsid w:val="00AB5B17"/>
    <w:rsid w:val="00AB5E39"/>
    <w:rsid w:val="00AB6320"/>
    <w:rsid w:val="00AB6662"/>
    <w:rsid w:val="00AC0675"/>
    <w:rsid w:val="00AC0A87"/>
    <w:rsid w:val="00AC1152"/>
    <w:rsid w:val="00AC139F"/>
    <w:rsid w:val="00AC1D86"/>
    <w:rsid w:val="00AC1E9B"/>
    <w:rsid w:val="00AC21FF"/>
    <w:rsid w:val="00AC2F51"/>
    <w:rsid w:val="00AC3889"/>
    <w:rsid w:val="00AC5061"/>
    <w:rsid w:val="00AC5A40"/>
    <w:rsid w:val="00AC61A6"/>
    <w:rsid w:val="00AC66C4"/>
    <w:rsid w:val="00AC70A1"/>
    <w:rsid w:val="00AC77DA"/>
    <w:rsid w:val="00AC7DF8"/>
    <w:rsid w:val="00AD0471"/>
    <w:rsid w:val="00AD06FE"/>
    <w:rsid w:val="00AD0C23"/>
    <w:rsid w:val="00AD0D36"/>
    <w:rsid w:val="00AD21B0"/>
    <w:rsid w:val="00AD37C2"/>
    <w:rsid w:val="00AD5755"/>
    <w:rsid w:val="00AD663C"/>
    <w:rsid w:val="00AD6BF2"/>
    <w:rsid w:val="00AD6CD0"/>
    <w:rsid w:val="00AD6FDE"/>
    <w:rsid w:val="00AD72D8"/>
    <w:rsid w:val="00AD74BA"/>
    <w:rsid w:val="00AD7752"/>
    <w:rsid w:val="00AD7862"/>
    <w:rsid w:val="00AE0184"/>
    <w:rsid w:val="00AE01CA"/>
    <w:rsid w:val="00AE040E"/>
    <w:rsid w:val="00AE0417"/>
    <w:rsid w:val="00AE09E4"/>
    <w:rsid w:val="00AE162F"/>
    <w:rsid w:val="00AE1EBB"/>
    <w:rsid w:val="00AE262A"/>
    <w:rsid w:val="00AE2DBD"/>
    <w:rsid w:val="00AE37EA"/>
    <w:rsid w:val="00AE3852"/>
    <w:rsid w:val="00AE532E"/>
    <w:rsid w:val="00AE7773"/>
    <w:rsid w:val="00AF0687"/>
    <w:rsid w:val="00AF1C94"/>
    <w:rsid w:val="00AF1DA9"/>
    <w:rsid w:val="00AF1FBA"/>
    <w:rsid w:val="00AF2B4F"/>
    <w:rsid w:val="00AF2C87"/>
    <w:rsid w:val="00AF36D0"/>
    <w:rsid w:val="00AF37D3"/>
    <w:rsid w:val="00AF4787"/>
    <w:rsid w:val="00AF49BF"/>
    <w:rsid w:val="00AF5A3F"/>
    <w:rsid w:val="00AF6CE0"/>
    <w:rsid w:val="00AF70EA"/>
    <w:rsid w:val="00AF784E"/>
    <w:rsid w:val="00AF7CBE"/>
    <w:rsid w:val="00AF7DEC"/>
    <w:rsid w:val="00B002B4"/>
    <w:rsid w:val="00B0086D"/>
    <w:rsid w:val="00B00BB6"/>
    <w:rsid w:val="00B01189"/>
    <w:rsid w:val="00B01D45"/>
    <w:rsid w:val="00B01FD5"/>
    <w:rsid w:val="00B02A2C"/>
    <w:rsid w:val="00B034B4"/>
    <w:rsid w:val="00B0478E"/>
    <w:rsid w:val="00B04937"/>
    <w:rsid w:val="00B04E59"/>
    <w:rsid w:val="00B05343"/>
    <w:rsid w:val="00B055CC"/>
    <w:rsid w:val="00B060F8"/>
    <w:rsid w:val="00B063A5"/>
    <w:rsid w:val="00B06D79"/>
    <w:rsid w:val="00B071D8"/>
    <w:rsid w:val="00B10292"/>
    <w:rsid w:val="00B10C9C"/>
    <w:rsid w:val="00B116FF"/>
    <w:rsid w:val="00B117DD"/>
    <w:rsid w:val="00B11A05"/>
    <w:rsid w:val="00B11A37"/>
    <w:rsid w:val="00B12C54"/>
    <w:rsid w:val="00B13595"/>
    <w:rsid w:val="00B13849"/>
    <w:rsid w:val="00B13CDD"/>
    <w:rsid w:val="00B14E5A"/>
    <w:rsid w:val="00B1522F"/>
    <w:rsid w:val="00B159ED"/>
    <w:rsid w:val="00B15BE0"/>
    <w:rsid w:val="00B15EE4"/>
    <w:rsid w:val="00B15FB7"/>
    <w:rsid w:val="00B16719"/>
    <w:rsid w:val="00B17755"/>
    <w:rsid w:val="00B2017A"/>
    <w:rsid w:val="00B205D5"/>
    <w:rsid w:val="00B2155A"/>
    <w:rsid w:val="00B217C3"/>
    <w:rsid w:val="00B21CAE"/>
    <w:rsid w:val="00B23311"/>
    <w:rsid w:val="00B238E2"/>
    <w:rsid w:val="00B2440C"/>
    <w:rsid w:val="00B2466E"/>
    <w:rsid w:val="00B24730"/>
    <w:rsid w:val="00B24B7F"/>
    <w:rsid w:val="00B24D73"/>
    <w:rsid w:val="00B24E69"/>
    <w:rsid w:val="00B2672B"/>
    <w:rsid w:val="00B26861"/>
    <w:rsid w:val="00B268E6"/>
    <w:rsid w:val="00B270F5"/>
    <w:rsid w:val="00B27544"/>
    <w:rsid w:val="00B27651"/>
    <w:rsid w:val="00B30125"/>
    <w:rsid w:val="00B30614"/>
    <w:rsid w:val="00B31201"/>
    <w:rsid w:val="00B31454"/>
    <w:rsid w:val="00B31A75"/>
    <w:rsid w:val="00B32FA2"/>
    <w:rsid w:val="00B3370A"/>
    <w:rsid w:val="00B33816"/>
    <w:rsid w:val="00B33C0D"/>
    <w:rsid w:val="00B33C52"/>
    <w:rsid w:val="00B3419B"/>
    <w:rsid w:val="00B34B46"/>
    <w:rsid w:val="00B353F1"/>
    <w:rsid w:val="00B358BA"/>
    <w:rsid w:val="00B361B5"/>
    <w:rsid w:val="00B361D5"/>
    <w:rsid w:val="00B3663A"/>
    <w:rsid w:val="00B36BFF"/>
    <w:rsid w:val="00B376F6"/>
    <w:rsid w:val="00B37C0A"/>
    <w:rsid w:val="00B40E7D"/>
    <w:rsid w:val="00B4131A"/>
    <w:rsid w:val="00B41A92"/>
    <w:rsid w:val="00B42D9D"/>
    <w:rsid w:val="00B42DEE"/>
    <w:rsid w:val="00B45090"/>
    <w:rsid w:val="00B4510C"/>
    <w:rsid w:val="00B45138"/>
    <w:rsid w:val="00B468DA"/>
    <w:rsid w:val="00B4695C"/>
    <w:rsid w:val="00B506E2"/>
    <w:rsid w:val="00B519B3"/>
    <w:rsid w:val="00B51C62"/>
    <w:rsid w:val="00B521E6"/>
    <w:rsid w:val="00B52717"/>
    <w:rsid w:val="00B52DCC"/>
    <w:rsid w:val="00B52EC0"/>
    <w:rsid w:val="00B5388B"/>
    <w:rsid w:val="00B53FF8"/>
    <w:rsid w:val="00B54A25"/>
    <w:rsid w:val="00B54A29"/>
    <w:rsid w:val="00B55851"/>
    <w:rsid w:val="00B5667E"/>
    <w:rsid w:val="00B57391"/>
    <w:rsid w:val="00B57B2F"/>
    <w:rsid w:val="00B57E56"/>
    <w:rsid w:val="00B6061A"/>
    <w:rsid w:val="00B6070C"/>
    <w:rsid w:val="00B61356"/>
    <w:rsid w:val="00B61C92"/>
    <w:rsid w:val="00B61CFF"/>
    <w:rsid w:val="00B623B3"/>
    <w:rsid w:val="00B6244D"/>
    <w:rsid w:val="00B6321A"/>
    <w:rsid w:val="00B64F90"/>
    <w:rsid w:val="00B65C4F"/>
    <w:rsid w:val="00B66090"/>
    <w:rsid w:val="00B670F1"/>
    <w:rsid w:val="00B67BC1"/>
    <w:rsid w:val="00B67C3D"/>
    <w:rsid w:val="00B703BD"/>
    <w:rsid w:val="00B70917"/>
    <w:rsid w:val="00B7092B"/>
    <w:rsid w:val="00B71CD4"/>
    <w:rsid w:val="00B71CE4"/>
    <w:rsid w:val="00B72304"/>
    <w:rsid w:val="00B74894"/>
    <w:rsid w:val="00B74DB1"/>
    <w:rsid w:val="00B7508D"/>
    <w:rsid w:val="00B75A74"/>
    <w:rsid w:val="00B76611"/>
    <w:rsid w:val="00B76D11"/>
    <w:rsid w:val="00B77902"/>
    <w:rsid w:val="00B77A06"/>
    <w:rsid w:val="00B77EA7"/>
    <w:rsid w:val="00B804E0"/>
    <w:rsid w:val="00B80918"/>
    <w:rsid w:val="00B812A4"/>
    <w:rsid w:val="00B81EB7"/>
    <w:rsid w:val="00B82504"/>
    <w:rsid w:val="00B82509"/>
    <w:rsid w:val="00B83A14"/>
    <w:rsid w:val="00B84015"/>
    <w:rsid w:val="00B840AC"/>
    <w:rsid w:val="00B840DA"/>
    <w:rsid w:val="00B855C0"/>
    <w:rsid w:val="00B85849"/>
    <w:rsid w:val="00B86644"/>
    <w:rsid w:val="00B86977"/>
    <w:rsid w:val="00B86A33"/>
    <w:rsid w:val="00B86ADB"/>
    <w:rsid w:val="00B86B8B"/>
    <w:rsid w:val="00B86C63"/>
    <w:rsid w:val="00B87E7E"/>
    <w:rsid w:val="00B87FE0"/>
    <w:rsid w:val="00B91B81"/>
    <w:rsid w:val="00B92CBD"/>
    <w:rsid w:val="00B9336E"/>
    <w:rsid w:val="00B9384D"/>
    <w:rsid w:val="00B9455C"/>
    <w:rsid w:val="00B94ED2"/>
    <w:rsid w:val="00B95080"/>
    <w:rsid w:val="00B951F0"/>
    <w:rsid w:val="00B953C3"/>
    <w:rsid w:val="00B95513"/>
    <w:rsid w:val="00B9566D"/>
    <w:rsid w:val="00B959DE"/>
    <w:rsid w:val="00B961D7"/>
    <w:rsid w:val="00B962A8"/>
    <w:rsid w:val="00B96452"/>
    <w:rsid w:val="00B9742F"/>
    <w:rsid w:val="00BA065A"/>
    <w:rsid w:val="00BA0CCE"/>
    <w:rsid w:val="00BA16C8"/>
    <w:rsid w:val="00BA2816"/>
    <w:rsid w:val="00BA3D0B"/>
    <w:rsid w:val="00BA4051"/>
    <w:rsid w:val="00BA432F"/>
    <w:rsid w:val="00BA46C6"/>
    <w:rsid w:val="00BA5AAA"/>
    <w:rsid w:val="00BA5D0D"/>
    <w:rsid w:val="00BA5EBF"/>
    <w:rsid w:val="00BA645A"/>
    <w:rsid w:val="00BA6B32"/>
    <w:rsid w:val="00BA7045"/>
    <w:rsid w:val="00BB0226"/>
    <w:rsid w:val="00BB02AF"/>
    <w:rsid w:val="00BB04A8"/>
    <w:rsid w:val="00BB07DE"/>
    <w:rsid w:val="00BB1698"/>
    <w:rsid w:val="00BB27E6"/>
    <w:rsid w:val="00BB31F1"/>
    <w:rsid w:val="00BB356E"/>
    <w:rsid w:val="00BB3661"/>
    <w:rsid w:val="00BB3E60"/>
    <w:rsid w:val="00BB4C85"/>
    <w:rsid w:val="00BB67DD"/>
    <w:rsid w:val="00BB7BA1"/>
    <w:rsid w:val="00BC0906"/>
    <w:rsid w:val="00BC0C9C"/>
    <w:rsid w:val="00BC102C"/>
    <w:rsid w:val="00BC2C81"/>
    <w:rsid w:val="00BC439B"/>
    <w:rsid w:val="00BC4558"/>
    <w:rsid w:val="00BC4EF3"/>
    <w:rsid w:val="00BC54E3"/>
    <w:rsid w:val="00BC58CA"/>
    <w:rsid w:val="00BC5A6D"/>
    <w:rsid w:val="00BC5ACA"/>
    <w:rsid w:val="00BC6282"/>
    <w:rsid w:val="00BC6C92"/>
    <w:rsid w:val="00BC6F57"/>
    <w:rsid w:val="00BD018B"/>
    <w:rsid w:val="00BD1B16"/>
    <w:rsid w:val="00BD1D21"/>
    <w:rsid w:val="00BD22DE"/>
    <w:rsid w:val="00BD26A8"/>
    <w:rsid w:val="00BD4423"/>
    <w:rsid w:val="00BD474D"/>
    <w:rsid w:val="00BD4A59"/>
    <w:rsid w:val="00BD4F09"/>
    <w:rsid w:val="00BD635D"/>
    <w:rsid w:val="00BD63C8"/>
    <w:rsid w:val="00BD6DA4"/>
    <w:rsid w:val="00BD75AA"/>
    <w:rsid w:val="00BD7A7F"/>
    <w:rsid w:val="00BD7C97"/>
    <w:rsid w:val="00BD7DE6"/>
    <w:rsid w:val="00BE2128"/>
    <w:rsid w:val="00BE26C8"/>
    <w:rsid w:val="00BE3502"/>
    <w:rsid w:val="00BE3814"/>
    <w:rsid w:val="00BE4017"/>
    <w:rsid w:val="00BE44DC"/>
    <w:rsid w:val="00BE591D"/>
    <w:rsid w:val="00BE6039"/>
    <w:rsid w:val="00BE6779"/>
    <w:rsid w:val="00BE73E9"/>
    <w:rsid w:val="00BE7AF0"/>
    <w:rsid w:val="00BF00B8"/>
    <w:rsid w:val="00BF0102"/>
    <w:rsid w:val="00BF023C"/>
    <w:rsid w:val="00BF0408"/>
    <w:rsid w:val="00BF0526"/>
    <w:rsid w:val="00BF1D86"/>
    <w:rsid w:val="00BF287E"/>
    <w:rsid w:val="00BF2D34"/>
    <w:rsid w:val="00BF2D50"/>
    <w:rsid w:val="00BF3253"/>
    <w:rsid w:val="00BF3F2B"/>
    <w:rsid w:val="00BF4772"/>
    <w:rsid w:val="00BF4895"/>
    <w:rsid w:val="00BF4DE7"/>
    <w:rsid w:val="00BF5515"/>
    <w:rsid w:val="00BF716B"/>
    <w:rsid w:val="00BF79FC"/>
    <w:rsid w:val="00BF7F2B"/>
    <w:rsid w:val="00C00507"/>
    <w:rsid w:val="00C00D4F"/>
    <w:rsid w:val="00C00F3C"/>
    <w:rsid w:val="00C0140E"/>
    <w:rsid w:val="00C01C39"/>
    <w:rsid w:val="00C02AFF"/>
    <w:rsid w:val="00C03B5D"/>
    <w:rsid w:val="00C04CEF"/>
    <w:rsid w:val="00C05CE2"/>
    <w:rsid w:val="00C0613C"/>
    <w:rsid w:val="00C061C8"/>
    <w:rsid w:val="00C06CAA"/>
    <w:rsid w:val="00C0728A"/>
    <w:rsid w:val="00C072DA"/>
    <w:rsid w:val="00C100C7"/>
    <w:rsid w:val="00C10686"/>
    <w:rsid w:val="00C106C9"/>
    <w:rsid w:val="00C10AB5"/>
    <w:rsid w:val="00C10DE3"/>
    <w:rsid w:val="00C111CB"/>
    <w:rsid w:val="00C11728"/>
    <w:rsid w:val="00C1277B"/>
    <w:rsid w:val="00C12D80"/>
    <w:rsid w:val="00C1341D"/>
    <w:rsid w:val="00C13635"/>
    <w:rsid w:val="00C13B54"/>
    <w:rsid w:val="00C140FA"/>
    <w:rsid w:val="00C144E5"/>
    <w:rsid w:val="00C146B9"/>
    <w:rsid w:val="00C153AE"/>
    <w:rsid w:val="00C15A5A"/>
    <w:rsid w:val="00C15FD7"/>
    <w:rsid w:val="00C1607B"/>
    <w:rsid w:val="00C16759"/>
    <w:rsid w:val="00C17211"/>
    <w:rsid w:val="00C17CB1"/>
    <w:rsid w:val="00C206B8"/>
    <w:rsid w:val="00C21626"/>
    <w:rsid w:val="00C220EB"/>
    <w:rsid w:val="00C225A9"/>
    <w:rsid w:val="00C23E23"/>
    <w:rsid w:val="00C24444"/>
    <w:rsid w:val="00C245AB"/>
    <w:rsid w:val="00C252D1"/>
    <w:rsid w:val="00C25D0E"/>
    <w:rsid w:val="00C267B0"/>
    <w:rsid w:val="00C26D4A"/>
    <w:rsid w:val="00C30B40"/>
    <w:rsid w:val="00C30F46"/>
    <w:rsid w:val="00C321B5"/>
    <w:rsid w:val="00C32678"/>
    <w:rsid w:val="00C333E5"/>
    <w:rsid w:val="00C3503F"/>
    <w:rsid w:val="00C3527F"/>
    <w:rsid w:val="00C36046"/>
    <w:rsid w:val="00C360EF"/>
    <w:rsid w:val="00C37237"/>
    <w:rsid w:val="00C375F0"/>
    <w:rsid w:val="00C377F5"/>
    <w:rsid w:val="00C410DF"/>
    <w:rsid w:val="00C412AB"/>
    <w:rsid w:val="00C41880"/>
    <w:rsid w:val="00C41F4F"/>
    <w:rsid w:val="00C42599"/>
    <w:rsid w:val="00C4294B"/>
    <w:rsid w:val="00C438DE"/>
    <w:rsid w:val="00C443A9"/>
    <w:rsid w:val="00C44531"/>
    <w:rsid w:val="00C44EFD"/>
    <w:rsid w:val="00C455BD"/>
    <w:rsid w:val="00C4643B"/>
    <w:rsid w:val="00C46527"/>
    <w:rsid w:val="00C46C46"/>
    <w:rsid w:val="00C47860"/>
    <w:rsid w:val="00C47A03"/>
    <w:rsid w:val="00C47A9A"/>
    <w:rsid w:val="00C5047D"/>
    <w:rsid w:val="00C5072D"/>
    <w:rsid w:val="00C509D4"/>
    <w:rsid w:val="00C50B00"/>
    <w:rsid w:val="00C50EEA"/>
    <w:rsid w:val="00C5121B"/>
    <w:rsid w:val="00C521CB"/>
    <w:rsid w:val="00C522A1"/>
    <w:rsid w:val="00C53B8A"/>
    <w:rsid w:val="00C53C5A"/>
    <w:rsid w:val="00C5431B"/>
    <w:rsid w:val="00C5483C"/>
    <w:rsid w:val="00C55CF9"/>
    <w:rsid w:val="00C56A46"/>
    <w:rsid w:val="00C56ECE"/>
    <w:rsid w:val="00C57590"/>
    <w:rsid w:val="00C578D0"/>
    <w:rsid w:val="00C607C4"/>
    <w:rsid w:val="00C60A2E"/>
    <w:rsid w:val="00C61B71"/>
    <w:rsid w:val="00C61E7A"/>
    <w:rsid w:val="00C62068"/>
    <w:rsid w:val="00C62663"/>
    <w:rsid w:val="00C650C7"/>
    <w:rsid w:val="00C66D92"/>
    <w:rsid w:val="00C6753C"/>
    <w:rsid w:val="00C703ED"/>
    <w:rsid w:val="00C70C4A"/>
    <w:rsid w:val="00C7200F"/>
    <w:rsid w:val="00C72250"/>
    <w:rsid w:val="00C73CCE"/>
    <w:rsid w:val="00C74605"/>
    <w:rsid w:val="00C74893"/>
    <w:rsid w:val="00C74942"/>
    <w:rsid w:val="00C74AF6"/>
    <w:rsid w:val="00C75ABA"/>
    <w:rsid w:val="00C76607"/>
    <w:rsid w:val="00C766EC"/>
    <w:rsid w:val="00C7724C"/>
    <w:rsid w:val="00C77A23"/>
    <w:rsid w:val="00C800E1"/>
    <w:rsid w:val="00C80B6B"/>
    <w:rsid w:val="00C81177"/>
    <w:rsid w:val="00C815B5"/>
    <w:rsid w:val="00C835E7"/>
    <w:rsid w:val="00C8453D"/>
    <w:rsid w:val="00C84A22"/>
    <w:rsid w:val="00C86230"/>
    <w:rsid w:val="00C8694C"/>
    <w:rsid w:val="00C87065"/>
    <w:rsid w:val="00C87485"/>
    <w:rsid w:val="00C90492"/>
    <w:rsid w:val="00C90CB4"/>
    <w:rsid w:val="00C90F7E"/>
    <w:rsid w:val="00C91F3C"/>
    <w:rsid w:val="00C9201A"/>
    <w:rsid w:val="00C94351"/>
    <w:rsid w:val="00C94446"/>
    <w:rsid w:val="00C94715"/>
    <w:rsid w:val="00C9481E"/>
    <w:rsid w:val="00C9496A"/>
    <w:rsid w:val="00C94B7B"/>
    <w:rsid w:val="00C94DA0"/>
    <w:rsid w:val="00C95856"/>
    <w:rsid w:val="00C95948"/>
    <w:rsid w:val="00C964D6"/>
    <w:rsid w:val="00C96F51"/>
    <w:rsid w:val="00C97506"/>
    <w:rsid w:val="00C97C25"/>
    <w:rsid w:val="00C97E8A"/>
    <w:rsid w:val="00CA0356"/>
    <w:rsid w:val="00CA1F00"/>
    <w:rsid w:val="00CA2366"/>
    <w:rsid w:val="00CA277B"/>
    <w:rsid w:val="00CA2EC7"/>
    <w:rsid w:val="00CA2FD2"/>
    <w:rsid w:val="00CA34C0"/>
    <w:rsid w:val="00CA3A5F"/>
    <w:rsid w:val="00CA3EFF"/>
    <w:rsid w:val="00CA4404"/>
    <w:rsid w:val="00CA4C61"/>
    <w:rsid w:val="00CA509E"/>
    <w:rsid w:val="00CA53F5"/>
    <w:rsid w:val="00CA5404"/>
    <w:rsid w:val="00CA546C"/>
    <w:rsid w:val="00CA5472"/>
    <w:rsid w:val="00CA58B7"/>
    <w:rsid w:val="00CA5E22"/>
    <w:rsid w:val="00CA6090"/>
    <w:rsid w:val="00CA69A5"/>
    <w:rsid w:val="00CA789C"/>
    <w:rsid w:val="00CB0F97"/>
    <w:rsid w:val="00CB0FCD"/>
    <w:rsid w:val="00CB11C6"/>
    <w:rsid w:val="00CB189C"/>
    <w:rsid w:val="00CB3909"/>
    <w:rsid w:val="00CB3A54"/>
    <w:rsid w:val="00CB3E21"/>
    <w:rsid w:val="00CB4C54"/>
    <w:rsid w:val="00CB50E0"/>
    <w:rsid w:val="00CB5133"/>
    <w:rsid w:val="00CB5CCF"/>
    <w:rsid w:val="00CB7120"/>
    <w:rsid w:val="00CB7814"/>
    <w:rsid w:val="00CC01A9"/>
    <w:rsid w:val="00CC0775"/>
    <w:rsid w:val="00CC09A1"/>
    <w:rsid w:val="00CC0BA6"/>
    <w:rsid w:val="00CC0C92"/>
    <w:rsid w:val="00CC11AE"/>
    <w:rsid w:val="00CC18A0"/>
    <w:rsid w:val="00CC1D29"/>
    <w:rsid w:val="00CC26FD"/>
    <w:rsid w:val="00CC2AF1"/>
    <w:rsid w:val="00CC35E0"/>
    <w:rsid w:val="00CC3D1E"/>
    <w:rsid w:val="00CC5C26"/>
    <w:rsid w:val="00CC736E"/>
    <w:rsid w:val="00CC7DDB"/>
    <w:rsid w:val="00CD07E4"/>
    <w:rsid w:val="00CD1246"/>
    <w:rsid w:val="00CD1539"/>
    <w:rsid w:val="00CD16A7"/>
    <w:rsid w:val="00CD2DFD"/>
    <w:rsid w:val="00CD4AB9"/>
    <w:rsid w:val="00CD5095"/>
    <w:rsid w:val="00CD6482"/>
    <w:rsid w:val="00CD6891"/>
    <w:rsid w:val="00CD73EC"/>
    <w:rsid w:val="00CD749F"/>
    <w:rsid w:val="00CD7FB5"/>
    <w:rsid w:val="00CE0597"/>
    <w:rsid w:val="00CE0811"/>
    <w:rsid w:val="00CE0DC1"/>
    <w:rsid w:val="00CE0E9C"/>
    <w:rsid w:val="00CE0EB4"/>
    <w:rsid w:val="00CE0F38"/>
    <w:rsid w:val="00CE16EB"/>
    <w:rsid w:val="00CE17AB"/>
    <w:rsid w:val="00CE1E83"/>
    <w:rsid w:val="00CE25D2"/>
    <w:rsid w:val="00CE31AF"/>
    <w:rsid w:val="00CE329E"/>
    <w:rsid w:val="00CE366D"/>
    <w:rsid w:val="00CE37F5"/>
    <w:rsid w:val="00CE4FB3"/>
    <w:rsid w:val="00CE6E44"/>
    <w:rsid w:val="00CE766A"/>
    <w:rsid w:val="00CF073F"/>
    <w:rsid w:val="00CF1969"/>
    <w:rsid w:val="00CF234F"/>
    <w:rsid w:val="00CF2C38"/>
    <w:rsid w:val="00CF321D"/>
    <w:rsid w:val="00CF353D"/>
    <w:rsid w:val="00CF3F44"/>
    <w:rsid w:val="00CF43D0"/>
    <w:rsid w:val="00CF4448"/>
    <w:rsid w:val="00CF47BF"/>
    <w:rsid w:val="00CF5FB0"/>
    <w:rsid w:val="00CF658E"/>
    <w:rsid w:val="00CF78F8"/>
    <w:rsid w:val="00D02792"/>
    <w:rsid w:val="00D03076"/>
    <w:rsid w:val="00D05300"/>
    <w:rsid w:val="00D055B0"/>
    <w:rsid w:val="00D059E0"/>
    <w:rsid w:val="00D067A7"/>
    <w:rsid w:val="00D07700"/>
    <w:rsid w:val="00D07A06"/>
    <w:rsid w:val="00D07D1C"/>
    <w:rsid w:val="00D07DB2"/>
    <w:rsid w:val="00D113AE"/>
    <w:rsid w:val="00D11C25"/>
    <w:rsid w:val="00D11F5F"/>
    <w:rsid w:val="00D12A71"/>
    <w:rsid w:val="00D12C28"/>
    <w:rsid w:val="00D131D4"/>
    <w:rsid w:val="00D13204"/>
    <w:rsid w:val="00D13452"/>
    <w:rsid w:val="00D1373D"/>
    <w:rsid w:val="00D13826"/>
    <w:rsid w:val="00D144FE"/>
    <w:rsid w:val="00D151D0"/>
    <w:rsid w:val="00D15A63"/>
    <w:rsid w:val="00D16782"/>
    <w:rsid w:val="00D16D25"/>
    <w:rsid w:val="00D170D4"/>
    <w:rsid w:val="00D174FD"/>
    <w:rsid w:val="00D17950"/>
    <w:rsid w:val="00D17AD5"/>
    <w:rsid w:val="00D17D75"/>
    <w:rsid w:val="00D20202"/>
    <w:rsid w:val="00D202AE"/>
    <w:rsid w:val="00D20429"/>
    <w:rsid w:val="00D2044F"/>
    <w:rsid w:val="00D213DD"/>
    <w:rsid w:val="00D21C67"/>
    <w:rsid w:val="00D22817"/>
    <w:rsid w:val="00D22C39"/>
    <w:rsid w:val="00D23EF0"/>
    <w:rsid w:val="00D24AF0"/>
    <w:rsid w:val="00D24F3E"/>
    <w:rsid w:val="00D25840"/>
    <w:rsid w:val="00D2597F"/>
    <w:rsid w:val="00D25D7D"/>
    <w:rsid w:val="00D27A88"/>
    <w:rsid w:val="00D27EA5"/>
    <w:rsid w:val="00D300F5"/>
    <w:rsid w:val="00D308FA"/>
    <w:rsid w:val="00D30954"/>
    <w:rsid w:val="00D30DC9"/>
    <w:rsid w:val="00D31A3C"/>
    <w:rsid w:val="00D32151"/>
    <w:rsid w:val="00D3267F"/>
    <w:rsid w:val="00D32917"/>
    <w:rsid w:val="00D32C22"/>
    <w:rsid w:val="00D33057"/>
    <w:rsid w:val="00D332B7"/>
    <w:rsid w:val="00D34405"/>
    <w:rsid w:val="00D366DE"/>
    <w:rsid w:val="00D36C0F"/>
    <w:rsid w:val="00D36CE0"/>
    <w:rsid w:val="00D36EDA"/>
    <w:rsid w:val="00D40692"/>
    <w:rsid w:val="00D41709"/>
    <w:rsid w:val="00D418CC"/>
    <w:rsid w:val="00D42015"/>
    <w:rsid w:val="00D43A37"/>
    <w:rsid w:val="00D440E3"/>
    <w:rsid w:val="00D457BC"/>
    <w:rsid w:val="00D46187"/>
    <w:rsid w:val="00D4743B"/>
    <w:rsid w:val="00D4775F"/>
    <w:rsid w:val="00D50801"/>
    <w:rsid w:val="00D50AAC"/>
    <w:rsid w:val="00D52204"/>
    <w:rsid w:val="00D52221"/>
    <w:rsid w:val="00D529E6"/>
    <w:rsid w:val="00D53361"/>
    <w:rsid w:val="00D53452"/>
    <w:rsid w:val="00D53969"/>
    <w:rsid w:val="00D54071"/>
    <w:rsid w:val="00D540E4"/>
    <w:rsid w:val="00D54639"/>
    <w:rsid w:val="00D55E79"/>
    <w:rsid w:val="00D562F4"/>
    <w:rsid w:val="00D56DC2"/>
    <w:rsid w:val="00D57B7B"/>
    <w:rsid w:val="00D57E54"/>
    <w:rsid w:val="00D606C6"/>
    <w:rsid w:val="00D6198B"/>
    <w:rsid w:val="00D620E5"/>
    <w:rsid w:val="00D625A6"/>
    <w:rsid w:val="00D62819"/>
    <w:rsid w:val="00D632F5"/>
    <w:rsid w:val="00D636C4"/>
    <w:rsid w:val="00D64489"/>
    <w:rsid w:val="00D64737"/>
    <w:rsid w:val="00D6480F"/>
    <w:rsid w:val="00D64C52"/>
    <w:rsid w:val="00D654DE"/>
    <w:rsid w:val="00D66CB5"/>
    <w:rsid w:val="00D66DDB"/>
    <w:rsid w:val="00D67668"/>
    <w:rsid w:val="00D67C54"/>
    <w:rsid w:val="00D707E5"/>
    <w:rsid w:val="00D70BCA"/>
    <w:rsid w:val="00D711E7"/>
    <w:rsid w:val="00D71A70"/>
    <w:rsid w:val="00D71F9E"/>
    <w:rsid w:val="00D7218F"/>
    <w:rsid w:val="00D7221F"/>
    <w:rsid w:val="00D72737"/>
    <w:rsid w:val="00D7305C"/>
    <w:rsid w:val="00D7540C"/>
    <w:rsid w:val="00D75961"/>
    <w:rsid w:val="00D76D57"/>
    <w:rsid w:val="00D76DDB"/>
    <w:rsid w:val="00D7725B"/>
    <w:rsid w:val="00D7780D"/>
    <w:rsid w:val="00D77E9B"/>
    <w:rsid w:val="00D808E7"/>
    <w:rsid w:val="00D80B41"/>
    <w:rsid w:val="00D8176C"/>
    <w:rsid w:val="00D8178E"/>
    <w:rsid w:val="00D81BB5"/>
    <w:rsid w:val="00D81E0A"/>
    <w:rsid w:val="00D81FCC"/>
    <w:rsid w:val="00D83709"/>
    <w:rsid w:val="00D84321"/>
    <w:rsid w:val="00D855EF"/>
    <w:rsid w:val="00D856B0"/>
    <w:rsid w:val="00D85790"/>
    <w:rsid w:val="00D859B2"/>
    <w:rsid w:val="00D87AD2"/>
    <w:rsid w:val="00D87B8E"/>
    <w:rsid w:val="00D90C44"/>
    <w:rsid w:val="00D90E32"/>
    <w:rsid w:val="00D90F7F"/>
    <w:rsid w:val="00D91877"/>
    <w:rsid w:val="00D91C8A"/>
    <w:rsid w:val="00D93855"/>
    <w:rsid w:val="00D938C7"/>
    <w:rsid w:val="00D94AF2"/>
    <w:rsid w:val="00D94C03"/>
    <w:rsid w:val="00D95EDC"/>
    <w:rsid w:val="00D97867"/>
    <w:rsid w:val="00D9793C"/>
    <w:rsid w:val="00DA014B"/>
    <w:rsid w:val="00DA0455"/>
    <w:rsid w:val="00DA1A71"/>
    <w:rsid w:val="00DA1D3E"/>
    <w:rsid w:val="00DA2223"/>
    <w:rsid w:val="00DA2ADC"/>
    <w:rsid w:val="00DA3376"/>
    <w:rsid w:val="00DA35AC"/>
    <w:rsid w:val="00DA4019"/>
    <w:rsid w:val="00DA4DC5"/>
    <w:rsid w:val="00DA5975"/>
    <w:rsid w:val="00DA75F1"/>
    <w:rsid w:val="00DA7781"/>
    <w:rsid w:val="00DA7C98"/>
    <w:rsid w:val="00DA7F5D"/>
    <w:rsid w:val="00DB04A1"/>
    <w:rsid w:val="00DB04CD"/>
    <w:rsid w:val="00DB0A6F"/>
    <w:rsid w:val="00DB0B34"/>
    <w:rsid w:val="00DB12B8"/>
    <w:rsid w:val="00DB12E2"/>
    <w:rsid w:val="00DB1793"/>
    <w:rsid w:val="00DB193D"/>
    <w:rsid w:val="00DB1F6F"/>
    <w:rsid w:val="00DB272B"/>
    <w:rsid w:val="00DB27BC"/>
    <w:rsid w:val="00DB421E"/>
    <w:rsid w:val="00DB43C6"/>
    <w:rsid w:val="00DB4F16"/>
    <w:rsid w:val="00DB5481"/>
    <w:rsid w:val="00DB68F3"/>
    <w:rsid w:val="00DB6D29"/>
    <w:rsid w:val="00DB7992"/>
    <w:rsid w:val="00DC0094"/>
    <w:rsid w:val="00DC060C"/>
    <w:rsid w:val="00DC35A6"/>
    <w:rsid w:val="00DC3B50"/>
    <w:rsid w:val="00DC3C2B"/>
    <w:rsid w:val="00DC400F"/>
    <w:rsid w:val="00DC4D55"/>
    <w:rsid w:val="00DC5601"/>
    <w:rsid w:val="00DC58FE"/>
    <w:rsid w:val="00DC5CE8"/>
    <w:rsid w:val="00DC6148"/>
    <w:rsid w:val="00DC6410"/>
    <w:rsid w:val="00DC7C00"/>
    <w:rsid w:val="00DC7F47"/>
    <w:rsid w:val="00DD18FA"/>
    <w:rsid w:val="00DD1BE3"/>
    <w:rsid w:val="00DD259D"/>
    <w:rsid w:val="00DD26EF"/>
    <w:rsid w:val="00DD3BAE"/>
    <w:rsid w:val="00DD3E7F"/>
    <w:rsid w:val="00DD431A"/>
    <w:rsid w:val="00DD43F5"/>
    <w:rsid w:val="00DD54E4"/>
    <w:rsid w:val="00DD573B"/>
    <w:rsid w:val="00DD6482"/>
    <w:rsid w:val="00DD7BF7"/>
    <w:rsid w:val="00DE02D3"/>
    <w:rsid w:val="00DE074A"/>
    <w:rsid w:val="00DE0F41"/>
    <w:rsid w:val="00DE108A"/>
    <w:rsid w:val="00DE1164"/>
    <w:rsid w:val="00DE25C1"/>
    <w:rsid w:val="00DE29EE"/>
    <w:rsid w:val="00DE2A10"/>
    <w:rsid w:val="00DE2DAA"/>
    <w:rsid w:val="00DE3161"/>
    <w:rsid w:val="00DE3DE0"/>
    <w:rsid w:val="00DE3E7A"/>
    <w:rsid w:val="00DE61B1"/>
    <w:rsid w:val="00DE6F2B"/>
    <w:rsid w:val="00DE7333"/>
    <w:rsid w:val="00DF06C0"/>
    <w:rsid w:val="00DF0C84"/>
    <w:rsid w:val="00DF16A2"/>
    <w:rsid w:val="00DF1C6D"/>
    <w:rsid w:val="00DF2623"/>
    <w:rsid w:val="00DF269E"/>
    <w:rsid w:val="00DF49BF"/>
    <w:rsid w:val="00DF70A9"/>
    <w:rsid w:val="00DF751B"/>
    <w:rsid w:val="00DF7654"/>
    <w:rsid w:val="00DF7AA7"/>
    <w:rsid w:val="00E013F0"/>
    <w:rsid w:val="00E023CB"/>
    <w:rsid w:val="00E0267B"/>
    <w:rsid w:val="00E0298F"/>
    <w:rsid w:val="00E02C2C"/>
    <w:rsid w:val="00E07017"/>
    <w:rsid w:val="00E0736D"/>
    <w:rsid w:val="00E07BA3"/>
    <w:rsid w:val="00E07DDA"/>
    <w:rsid w:val="00E1024C"/>
    <w:rsid w:val="00E102FB"/>
    <w:rsid w:val="00E110E8"/>
    <w:rsid w:val="00E111AC"/>
    <w:rsid w:val="00E11663"/>
    <w:rsid w:val="00E11789"/>
    <w:rsid w:val="00E1207E"/>
    <w:rsid w:val="00E12197"/>
    <w:rsid w:val="00E121FD"/>
    <w:rsid w:val="00E12C6D"/>
    <w:rsid w:val="00E134E2"/>
    <w:rsid w:val="00E135E2"/>
    <w:rsid w:val="00E13863"/>
    <w:rsid w:val="00E13DA9"/>
    <w:rsid w:val="00E146D4"/>
    <w:rsid w:val="00E1561B"/>
    <w:rsid w:val="00E1580E"/>
    <w:rsid w:val="00E15C69"/>
    <w:rsid w:val="00E16A44"/>
    <w:rsid w:val="00E17789"/>
    <w:rsid w:val="00E17938"/>
    <w:rsid w:val="00E179B0"/>
    <w:rsid w:val="00E205C6"/>
    <w:rsid w:val="00E21213"/>
    <w:rsid w:val="00E2167D"/>
    <w:rsid w:val="00E2174E"/>
    <w:rsid w:val="00E21ADC"/>
    <w:rsid w:val="00E21F99"/>
    <w:rsid w:val="00E227CF"/>
    <w:rsid w:val="00E23D5C"/>
    <w:rsid w:val="00E25FFA"/>
    <w:rsid w:val="00E26124"/>
    <w:rsid w:val="00E264EE"/>
    <w:rsid w:val="00E26550"/>
    <w:rsid w:val="00E265B9"/>
    <w:rsid w:val="00E266C7"/>
    <w:rsid w:val="00E270DF"/>
    <w:rsid w:val="00E271B7"/>
    <w:rsid w:val="00E305C3"/>
    <w:rsid w:val="00E305E2"/>
    <w:rsid w:val="00E30E2C"/>
    <w:rsid w:val="00E313E6"/>
    <w:rsid w:val="00E322E8"/>
    <w:rsid w:val="00E325F2"/>
    <w:rsid w:val="00E32665"/>
    <w:rsid w:val="00E329FB"/>
    <w:rsid w:val="00E32AE8"/>
    <w:rsid w:val="00E346AE"/>
    <w:rsid w:val="00E3479C"/>
    <w:rsid w:val="00E34818"/>
    <w:rsid w:val="00E34D86"/>
    <w:rsid w:val="00E35B34"/>
    <w:rsid w:val="00E36127"/>
    <w:rsid w:val="00E367A3"/>
    <w:rsid w:val="00E41196"/>
    <w:rsid w:val="00E416AF"/>
    <w:rsid w:val="00E417B2"/>
    <w:rsid w:val="00E419F8"/>
    <w:rsid w:val="00E43262"/>
    <w:rsid w:val="00E4537F"/>
    <w:rsid w:val="00E45749"/>
    <w:rsid w:val="00E45954"/>
    <w:rsid w:val="00E45E75"/>
    <w:rsid w:val="00E46339"/>
    <w:rsid w:val="00E466CD"/>
    <w:rsid w:val="00E476EA"/>
    <w:rsid w:val="00E50B84"/>
    <w:rsid w:val="00E5114C"/>
    <w:rsid w:val="00E51AF1"/>
    <w:rsid w:val="00E535B8"/>
    <w:rsid w:val="00E539DF"/>
    <w:rsid w:val="00E539F9"/>
    <w:rsid w:val="00E53BB1"/>
    <w:rsid w:val="00E540AC"/>
    <w:rsid w:val="00E54CF4"/>
    <w:rsid w:val="00E54CF6"/>
    <w:rsid w:val="00E56F79"/>
    <w:rsid w:val="00E57124"/>
    <w:rsid w:val="00E57931"/>
    <w:rsid w:val="00E57B5C"/>
    <w:rsid w:val="00E60093"/>
    <w:rsid w:val="00E6057A"/>
    <w:rsid w:val="00E6082E"/>
    <w:rsid w:val="00E611F8"/>
    <w:rsid w:val="00E61CDE"/>
    <w:rsid w:val="00E61F19"/>
    <w:rsid w:val="00E630AA"/>
    <w:rsid w:val="00E634BF"/>
    <w:rsid w:val="00E63567"/>
    <w:rsid w:val="00E63F80"/>
    <w:rsid w:val="00E642B2"/>
    <w:rsid w:val="00E64E09"/>
    <w:rsid w:val="00E650B8"/>
    <w:rsid w:val="00E655C4"/>
    <w:rsid w:val="00E65964"/>
    <w:rsid w:val="00E664C9"/>
    <w:rsid w:val="00E665E8"/>
    <w:rsid w:val="00E66978"/>
    <w:rsid w:val="00E67361"/>
    <w:rsid w:val="00E709B7"/>
    <w:rsid w:val="00E709D0"/>
    <w:rsid w:val="00E71DDA"/>
    <w:rsid w:val="00E72066"/>
    <w:rsid w:val="00E72E62"/>
    <w:rsid w:val="00E73515"/>
    <w:rsid w:val="00E735AD"/>
    <w:rsid w:val="00E737BC"/>
    <w:rsid w:val="00E745FF"/>
    <w:rsid w:val="00E74DF2"/>
    <w:rsid w:val="00E75445"/>
    <w:rsid w:val="00E75FF5"/>
    <w:rsid w:val="00E77672"/>
    <w:rsid w:val="00E77ADB"/>
    <w:rsid w:val="00E77C36"/>
    <w:rsid w:val="00E80A89"/>
    <w:rsid w:val="00E80B24"/>
    <w:rsid w:val="00E80DBA"/>
    <w:rsid w:val="00E80EAE"/>
    <w:rsid w:val="00E80F02"/>
    <w:rsid w:val="00E811F0"/>
    <w:rsid w:val="00E81726"/>
    <w:rsid w:val="00E81843"/>
    <w:rsid w:val="00E81BAA"/>
    <w:rsid w:val="00E826BF"/>
    <w:rsid w:val="00E8299D"/>
    <w:rsid w:val="00E829AE"/>
    <w:rsid w:val="00E83741"/>
    <w:rsid w:val="00E842A1"/>
    <w:rsid w:val="00E85E07"/>
    <w:rsid w:val="00E85F1A"/>
    <w:rsid w:val="00E87069"/>
    <w:rsid w:val="00E877E6"/>
    <w:rsid w:val="00E90397"/>
    <w:rsid w:val="00E9051A"/>
    <w:rsid w:val="00E906B9"/>
    <w:rsid w:val="00E9119F"/>
    <w:rsid w:val="00E91DFA"/>
    <w:rsid w:val="00E9203E"/>
    <w:rsid w:val="00E925DC"/>
    <w:rsid w:val="00E92943"/>
    <w:rsid w:val="00E92CFC"/>
    <w:rsid w:val="00E94A13"/>
    <w:rsid w:val="00E94FA2"/>
    <w:rsid w:val="00E95702"/>
    <w:rsid w:val="00E95A6F"/>
    <w:rsid w:val="00E9633D"/>
    <w:rsid w:val="00E96EA3"/>
    <w:rsid w:val="00E972E8"/>
    <w:rsid w:val="00E9784F"/>
    <w:rsid w:val="00E978E0"/>
    <w:rsid w:val="00EA107C"/>
    <w:rsid w:val="00EA14AB"/>
    <w:rsid w:val="00EA18E5"/>
    <w:rsid w:val="00EA1C64"/>
    <w:rsid w:val="00EA2353"/>
    <w:rsid w:val="00EA2662"/>
    <w:rsid w:val="00EA2793"/>
    <w:rsid w:val="00EA2F30"/>
    <w:rsid w:val="00EA345E"/>
    <w:rsid w:val="00EA36B2"/>
    <w:rsid w:val="00EA3A3D"/>
    <w:rsid w:val="00EA3B6F"/>
    <w:rsid w:val="00EA3C39"/>
    <w:rsid w:val="00EA4828"/>
    <w:rsid w:val="00EA5B40"/>
    <w:rsid w:val="00EA6B1C"/>
    <w:rsid w:val="00EA6C3B"/>
    <w:rsid w:val="00EA6C97"/>
    <w:rsid w:val="00EA7026"/>
    <w:rsid w:val="00EA72DD"/>
    <w:rsid w:val="00EA7AC5"/>
    <w:rsid w:val="00EB04B4"/>
    <w:rsid w:val="00EB0656"/>
    <w:rsid w:val="00EB0A27"/>
    <w:rsid w:val="00EB1672"/>
    <w:rsid w:val="00EB1872"/>
    <w:rsid w:val="00EB1B46"/>
    <w:rsid w:val="00EB2A9E"/>
    <w:rsid w:val="00EB3A40"/>
    <w:rsid w:val="00EB478D"/>
    <w:rsid w:val="00EB47C2"/>
    <w:rsid w:val="00EB5082"/>
    <w:rsid w:val="00EB5102"/>
    <w:rsid w:val="00EB55FA"/>
    <w:rsid w:val="00EB5A6C"/>
    <w:rsid w:val="00EB6439"/>
    <w:rsid w:val="00EB6487"/>
    <w:rsid w:val="00EB64B3"/>
    <w:rsid w:val="00EB654D"/>
    <w:rsid w:val="00EB6B79"/>
    <w:rsid w:val="00EB6CFC"/>
    <w:rsid w:val="00EB71D3"/>
    <w:rsid w:val="00EB7E7F"/>
    <w:rsid w:val="00EC0168"/>
    <w:rsid w:val="00EC16D3"/>
    <w:rsid w:val="00EC193D"/>
    <w:rsid w:val="00EC1A58"/>
    <w:rsid w:val="00EC1DD9"/>
    <w:rsid w:val="00EC2177"/>
    <w:rsid w:val="00EC37EC"/>
    <w:rsid w:val="00EC49A6"/>
    <w:rsid w:val="00EC571A"/>
    <w:rsid w:val="00EC6F36"/>
    <w:rsid w:val="00EC7F4F"/>
    <w:rsid w:val="00ED04D4"/>
    <w:rsid w:val="00ED06BA"/>
    <w:rsid w:val="00ED0C98"/>
    <w:rsid w:val="00ED1CF9"/>
    <w:rsid w:val="00ED26F4"/>
    <w:rsid w:val="00ED38EF"/>
    <w:rsid w:val="00ED3961"/>
    <w:rsid w:val="00ED3DA5"/>
    <w:rsid w:val="00ED3F4F"/>
    <w:rsid w:val="00ED401B"/>
    <w:rsid w:val="00ED42C0"/>
    <w:rsid w:val="00ED46CE"/>
    <w:rsid w:val="00ED52ED"/>
    <w:rsid w:val="00ED5655"/>
    <w:rsid w:val="00ED59A5"/>
    <w:rsid w:val="00ED5AD6"/>
    <w:rsid w:val="00ED6332"/>
    <w:rsid w:val="00ED65AE"/>
    <w:rsid w:val="00ED6E42"/>
    <w:rsid w:val="00ED7E4B"/>
    <w:rsid w:val="00EE00EB"/>
    <w:rsid w:val="00EE0147"/>
    <w:rsid w:val="00EE028F"/>
    <w:rsid w:val="00EE029A"/>
    <w:rsid w:val="00EE06F4"/>
    <w:rsid w:val="00EE10F0"/>
    <w:rsid w:val="00EE166A"/>
    <w:rsid w:val="00EE2AC9"/>
    <w:rsid w:val="00EE334B"/>
    <w:rsid w:val="00EE3A54"/>
    <w:rsid w:val="00EE3F6F"/>
    <w:rsid w:val="00EE401E"/>
    <w:rsid w:val="00EE4650"/>
    <w:rsid w:val="00EE4B02"/>
    <w:rsid w:val="00EE5D73"/>
    <w:rsid w:val="00EE6F1B"/>
    <w:rsid w:val="00EE734D"/>
    <w:rsid w:val="00EE75AD"/>
    <w:rsid w:val="00EE7FF6"/>
    <w:rsid w:val="00EF049B"/>
    <w:rsid w:val="00EF0525"/>
    <w:rsid w:val="00EF0910"/>
    <w:rsid w:val="00EF228B"/>
    <w:rsid w:val="00EF39FA"/>
    <w:rsid w:val="00EF566D"/>
    <w:rsid w:val="00EF6088"/>
    <w:rsid w:val="00EF6542"/>
    <w:rsid w:val="00EF72C6"/>
    <w:rsid w:val="00EF7C9D"/>
    <w:rsid w:val="00EF7E02"/>
    <w:rsid w:val="00F008F0"/>
    <w:rsid w:val="00F00C53"/>
    <w:rsid w:val="00F01453"/>
    <w:rsid w:val="00F01CEF"/>
    <w:rsid w:val="00F02E28"/>
    <w:rsid w:val="00F03294"/>
    <w:rsid w:val="00F05610"/>
    <w:rsid w:val="00F0567B"/>
    <w:rsid w:val="00F05892"/>
    <w:rsid w:val="00F05971"/>
    <w:rsid w:val="00F05DA4"/>
    <w:rsid w:val="00F05DA9"/>
    <w:rsid w:val="00F065B8"/>
    <w:rsid w:val="00F0685C"/>
    <w:rsid w:val="00F078CB"/>
    <w:rsid w:val="00F07DEC"/>
    <w:rsid w:val="00F100EF"/>
    <w:rsid w:val="00F112F9"/>
    <w:rsid w:val="00F1232C"/>
    <w:rsid w:val="00F12DAD"/>
    <w:rsid w:val="00F12E3A"/>
    <w:rsid w:val="00F13A32"/>
    <w:rsid w:val="00F13B12"/>
    <w:rsid w:val="00F15BEE"/>
    <w:rsid w:val="00F16594"/>
    <w:rsid w:val="00F16BAC"/>
    <w:rsid w:val="00F16CA4"/>
    <w:rsid w:val="00F16D1B"/>
    <w:rsid w:val="00F20C11"/>
    <w:rsid w:val="00F21699"/>
    <w:rsid w:val="00F2179E"/>
    <w:rsid w:val="00F22151"/>
    <w:rsid w:val="00F22878"/>
    <w:rsid w:val="00F2367F"/>
    <w:rsid w:val="00F2472E"/>
    <w:rsid w:val="00F24A79"/>
    <w:rsid w:val="00F24A7D"/>
    <w:rsid w:val="00F251BE"/>
    <w:rsid w:val="00F251D1"/>
    <w:rsid w:val="00F2595C"/>
    <w:rsid w:val="00F26E30"/>
    <w:rsid w:val="00F27D9D"/>
    <w:rsid w:val="00F3033C"/>
    <w:rsid w:val="00F308FE"/>
    <w:rsid w:val="00F30AD0"/>
    <w:rsid w:val="00F31D7B"/>
    <w:rsid w:val="00F31F49"/>
    <w:rsid w:val="00F32409"/>
    <w:rsid w:val="00F329C2"/>
    <w:rsid w:val="00F33273"/>
    <w:rsid w:val="00F34089"/>
    <w:rsid w:val="00F34113"/>
    <w:rsid w:val="00F34256"/>
    <w:rsid w:val="00F34908"/>
    <w:rsid w:val="00F34A2C"/>
    <w:rsid w:val="00F35219"/>
    <w:rsid w:val="00F353B7"/>
    <w:rsid w:val="00F35552"/>
    <w:rsid w:val="00F35BCD"/>
    <w:rsid w:val="00F36A36"/>
    <w:rsid w:val="00F37187"/>
    <w:rsid w:val="00F4120F"/>
    <w:rsid w:val="00F421A0"/>
    <w:rsid w:val="00F422C3"/>
    <w:rsid w:val="00F428CE"/>
    <w:rsid w:val="00F42971"/>
    <w:rsid w:val="00F42CBB"/>
    <w:rsid w:val="00F43B3F"/>
    <w:rsid w:val="00F43E1A"/>
    <w:rsid w:val="00F45F21"/>
    <w:rsid w:val="00F4646C"/>
    <w:rsid w:val="00F473AE"/>
    <w:rsid w:val="00F4749D"/>
    <w:rsid w:val="00F474EF"/>
    <w:rsid w:val="00F47781"/>
    <w:rsid w:val="00F509C9"/>
    <w:rsid w:val="00F50DB1"/>
    <w:rsid w:val="00F50F02"/>
    <w:rsid w:val="00F51D08"/>
    <w:rsid w:val="00F52FCB"/>
    <w:rsid w:val="00F53856"/>
    <w:rsid w:val="00F549F8"/>
    <w:rsid w:val="00F554F1"/>
    <w:rsid w:val="00F55FFC"/>
    <w:rsid w:val="00F5634A"/>
    <w:rsid w:val="00F57085"/>
    <w:rsid w:val="00F575D4"/>
    <w:rsid w:val="00F610F7"/>
    <w:rsid w:val="00F61891"/>
    <w:rsid w:val="00F6215A"/>
    <w:rsid w:val="00F62363"/>
    <w:rsid w:val="00F627FB"/>
    <w:rsid w:val="00F63191"/>
    <w:rsid w:val="00F640C7"/>
    <w:rsid w:val="00F64380"/>
    <w:rsid w:val="00F649F0"/>
    <w:rsid w:val="00F650FD"/>
    <w:rsid w:val="00F65145"/>
    <w:rsid w:val="00F65A86"/>
    <w:rsid w:val="00F65F8A"/>
    <w:rsid w:val="00F66722"/>
    <w:rsid w:val="00F66D71"/>
    <w:rsid w:val="00F7017D"/>
    <w:rsid w:val="00F70506"/>
    <w:rsid w:val="00F70B0C"/>
    <w:rsid w:val="00F70F0B"/>
    <w:rsid w:val="00F710F9"/>
    <w:rsid w:val="00F71F2D"/>
    <w:rsid w:val="00F726CA"/>
    <w:rsid w:val="00F73790"/>
    <w:rsid w:val="00F73934"/>
    <w:rsid w:val="00F744A6"/>
    <w:rsid w:val="00F75086"/>
    <w:rsid w:val="00F756C0"/>
    <w:rsid w:val="00F76B02"/>
    <w:rsid w:val="00F776B5"/>
    <w:rsid w:val="00F77A99"/>
    <w:rsid w:val="00F77E2E"/>
    <w:rsid w:val="00F80558"/>
    <w:rsid w:val="00F80A95"/>
    <w:rsid w:val="00F8163D"/>
    <w:rsid w:val="00F82231"/>
    <w:rsid w:val="00F823B9"/>
    <w:rsid w:val="00F82C04"/>
    <w:rsid w:val="00F8319D"/>
    <w:rsid w:val="00F832DD"/>
    <w:rsid w:val="00F842FB"/>
    <w:rsid w:val="00F8496D"/>
    <w:rsid w:val="00F84A35"/>
    <w:rsid w:val="00F84AFB"/>
    <w:rsid w:val="00F84EBD"/>
    <w:rsid w:val="00F85166"/>
    <w:rsid w:val="00F8558C"/>
    <w:rsid w:val="00F85C53"/>
    <w:rsid w:val="00F86481"/>
    <w:rsid w:val="00F86821"/>
    <w:rsid w:val="00F87115"/>
    <w:rsid w:val="00F873EB"/>
    <w:rsid w:val="00F87642"/>
    <w:rsid w:val="00F87C62"/>
    <w:rsid w:val="00F909F6"/>
    <w:rsid w:val="00F90D74"/>
    <w:rsid w:val="00F91C8B"/>
    <w:rsid w:val="00F92F72"/>
    <w:rsid w:val="00F932C6"/>
    <w:rsid w:val="00F9332A"/>
    <w:rsid w:val="00F93AAE"/>
    <w:rsid w:val="00F942EB"/>
    <w:rsid w:val="00F9479B"/>
    <w:rsid w:val="00F94F48"/>
    <w:rsid w:val="00F94FF4"/>
    <w:rsid w:val="00F95180"/>
    <w:rsid w:val="00F95BBE"/>
    <w:rsid w:val="00F96006"/>
    <w:rsid w:val="00F96C42"/>
    <w:rsid w:val="00F97C69"/>
    <w:rsid w:val="00FA10A3"/>
    <w:rsid w:val="00FA159D"/>
    <w:rsid w:val="00FA2294"/>
    <w:rsid w:val="00FA2933"/>
    <w:rsid w:val="00FA2D3A"/>
    <w:rsid w:val="00FA38C9"/>
    <w:rsid w:val="00FA4AD3"/>
    <w:rsid w:val="00FA508F"/>
    <w:rsid w:val="00FA5969"/>
    <w:rsid w:val="00FA5B94"/>
    <w:rsid w:val="00FA610E"/>
    <w:rsid w:val="00FA683C"/>
    <w:rsid w:val="00FA6DA6"/>
    <w:rsid w:val="00FA6DE9"/>
    <w:rsid w:val="00FA7FE6"/>
    <w:rsid w:val="00FB056F"/>
    <w:rsid w:val="00FB1141"/>
    <w:rsid w:val="00FB1F4F"/>
    <w:rsid w:val="00FB2C6C"/>
    <w:rsid w:val="00FB308B"/>
    <w:rsid w:val="00FB364D"/>
    <w:rsid w:val="00FB48BC"/>
    <w:rsid w:val="00FB5A9A"/>
    <w:rsid w:val="00FB64D2"/>
    <w:rsid w:val="00FC0C1F"/>
    <w:rsid w:val="00FC136A"/>
    <w:rsid w:val="00FC14E5"/>
    <w:rsid w:val="00FC1631"/>
    <w:rsid w:val="00FC1714"/>
    <w:rsid w:val="00FC1BAE"/>
    <w:rsid w:val="00FC1C68"/>
    <w:rsid w:val="00FC1CA8"/>
    <w:rsid w:val="00FC269C"/>
    <w:rsid w:val="00FC2777"/>
    <w:rsid w:val="00FC2DE6"/>
    <w:rsid w:val="00FC37DB"/>
    <w:rsid w:val="00FC3CDE"/>
    <w:rsid w:val="00FC46BC"/>
    <w:rsid w:val="00FC4D38"/>
    <w:rsid w:val="00FC4EB2"/>
    <w:rsid w:val="00FC52DE"/>
    <w:rsid w:val="00FC5387"/>
    <w:rsid w:val="00FC55C9"/>
    <w:rsid w:val="00FC5948"/>
    <w:rsid w:val="00FC6700"/>
    <w:rsid w:val="00FC6E00"/>
    <w:rsid w:val="00FC71A9"/>
    <w:rsid w:val="00FD14A0"/>
    <w:rsid w:val="00FD2FBC"/>
    <w:rsid w:val="00FD4C8D"/>
    <w:rsid w:val="00FD4D69"/>
    <w:rsid w:val="00FD598F"/>
    <w:rsid w:val="00FD604B"/>
    <w:rsid w:val="00FD6191"/>
    <w:rsid w:val="00FD62C3"/>
    <w:rsid w:val="00FD6B60"/>
    <w:rsid w:val="00FD6BD2"/>
    <w:rsid w:val="00FD74E8"/>
    <w:rsid w:val="00FE18E6"/>
    <w:rsid w:val="00FE1BD6"/>
    <w:rsid w:val="00FE22A5"/>
    <w:rsid w:val="00FE2B58"/>
    <w:rsid w:val="00FE2EEE"/>
    <w:rsid w:val="00FE385D"/>
    <w:rsid w:val="00FE467F"/>
    <w:rsid w:val="00FE47AA"/>
    <w:rsid w:val="00FE4880"/>
    <w:rsid w:val="00FE49F4"/>
    <w:rsid w:val="00FE52D0"/>
    <w:rsid w:val="00FE6254"/>
    <w:rsid w:val="00FE62ED"/>
    <w:rsid w:val="00FE6497"/>
    <w:rsid w:val="00FE6E97"/>
    <w:rsid w:val="00FE6F1C"/>
    <w:rsid w:val="00FE7765"/>
    <w:rsid w:val="00FE791A"/>
    <w:rsid w:val="00FE7C02"/>
    <w:rsid w:val="00FF117C"/>
    <w:rsid w:val="00FF126C"/>
    <w:rsid w:val="00FF3838"/>
    <w:rsid w:val="00FF3CAF"/>
    <w:rsid w:val="00FF4ED0"/>
    <w:rsid w:val="00FF5499"/>
    <w:rsid w:val="00FF5D1B"/>
    <w:rsid w:val="00FF65A7"/>
    <w:rsid w:val="00FF738F"/>
    <w:rsid w:val="00FF743C"/>
    <w:rsid w:val="00FF7CFA"/>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8"/>
    <o:shapelayout v:ext="edit">
      <o:idmap v:ext="edit" data="1"/>
    </o:shapelayout>
  </w:shapeDefaults>
  <w:decimalSymbol w:val="."/>
  <w:listSeparator w:val=","/>
  <w14:docId w14:val="252F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paragraph" w:styleId="Heading1">
    <w:name w:val="heading 1"/>
    <w:basedOn w:val="Normal"/>
    <w:next w:val="Normal"/>
    <w:qFormat/>
    <w:rsid w:val="000F3492"/>
    <w:pPr>
      <w:keepNext/>
      <w:spacing w:before="240" w:after="60"/>
      <w:jc w:val="center"/>
      <w:outlineLvl w:val="0"/>
    </w:pPr>
    <w:rPr>
      <w:rFonts w:ascii="Calibri" w:hAnsi="Calibri" w:cs="Arial"/>
      <w:b/>
      <w:bCs/>
      <w:kern w:val="32"/>
      <w:sz w:val="32"/>
      <w:szCs w:val="32"/>
    </w:rPr>
  </w:style>
  <w:style w:type="paragraph" w:styleId="Heading2">
    <w:name w:val="heading 2"/>
    <w:basedOn w:val="Normal"/>
    <w:next w:val="Normal"/>
    <w:qFormat/>
    <w:rsid w:val="000F3492"/>
    <w:pPr>
      <w:keepNext/>
      <w:spacing w:before="240" w:after="60"/>
      <w:outlineLvl w:val="1"/>
    </w:pPr>
    <w:rPr>
      <w:rFonts w:ascii="Calibri" w:hAnsi="Calibri" w:cs="Arial"/>
      <w:b/>
      <w:bCs/>
      <w:i/>
      <w:iCs/>
      <w:sz w:val="28"/>
      <w:szCs w:val="28"/>
    </w:rPr>
  </w:style>
  <w:style w:type="paragraph" w:styleId="Heading3">
    <w:name w:val="heading 3"/>
    <w:basedOn w:val="Normal"/>
    <w:next w:val="Normal"/>
    <w:qFormat/>
    <w:rsid w:val="00F87642"/>
    <w:pPr>
      <w:keepNext/>
      <w:spacing w:before="240" w:after="60"/>
      <w:outlineLvl w:val="2"/>
    </w:pPr>
    <w:rPr>
      <w:rFonts w:cs="Arial"/>
      <w:b/>
      <w:bCs/>
      <w:szCs w:val="26"/>
      <w:u w:val="single"/>
    </w:rPr>
  </w:style>
  <w:style w:type="paragraph" w:styleId="Heading4">
    <w:name w:val="heading 4"/>
    <w:basedOn w:val="Normal"/>
    <w:next w:val="Normal"/>
    <w:qFormat/>
    <w:rsid w:val="00665364"/>
    <w:pPr>
      <w:keepNext/>
      <w:spacing w:before="240" w:after="60"/>
      <w:jc w:val="center"/>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F109D"/>
    <w:rPr>
      <w:bCs/>
    </w:rPr>
  </w:style>
  <w:style w:type="character" w:styleId="Hyperlink">
    <w:name w:val="Hyperlink"/>
    <w:rsid w:val="00F05892"/>
    <w:rPr>
      <w:rFonts w:ascii="Arial Narrow" w:hAnsi="Arial Narrow"/>
      <w:color w:val="0000FF"/>
      <w:sz w:val="20"/>
      <w:u w:val="single"/>
    </w:rPr>
  </w:style>
  <w:style w:type="character" w:styleId="FollowedHyperlink">
    <w:name w:val="FollowedHyperlink"/>
    <w:rsid w:val="00F05892"/>
    <w:rPr>
      <w:rFonts w:ascii="Arial Narrow" w:hAnsi="Arial Narrow"/>
      <w:color w:val="800080"/>
      <w:sz w:val="20"/>
      <w:u w:val="single"/>
    </w:rPr>
  </w:style>
  <w:style w:type="paragraph" w:styleId="DocumentMap">
    <w:name w:val="Document Map"/>
    <w:basedOn w:val="Normal"/>
    <w:semiHidden/>
    <w:rsid w:val="00E270DF"/>
    <w:pPr>
      <w:shd w:val="clear" w:color="auto" w:fill="000080"/>
    </w:pPr>
    <w:rPr>
      <w:rFonts w:ascii="Tahoma" w:hAnsi="Tahoma" w:cs="Tahoma"/>
      <w:sz w:val="20"/>
      <w:szCs w:val="20"/>
    </w:rPr>
  </w:style>
  <w:style w:type="character" w:customStyle="1" w:styleId="MTEquationSection">
    <w:name w:val="MTEquationSection"/>
    <w:rsid w:val="00EA2353"/>
    <w:rPr>
      <w:vanish/>
      <w:color w:val="FF0000"/>
    </w:rPr>
  </w:style>
  <w:style w:type="paragraph" w:customStyle="1" w:styleId="MTDisplayEquation">
    <w:name w:val="MTDisplayEquation"/>
    <w:basedOn w:val="Normal"/>
    <w:next w:val="Normal"/>
    <w:rsid w:val="00EA2353"/>
    <w:pPr>
      <w:tabs>
        <w:tab w:val="center" w:pos="4320"/>
        <w:tab w:val="right" w:pos="8640"/>
      </w:tabs>
      <w:spacing w:line="360" w:lineRule="auto"/>
      <w:ind w:firstLine="540"/>
    </w:pPr>
  </w:style>
  <w:style w:type="paragraph" w:styleId="Header">
    <w:name w:val="header"/>
    <w:basedOn w:val="Normal"/>
    <w:rsid w:val="00B86644"/>
    <w:pPr>
      <w:tabs>
        <w:tab w:val="center" w:pos="4320"/>
        <w:tab w:val="right" w:pos="8640"/>
      </w:tabs>
    </w:pPr>
  </w:style>
  <w:style w:type="paragraph" w:styleId="Footer">
    <w:name w:val="footer"/>
    <w:basedOn w:val="Normal"/>
    <w:rsid w:val="00B86644"/>
    <w:pPr>
      <w:tabs>
        <w:tab w:val="center" w:pos="4320"/>
        <w:tab w:val="right" w:pos="8640"/>
      </w:tabs>
    </w:pPr>
  </w:style>
  <w:style w:type="character" w:styleId="PageNumber">
    <w:name w:val="page number"/>
    <w:basedOn w:val="DefaultParagraphFont"/>
    <w:rsid w:val="00B86644"/>
  </w:style>
  <w:style w:type="paragraph" w:styleId="BalloonText">
    <w:name w:val="Balloon Text"/>
    <w:basedOn w:val="Normal"/>
    <w:link w:val="BalloonTextChar"/>
    <w:rsid w:val="001262B2"/>
    <w:rPr>
      <w:rFonts w:ascii="Lucida Grande" w:hAnsi="Lucida Grande" w:cs="Lucida Grande"/>
      <w:sz w:val="18"/>
      <w:szCs w:val="18"/>
    </w:rPr>
  </w:style>
  <w:style w:type="character" w:customStyle="1" w:styleId="BalloonTextChar">
    <w:name w:val="Balloon Text Char"/>
    <w:link w:val="BalloonText"/>
    <w:rsid w:val="001262B2"/>
    <w:rPr>
      <w:rFonts w:ascii="Lucida Grande" w:hAnsi="Lucida Grande" w:cs="Lucida Grande"/>
      <w:sz w:val="18"/>
      <w:szCs w:val="18"/>
      <w:lang w:eastAsia="zh-CN"/>
    </w:rPr>
  </w:style>
  <w:style w:type="character" w:styleId="CommentReference">
    <w:name w:val="annotation reference"/>
    <w:rsid w:val="00593E90"/>
    <w:rPr>
      <w:sz w:val="18"/>
      <w:szCs w:val="18"/>
    </w:rPr>
  </w:style>
  <w:style w:type="paragraph" w:styleId="CommentText">
    <w:name w:val="annotation text"/>
    <w:basedOn w:val="Normal"/>
    <w:link w:val="CommentTextChar"/>
    <w:rsid w:val="00593E90"/>
  </w:style>
  <w:style w:type="character" w:customStyle="1" w:styleId="CommentTextChar">
    <w:name w:val="Comment Text Char"/>
    <w:link w:val="CommentText"/>
    <w:rsid w:val="00593E90"/>
    <w:rPr>
      <w:sz w:val="24"/>
      <w:szCs w:val="24"/>
      <w:lang w:eastAsia="zh-CN"/>
    </w:rPr>
  </w:style>
  <w:style w:type="paragraph" w:styleId="CommentSubject">
    <w:name w:val="annotation subject"/>
    <w:basedOn w:val="CommentText"/>
    <w:next w:val="CommentText"/>
    <w:link w:val="CommentSubjectChar"/>
    <w:rsid w:val="00593E90"/>
    <w:rPr>
      <w:b/>
      <w:bCs/>
      <w:sz w:val="20"/>
      <w:szCs w:val="20"/>
    </w:rPr>
  </w:style>
  <w:style w:type="character" w:customStyle="1" w:styleId="CommentSubjectChar">
    <w:name w:val="Comment Subject Char"/>
    <w:link w:val="CommentSubject"/>
    <w:rsid w:val="00593E90"/>
    <w:rPr>
      <w:b/>
      <w:bCs/>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paragraph" w:styleId="Heading1">
    <w:name w:val="heading 1"/>
    <w:basedOn w:val="Normal"/>
    <w:next w:val="Normal"/>
    <w:qFormat/>
    <w:rsid w:val="000F3492"/>
    <w:pPr>
      <w:keepNext/>
      <w:spacing w:before="240" w:after="60"/>
      <w:jc w:val="center"/>
      <w:outlineLvl w:val="0"/>
    </w:pPr>
    <w:rPr>
      <w:rFonts w:ascii="Calibri" w:hAnsi="Calibri" w:cs="Arial"/>
      <w:b/>
      <w:bCs/>
      <w:kern w:val="32"/>
      <w:sz w:val="32"/>
      <w:szCs w:val="32"/>
    </w:rPr>
  </w:style>
  <w:style w:type="paragraph" w:styleId="Heading2">
    <w:name w:val="heading 2"/>
    <w:basedOn w:val="Normal"/>
    <w:next w:val="Normal"/>
    <w:qFormat/>
    <w:rsid w:val="000F3492"/>
    <w:pPr>
      <w:keepNext/>
      <w:spacing w:before="240" w:after="60"/>
      <w:outlineLvl w:val="1"/>
    </w:pPr>
    <w:rPr>
      <w:rFonts w:ascii="Calibri" w:hAnsi="Calibri" w:cs="Arial"/>
      <w:b/>
      <w:bCs/>
      <w:i/>
      <w:iCs/>
      <w:sz w:val="28"/>
      <w:szCs w:val="28"/>
    </w:rPr>
  </w:style>
  <w:style w:type="paragraph" w:styleId="Heading3">
    <w:name w:val="heading 3"/>
    <w:basedOn w:val="Normal"/>
    <w:next w:val="Normal"/>
    <w:qFormat/>
    <w:rsid w:val="00F87642"/>
    <w:pPr>
      <w:keepNext/>
      <w:spacing w:before="240" w:after="60"/>
      <w:outlineLvl w:val="2"/>
    </w:pPr>
    <w:rPr>
      <w:rFonts w:cs="Arial"/>
      <w:b/>
      <w:bCs/>
      <w:szCs w:val="26"/>
      <w:u w:val="single"/>
    </w:rPr>
  </w:style>
  <w:style w:type="paragraph" w:styleId="Heading4">
    <w:name w:val="heading 4"/>
    <w:basedOn w:val="Normal"/>
    <w:next w:val="Normal"/>
    <w:qFormat/>
    <w:rsid w:val="00665364"/>
    <w:pPr>
      <w:keepNext/>
      <w:spacing w:before="240" w:after="60"/>
      <w:jc w:val="center"/>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F109D"/>
    <w:rPr>
      <w:bCs/>
    </w:rPr>
  </w:style>
  <w:style w:type="character" w:styleId="Hyperlink">
    <w:name w:val="Hyperlink"/>
    <w:rsid w:val="00F05892"/>
    <w:rPr>
      <w:rFonts w:ascii="Arial Narrow" w:hAnsi="Arial Narrow"/>
      <w:color w:val="0000FF"/>
      <w:sz w:val="20"/>
      <w:u w:val="single"/>
    </w:rPr>
  </w:style>
  <w:style w:type="character" w:styleId="FollowedHyperlink">
    <w:name w:val="FollowedHyperlink"/>
    <w:rsid w:val="00F05892"/>
    <w:rPr>
      <w:rFonts w:ascii="Arial Narrow" w:hAnsi="Arial Narrow"/>
      <w:color w:val="800080"/>
      <w:sz w:val="20"/>
      <w:u w:val="single"/>
    </w:rPr>
  </w:style>
  <w:style w:type="paragraph" w:styleId="DocumentMap">
    <w:name w:val="Document Map"/>
    <w:basedOn w:val="Normal"/>
    <w:semiHidden/>
    <w:rsid w:val="00E270DF"/>
    <w:pPr>
      <w:shd w:val="clear" w:color="auto" w:fill="000080"/>
    </w:pPr>
    <w:rPr>
      <w:rFonts w:ascii="Tahoma" w:hAnsi="Tahoma" w:cs="Tahoma"/>
      <w:sz w:val="20"/>
      <w:szCs w:val="20"/>
    </w:rPr>
  </w:style>
  <w:style w:type="character" w:customStyle="1" w:styleId="MTEquationSection">
    <w:name w:val="MTEquationSection"/>
    <w:rsid w:val="00EA2353"/>
    <w:rPr>
      <w:vanish/>
      <w:color w:val="FF0000"/>
    </w:rPr>
  </w:style>
  <w:style w:type="paragraph" w:customStyle="1" w:styleId="MTDisplayEquation">
    <w:name w:val="MTDisplayEquation"/>
    <w:basedOn w:val="Normal"/>
    <w:next w:val="Normal"/>
    <w:rsid w:val="00EA2353"/>
    <w:pPr>
      <w:tabs>
        <w:tab w:val="center" w:pos="4320"/>
        <w:tab w:val="right" w:pos="8640"/>
      </w:tabs>
      <w:spacing w:line="360" w:lineRule="auto"/>
      <w:ind w:firstLine="540"/>
    </w:pPr>
  </w:style>
  <w:style w:type="paragraph" w:styleId="Header">
    <w:name w:val="header"/>
    <w:basedOn w:val="Normal"/>
    <w:rsid w:val="00B86644"/>
    <w:pPr>
      <w:tabs>
        <w:tab w:val="center" w:pos="4320"/>
        <w:tab w:val="right" w:pos="8640"/>
      </w:tabs>
    </w:pPr>
  </w:style>
  <w:style w:type="paragraph" w:styleId="Footer">
    <w:name w:val="footer"/>
    <w:basedOn w:val="Normal"/>
    <w:rsid w:val="00B86644"/>
    <w:pPr>
      <w:tabs>
        <w:tab w:val="center" w:pos="4320"/>
        <w:tab w:val="right" w:pos="8640"/>
      </w:tabs>
    </w:pPr>
  </w:style>
  <w:style w:type="character" w:styleId="PageNumber">
    <w:name w:val="page number"/>
    <w:basedOn w:val="DefaultParagraphFont"/>
    <w:rsid w:val="00B86644"/>
  </w:style>
  <w:style w:type="paragraph" w:styleId="BalloonText">
    <w:name w:val="Balloon Text"/>
    <w:basedOn w:val="Normal"/>
    <w:link w:val="BalloonTextChar"/>
    <w:rsid w:val="001262B2"/>
    <w:rPr>
      <w:rFonts w:ascii="Lucida Grande" w:hAnsi="Lucida Grande" w:cs="Lucida Grande"/>
      <w:sz w:val="18"/>
      <w:szCs w:val="18"/>
    </w:rPr>
  </w:style>
  <w:style w:type="character" w:customStyle="1" w:styleId="BalloonTextChar">
    <w:name w:val="Balloon Text Char"/>
    <w:link w:val="BalloonText"/>
    <w:rsid w:val="001262B2"/>
    <w:rPr>
      <w:rFonts w:ascii="Lucida Grande" w:hAnsi="Lucida Grande" w:cs="Lucida Grande"/>
      <w:sz w:val="18"/>
      <w:szCs w:val="18"/>
      <w:lang w:eastAsia="zh-CN"/>
    </w:rPr>
  </w:style>
  <w:style w:type="character" w:styleId="CommentReference">
    <w:name w:val="annotation reference"/>
    <w:rsid w:val="00593E90"/>
    <w:rPr>
      <w:sz w:val="18"/>
      <w:szCs w:val="18"/>
    </w:rPr>
  </w:style>
  <w:style w:type="paragraph" w:styleId="CommentText">
    <w:name w:val="annotation text"/>
    <w:basedOn w:val="Normal"/>
    <w:link w:val="CommentTextChar"/>
    <w:rsid w:val="00593E90"/>
  </w:style>
  <w:style w:type="character" w:customStyle="1" w:styleId="CommentTextChar">
    <w:name w:val="Comment Text Char"/>
    <w:link w:val="CommentText"/>
    <w:rsid w:val="00593E90"/>
    <w:rPr>
      <w:sz w:val="24"/>
      <w:szCs w:val="24"/>
      <w:lang w:eastAsia="zh-CN"/>
    </w:rPr>
  </w:style>
  <w:style w:type="paragraph" w:styleId="CommentSubject">
    <w:name w:val="annotation subject"/>
    <w:basedOn w:val="CommentText"/>
    <w:next w:val="CommentText"/>
    <w:link w:val="CommentSubjectChar"/>
    <w:rsid w:val="00593E90"/>
    <w:rPr>
      <w:b/>
      <w:bCs/>
      <w:sz w:val="20"/>
      <w:szCs w:val="20"/>
    </w:rPr>
  </w:style>
  <w:style w:type="character" w:customStyle="1" w:styleId="CommentSubjectChar">
    <w:name w:val="Comment Subject Char"/>
    <w:link w:val="CommentSubject"/>
    <w:rsid w:val="00593E90"/>
    <w:rPr>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mac-chinesesimp"/>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cnbook.colorado.edu"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2124</Words>
  <Characters>12113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Links>
    <vt:vector size="288" baseType="variant">
      <vt:variant>
        <vt:i4>6160471</vt:i4>
      </vt:variant>
      <vt:variant>
        <vt:i4>306</vt:i4>
      </vt:variant>
      <vt:variant>
        <vt:i4>0</vt:i4>
      </vt:variant>
      <vt:variant>
        <vt:i4>5</vt:i4>
      </vt:variant>
      <vt:variant>
        <vt:lpwstr>http://ccnbook.colorado.edu/</vt:lpwstr>
      </vt:variant>
      <vt:variant>
        <vt:lpwstr/>
      </vt:variant>
      <vt:variant>
        <vt:i4>4194360</vt:i4>
      </vt:variant>
      <vt:variant>
        <vt:i4>300</vt:i4>
      </vt:variant>
      <vt:variant>
        <vt:i4>0</vt:i4>
      </vt:variant>
      <vt:variant>
        <vt:i4>5</vt:i4>
      </vt:variant>
      <vt:variant>
        <vt:lpwstr/>
      </vt:variant>
      <vt:variant>
        <vt:lpwstr>_ENREF_13</vt:lpwstr>
      </vt:variant>
      <vt:variant>
        <vt:i4>4194361</vt:i4>
      </vt:variant>
      <vt:variant>
        <vt:i4>297</vt:i4>
      </vt:variant>
      <vt:variant>
        <vt:i4>0</vt:i4>
      </vt:variant>
      <vt:variant>
        <vt:i4>5</vt:i4>
      </vt:variant>
      <vt:variant>
        <vt:lpwstr/>
      </vt:variant>
      <vt:variant>
        <vt:lpwstr>_ENREF_12</vt:lpwstr>
      </vt:variant>
      <vt:variant>
        <vt:i4>4390923</vt:i4>
      </vt:variant>
      <vt:variant>
        <vt:i4>294</vt:i4>
      </vt:variant>
      <vt:variant>
        <vt:i4>0</vt:i4>
      </vt:variant>
      <vt:variant>
        <vt:i4>5</vt:i4>
      </vt:variant>
      <vt:variant>
        <vt:lpwstr/>
      </vt:variant>
      <vt:variant>
        <vt:lpwstr>_ENREF_2</vt:lpwstr>
      </vt:variant>
      <vt:variant>
        <vt:i4>4390972</vt:i4>
      </vt:variant>
      <vt:variant>
        <vt:i4>286</vt:i4>
      </vt:variant>
      <vt:variant>
        <vt:i4>0</vt:i4>
      </vt:variant>
      <vt:variant>
        <vt:i4>5</vt:i4>
      </vt:variant>
      <vt:variant>
        <vt:lpwstr/>
      </vt:variant>
      <vt:variant>
        <vt:lpwstr>_ENREF_27</vt:lpwstr>
      </vt:variant>
      <vt:variant>
        <vt:i4>4390973</vt:i4>
      </vt:variant>
      <vt:variant>
        <vt:i4>280</vt:i4>
      </vt:variant>
      <vt:variant>
        <vt:i4>0</vt:i4>
      </vt:variant>
      <vt:variant>
        <vt:i4>5</vt:i4>
      </vt:variant>
      <vt:variant>
        <vt:lpwstr/>
      </vt:variant>
      <vt:variant>
        <vt:lpwstr>_ENREF_26</vt:lpwstr>
      </vt:variant>
      <vt:variant>
        <vt:i4>4390974</vt:i4>
      </vt:variant>
      <vt:variant>
        <vt:i4>268</vt:i4>
      </vt:variant>
      <vt:variant>
        <vt:i4>0</vt:i4>
      </vt:variant>
      <vt:variant>
        <vt:i4>5</vt:i4>
      </vt:variant>
      <vt:variant>
        <vt:lpwstr/>
      </vt:variant>
      <vt:variant>
        <vt:lpwstr>_ENREF_25</vt:lpwstr>
      </vt:variant>
      <vt:variant>
        <vt:i4>4194315</vt:i4>
      </vt:variant>
      <vt:variant>
        <vt:i4>265</vt:i4>
      </vt:variant>
      <vt:variant>
        <vt:i4>0</vt:i4>
      </vt:variant>
      <vt:variant>
        <vt:i4>5</vt:i4>
      </vt:variant>
      <vt:variant>
        <vt:lpwstr/>
      </vt:variant>
      <vt:variant>
        <vt:lpwstr>_ENREF_1</vt:lpwstr>
      </vt:variant>
      <vt:variant>
        <vt:i4>4390975</vt:i4>
      </vt:variant>
      <vt:variant>
        <vt:i4>257</vt:i4>
      </vt:variant>
      <vt:variant>
        <vt:i4>0</vt:i4>
      </vt:variant>
      <vt:variant>
        <vt:i4>5</vt:i4>
      </vt:variant>
      <vt:variant>
        <vt:lpwstr/>
      </vt:variant>
      <vt:variant>
        <vt:lpwstr>_ENREF_24</vt:lpwstr>
      </vt:variant>
      <vt:variant>
        <vt:i4>4194315</vt:i4>
      </vt:variant>
      <vt:variant>
        <vt:i4>254</vt:i4>
      </vt:variant>
      <vt:variant>
        <vt:i4>0</vt:i4>
      </vt:variant>
      <vt:variant>
        <vt:i4>5</vt:i4>
      </vt:variant>
      <vt:variant>
        <vt:lpwstr/>
      </vt:variant>
      <vt:variant>
        <vt:lpwstr>_ENREF_1</vt:lpwstr>
      </vt:variant>
      <vt:variant>
        <vt:i4>4390968</vt:i4>
      </vt:variant>
      <vt:variant>
        <vt:i4>246</vt:i4>
      </vt:variant>
      <vt:variant>
        <vt:i4>0</vt:i4>
      </vt:variant>
      <vt:variant>
        <vt:i4>5</vt:i4>
      </vt:variant>
      <vt:variant>
        <vt:lpwstr/>
      </vt:variant>
      <vt:variant>
        <vt:lpwstr>_ENREF_23</vt:lpwstr>
      </vt:variant>
      <vt:variant>
        <vt:i4>4194364</vt:i4>
      </vt:variant>
      <vt:variant>
        <vt:i4>243</vt:i4>
      </vt:variant>
      <vt:variant>
        <vt:i4>0</vt:i4>
      </vt:variant>
      <vt:variant>
        <vt:i4>5</vt:i4>
      </vt:variant>
      <vt:variant>
        <vt:lpwstr/>
      </vt:variant>
      <vt:variant>
        <vt:lpwstr>_ENREF_17</vt:lpwstr>
      </vt:variant>
      <vt:variant>
        <vt:i4>4194365</vt:i4>
      </vt:variant>
      <vt:variant>
        <vt:i4>235</vt:i4>
      </vt:variant>
      <vt:variant>
        <vt:i4>0</vt:i4>
      </vt:variant>
      <vt:variant>
        <vt:i4>5</vt:i4>
      </vt:variant>
      <vt:variant>
        <vt:lpwstr/>
      </vt:variant>
      <vt:variant>
        <vt:lpwstr>_ENREF_16</vt:lpwstr>
      </vt:variant>
      <vt:variant>
        <vt:i4>4194366</vt:i4>
      </vt:variant>
      <vt:variant>
        <vt:i4>232</vt:i4>
      </vt:variant>
      <vt:variant>
        <vt:i4>0</vt:i4>
      </vt:variant>
      <vt:variant>
        <vt:i4>5</vt:i4>
      </vt:variant>
      <vt:variant>
        <vt:lpwstr/>
      </vt:variant>
      <vt:variant>
        <vt:lpwstr>_ENREF_15</vt:lpwstr>
      </vt:variant>
      <vt:variant>
        <vt:i4>4587531</vt:i4>
      </vt:variant>
      <vt:variant>
        <vt:i4>182</vt:i4>
      </vt:variant>
      <vt:variant>
        <vt:i4>0</vt:i4>
      </vt:variant>
      <vt:variant>
        <vt:i4>5</vt:i4>
      </vt:variant>
      <vt:variant>
        <vt:lpwstr/>
      </vt:variant>
      <vt:variant>
        <vt:lpwstr>_ENREF_7</vt:lpwstr>
      </vt:variant>
      <vt:variant>
        <vt:i4>4521995</vt:i4>
      </vt:variant>
      <vt:variant>
        <vt:i4>176</vt:i4>
      </vt:variant>
      <vt:variant>
        <vt:i4>0</vt:i4>
      </vt:variant>
      <vt:variant>
        <vt:i4>5</vt:i4>
      </vt:variant>
      <vt:variant>
        <vt:lpwstr/>
      </vt:variant>
      <vt:variant>
        <vt:lpwstr>_ENREF_4</vt:lpwstr>
      </vt:variant>
      <vt:variant>
        <vt:i4>4390969</vt:i4>
      </vt:variant>
      <vt:variant>
        <vt:i4>170</vt:i4>
      </vt:variant>
      <vt:variant>
        <vt:i4>0</vt:i4>
      </vt:variant>
      <vt:variant>
        <vt:i4>5</vt:i4>
      </vt:variant>
      <vt:variant>
        <vt:lpwstr/>
      </vt:variant>
      <vt:variant>
        <vt:lpwstr>_ENREF_22</vt:lpwstr>
      </vt:variant>
      <vt:variant>
        <vt:i4>4390970</vt:i4>
      </vt:variant>
      <vt:variant>
        <vt:i4>161</vt:i4>
      </vt:variant>
      <vt:variant>
        <vt:i4>0</vt:i4>
      </vt:variant>
      <vt:variant>
        <vt:i4>5</vt:i4>
      </vt:variant>
      <vt:variant>
        <vt:lpwstr/>
      </vt:variant>
      <vt:variant>
        <vt:lpwstr>_ENREF_21</vt:lpwstr>
      </vt:variant>
      <vt:variant>
        <vt:i4>4587531</vt:i4>
      </vt:variant>
      <vt:variant>
        <vt:i4>158</vt:i4>
      </vt:variant>
      <vt:variant>
        <vt:i4>0</vt:i4>
      </vt:variant>
      <vt:variant>
        <vt:i4>5</vt:i4>
      </vt:variant>
      <vt:variant>
        <vt:lpwstr/>
      </vt:variant>
      <vt:variant>
        <vt:lpwstr>_ENREF_7</vt:lpwstr>
      </vt:variant>
      <vt:variant>
        <vt:i4>4194355</vt:i4>
      </vt:variant>
      <vt:variant>
        <vt:i4>146</vt:i4>
      </vt:variant>
      <vt:variant>
        <vt:i4>0</vt:i4>
      </vt:variant>
      <vt:variant>
        <vt:i4>5</vt:i4>
      </vt:variant>
      <vt:variant>
        <vt:lpwstr/>
      </vt:variant>
      <vt:variant>
        <vt:lpwstr>_ENREF_18</vt:lpwstr>
      </vt:variant>
      <vt:variant>
        <vt:i4>4194367</vt:i4>
      </vt:variant>
      <vt:variant>
        <vt:i4>117</vt:i4>
      </vt:variant>
      <vt:variant>
        <vt:i4>0</vt:i4>
      </vt:variant>
      <vt:variant>
        <vt:i4>5</vt:i4>
      </vt:variant>
      <vt:variant>
        <vt:lpwstr/>
      </vt:variant>
      <vt:variant>
        <vt:lpwstr>_ENREF_14</vt:lpwstr>
      </vt:variant>
      <vt:variant>
        <vt:i4>4194363</vt:i4>
      </vt:variant>
      <vt:variant>
        <vt:i4>114</vt:i4>
      </vt:variant>
      <vt:variant>
        <vt:i4>0</vt:i4>
      </vt:variant>
      <vt:variant>
        <vt:i4>5</vt:i4>
      </vt:variant>
      <vt:variant>
        <vt:lpwstr/>
      </vt:variant>
      <vt:variant>
        <vt:lpwstr>_ENREF_10</vt:lpwstr>
      </vt:variant>
      <vt:variant>
        <vt:i4>4456459</vt:i4>
      </vt:variant>
      <vt:variant>
        <vt:i4>111</vt:i4>
      </vt:variant>
      <vt:variant>
        <vt:i4>0</vt:i4>
      </vt:variant>
      <vt:variant>
        <vt:i4>5</vt:i4>
      </vt:variant>
      <vt:variant>
        <vt:lpwstr/>
      </vt:variant>
      <vt:variant>
        <vt:lpwstr>_ENREF_5</vt:lpwstr>
      </vt:variant>
      <vt:variant>
        <vt:i4>4194360</vt:i4>
      </vt:variant>
      <vt:variant>
        <vt:i4>94</vt:i4>
      </vt:variant>
      <vt:variant>
        <vt:i4>0</vt:i4>
      </vt:variant>
      <vt:variant>
        <vt:i4>5</vt:i4>
      </vt:variant>
      <vt:variant>
        <vt:lpwstr/>
      </vt:variant>
      <vt:variant>
        <vt:lpwstr>_ENREF_13</vt:lpwstr>
      </vt:variant>
      <vt:variant>
        <vt:i4>4194361</vt:i4>
      </vt:variant>
      <vt:variant>
        <vt:i4>91</vt:i4>
      </vt:variant>
      <vt:variant>
        <vt:i4>0</vt:i4>
      </vt:variant>
      <vt:variant>
        <vt:i4>5</vt:i4>
      </vt:variant>
      <vt:variant>
        <vt:lpwstr/>
      </vt:variant>
      <vt:variant>
        <vt:lpwstr>_ENREF_12</vt:lpwstr>
      </vt:variant>
      <vt:variant>
        <vt:i4>4390923</vt:i4>
      </vt:variant>
      <vt:variant>
        <vt:i4>88</vt:i4>
      </vt:variant>
      <vt:variant>
        <vt:i4>0</vt:i4>
      </vt:variant>
      <vt:variant>
        <vt:i4>5</vt:i4>
      </vt:variant>
      <vt:variant>
        <vt:lpwstr/>
      </vt:variant>
      <vt:variant>
        <vt:lpwstr>_ENREF_2</vt:lpwstr>
      </vt:variant>
      <vt:variant>
        <vt:i4>4194362</vt:i4>
      </vt:variant>
      <vt:variant>
        <vt:i4>80</vt:i4>
      </vt:variant>
      <vt:variant>
        <vt:i4>0</vt:i4>
      </vt:variant>
      <vt:variant>
        <vt:i4>5</vt:i4>
      </vt:variant>
      <vt:variant>
        <vt:lpwstr/>
      </vt:variant>
      <vt:variant>
        <vt:lpwstr>_ENREF_11</vt:lpwstr>
      </vt:variant>
      <vt:variant>
        <vt:i4>4456459</vt:i4>
      </vt:variant>
      <vt:variant>
        <vt:i4>74</vt:i4>
      </vt:variant>
      <vt:variant>
        <vt:i4>0</vt:i4>
      </vt:variant>
      <vt:variant>
        <vt:i4>5</vt:i4>
      </vt:variant>
      <vt:variant>
        <vt:lpwstr/>
      </vt:variant>
      <vt:variant>
        <vt:lpwstr>_ENREF_5</vt:lpwstr>
      </vt:variant>
      <vt:variant>
        <vt:i4>4194363</vt:i4>
      </vt:variant>
      <vt:variant>
        <vt:i4>68</vt:i4>
      </vt:variant>
      <vt:variant>
        <vt:i4>0</vt:i4>
      </vt:variant>
      <vt:variant>
        <vt:i4>5</vt:i4>
      </vt:variant>
      <vt:variant>
        <vt:lpwstr/>
      </vt:variant>
      <vt:variant>
        <vt:lpwstr>_ENREF_10</vt:lpwstr>
      </vt:variant>
      <vt:variant>
        <vt:i4>4456459</vt:i4>
      </vt:variant>
      <vt:variant>
        <vt:i4>65</vt:i4>
      </vt:variant>
      <vt:variant>
        <vt:i4>0</vt:i4>
      </vt:variant>
      <vt:variant>
        <vt:i4>5</vt:i4>
      </vt:variant>
      <vt:variant>
        <vt:lpwstr/>
      </vt:variant>
      <vt:variant>
        <vt:lpwstr>_ENREF_5</vt:lpwstr>
      </vt:variant>
      <vt:variant>
        <vt:i4>4194315</vt:i4>
      </vt:variant>
      <vt:variant>
        <vt:i4>59</vt:i4>
      </vt:variant>
      <vt:variant>
        <vt:i4>0</vt:i4>
      </vt:variant>
      <vt:variant>
        <vt:i4>5</vt:i4>
      </vt:variant>
      <vt:variant>
        <vt:lpwstr/>
      </vt:variant>
      <vt:variant>
        <vt:lpwstr>_ENREF_1</vt:lpwstr>
      </vt:variant>
      <vt:variant>
        <vt:i4>4718603</vt:i4>
      </vt:variant>
      <vt:variant>
        <vt:i4>53</vt:i4>
      </vt:variant>
      <vt:variant>
        <vt:i4>0</vt:i4>
      </vt:variant>
      <vt:variant>
        <vt:i4>5</vt:i4>
      </vt:variant>
      <vt:variant>
        <vt:lpwstr/>
      </vt:variant>
      <vt:variant>
        <vt:lpwstr>_ENREF_9</vt:lpwstr>
      </vt:variant>
      <vt:variant>
        <vt:i4>4718603</vt:i4>
      </vt:variant>
      <vt:variant>
        <vt:i4>47</vt:i4>
      </vt:variant>
      <vt:variant>
        <vt:i4>0</vt:i4>
      </vt:variant>
      <vt:variant>
        <vt:i4>5</vt:i4>
      </vt:variant>
      <vt:variant>
        <vt:lpwstr/>
      </vt:variant>
      <vt:variant>
        <vt:lpwstr>_ENREF_9</vt:lpwstr>
      </vt:variant>
      <vt:variant>
        <vt:i4>4784139</vt:i4>
      </vt:variant>
      <vt:variant>
        <vt:i4>44</vt:i4>
      </vt:variant>
      <vt:variant>
        <vt:i4>0</vt:i4>
      </vt:variant>
      <vt:variant>
        <vt:i4>5</vt:i4>
      </vt:variant>
      <vt:variant>
        <vt:lpwstr/>
      </vt:variant>
      <vt:variant>
        <vt:lpwstr>_ENREF_8</vt:lpwstr>
      </vt:variant>
      <vt:variant>
        <vt:i4>4456459</vt:i4>
      </vt:variant>
      <vt:variant>
        <vt:i4>41</vt:i4>
      </vt:variant>
      <vt:variant>
        <vt:i4>0</vt:i4>
      </vt:variant>
      <vt:variant>
        <vt:i4>5</vt:i4>
      </vt:variant>
      <vt:variant>
        <vt:lpwstr/>
      </vt:variant>
      <vt:variant>
        <vt:lpwstr>_ENREF_5</vt:lpwstr>
      </vt:variant>
      <vt:variant>
        <vt:i4>4587531</vt:i4>
      </vt:variant>
      <vt:variant>
        <vt:i4>33</vt:i4>
      </vt:variant>
      <vt:variant>
        <vt:i4>0</vt:i4>
      </vt:variant>
      <vt:variant>
        <vt:i4>5</vt:i4>
      </vt:variant>
      <vt:variant>
        <vt:lpwstr/>
      </vt:variant>
      <vt:variant>
        <vt:lpwstr>_ENREF_7</vt:lpwstr>
      </vt:variant>
      <vt:variant>
        <vt:i4>4653067</vt:i4>
      </vt:variant>
      <vt:variant>
        <vt:i4>27</vt:i4>
      </vt:variant>
      <vt:variant>
        <vt:i4>0</vt:i4>
      </vt:variant>
      <vt:variant>
        <vt:i4>5</vt:i4>
      </vt:variant>
      <vt:variant>
        <vt:lpwstr/>
      </vt:variant>
      <vt:variant>
        <vt:lpwstr>_ENREF_6</vt:lpwstr>
      </vt:variant>
      <vt:variant>
        <vt:i4>4456459</vt:i4>
      </vt:variant>
      <vt:variant>
        <vt:i4>24</vt:i4>
      </vt:variant>
      <vt:variant>
        <vt:i4>0</vt:i4>
      </vt:variant>
      <vt:variant>
        <vt:i4>5</vt:i4>
      </vt:variant>
      <vt:variant>
        <vt:lpwstr/>
      </vt:variant>
      <vt:variant>
        <vt:lpwstr>_ENREF_5</vt:lpwstr>
      </vt:variant>
      <vt:variant>
        <vt:i4>4521995</vt:i4>
      </vt:variant>
      <vt:variant>
        <vt:i4>18</vt:i4>
      </vt:variant>
      <vt:variant>
        <vt:i4>0</vt:i4>
      </vt:variant>
      <vt:variant>
        <vt:i4>5</vt:i4>
      </vt:variant>
      <vt:variant>
        <vt:lpwstr/>
      </vt:variant>
      <vt:variant>
        <vt:lpwstr>_ENREF_4</vt:lpwstr>
      </vt:variant>
      <vt:variant>
        <vt:i4>4194315</vt:i4>
      </vt:variant>
      <vt:variant>
        <vt:i4>12</vt:i4>
      </vt:variant>
      <vt:variant>
        <vt:i4>0</vt:i4>
      </vt:variant>
      <vt:variant>
        <vt:i4>5</vt:i4>
      </vt:variant>
      <vt:variant>
        <vt:lpwstr/>
      </vt:variant>
      <vt:variant>
        <vt:lpwstr>_ENREF_1</vt:lpwstr>
      </vt:variant>
      <vt:variant>
        <vt:i4>655480</vt:i4>
      </vt:variant>
      <vt:variant>
        <vt:i4>22423</vt:i4>
      </vt:variant>
      <vt:variant>
        <vt:i4>1028</vt:i4>
      </vt:variant>
      <vt:variant>
        <vt:i4>1</vt:i4>
      </vt:variant>
      <vt:variant>
        <vt:lpwstr>Ensemble-vs-Time-or-space</vt:lpwstr>
      </vt:variant>
      <vt:variant>
        <vt:lpwstr/>
      </vt:variant>
      <vt:variant>
        <vt:i4>6422631</vt:i4>
      </vt:variant>
      <vt:variant>
        <vt:i4>22425</vt:i4>
      </vt:variant>
      <vt:variant>
        <vt:i4>1029</vt:i4>
      </vt:variant>
      <vt:variant>
        <vt:i4>1</vt:i4>
      </vt:variant>
      <vt:variant>
        <vt:lpwstr>length2-MT-PA-line</vt:lpwstr>
      </vt:variant>
      <vt:variant>
        <vt:lpwstr/>
      </vt:variant>
      <vt:variant>
        <vt:i4>6422653</vt:i4>
      </vt:variant>
      <vt:variant>
        <vt:i4>22436</vt:i4>
      </vt:variant>
      <vt:variant>
        <vt:i4>1030</vt:i4>
      </vt:variant>
      <vt:variant>
        <vt:i4>1</vt:i4>
      </vt:variant>
      <vt:variant>
        <vt:lpwstr>length2-WT-PA-line</vt:lpwstr>
      </vt:variant>
      <vt:variant>
        <vt:lpwstr/>
      </vt:variant>
      <vt:variant>
        <vt:i4>2556022</vt:i4>
      </vt:variant>
      <vt:variant>
        <vt:i4>26458</vt:i4>
      </vt:variant>
      <vt:variant>
        <vt:i4>1036</vt:i4>
      </vt:variant>
      <vt:variant>
        <vt:i4>1</vt:i4>
      </vt:variant>
      <vt:variant>
        <vt:lpwstr>8-unit model in 3 rows</vt:lpwstr>
      </vt:variant>
      <vt:variant>
        <vt:lpwstr/>
      </vt:variant>
      <vt:variant>
        <vt:i4>1966158</vt:i4>
      </vt:variant>
      <vt:variant>
        <vt:i4>26470</vt:i4>
      </vt:variant>
      <vt:variant>
        <vt:i4>1037</vt:i4>
      </vt:variant>
      <vt:variant>
        <vt:i4>1</vt:i4>
      </vt:variant>
      <vt:variant>
        <vt:lpwstr>8-unit model data stream</vt:lpwstr>
      </vt:variant>
      <vt:variant>
        <vt:lpwstr/>
      </vt:variant>
      <vt:variant>
        <vt:i4>4587616</vt:i4>
      </vt:variant>
      <vt:variant>
        <vt:i4>36762</vt:i4>
      </vt:variant>
      <vt:variant>
        <vt:i4>1038</vt:i4>
      </vt:variant>
      <vt:variant>
        <vt:i4>1</vt:i4>
      </vt:variant>
      <vt:variant>
        <vt:lpwstr>Science Connection-weights-epochs2-ctxt-annotate6</vt:lpwstr>
      </vt:variant>
      <vt:variant>
        <vt:lpwstr/>
      </vt:variant>
      <vt:variant>
        <vt:i4>7536663</vt:i4>
      </vt:variant>
      <vt:variant>
        <vt:i4>36763</vt:i4>
      </vt:variant>
      <vt:variant>
        <vt:i4>1039</vt:i4>
      </vt:variant>
      <vt:variant>
        <vt:i4>1</vt:i4>
      </vt:variant>
      <vt:variant>
        <vt:lpwstr>Science Bias Weights 220 epcs-b</vt:lpwstr>
      </vt:variant>
      <vt:variant>
        <vt:lpwstr/>
      </vt:variant>
      <vt:variant>
        <vt:i4>4849678</vt:i4>
      </vt:variant>
      <vt:variant>
        <vt:i4>36764</vt:i4>
      </vt:variant>
      <vt:variant>
        <vt:i4>1040</vt:i4>
      </vt:variant>
      <vt:variant>
        <vt:i4>1</vt:i4>
      </vt:variant>
      <vt:variant>
        <vt:lpwstr>under-representation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dc:creator>
  <cp:keywords/>
  <cp:lastModifiedBy>Randall O'Reilly</cp:lastModifiedBy>
  <cp:revision>15</cp:revision>
  <cp:lastPrinted>2014-03-07T19:23:00Z</cp:lastPrinted>
  <dcterms:created xsi:type="dcterms:W3CDTF">2014-08-15T05:38:00Z</dcterms:created>
  <dcterms:modified xsi:type="dcterms:W3CDTF">2014-08-15T09:16:00Z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