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FAF" w:rsidRDefault="00F11FAF"/>
    <w:p w:rsidR="00AD4F1F" w:rsidRDefault="00AD4F1F" w:rsidP="00AD4F1F">
      <w:pPr>
        <w:pStyle w:val="NoSpacing"/>
        <w:spacing w:line="276" w:lineRule="auto"/>
      </w:pPr>
    </w:p>
    <w:p w:rsidR="00AD4F1F" w:rsidRDefault="00AD4F1F" w:rsidP="00AD4F1F">
      <w:pPr>
        <w:pStyle w:val="NoSpacing"/>
        <w:spacing w:line="276" w:lineRule="auto"/>
      </w:pPr>
      <w:r>
        <w:t xml:space="preserve">The </w:t>
      </w:r>
      <w:hyperlink r:id="rId4" w:history="1">
        <w:proofErr w:type="spellStart"/>
        <w:r>
          <w:rPr>
            <w:rStyle w:val="Hyperlink"/>
            <w:rFonts w:ascii="segoe-ui_normal" w:hAnsi="segoe-ui_normal" w:cs="Arial"/>
          </w:rPr>
          <w:t>SqlDataAdapter</w:t>
        </w:r>
        <w:proofErr w:type="spellEnd"/>
      </w:hyperlink>
      <w:proofErr w:type="gramStart"/>
      <w:r>
        <w:t>,</w:t>
      </w:r>
      <w:proofErr w:type="gramEnd"/>
      <w:r>
        <w:t xml:space="preserve"> serves as a bridge between a </w:t>
      </w:r>
      <w:hyperlink r:id="rId5" w:history="1">
        <w:proofErr w:type="spellStart"/>
        <w:r>
          <w:rPr>
            <w:rStyle w:val="Hyperlink"/>
            <w:rFonts w:ascii="segoe-ui_normal" w:hAnsi="segoe-ui_normal" w:cs="Arial"/>
          </w:rPr>
          <w:t>DataSet</w:t>
        </w:r>
        <w:proofErr w:type="spellEnd"/>
      </w:hyperlink>
      <w:r>
        <w:t xml:space="preserve"> and SQL Server for retrieving and saving data. The </w:t>
      </w:r>
      <w:hyperlink r:id="rId6" w:history="1">
        <w:proofErr w:type="spellStart"/>
        <w:r>
          <w:rPr>
            <w:rStyle w:val="Hyperlink"/>
            <w:rFonts w:ascii="segoe-ui_normal" w:hAnsi="segoe-ui_normal" w:cs="Arial"/>
          </w:rPr>
          <w:t>SqlDataAdapter</w:t>
        </w:r>
        <w:proofErr w:type="spellEnd"/>
      </w:hyperlink>
      <w:r>
        <w:t xml:space="preserve"> provides this bridge by mapping </w:t>
      </w:r>
      <w:hyperlink r:id="rId7" w:history="1">
        <w:r>
          <w:rPr>
            <w:rStyle w:val="Hyperlink"/>
            <w:rFonts w:ascii="segoe-ui_normal" w:hAnsi="segoe-ui_normal" w:cs="Arial"/>
          </w:rPr>
          <w:t>Fill</w:t>
        </w:r>
      </w:hyperlink>
      <w:r>
        <w:t xml:space="preserve">, which changes the data in the </w:t>
      </w:r>
      <w:hyperlink r:id="rId8" w:history="1">
        <w:proofErr w:type="spellStart"/>
        <w:r>
          <w:rPr>
            <w:rStyle w:val="Hyperlink"/>
            <w:rFonts w:ascii="segoe-ui_normal" w:hAnsi="segoe-ui_normal" w:cs="Arial"/>
          </w:rPr>
          <w:t>DataSet</w:t>
        </w:r>
        <w:proofErr w:type="spellEnd"/>
      </w:hyperlink>
      <w:r>
        <w:t xml:space="preserve"> to match the data in the data source, and </w:t>
      </w:r>
      <w:hyperlink r:id="rId9" w:history="1">
        <w:r>
          <w:rPr>
            <w:rStyle w:val="Hyperlink"/>
            <w:rFonts w:ascii="segoe-ui_normal" w:hAnsi="segoe-ui_normal" w:cs="Arial"/>
          </w:rPr>
          <w:t>Update</w:t>
        </w:r>
      </w:hyperlink>
      <w:r>
        <w:t xml:space="preserve">, which changes the data in the data source to match the data in the </w:t>
      </w:r>
      <w:hyperlink r:id="rId10" w:history="1">
        <w:proofErr w:type="spellStart"/>
        <w:r>
          <w:rPr>
            <w:rStyle w:val="Hyperlink"/>
            <w:rFonts w:ascii="segoe-ui_normal" w:hAnsi="segoe-ui_normal" w:cs="Arial"/>
          </w:rPr>
          <w:t>DataSet</w:t>
        </w:r>
        <w:proofErr w:type="spellEnd"/>
      </w:hyperlink>
      <w:r>
        <w:t xml:space="preserve">, using the appropriate Transact-SQL statements against the data source. The update is performed on a by-row basis. For every inserted, modified, and deleted row, the </w:t>
      </w:r>
      <w:hyperlink r:id="rId11" w:history="1">
        <w:r>
          <w:rPr>
            <w:rStyle w:val="Hyperlink"/>
            <w:rFonts w:ascii="segoe-ui_normal" w:hAnsi="segoe-ui_normal" w:cs="Arial"/>
          </w:rPr>
          <w:t>Update</w:t>
        </w:r>
      </w:hyperlink>
      <w:r>
        <w:t xml:space="preserve"> method determines the type of change that has been performed on it (</w:t>
      </w:r>
      <w:r>
        <w:rPr>
          <w:rStyle w:val="HTMLCode"/>
          <w:rFonts w:eastAsiaTheme="minorHAnsi"/>
          <w:color w:val="222222"/>
        </w:rPr>
        <w:t>Insert</w:t>
      </w:r>
      <w:r>
        <w:t xml:space="preserve">, </w:t>
      </w:r>
      <w:r>
        <w:rPr>
          <w:rStyle w:val="HTMLCode"/>
          <w:rFonts w:eastAsiaTheme="minorHAnsi"/>
          <w:color w:val="222222"/>
        </w:rPr>
        <w:t>Update</w:t>
      </w:r>
      <w:r>
        <w:t xml:space="preserve">, or </w:t>
      </w:r>
      <w:r>
        <w:rPr>
          <w:rStyle w:val="HTMLCode"/>
          <w:rFonts w:eastAsiaTheme="minorHAnsi"/>
          <w:color w:val="222222"/>
        </w:rPr>
        <w:t>Delete</w:t>
      </w:r>
      <w:r>
        <w:t xml:space="preserve">). Depending on the type of change, the </w:t>
      </w:r>
      <w:r>
        <w:rPr>
          <w:rStyle w:val="HTMLCode"/>
          <w:rFonts w:eastAsiaTheme="minorHAnsi"/>
          <w:color w:val="222222"/>
        </w:rPr>
        <w:t>Insert</w:t>
      </w:r>
      <w:r>
        <w:t xml:space="preserve">, </w:t>
      </w:r>
      <w:r>
        <w:rPr>
          <w:rStyle w:val="HTMLCode"/>
          <w:rFonts w:eastAsiaTheme="minorHAnsi"/>
          <w:color w:val="222222"/>
        </w:rPr>
        <w:t>Update</w:t>
      </w:r>
      <w:r>
        <w:t xml:space="preserve">, or </w:t>
      </w:r>
      <w:r>
        <w:rPr>
          <w:rStyle w:val="HTMLCode"/>
          <w:rFonts w:eastAsiaTheme="minorHAnsi"/>
          <w:color w:val="222222"/>
        </w:rPr>
        <w:t>Delete</w:t>
      </w:r>
      <w:r>
        <w:t xml:space="preserve"> command template executes to propagate the modified row to the data source. When the </w:t>
      </w:r>
      <w:hyperlink r:id="rId12" w:history="1">
        <w:proofErr w:type="spellStart"/>
        <w:r>
          <w:rPr>
            <w:rStyle w:val="Hyperlink"/>
            <w:rFonts w:ascii="segoe-ui_normal" w:hAnsi="segoe-ui_normal" w:cs="Arial"/>
          </w:rPr>
          <w:t>SqlDataAdapter</w:t>
        </w:r>
        <w:proofErr w:type="spellEnd"/>
      </w:hyperlink>
      <w:r>
        <w:t xml:space="preserve"> fills a </w:t>
      </w:r>
      <w:hyperlink r:id="rId13" w:history="1">
        <w:proofErr w:type="spellStart"/>
        <w:r>
          <w:rPr>
            <w:rStyle w:val="Hyperlink"/>
            <w:rFonts w:ascii="segoe-ui_normal" w:hAnsi="segoe-ui_normal" w:cs="Arial"/>
          </w:rPr>
          <w:t>DataSet</w:t>
        </w:r>
        <w:proofErr w:type="spellEnd"/>
      </w:hyperlink>
      <w:r>
        <w:t xml:space="preserve">, it creates the necessary tables and columns for the returned data if they do not already exist. However, primary key information is not included in the implicitly created schema unless the </w:t>
      </w:r>
      <w:hyperlink r:id="rId14" w:history="1">
        <w:proofErr w:type="spellStart"/>
        <w:r>
          <w:rPr>
            <w:rStyle w:val="Hyperlink"/>
            <w:rFonts w:ascii="segoe-ui_normal" w:hAnsi="segoe-ui_normal" w:cs="Arial"/>
          </w:rPr>
          <w:t>MissingSchemaAction</w:t>
        </w:r>
        <w:proofErr w:type="spellEnd"/>
      </w:hyperlink>
      <w:r>
        <w:t xml:space="preserve"> property is set to </w:t>
      </w:r>
      <w:hyperlink r:id="rId15" w:anchor="System_Data_MissingSchemaAction_AddWithKey" w:history="1">
        <w:proofErr w:type="spellStart"/>
        <w:r>
          <w:rPr>
            <w:rStyle w:val="Hyperlink"/>
            <w:rFonts w:ascii="segoe-ui_normal" w:hAnsi="segoe-ui_normal" w:cs="Arial"/>
          </w:rPr>
          <w:t>AddWithKey</w:t>
        </w:r>
        <w:proofErr w:type="spellEnd"/>
      </w:hyperlink>
      <w:r>
        <w:t xml:space="preserve">. You may also have the </w:t>
      </w:r>
      <w:hyperlink r:id="rId16" w:history="1">
        <w:proofErr w:type="spellStart"/>
        <w:r>
          <w:rPr>
            <w:rStyle w:val="Hyperlink"/>
            <w:rFonts w:ascii="segoe-ui_normal" w:hAnsi="segoe-ui_normal" w:cs="Arial"/>
          </w:rPr>
          <w:t>SqlDataAdapter</w:t>
        </w:r>
        <w:proofErr w:type="spellEnd"/>
      </w:hyperlink>
      <w:r>
        <w:t xml:space="preserve"> create the schema of the </w:t>
      </w:r>
      <w:hyperlink r:id="rId17" w:history="1">
        <w:proofErr w:type="spellStart"/>
        <w:r>
          <w:rPr>
            <w:rStyle w:val="Hyperlink"/>
            <w:rFonts w:ascii="segoe-ui_normal" w:hAnsi="segoe-ui_normal" w:cs="Arial"/>
          </w:rPr>
          <w:t>DataSet</w:t>
        </w:r>
        <w:proofErr w:type="spellEnd"/>
      </w:hyperlink>
      <w:r>
        <w:t xml:space="preserve">, including primary key information, before filling it with data using </w:t>
      </w:r>
      <w:proofErr w:type="spellStart"/>
      <w:r>
        <w:rPr>
          <w:rStyle w:val="HTMLCode"/>
          <w:rFonts w:eastAsiaTheme="minorHAnsi"/>
          <w:color w:val="222222"/>
        </w:rPr>
        <w:t>FillSchema</w:t>
      </w:r>
      <w:proofErr w:type="spellEnd"/>
      <w:r>
        <w:t xml:space="preserve">. For more information, see </w:t>
      </w:r>
      <w:hyperlink r:id="rId18" w:history="1">
        <w:r>
          <w:rPr>
            <w:rStyle w:val="Hyperlink"/>
            <w:rFonts w:ascii="segoe-ui_normal" w:hAnsi="segoe-ui_normal" w:cs="Arial"/>
          </w:rPr>
          <w:t xml:space="preserve">Adding Existing Constraints to a </w:t>
        </w:r>
        <w:proofErr w:type="spellStart"/>
        <w:r>
          <w:rPr>
            <w:rStyle w:val="Hyperlink"/>
            <w:rFonts w:ascii="segoe-ui_normal" w:hAnsi="segoe-ui_normal" w:cs="Arial"/>
          </w:rPr>
          <w:t>DataSet</w:t>
        </w:r>
        <w:proofErr w:type="spellEnd"/>
      </w:hyperlink>
      <w:r>
        <w:t xml:space="preserve">. </w:t>
      </w:r>
    </w:p>
    <w:p w:rsidR="00AD4F1F" w:rsidRDefault="00AD4F1F" w:rsidP="00AD4F1F">
      <w:pPr>
        <w:pStyle w:val="NoSpacing"/>
        <w:spacing w:line="276" w:lineRule="auto"/>
      </w:pPr>
      <w:hyperlink r:id="rId19" w:history="1">
        <w:proofErr w:type="spellStart"/>
        <w:r>
          <w:rPr>
            <w:rStyle w:val="Hyperlink"/>
            <w:rFonts w:ascii="segoe-ui_normal" w:hAnsi="segoe-ui_normal" w:cs="Arial"/>
          </w:rPr>
          <w:t>SqlDataAdapter</w:t>
        </w:r>
        <w:proofErr w:type="spellEnd"/>
      </w:hyperlink>
      <w:r>
        <w:t xml:space="preserve"> is used in conjunction with </w:t>
      </w:r>
      <w:hyperlink r:id="rId20" w:history="1">
        <w:proofErr w:type="spellStart"/>
        <w:r>
          <w:rPr>
            <w:rStyle w:val="Hyperlink"/>
            <w:rFonts w:ascii="segoe-ui_normal" w:hAnsi="segoe-ui_normal" w:cs="Arial"/>
          </w:rPr>
          <w:t>SqlConnection</w:t>
        </w:r>
        <w:proofErr w:type="spellEnd"/>
      </w:hyperlink>
      <w:r>
        <w:t xml:space="preserve"> and </w:t>
      </w:r>
      <w:hyperlink r:id="rId21" w:history="1">
        <w:proofErr w:type="spellStart"/>
        <w:r>
          <w:rPr>
            <w:rStyle w:val="Hyperlink"/>
            <w:rFonts w:ascii="segoe-ui_normal" w:hAnsi="segoe-ui_normal" w:cs="Arial"/>
          </w:rPr>
          <w:t>SqlCommand</w:t>
        </w:r>
        <w:proofErr w:type="spellEnd"/>
      </w:hyperlink>
      <w:r>
        <w:t xml:space="preserve"> to increase performance when connecting to a SQL Server database</w:t>
      </w:r>
    </w:p>
    <w:p w:rsidR="00AD4F1F" w:rsidRDefault="00AD4F1F"/>
    <w:p w:rsidR="00AD4F1F" w:rsidRPr="00AD4F1F" w:rsidRDefault="00AD4F1F" w:rsidP="00AD4F1F">
      <w:pPr>
        <w:pStyle w:val="NoSpacing"/>
        <w:spacing w:line="276" w:lineRule="auto"/>
        <w:rPr>
          <w:bdr w:val="none" w:sz="0" w:space="0" w:color="auto" w:frame="1"/>
          <w:shd w:val="clear" w:color="auto" w:fill="F9F9F9"/>
        </w:rPr>
      </w:pPr>
      <w:proofErr w:type="gramStart"/>
      <w:r w:rsidRPr="00AD4F1F">
        <w:rPr>
          <w:color w:val="0101FD"/>
          <w:bdr w:val="none" w:sz="0" w:space="0" w:color="auto" w:frame="1"/>
          <w:shd w:val="clear" w:color="auto" w:fill="F9F9F9"/>
        </w:rPr>
        <w:t>private</w:t>
      </w:r>
      <w:proofErr w:type="gramEnd"/>
      <w:r w:rsidRPr="00AD4F1F">
        <w:rPr>
          <w:bdr w:val="none" w:sz="0" w:space="0" w:color="auto" w:frame="1"/>
          <w:shd w:val="clear" w:color="auto" w:fill="F9F9F9"/>
        </w:rPr>
        <w:t xml:space="preserve"> </w:t>
      </w:r>
      <w:r w:rsidRPr="00AD4F1F">
        <w:rPr>
          <w:color w:val="0101FD"/>
          <w:bdr w:val="none" w:sz="0" w:space="0" w:color="auto" w:frame="1"/>
          <w:shd w:val="clear" w:color="auto" w:fill="F9F9F9"/>
        </w:rPr>
        <w:t>static</w:t>
      </w:r>
      <w:r w:rsidRPr="00AD4F1F">
        <w:rPr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AD4F1F">
        <w:rPr>
          <w:bdr w:val="none" w:sz="0" w:space="0" w:color="auto" w:frame="1"/>
          <w:shd w:val="clear" w:color="auto" w:fill="F9F9F9"/>
        </w:rPr>
        <w:t>DataSet</w:t>
      </w:r>
      <w:proofErr w:type="spellEnd"/>
      <w:r w:rsidRPr="00AD4F1F">
        <w:rPr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AD4F1F">
        <w:rPr>
          <w:color w:val="007D9A"/>
          <w:bdr w:val="none" w:sz="0" w:space="0" w:color="auto" w:frame="1"/>
          <w:shd w:val="clear" w:color="auto" w:fill="F9F9F9"/>
        </w:rPr>
        <w:t>SelectRows</w:t>
      </w:r>
      <w:proofErr w:type="spellEnd"/>
      <w:r w:rsidRPr="00AD4F1F">
        <w:rPr>
          <w:bdr w:val="none" w:sz="0" w:space="0" w:color="auto" w:frame="1"/>
          <w:shd w:val="clear" w:color="auto" w:fill="F9F9F9"/>
        </w:rPr>
        <w:t>(</w:t>
      </w:r>
      <w:proofErr w:type="spellStart"/>
      <w:r w:rsidRPr="00AD4F1F">
        <w:rPr>
          <w:bdr w:val="none" w:sz="0" w:space="0" w:color="auto" w:frame="1"/>
          <w:shd w:val="clear" w:color="auto" w:fill="F9F9F9"/>
        </w:rPr>
        <w:t>DataSet</w:t>
      </w:r>
      <w:proofErr w:type="spellEnd"/>
      <w:r w:rsidRPr="00AD4F1F">
        <w:rPr>
          <w:bdr w:val="none" w:sz="0" w:space="0" w:color="auto" w:frame="1"/>
          <w:shd w:val="clear" w:color="auto" w:fill="F9F9F9"/>
        </w:rPr>
        <w:t xml:space="preserve"> dataset,</w:t>
      </w:r>
      <w:r>
        <w:rPr>
          <w:bdr w:val="none" w:sz="0" w:space="0" w:color="auto" w:frame="1"/>
          <w:shd w:val="clear" w:color="auto" w:fill="F9F9F9"/>
        </w:rPr>
        <w:t xml:space="preserve"> </w:t>
      </w:r>
      <w:r w:rsidRPr="00AD4F1F">
        <w:rPr>
          <w:color w:val="0101FD"/>
          <w:bdr w:val="none" w:sz="0" w:space="0" w:color="auto" w:frame="1"/>
          <w:shd w:val="clear" w:color="auto" w:fill="F9F9F9"/>
        </w:rPr>
        <w:t>string</w:t>
      </w:r>
      <w:r w:rsidRPr="00AD4F1F">
        <w:rPr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AD4F1F">
        <w:rPr>
          <w:bdr w:val="none" w:sz="0" w:space="0" w:color="auto" w:frame="1"/>
          <w:shd w:val="clear" w:color="auto" w:fill="F9F9F9"/>
        </w:rPr>
        <w:t>connectionString</w:t>
      </w:r>
      <w:proofErr w:type="spellEnd"/>
      <w:r w:rsidRPr="00AD4F1F">
        <w:rPr>
          <w:bdr w:val="none" w:sz="0" w:space="0" w:color="auto" w:frame="1"/>
          <w:shd w:val="clear" w:color="auto" w:fill="F9F9F9"/>
        </w:rPr>
        <w:t>,</w:t>
      </w:r>
      <w:r>
        <w:rPr>
          <w:bdr w:val="none" w:sz="0" w:space="0" w:color="auto" w:frame="1"/>
          <w:shd w:val="clear" w:color="auto" w:fill="F9F9F9"/>
        </w:rPr>
        <w:t xml:space="preserve"> </w:t>
      </w:r>
      <w:r w:rsidRPr="00AD4F1F">
        <w:rPr>
          <w:color w:val="0101FD"/>
          <w:bdr w:val="none" w:sz="0" w:space="0" w:color="auto" w:frame="1"/>
          <w:shd w:val="clear" w:color="auto" w:fill="F9F9F9"/>
        </w:rPr>
        <w:t>string</w:t>
      </w:r>
      <w:r w:rsidRPr="00AD4F1F">
        <w:rPr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AD4F1F">
        <w:rPr>
          <w:bdr w:val="none" w:sz="0" w:space="0" w:color="auto" w:frame="1"/>
          <w:shd w:val="clear" w:color="auto" w:fill="F9F9F9"/>
        </w:rPr>
        <w:t>queryString</w:t>
      </w:r>
      <w:proofErr w:type="spellEnd"/>
      <w:r w:rsidRPr="00AD4F1F">
        <w:rPr>
          <w:bdr w:val="none" w:sz="0" w:space="0" w:color="auto" w:frame="1"/>
          <w:shd w:val="clear" w:color="auto" w:fill="F9F9F9"/>
        </w:rPr>
        <w:t xml:space="preserve">) </w:t>
      </w:r>
    </w:p>
    <w:p w:rsidR="00AD4F1F" w:rsidRPr="00AD4F1F" w:rsidRDefault="00AD4F1F" w:rsidP="00AD4F1F">
      <w:pPr>
        <w:pStyle w:val="NoSpacing"/>
        <w:spacing w:line="276" w:lineRule="auto"/>
        <w:rPr>
          <w:bdr w:val="none" w:sz="0" w:space="0" w:color="auto" w:frame="1"/>
          <w:shd w:val="clear" w:color="auto" w:fill="F9F9F9"/>
        </w:rPr>
      </w:pPr>
      <w:r w:rsidRPr="00AD4F1F">
        <w:rPr>
          <w:bdr w:val="none" w:sz="0" w:space="0" w:color="auto" w:frame="1"/>
          <w:shd w:val="clear" w:color="auto" w:fill="F9F9F9"/>
        </w:rPr>
        <w:t>{</w:t>
      </w:r>
    </w:p>
    <w:p w:rsidR="00AD4F1F" w:rsidRPr="00AD4F1F" w:rsidRDefault="00AD4F1F" w:rsidP="00AD4F1F">
      <w:pPr>
        <w:pStyle w:val="NoSpacing"/>
        <w:spacing w:line="276" w:lineRule="auto"/>
        <w:rPr>
          <w:bdr w:val="none" w:sz="0" w:space="0" w:color="auto" w:frame="1"/>
          <w:shd w:val="clear" w:color="auto" w:fill="F9F9F9"/>
        </w:rPr>
      </w:pPr>
      <w:r w:rsidRPr="00AD4F1F">
        <w:rPr>
          <w:bdr w:val="none" w:sz="0" w:space="0" w:color="auto" w:frame="1"/>
          <w:shd w:val="clear" w:color="auto" w:fill="F9F9F9"/>
        </w:rPr>
        <w:t xml:space="preserve">    </w:t>
      </w:r>
      <w:proofErr w:type="gramStart"/>
      <w:r w:rsidRPr="00AD4F1F">
        <w:rPr>
          <w:color w:val="0101FD"/>
          <w:bdr w:val="none" w:sz="0" w:space="0" w:color="auto" w:frame="1"/>
          <w:shd w:val="clear" w:color="auto" w:fill="F9F9F9"/>
        </w:rPr>
        <w:t>using</w:t>
      </w:r>
      <w:proofErr w:type="gramEnd"/>
      <w:r w:rsidRPr="00AD4F1F">
        <w:rPr>
          <w:bdr w:val="none" w:sz="0" w:space="0" w:color="auto" w:frame="1"/>
          <w:shd w:val="clear" w:color="auto" w:fill="F9F9F9"/>
        </w:rPr>
        <w:t xml:space="preserve"> (</w:t>
      </w:r>
      <w:proofErr w:type="spellStart"/>
      <w:r w:rsidRPr="00AD4F1F">
        <w:rPr>
          <w:bdr w:val="none" w:sz="0" w:space="0" w:color="auto" w:frame="1"/>
          <w:shd w:val="clear" w:color="auto" w:fill="F9F9F9"/>
        </w:rPr>
        <w:t>SqlConnection</w:t>
      </w:r>
      <w:proofErr w:type="spellEnd"/>
      <w:r w:rsidRPr="00AD4F1F">
        <w:rPr>
          <w:bdr w:val="none" w:sz="0" w:space="0" w:color="auto" w:frame="1"/>
          <w:shd w:val="clear" w:color="auto" w:fill="F9F9F9"/>
        </w:rPr>
        <w:t xml:space="preserve"> connection =  </w:t>
      </w:r>
      <w:r w:rsidRPr="00AD4F1F">
        <w:rPr>
          <w:color w:val="0101FD"/>
          <w:bdr w:val="none" w:sz="0" w:space="0" w:color="auto" w:frame="1"/>
          <w:shd w:val="clear" w:color="auto" w:fill="F9F9F9"/>
        </w:rPr>
        <w:t>new</w:t>
      </w:r>
      <w:r w:rsidRPr="00AD4F1F">
        <w:rPr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AD4F1F">
        <w:rPr>
          <w:bdr w:val="none" w:sz="0" w:space="0" w:color="auto" w:frame="1"/>
          <w:shd w:val="clear" w:color="auto" w:fill="F9F9F9"/>
        </w:rPr>
        <w:t>SqlConnection</w:t>
      </w:r>
      <w:proofErr w:type="spellEnd"/>
      <w:r w:rsidRPr="00AD4F1F">
        <w:rPr>
          <w:bdr w:val="none" w:sz="0" w:space="0" w:color="auto" w:frame="1"/>
          <w:shd w:val="clear" w:color="auto" w:fill="F9F9F9"/>
        </w:rPr>
        <w:t>(</w:t>
      </w:r>
      <w:proofErr w:type="spellStart"/>
      <w:r w:rsidRPr="00AD4F1F">
        <w:rPr>
          <w:bdr w:val="none" w:sz="0" w:space="0" w:color="auto" w:frame="1"/>
          <w:shd w:val="clear" w:color="auto" w:fill="F9F9F9"/>
        </w:rPr>
        <w:t>connectionString</w:t>
      </w:r>
      <w:proofErr w:type="spellEnd"/>
      <w:r w:rsidRPr="00AD4F1F">
        <w:rPr>
          <w:bdr w:val="none" w:sz="0" w:space="0" w:color="auto" w:frame="1"/>
          <w:shd w:val="clear" w:color="auto" w:fill="F9F9F9"/>
        </w:rPr>
        <w:t>))</w:t>
      </w:r>
    </w:p>
    <w:p w:rsidR="00AD4F1F" w:rsidRPr="00AD4F1F" w:rsidRDefault="00AD4F1F" w:rsidP="00AD4F1F">
      <w:pPr>
        <w:pStyle w:val="NoSpacing"/>
        <w:spacing w:line="276" w:lineRule="auto"/>
        <w:rPr>
          <w:bdr w:val="none" w:sz="0" w:space="0" w:color="auto" w:frame="1"/>
          <w:shd w:val="clear" w:color="auto" w:fill="F9F9F9"/>
        </w:rPr>
      </w:pPr>
      <w:r w:rsidRPr="00AD4F1F">
        <w:rPr>
          <w:bdr w:val="none" w:sz="0" w:space="0" w:color="auto" w:frame="1"/>
          <w:shd w:val="clear" w:color="auto" w:fill="F9F9F9"/>
        </w:rPr>
        <w:t xml:space="preserve">    {</w:t>
      </w:r>
    </w:p>
    <w:p w:rsidR="00AD4F1F" w:rsidRPr="00AD4F1F" w:rsidRDefault="00AD4F1F" w:rsidP="00AD4F1F">
      <w:pPr>
        <w:pStyle w:val="NoSpacing"/>
        <w:spacing w:line="276" w:lineRule="auto"/>
        <w:rPr>
          <w:bdr w:val="none" w:sz="0" w:space="0" w:color="auto" w:frame="1"/>
          <w:shd w:val="clear" w:color="auto" w:fill="F9F9F9"/>
        </w:rPr>
      </w:pPr>
      <w:r w:rsidRPr="00AD4F1F">
        <w:rPr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AD4F1F">
        <w:rPr>
          <w:bdr w:val="none" w:sz="0" w:space="0" w:color="auto" w:frame="1"/>
          <w:shd w:val="clear" w:color="auto" w:fill="F9F9F9"/>
        </w:rPr>
        <w:t>SqlDataAdapter</w:t>
      </w:r>
      <w:proofErr w:type="spellEnd"/>
      <w:r w:rsidRPr="00AD4F1F">
        <w:rPr>
          <w:bdr w:val="none" w:sz="0" w:space="0" w:color="auto" w:frame="1"/>
          <w:shd w:val="clear" w:color="auto" w:fill="F9F9F9"/>
        </w:rPr>
        <w:t xml:space="preserve"> adapter = </w:t>
      </w:r>
      <w:r w:rsidRPr="00AD4F1F">
        <w:rPr>
          <w:color w:val="0101FD"/>
          <w:bdr w:val="none" w:sz="0" w:space="0" w:color="auto" w:frame="1"/>
          <w:shd w:val="clear" w:color="auto" w:fill="F9F9F9"/>
        </w:rPr>
        <w:t>new</w:t>
      </w:r>
      <w:r w:rsidRPr="00AD4F1F">
        <w:rPr>
          <w:bdr w:val="none" w:sz="0" w:space="0" w:color="auto" w:frame="1"/>
          <w:shd w:val="clear" w:color="auto" w:fill="F9F9F9"/>
        </w:rPr>
        <w:t xml:space="preserve"> </w:t>
      </w:r>
      <w:proofErr w:type="spellStart"/>
      <w:proofErr w:type="gramStart"/>
      <w:r w:rsidRPr="00AD4F1F">
        <w:rPr>
          <w:bdr w:val="none" w:sz="0" w:space="0" w:color="auto" w:frame="1"/>
          <w:shd w:val="clear" w:color="auto" w:fill="F9F9F9"/>
        </w:rPr>
        <w:t>SqlDataAdapter</w:t>
      </w:r>
      <w:proofErr w:type="spellEnd"/>
      <w:r w:rsidRPr="00AD4F1F">
        <w:rPr>
          <w:bdr w:val="none" w:sz="0" w:space="0" w:color="auto" w:frame="1"/>
          <w:shd w:val="clear" w:color="auto" w:fill="F9F9F9"/>
        </w:rPr>
        <w:t>(</w:t>
      </w:r>
      <w:proofErr w:type="gramEnd"/>
      <w:r w:rsidRPr="00AD4F1F">
        <w:rPr>
          <w:bdr w:val="none" w:sz="0" w:space="0" w:color="auto" w:frame="1"/>
          <w:shd w:val="clear" w:color="auto" w:fill="F9F9F9"/>
        </w:rPr>
        <w:t>);</w:t>
      </w:r>
    </w:p>
    <w:p w:rsidR="00AD4F1F" w:rsidRPr="00AD4F1F" w:rsidRDefault="00AD4F1F" w:rsidP="00AD4F1F">
      <w:pPr>
        <w:pStyle w:val="NoSpacing"/>
        <w:spacing w:line="276" w:lineRule="auto"/>
        <w:rPr>
          <w:bdr w:val="none" w:sz="0" w:space="0" w:color="auto" w:frame="1"/>
          <w:shd w:val="clear" w:color="auto" w:fill="F9F9F9"/>
        </w:rPr>
      </w:pPr>
      <w:r w:rsidRPr="00AD4F1F">
        <w:rPr>
          <w:bdr w:val="none" w:sz="0" w:space="0" w:color="auto" w:frame="1"/>
          <w:shd w:val="clear" w:color="auto" w:fill="F9F9F9"/>
        </w:rPr>
        <w:t xml:space="preserve">        </w:t>
      </w:r>
      <w:proofErr w:type="spellStart"/>
      <w:r w:rsidRPr="00AD4F1F">
        <w:rPr>
          <w:bdr w:val="none" w:sz="0" w:space="0" w:color="auto" w:frame="1"/>
          <w:shd w:val="clear" w:color="auto" w:fill="F9F9F9"/>
        </w:rPr>
        <w:t>adapter.SelectCommand</w:t>
      </w:r>
      <w:proofErr w:type="spellEnd"/>
      <w:r w:rsidRPr="00AD4F1F">
        <w:rPr>
          <w:bdr w:val="none" w:sz="0" w:space="0" w:color="auto" w:frame="1"/>
          <w:shd w:val="clear" w:color="auto" w:fill="F9F9F9"/>
        </w:rPr>
        <w:t xml:space="preserve"> = </w:t>
      </w:r>
      <w:r w:rsidRPr="00AD4F1F">
        <w:rPr>
          <w:color w:val="0101FD"/>
          <w:bdr w:val="none" w:sz="0" w:space="0" w:color="auto" w:frame="1"/>
          <w:shd w:val="clear" w:color="auto" w:fill="F9F9F9"/>
        </w:rPr>
        <w:t>new</w:t>
      </w:r>
      <w:r w:rsidRPr="00AD4F1F">
        <w:rPr>
          <w:bdr w:val="none" w:sz="0" w:space="0" w:color="auto" w:frame="1"/>
          <w:shd w:val="clear" w:color="auto" w:fill="F9F9F9"/>
        </w:rPr>
        <w:t xml:space="preserve"> </w:t>
      </w:r>
      <w:proofErr w:type="spellStart"/>
      <w:proofErr w:type="gramStart"/>
      <w:r w:rsidRPr="00AD4F1F">
        <w:rPr>
          <w:bdr w:val="none" w:sz="0" w:space="0" w:color="auto" w:frame="1"/>
          <w:shd w:val="clear" w:color="auto" w:fill="F9F9F9"/>
        </w:rPr>
        <w:t>SqlCommand</w:t>
      </w:r>
      <w:proofErr w:type="spellEnd"/>
      <w:r w:rsidRPr="00AD4F1F">
        <w:rPr>
          <w:bdr w:val="none" w:sz="0" w:space="0" w:color="auto" w:frame="1"/>
          <w:shd w:val="clear" w:color="auto" w:fill="F9F9F9"/>
        </w:rPr>
        <w:t>(</w:t>
      </w:r>
      <w:proofErr w:type="gramEnd"/>
      <w:r>
        <w:rPr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AD4F1F">
        <w:rPr>
          <w:bdr w:val="none" w:sz="0" w:space="0" w:color="auto" w:frame="1"/>
          <w:shd w:val="clear" w:color="auto" w:fill="F9F9F9"/>
        </w:rPr>
        <w:t>queryString</w:t>
      </w:r>
      <w:proofErr w:type="spellEnd"/>
      <w:r w:rsidRPr="00AD4F1F">
        <w:rPr>
          <w:bdr w:val="none" w:sz="0" w:space="0" w:color="auto" w:frame="1"/>
          <w:shd w:val="clear" w:color="auto" w:fill="F9F9F9"/>
        </w:rPr>
        <w:t>, connection);</w:t>
      </w:r>
    </w:p>
    <w:p w:rsidR="00AD4F1F" w:rsidRPr="00AD4F1F" w:rsidRDefault="00AD4F1F" w:rsidP="00AD4F1F">
      <w:pPr>
        <w:pStyle w:val="NoSpacing"/>
        <w:spacing w:line="276" w:lineRule="auto"/>
        <w:rPr>
          <w:bdr w:val="none" w:sz="0" w:space="0" w:color="auto" w:frame="1"/>
          <w:shd w:val="clear" w:color="auto" w:fill="F9F9F9"/>
        </w:rPr>
      </w:pPr>
      <w:r w:rsidRPr="00AD4F1F">
        <w:rPr>
          <w:bdr w:val="none" w:sz="0" w:space="0" w:color="auto" w:frame="1"/>
          <w:shd w:val="clear" w:color="auto" w:fill="F9F9F9"/>
        </w:rPr>
        <w:t xml:space="preserve">        </w:t>
      </w:r>
      <w:proofErr w:type="spellStart"/>
      <w:proofErr w:type="gramStart"/>
      <w:r w:rsidRPr="00AD4F1F">
        <w:rPr>
          <w:bdr w:val="none" w:sz="0" w:space="0" w:color="auto" w:frame="1"/>
          <w:shd w:val="clear" w:color="auto" w:fill="F9F9F9"/>
        </w:rPr>
        <w:t>adapter.Fill</w:t>
      </w:r>
      <w:proofErr w:type="spellEnd"/>
      <w:r w:rsidRPr="00AD4F1F">
        <w:rPr>
          <w:bdr w:val="none" w:sz="0" w:space="0" w:color="auto" w:frame="1"/>
          <w:shd w:val="clear" w:color="auto" w:fill="F9F9F9"/>
        </w:rPr>
        <w:t>(</w:t>
      </w:r>
      <w:proofErr w:type="gramEnd"/>
      <w:r w:rsidRPr="00AD4F1F">
        <w:rPr>
          <w:bdr w:val="none" w:sz="0" w:space="0" w:color="auto" w:frame="1"/>
          <w:shd w:val="clear" w:color="auto" w:fill="F9F9F9"/>
        </w:rPr>
        <w:t>dataset);</w:t>
      </w:r>
    </w:p>
    <w:p w:rsidR="00AD4F1F" w:rsidRPr="00AD4F1F" w:rsidRDefault="00AD4F1F" w:rsidP="00AD4F1F">
      <w:pPr>
        <w:pStyle w:val="NoSpacing"/>
        <w:spacing w:line="276" w:lineRule="auto"/>
        <w:rPr>
          <w:bdr w:val="none" w:sz="0" w:space="0" w:color="auto" w:frame="1"/>
          <w:shd w:val="clear" w:color="auto" w:fill="F9F9F9"/>
        </w:rPr>
      </w:pPr>
      <w:r w:rsidRPr="00AD4F1F">
        <w:rPr>
          <w:bdr w:val="none" w:sz="0" w:space="0" w:color="auto" w:frame="1"/>
          <w:shd w:val="clear" w:color="auto" w:fill="F9F9F9"/>
        </w:rPr>
        <w:t xml:space="preserve">        </w:t>
      </w:r>
      <w:proofErr w:type="gramStart"/>
      <w:r w:rsidRPr="00AD4F1F">
        <w:rPr>
          <w:color w:val="0101FD"/>
          <w:bdr w:val="none" w:sz="0" w:space="0" w:color="auto" w:frame="1"/>
          <w:shd w:val="clear" w:color="auto" w:fill="F9F9F9"/>
        </w:rPr>
        <w:t>return</w:t>
      </w:r>
      <w:proofErr w:type="gramEnd"/>
      <w:r w:rsidRPr="00AD4F1F">
        <w:rPr>
          <w:bdr w:val="none" w:sz="0" w:space="0" w:color="auto" w:frame="1"/>
          <w:shd w:val="clear" w:color="auto" w:fill="F9F9F9"/>
        </w:rPr>
        <w:t xml:space="preserve"> dataset;</w:t>
      </w:r>
      <w:bookmarkStart w:id="0" w:name="_GoBack"/>
      <w:bookmarkEnd w:id="0"/>
    </w:p>
    <w:p w:rsidR="00AD4F1F" w:rsidRPr="00AD4F1F" w:rsidRDefault="00AD4F1F" w:rsidP="00AD4F1F">
      <w:pPr>
        <w:pStyle w:val="NoSpacing"/>
        <w:spacing w:line="276" w:lineRule="auto"/>
        <w:rPr>
          <w:bdr w:val="none" w:sz="0" w:space="0" w:color="auto" w:frame="1"/>
          <w:shd w:val="clear" w:color="auto" w:fill="F9F9F9"/>
        </w:rPr>
      </w:pPr>
      <w:r w:rsidRPr="00AD4F1F">
        <w:rPr>
          <w:bdr w:val="none" w:sz="0" w:space="0" w:color="auto" w:frame="1"/>
          <w:shd w:val="clear" w:color="auto" w:fill="F9F9F9"/>
        </w:rPr>
        <w:t xml:space="preserve">    }</w:t>
      </w:r>
    </w:p>
    <w:p w:rsidR="00AD4F1F" w:rsidRPr="00AD4F1F" w:rsidRDefault="00AD4F1F" w:rsidP="00AD4F1F">
      <w:pPr>
        <w:pStyle w:val="NoSpacing"/>
        <w:spacing w:line="276" w:lineRule="auto"/>
        <w:rPr>
          <w:bdr w:val="none" w:sz="0" w:space="0" w:color="auto" w:frame="1"/>
          <w:shd w:val="clear" w:color="auto" w:fill="F9F9F9"/>
        </w:rPr>
      </w:pPr>
      <w:r w:rsidRPr="00AD4F1F">
        <w:rPr>
          <w:bdr w:val="none" w:sz="0" w:space="0" w:color="auto" w:frame="1"/>
          <w:shd w:val="clear" w:color="auto" w:fill="F9F9F9"/>
        </w:rPr>
        <w:t>}</w:t>
      </w:r>
    </w:p>
    <w:p w:rsidR="00AD4F1F" w:rsidRDefault="00AD4F1F"/>
    <w:sectPr w:rsidR="00AD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-ui_norm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1F"/>
    <w:rsid w:val="000A119C"/>
    <w:rsid w:val="00AD4F1F"/>
    <w:rsid w:val="00F1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1057"/>
  <w15:chartTrackingRefBased/>
  <w15:docId w15:val="{4315F305-950B-40F9-B547-DB7D05BA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4F1F"/>
    <w:rPr>
      <w:strike w:val="0"/>
      <w:dstrike w:val="0"/>
      <w:color w:val="0050C5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AD4F1F"/>
    <w:rPr>
      <w:rFonts w:ascii="Consolas" w:eastAsia="Times New Roman" w:hAnsi="Consolas" w:cs="Courier New" w:hint="default"/>
      <w:sz w:val="24"/>
      <w:szCs w:val="24"/>
      <w:bdr w:val="single" w:sz="6" w:space="0" w:color="D3D6DB" w:frame="1"/>
      <w:shd w:val="clear" w:color="auto" w:fill="F9F9F9"/>
      <w:rtl w:val="0"/>
    </w:rPr>
  </w:style>
  <w:style w:type="paragraph" w:styleId="NormalWeb">
    <w:name w:val="Normal (Web)"/>
    <w:basedOn w:val="Normal"/>
    <w:uiPriority w:val="99"/>
    <w:semiHidden/>
    <w:unhideWhenUsed/>
    <w:rsid w:val="00AD4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D4F1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F1F"/>
    <w:pPr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0" w:line="285" w:lineRule="atLeast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F1F"/>
    <w:rPr>
      <w:rFonts w:ascii="Consolas" w:eastAsia="Times New Roman" w:hAnsi="Consolas" w:cs="Courier New"/>
      <w:sz w:val="20"/>
      <w:szCs w:val="20"/>
      <w:shd w:val="clear" w:color="auto" w:fill="F9F9F9"/>
    </w:rPr>
  </w:style>
  <w:style w:type="character" w:customStyle="1" w:styleId="hljs-function">
    <w:name w:val="hljs-function"/>
    <w:basedOn w:val="DefaultParagraphFont"/>
    <w:rsid w:val="00AD4F1F"/>
  </w:style>
  <w:style w:type="character" w:customStyle="1" w:styleId="hljs-keyword2">
    <w:name w:val="hljs-keyword2"/>
    <w:basedOn w:val="DefaultParagraphFont"/>
    <w:rsid w:val="00AD4F1F"/>
    <w:rPr>
      <w:color w:val="0101FD"/>
    </w:rPr>
  </w:style>
  <w:style w:type="character" w:customStyle="1" w:styleId="hljs-title2">
    <w:name w:val="hljs-title2"/>
    <w:basedOn w:val="DefaultParagraphFont"/>
    <w:rsid w:val="00AD4F1F"/>
    <w:rPr>
      <w:color w:val="007D9A"/>
    </w:rPr>
  </w:style>
  <w:style w:type="character" w:customStyle="1" w:styleId="hljs-params">
    <w:name w:val="hljs-params"/>
    <w:basedOn w:val="DefaultParagraphFont"/>
    <w:rsid w:val="00AD4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0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data.dataset?view=netframework-4.7.1" TargetMode="External"/><Relationship Id="rId13" Type="http://schemas.openxmlformats.org/officeDocument/2006/relationships/hyperlink" Target="https://docs.microsoft.com/en-us/dotnet/api/system.data.dataset?view=netframework-4.7.1" TargetMode="External"/><Relationship Id="rId18" Type="http://schemas.openxmlformats.org/officeDocument/2006/relationships/hyperlink" Target="https://docs.microsoft.com/en-us/dotnet/framework/data/adonet/adding-existing-constraints-to-a-dataset?view=netframework-4.7.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dotnet/api/system.data.sqlclient.sqlcommand?view=netframework-4.7.1" TargetMode="External"/><Relationship Id="rId7" Type="http://schemas.openxmlformats.org/officeDocument/2006/relationships/hyperlink" Target="https://docs.microsoft.com/en-us/dotnet/api/system.data.common.dbdataadapter.fill?view=netframework-4.7.1" TargetMode="External"/><Relationship Id="rId12" Type="http://schemas.openxmlformats.org/officeDocument/2006/relationships/hyperlink" Target="https://docs.microsoft.com/en-us/dotnet/api/system.data.sqlclient.sqldataadapter?view=netframework-4.7.1" TargetMode="External"/><Relationship Id="rId17" Type="http://schemas.openxmlformats.org/officeDocument/2006/relationships/hyperlink" Target="https://docs.microsoft.com/en-us/dotnet/api/system.data.dataset?view=netframework-4.7.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dotnet/api/system.data.sqlclient.sqldataadapter?view=netframework-4.7.1" TargetMode="External"/><Relationship Id="rId20" Type="http://schemas.openxmlformats.org/officeDocument/2006/relationships/hyperlink" Target="https://docs.microsoft.com/en-us/dotnet/api/system.data.sqlclient.sqlconnection?view=netframework-4.7.1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api/system.data.sqlclient.sqldataadapter?view=netframework-4.7.1" TargetMode="External"/><Relationship Id="rId11" Type="http://schemas.openxmlformats.org/officeDocument/2006/relationships/hyperlink" Target="https://docs.microsoft.com/en-us/dotnet/api/system.data.common.dbdataadapter.update?view=netframework-4.7.1" TargetMode="External"/><Relationship Id="rId5" Type="http://schemas.openxmlformats.org/officeDocument/2006/relationships/hyperlink" Target="https://docs.microsoft.com/en-us/dotnet/api/system.data.dataset?view=netframework-4.7.1" TargetMode="External"/><Relationship Id="rId15" Type="http://schemas.openxmlformats.org/officeDocument/2006/relationships/hyperlink" Target="https://docs.microsoft.com/en-us/dotnet/api/system.data.missingschemaaction?view=netframework-4.7.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en-us/dotnet/api/system.data.dataset?view=netframework-4.7.1" TargetMode="External"/><Relationship Id="rId19" Type="http://schemas.openxmlformats.org/officeDocument/2006/relationships/hyperlink" Target="https://docs.microsoft.com/en-us/dotnet/api/system.data.sqlclient.sqldataadapter?view=netframework-4.7.1" TargetMode="External"/><Relationship Id="rId4" Type="http://schemas.openxmlformats.org/officeDocument/2006/relationships/hyperlink" Target="https://docs.microsoft.com/en-us/dotnet/api/system.data.sqlclient.sqldataadapter?view=netframework-4.7.1" TargetMode="External"/><Relationship Id="rId9" Type="http://schemas.openxmlformats.org/officeDocument/2006/relationships/hyperlink" Target="https://docs.microsoft.com/en-us/dotnet/api/system.data.common.dbdataadapter.update?view=netframework-4.7.1" TargetMode="External"/><Relationship Id="rId14" Type="http://schemas.openxmlformats.org/officeDocument/2006/relationships/hyperlink" Target="https://docs.microsoft.com/en-us/dotnet/api/system.data.common.dataadapter.missingschemaaction?view=netframework-4.7.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Saleem Yusuf</dc:creator>
  <cp:keywords/>
  <dc:description/>
  <cp:lastModifiedBy>Mohammad Saleem Yusuf</cp:lastModifiedBy>
  <cp:revision>1</cp:revision>
  <dcterms:created xsi:type="dcterms:W3CDTF">2018-01-09T01:02:00Z</dcterms:created>
  <dcterms:modified xsi:type="dcterms:W3CDTF">2018-01-09T01:14:00Z</dcterms:modified>
</cp:coreProperties>
</file>