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45" w:rsidRDefault="003D69D5" w:rsidP="00CC5A3A">
      <w:pPr>
        <w:pStyle w:val="Heading1"/>
      </w:pPr>
      <w:bookmarkStart w:id="0" w:name="_GoBack"/>
      <w:bookmarkEnd w:id="0"/>
      <w:r>
        <w:t>Components</w:t>
      </w:r>
    </w:p>
    <w:p w:rsidR="003D69D5" w:rsidRDefault="003D69D5" w:rsidP="003D69D5">
      <w:r>
        <w:t xml:space="preserve">Each Azure Data Factory has three </w:t>
      </w:r>
      <w:r w:rsidR="002802EC">
        <w:t>fundamental components,</w:t>
      </w:r>
      <w:r>
        <w:t xml:space="preserve"> </w:t>
      </w:r>
      <w:r w:rsidR="002802EC">
        <w:t xml:space="preserve">source/destination </w:t>
      </w:r>
      <w:r>
        <w:t>dataset, an activity inside of a pipeline, and</w:t>
      </w:r>
      <w:r w:rsidR="002802EC">
        <w:t xml:space="preserve"> one or more linked services</w:t>
      </w:r>
      <w:r>
        <w:t xml:space="preserve">. Usually, activities require a compute resource. This could be an HDInsight cluster, or an Azure SQL Database. In this chapter, we will go over each of these components and </w:t>
      </w:r>
      <w:r w:rsidR="002802EC">
        <w:t xml:space="preserve">experiment with </w:t>
      </w:r>
      <w:r>
        <w:t xml:space="preserve">some </w:t>
      </w:r>
      <w:r w:rsidR="002802EC">
        <w:t>of the basic functionality</w:t>
      </w:r>
      <w:r>
        <w:t xml:space="preserve"> of ADF.</w:t>
      </w:r>
    </w:p>
    <w:p w:rsidR="002802EC" w:rsidRDefault="002802EC" w:rsidP="003D69D5">
      <w:pPr>
        <w:pStyle w:val="Heading2"/>
      </w:pPr>
      <w:r>
        <w:t>Linked Services</w:t>
      </w:r>
    </w:p>
    <w:p w:rsidR="005F7F0A" w:rsidRDefault="00E111A9" w:rsidP="002802EC">
      <w:r>
        <w:t xml:space="preserve">Every ETL application, including </w:t>
      </w:r>
      <w:r w:rsidR="002802EC">
        <w:t>SQL Server Int</w:t>
      </w:r>
      <w:r>
        <w:t xml:space="preserve">egration Services, starts with defining the data sources. ADF is no exception. In ADF, connection managers are called “Linked Services”. </w:t>
      </w:r>
      <w:r w:rsidR="005F7F0A">
        <w:t>There are five different types of Linked Services available in the current version of ADF.</w:t>
      </w:r>
    </w:p>
    <w:p w:rsidR="002802EC" w:rsidRDefault="005F7F0A" w:rsidP="005F7F0A">
      <w:pPr>
        <w:pStyle w:val="ListParagraph"/>
        <w:numPr>
          <w:ilvl w:val="0"/>
          <w:numId w:val="1"/>
        </w:numPr>
      </w:pPr>
      <w:r>
        <w:t xml:space="preserve">Azure storage: This linked service type is used to connect to Azure Blob storage resources. </w:t>
      </w:r>
    </w:p>
    <w:p w:rsidR="005F7F0A" w:rsidRDefault="005F7F0A" w:rsidP="005F7F0A">
      <w:pPr>
        <w:pStyle w:val="ListParagraph"/>
        <w:numPr>
          <w:ilvl w:val="0"/>
          <w:numId w:val="1"/>
        </w:numPr>
      </w:pPr>
      <w:r>
        <w:t xml:space="preserve">Azure SQL Database: This linked service is designed to connect to Azure SQL database. This is different from on premise SQL Server resources. </w:t>
      </w:r>
    </w:p>
    <w:p w:rsidR="005F7F0A" w:rsidRDefault="005F7F0A" w:rsidP="005F7F0A">
      <w:pPr>
        <w:pStyle w:val="ListParagraph"/>
        <w:numPr>
          <w:ilvl w:val="0"/>
          <w:numId w:val="1"/>
        </w:numPr>
      </w:pPr>
      <w:r>
        <w:t xml:space="preserve">On-premises SQL Server database: This connection manager is utilized along with Data Management Gateway to access, SQL Server(s) that are residing on premise. </w:t>
      </w:r>
    </w:p>
    <w:p w:rsidR="005F7F0A" w:rsidRDefault="005F7F0A" w:rsidP="005F7F0A">
      <w:pPr>
        <w:pStyle w:val="ListParagraph"/>
        <w:numPr>
          <w:ilvl w:val="0"/>
          <w:numId w:val="1"/>
        </w:numPr>
      </w:pPr>
      <w:r>
        <w:t>On-premises Oracle database: As the name implies, this connection manager is designed to connect to Oracle server(s).</w:t>
      </w:r>
    </w:p>
    <w:p w:rsidR="005F7F0A" w:rsidRPr="002802EC" w:rsidRDefault="005F7F0A" w:rsidP="005F7F0A">
      <w:pPr>
        <w:pStyle w:val="ListParagraph"/>
        <w:numPr>
          <w:ilvl w:val="0"/>
          <w:numId w:val="1"/>
        </w:numPr>
      </w:pPr>
      <w:r>
        <w:t xml:space="preserve">On-premises file system: This connection manager is for connecting to file shares that are residing on premise systems. Again Data Management Gateway is utilized to access on premise resources. </w:t>
      </w:r>
    </w:p>
    <w:p w:rsidR="00CC5A3A" w:rsidRDefault="00E91A7C" w:rsidP="00CC5A3A">
      <w:pPr>
        <w:keepNext/>
      </w:pPr>
      <w:r>
        <w:rPr>
          <w:noProof/>
        </w:rPr>
        <mc:AlternateContent>
          <mc:Choice Requires="wps">
            <w:drawing>
              <wp:anchor distT="0" distB="0" distL="114300" distR="114300" simplePos="0" relativeHeight="251659264" behindDoc="0" locked="0" layoutInCell="1" allowOverlap="1" wp14:anchorId="07E63E29" wp14:editId="26EB51B6">
                <wp:simplePos x="0" y="0"/>
                <wp:positionH relativeFrom="column">
                  <wp:posOffset>580362</wp:posOffset>
                </wp:positionH>
                <wp:positionV relativeFrom="paragraph">
                  <wp:posOffset>2205134</wp:posOffset>
                </wp:positionV>
                <wp:extent cx="985962" cy="238539"/>
                <wp:effectExtent l="0" t="0" r="5080" b="9525"/>
                <wp:wrapNone/>
                <wp:docPr id="2" name="Text Box 2"/>
                <wp:cNvGraphicFramePr/>
                <a:graphic xmlns:a="http://schemas.openxmlformats.org/drawingml/2006/main">
                  <a:graphicData uri="http://schemas.microsoft.com/office/word/2010/wordprocessingShape">
                    <wps:wsp>
                      <wps:cNvSpPr txBox="1"/>
                      <wps:spPr>
                        <a:xfrm>
                          <a:off x="0" y="0"/>
                          <a:ext cx="985962"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1A7C" w:rsidRPr="00E91A7C" w:rsidRDefault="00E91A7C">
                            <w:pPr>
                              <w:rPr>
                                <w:rStyle w:val="SubtleReference"/>
                              </w:rPr>
                            </w:pPr>
                            <w:r w:rsidRPr="00E91A7C">
                              <w:rPr>
                                <w:rStyle w:val="SubtleReference"/>
                              </w:rPr>
                              <w:t>Fig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E63E29" id="_x0000_t202" coordsize="21600,21600" o:spt="202" path="m,l,21600r21600,l21600,xe">
                <v:stroke joinstyle="miter"/>
                <v:path gradientshapeok="t" o:connecttype="rect"/>
              </v:shapetype>
              <v:shape id="Text Box 2" o:spid="_x0000_s1026" type="#_x0000_t202" style="position:absolute;margin-left:45.7pt;margin-top:173.65pt;width:77.65pt;height:1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" fillcolor="white [3201]" stroked="f" strokeweight=".5pt">
                <v:textbox>
                  <w:txbxContent>
                    <w:p w:rsidR="00E91A7C" w:rsidRPr="00E91A7C" w:rsidRDefault="00E91A7C">
                      <w:pPr>
                        <w:rPr>
                          <w:rStyle w:val="SubtleReference"/>
                        </w:rPr>
                      </w:pPr>
                      <w:r w:rsidRPr="00E91A7C">
                        <w:rPr>
                          <w:rStyle w:val="SubtleReference"/>
                        </w:rPr>
                        <w:t>Fig 2-1</w:t>
                      </w:r>
                    </w:p>
                  </w:txbxContent>
                </v:textbox>
              </v:shape>
            </w:pict>
          </mc:Fallback>
        </mc:AlternateContent>
      </w:r>
      <w:r w:rsidR="005F7F0A">
        <w:rPr>
          <w:noProof/>
        </w:rPr>
        <w:drawing>
          <wp:inline distT="0" distB="0" distL="0" distR="0" wp14:anchorId="2CAA6A0B" wp14:editId="20B2E0F2">
            <wp:extent cx="2294874" cy="2328822"/>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8071" cy="2342214"/>
                    </a:xfrm>
                    <a:prstGeom prst="rect">
                      <a:avLst/>
                    </a:prstGeom>
                    <a:ln>
                      <a:solidFill>
                        <a:schemeClr val="tx1"/>
                      </a:solidFill>
                    </a:ln>
                  </pic:spPr>
                </pic:pic>
              </a:graphicData>
            </a:graphic>
          </wp:inline>
        </w:drawing>
      </w:r>
    </w:p>
    <w:p w:rsidR="003D69D5" w:rsidRDefault="00CC5A3A" w:rsidP="00CC5A3A">
      <w:pPr>
        <w:pStyle w:val="Caption"/>
      </w:pPr>
      <w:r>
        <w:t xml:space="preserve">Figure </w:t>
      </w:r>
      <w:fldSimple w:instr=" STYLEREF 1 \s ">
        <w:r w:rsidR="00DC6811">
          <w:rPr>
            <w:noProof/>
          </w:rPr>
          <w:t>1</w:t>
        </w:r>
      </w:fldSimple>
      <w:r w:rsidR="00DC6811">
        <w:noBreakHyphen/>
      </w:r>
      <w:fldSimple w:instr=" SEQ Figure \* ARABIC \s 1 ">
        <w:r w:rsidR="00DC6811">
          <w:rPr>
            <w:noProof/>
          </w:rPr>
          <w:t>1</w:t>
        </w:r>
      </w:fldSimple>
    </w:p>
    <w:p w:rsidR="005F7F0A" w:rsidRDefault="005F7F0A" w:rsidP="005F7F0A"/>
    <w:p w:rsidR="00E91A7C" w:rsidRDefault="00E91A7C" w:rsidP="005F7F0A">
      <w:r>
        <w:t xml:space="preserve">In this first demonstration, let’s create an Azure storage Linked Service. </w:t>
      </w:r>
      <w:r w:rsidR="00753B60">
        <w:t>We</w:t>
      </w:r>
      <w:r>
        <w:t xml:space="preserve"> will be </w:t>
      </w:r>
      <w:r w:rsidR="00753B60">
        <w:t xml:space="preserve">utilizing the </w:t>
      </w:r>
      <w:r>
        <w:t xml:space="preserve">web interface. In the upcoming chapters, we will explore the other ways to create Azure Data Factory pipelines. First open your favorite browser. </w:t>
      </w:r>
    </w:p>
    <w:p w:rsidR="00E91A7C" w:rsidRDefault="00E91A7C" w:rsidP="008A0248">
      <w:pPr>
        <w:pStyle w:val="ListParagraph"/>
        <w:numPr>
          <w:ilvl w:val="0"/>
          <w:numId w:val="4"/>
        </w:numPr>
        <w:rPr>
          <w:i/>
        </w:rPr>
      </w:pPr>
      <w:r w:rsidRPr="008A0248">
        <w:rPr>
          <w:i/>
        </w:rPr>
        <w:t xml:space="preserve">Go to https://portal.azure.com, this URL is for previewing Azure components. </w:t>
      </w:r>
    </w:p>
    <w:p w:rsidR="00753B60" w:rsidRPr="00A802BF" w:rsidRDefault="008A0248" w:rsidP="00A802BF">
      <w:pPr>
        <w:pStyle w:val="ListParagraph"/>
        <w:numPr>
          <w:ilvl w:val="0"/>
          <w:numId w:val="4"/>
        </w:numPr>
        <w:rPr>
          <w:i/>
        </w:rPr>
      </w:pPr>
      <w:r>
        <w:rPr>
          <w:i/>
        </w:rPr>
        <w:t xml:space="preserve">Click on the plus sign at the bottom left corner. </w:t>
      </w:r>
    </w:p>
    <w:p w:rsidR="008A0248" w:rsidRPr="008A0248" w:rsidRDefault="008A0248" w:rsidP="008A0248">
      <w:pPr>
        <w:pStyle w:val="ListParagraph"/>
        <w:numPr>
          <w:ilvl w:val="0"/>
          <w:numId w:val="4"/>
        </w:numPr>
        <w:rPr>
          <w:i/>
        </w:rPr>
      </w:pPr>
      <w:r>
        <w:rPr>
          <w:i/>
        </w:rPr>
        <w:lastRenderedPageBreak/>
        <w:t>Select “Data Analytics”</w:t>
      </w:r>
      <w:r w:rsidR="00753B60">
        <w:rPr>
          <w:i/>
        </w:rPr>
        <w:t xml:space="preserve"> from the “Create” menu and click on “Data Factory” (fig 2-2).</w:t>
      </w:r>
    </w:p>
    <w:p w:rsidR="00753B60" w:rsidRDefault="00FF01B6" w:rsidP="00753B60">
      <w:pPr>
        <w:ind w:left="720"/>
        <w:rPr>
          <w:i/>
        </w:rPr>
      </w:pPr>
      <w:r>
        <w:rPr>
          <w:noProof/>
        </w:rPr>
        <mc:AlternateContent>
          <mc:Choice Requires="wps">
            <w:drawing>
              <wp:anchor distT="0" distB="0" distL="114300" distR="114300" simplePos="0" relativeHeight="251665408" behindDoc="0" locked="0" layoutInCell="1" allowOverlap="1" wp14:anchorId="22C15B74" wp14:editId="6EDE365F">
                <wp:simplePos x="0" y="0"/>
                <wp:positionH relativeFrom="column">
                  <wp:posOffset>0</wp:posOffset>
                </wp:positionH>
                <wp:positionV relativeFrom="paragraph">
                  <wp:posOffset>2989580</wp:posOffset>
                </wp:positionV>
                <wp:extent cx="39147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a:effectLst/>
                      </wps:spPr>
                      <wps:txbx>
                        <w:txbxContent>
                          <w:p w:rsidR="00FF01B6" w:rsidRPr="006C42BB" w:rsidRDefault="00FF01B6" w:rsidP="00FF01B6">
                            <w:pPr>
                              <w:pStyle w:val="Caption"/>
                              <w:rPr>
                                <w:noProof/>
                              </w:rPr>
                            </w:pPr>
                            <w:r>
                              <w:t>Figure 2</w:t>
                            </w:r>
                            <w:r>
                              <w:noBreakHyphen/>
                            </w:r>
                            <w:fldSimple w:instr=" STYLEREF 1 \s ">
                              <w:r w:rsidR="00DC6811">
                                <w:rPr>
                                  <w:noProof/>
                                </w:rPr>
                                <w:t>1</w:t>
                              </w:r>
                            </w:fldSimple>
                            <w:r w:rsidR="00DC6811">
                              <w:noBreakHyphen/>
                            </w:r>
                            <w:fldSimple w:instr=" SEQ Figure \* ARABIC \s 1 ">
                              <w:r w:rsidR="00DC681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15B74" id="Text Box 12" o:spid="_x0000_s1027" type="#_x0000_t202" style="position:absolute;left:0;text-align:left;margin-left:0;margin-top:235.4pt;width:30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" stroked="f">
                <v:textbox style="mso-fit-shape-to-text:t" inset="0,0,0,0">
                  <w:txbxContent>
                    <w:p w:rsidR="00FF01B6" w:rsidRPr="006C42BB" w:rsidRDefault="00FF01B6" w:rsidP="00FF01B6">
                      <w:pPr>
                        <w:pStyle w:val="Caption"/>
                        <w:rPr>
                          <w:noProof/>
                        </w:rPr>
                      </w:pPr>
                      <w:r>
                        <w:t>Figure 2</w:t>
                      </w:r>
                      <w:r>
                        <w:noBreakHyphen/>
                      </w:r>
                      <w:r w:rsidR="00DC6811">
                        <w:fldChar w:fldCharType="begin"/>
                      </w:r>
                      <w:r w:rsidR="00DC6811">
                        <w:instrText xml:space="preserve"> STYLEREF 1 \s </w:instrText>
                      </w:r>
                      <w:r w:rsidR="00DC6811">
                        <w:fldChar w:fldCharType="separate"/>
                      </w:r>
                      <w:r w:rsidR="00DC6811">
                        <w:rPr>
                          <w:noProof/>
                        </w:rPr>
                        <w:t>1</w:t>
                      </w:r>
                      <w:r w:rsidR="00DC6811">
                        <w:fldChar w:fldCharType="end"/>
                      </w:r>
                      <w:r w:rsidR="00DC6811">
                        <w:noBreakHyphen/>
                      </w:r>
                      <w:r w:rsidR="00DC6811">
                        <w:fldChar w:fldCharType="begin"/>
                      </w:r>
                      <w:r w:rsidR="00DC6811">
                        <w:instrText xml:space="preserve"> SEQ Figure \* ARABIC \s 1 </w:instrText>
                      </w:r>
                      <w:r w:rsidR="00DC6811">
                        <w:fldChar w:fldCharType="separate"/>
                      </w:r>
                      <w:r w:rsidR="00DC6811">
                        <w:rPr>
                          <w:noProof/>
                        </w:rPr>
                        <w:t>2</w:t>
                      </w:r>
                      <w:r w:rsidR="00DC6811">
                        <w:fldChar w:fldCharType="end"/>
                      </w:r>
                    </w:p>
                  </w:txbxContent>
                </v:textbox>
                <w10:wrap type="square"/>
              </v:shape>
            </w:pict>
          </mc:Fallback>
        </mc:AlternateContent>
      </w:r>
      <w:r w:rsidR="00753B60">
        <w:rPr>
          <w:noProof/>
        </w:rPr>
        <w:drawing>
          <wp:anchor distT="0" distB="0" distL="114300" distR="114300" simplePos="0" relativeHeight="251661312" behindDoc="0" locked="0" layoutInCell="1" allowOverlap="1" wp14:anchorId="4343CA06" wp14:editId="1AAA1642">
            <wp:simplePos x="1375576" y="914400"/>
            <wp:positionH relativeFrom="margin">
              <wp:align>left</wp:align>
            </wp:positionH>
            <wp:positionV relativeFrom="margin">
              <wp:align>top</wp:align>
            </wp:positionV>
            <wp:extent cx="3915241" cy="3593990"/>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5241" cy="3593990"/>
                    </a:xfrm>
                    <a:prstGeom prst="rect">
                      <a:avLst/>
                    </a:prstGeom>
                  </pic:spPr>
                </pic:pic>
              </a:graphicData>
            </a:graphic>
          </wp:anchor>
        </w:drawing>
      </w: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753B60">
      <w:pPr>
        <w:ind w:left="720"/>
        <w:rPr>
          <w:i/>
        </w:rPr>
      </w:pPr>
    </w:p>
    <w:p w:rsidR="00753B60" w:rsidRDefault="00753B60" w:rsidP="00FF01B6">
      <w:pPr>
        <w:rPr>
          <w:i/>
        </w:rPr>
      </w:pPr>
    </w:p>
    <w:p w:rsidR="00FF01B6" w:rsidRPr="00FF01B6" w:rsidRDefault="00FF01B6" w:rsidP="00FF01B6">
      <w:pPr>
        <w:pStyle w:val="ListParagraph"/>
        <w:ind w:left="1440"/>
        <w:rPr>
          <w:i/>
        </w:rPr>
      </w:pPr>
    </w:p>
    <w:p w:rsidR="008A0248" w:rsidRDefault="00A802BF" w:rsidP="00753B60">
      <w:pPr>
        <w:pStyle w:val="ListParagraph"/>
        <w:numPr>
          <w:ilvl w:val="0"/>
          <w:numId w:val="5"/>
        </w:numPr>
        <w:rPr>
          <w:i/>
        </w:rPr>
      </w:pPr>
      <w:r w:rsidRPr="00A802BF">
        <w:rPr>
          <w:b/>
          <w:i/>
        </w:rPr>
        <w:t>Name</w:t>
      </w:r>
      <w:r>
        <w:rPr>
          <w:i/>
        </w:rPr>
        <w:t xml:space="preserve">: </w:t>
      </w:r>
      <w:r w:rsidR="00CC5A3A">
        <w:rPr>
          <w:i/>
        </w:rPr>
        <w:t>Chpt2-Data</w:t>
      </w:r>
      <w:r>
        <w:rPr>
          <w:i/>
        </w:rPr>
        <w:t>Factory (This is the name of the Data Factory</w:t>
      </w:r>
      <w:r w:rsidR="009F5A15">
        <w:rPr>
          <w:i/>
        </w:rPr>
        <w:t xml:space="preserve"> and it should be unique among ADF users</w:t>
      </w:r>
      <w:r>
        <w:rPr>
          <w:i/>
        </w:rPr>
        <w:t xml:space="preserve">.) </w:t>
      </w:r>
    </w:p>
    <w:p w:rsidR="00A802BF" w:rsidRPr="009F5A15" w:rsidRDefault="00A802BF" w:rsidP="009F5A15">
      <w:pPr>
        <w:pStyle w:val="ListParagraph"/>
        <w:numPr>
          <w:ilvl w:val="1"/>
          <w:numId w:val="5"/>
        </w:numPr>
        <w:rPr>
          <w:i/>
        </w:rPr>
      </w:pPr>
      <w:r w:rsidRPr="00A802BF">
        <w:rPr>
          <w:b/>
          <w:i/>
        </w:rPr>
        <w:t>Resource Group</w:t>
      </w:r>
      <w:r>
        <w:rPr>
          <w:i/>
        </w:rPr>
        <w:t xml:space="preserve">: </w:t>
      </w:r>
      <w:r w:rsidRPr="00A802BF">
        <w:rPr>
          <w:i/>
        </w:rPr>
        <w:t>Default-Storage-</w:t>
      </w:r>
      <w:proofErr w:type="spellStart"/>
      <w:r w:rsidRPr="00A802BF">
        <w:rPr>
          <w:i/>
        </w:rPr>
        <w:t>WestUS</w:t>
      </w:r>
      <w:proofErr w:type="spellEnd"/>
      <w:r>
        <w:rPr>
          <w:i/>
        </w:rPr>
        <w:t xml:space="preserve"> (In this step, you could utilize your own resource groups as well</w:t>
      </w:r>
      <w:r w:rsidR="009F5A15">
        <w:rPr>
          <w:i/>
        </w:rPr>
        <w:t xml:space="preserve"> by following the steps below</w:t>
      </w:r>
      <w:r>
        <w:rPr>
          <w:i/>
        </w:rPr>
        <w:t xml:space="preserve">.) </w:t>
      </w:r>
    </w:p>
    <w:p w:rsidR="009F5A15" w:rsidRPr="009F5A15" w:rsidRDefault="00A802BF" w:rsidP="009F5A15">
      <w:pPr>
        <w:pStyle w:val="ListParagraph"/>
        <w:numPr>
          <w:ilvl w:val="1"/>
          <w:numId w:val="5"/>
        </w:numPr>
        <w:rPr>
          <w:i/>
        </w:rPr>
      </w:pPr>
      <w:r w:rsidRPr="00A802BF">
        <w:rPr>
          <w:b/>
          <w:i/>
        </w:rPr>
        <w:t>Create a new resource group</w:t>
      </w:r>
    </w:p>
    <w:p w:rsidR="00A802BF" w:rsidRPr="009F5A15" w:rsidRDefault="00A802BF" w:rsidP="009F5A15">
      <w:pPr>
        <w:pStyle w:val="ListParagraph"/>
        <w:numPr>
          <w:ilvl w:val="1"/>
          <w:numId w:val="5"/>
        </w:numPr>
        <w:rPr>
          <w:i/>
        </w:rPr>
      </w:pPr>
      <w:r w:rsidRPr="009F5A15">
        <w:rPr>
          <w:b/>
          <w:i/>
        </w:rPr>
        <w:t>Name:</w:t>
      </w:r>
      <w:r w:rsidRPr="009F5A15">
        <w:rPr>
          <w:i/>
        </w:rPr>
        <w:t xml:space="preserve"> </w:t>
      </w:r>
      <w:proofErr w:type="spellStart"/>
      <w:r w:rsidRPr="009F5A15">
        <w:rPr>
          <w:i/>
        </w:rPr>
        <w:t>MyEastCoastResourceGroup</w:t>
      </w:r>
      <w:proofErr w:type="spellEnd"/>
      <w:r w:rsidRPr="009F5A15">
        <w:rPr>
          <w:i/>
        </w:rPr>
        <w:t xml:space="preserve"> </w:t>
      </w:r>
    </w:p>
    <w:p w:rsidR="00A802BF" w:rsidRDefault="00A802BF" w:rsidP="009F5A15">
      <w:pPr>
        <w:pStyle w:val="ListParagraph"/>
        <w:numPr>
          <w:ilvl w:val="0"/>
          <w:numId w:val="5"/>
        </w:numPr>
        <w:rPr>
          <w:i/>
        </w:rPr>
      </w:pPr>
      <w:r>
        <w:rPr>
          <w:b/>
          <w:i/>
        </w:rPr>
        <w:t>Subscription Name:</w:t>
      </w:r>
      <w:r w:rsidR="009F5A15">
        <w:rPr>
          <w:b/>
          <w:i/>
        </w:rPr>
        <w:t xml:space="preserve"> </w:t>
      </w:r>
      <w:r w:rsidR="009F5A15" w:rsidRPr="009F5A15">
        <w:rPr>
          <w:i/>
        </w:rPr>
        <w:t>Pay-As-You-Go</w:t>
      </w:r>
      <w:r w:rsidR="009F5A15">
        <w:rPr>
          <w:i/>
        </w:rPr>
        <w:t xml:space="preserve"> (This parameter is based on the resource group selected. As the resource group is an entity that combines storage account and location.) </w:t>
      </w:r>
    </w:p>
    <w:p w:rsidR="00FE34C2" w:rsidRDefault="009F5A15" w:rsidP="009F5A15">
      <w:pPr>
        <w:pStyle w:val="ListParagraph"/>
        <w:numPr>
          <w:ilvl w:val="0"/>
          <w:numId w:val="5"/>
        </w:numPr>
        <w:rPr>
          <w:i/>
        </w:rPr>
      </w:pPr>
      <w:r>
        <w:rPr>
          <w:b/>
          <w:i/>
        </w:rPr>
        <w:t>Region Name:</w:t>
      </w:r>
      <w:r>
        <w:t xml:space="preserve"> </w:t>
      </w:r>
      <w:r w:rsidRPr="009F5A15">
        <w:rPr>
          <w:i/>
        </w:rPr>
        <w:t>West US</w:t>
      </w:r>
      <w:r w:rsidR="00FE34C2">
        <w:rPr>
          <w:i/>
        </w:rPr>
        <w:t xml:space="preserve"> (This parameter, like the subscription name, could be locked as well. They both depend on the Resource Group selection.) </w:t>
      </w:r>
    </w:p>
    <w:p w:rsidR="009F5A15" w:rsidRDefault="00FE34C2" w:rsidP="00FE34C2">
      <w:pPr>
        <w:pStyle w:val="ListParagraph"/>
        <w:ind w:left="1440"/>
        <w:rPr>
          <w:i/>
        </w:rPr>
      </w:pPr>
      <w:r>
        <w:rPr>
          <w:i/>
        </w:rPr>
        <w:t xml:space="preserve"> </w:t>
      </w:r>
    </w:p>
    <w:p w:rsidR="009F5A15" w:rsidRPr="009F5A15" w:rsidRDefault="009F5A15" w:rsidP="009F5A15">
      <w:pPr>
        <w:rPr>
          <w:i/>
        </w:rPr>
      </w:pPr>
    </w:p>
    <w:p w:rsidR="002E70EF" w:rsidRDefault="002E70EF" w:rsidP="002E70EF">
      <w:pPr>
        <w:keepNext/>
      </w:pPr>
      <w:r>
        <w:rPr>
          <w:noProof/>
        </w:rPr>
        <w:lastRenderedPageBreak/>
        <w:drawing>
          <wp:inline distT="0" distB="0" distL="0" distR="0" wp14:anchorId="08034E23" wp14:editId="34834446">
            <wp:extent cx="4360985" cy="3846612"/>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211" cy="3865334"/>
                    </a:xfrm>
                    <a:prstGeom prst="rect">
                      <a:avLst/>
                    </a:prstGeom>
                  </pic:spPr>
                </pic:pic>
              </a:graphicData>
            </a:graphic>
          </wp:inline>
        </w:drawing>
      </w:r>
    </w:p>
    <w:p w:rsidR="002E70EF" w:rsidRDefault="002E70EF" w:rsidP="002E70EF">
      <w:pPr>
        <w:pStyle w:val="Caption"/>
      </w:pPr>
      <w:r>
        <w:t xml:space="preserve">Figure </w:t>
      </w:r>
      <w:r w:rsidR="00FF01B6">
        <w:t>2</w:t>
      </w:r>
      <w:r>
        <w:noBreakHyphen/>
      </w:r>
      <w:r w:rsidR="00FF01B6">
        <w:t>3</w:t>
      </w:r>
    </w:p>
    <w:p w:rsidR="00FE34C2" w:rsidRPr="00FF01B6" w:rsidRDefault="00FE34C2" w:rsidP="00FF01B6">
      <w:pPr>
        <w:pStyle w:val="ListParagraph"/>
        <w:numPr>
          <w:ilvl w:val="0"/>
          <w:numId w:val="9"/>
        </w:numPr>
        <w:rPr>
          <w:i/>
        </w:rPr>
      </w:pPr>
      <w:proofErr w:type="spellStart"/>
      <w:proofErr w:type="gramStart"/>
      <w:r w:rsidRPr="00FF01B6">
        <w:rPr>
          <w:i/>
        </w:rPr>
        <w:t>fter</w:t>
      </w:r>
      <w:proofErr w:type="spellEnd"/>
      <w:proofErr w:type="gramEnd"/>
      <w:r w:rsidRPr="00FF01B6">
        <w:rPr>
          <w:i/>
        </w:rPr>
        <w:t xml:space="preserve"> a few minutes, our new </w:t>
      </w:r>
      <w:r w:rsidR="002E70EF" w:rsidRPr="00FF01B6">
        <w:rPr>
          <w:i/>
        </w:rPr>
        <w:t xml:space="preserve">Chpt2-DataFactory </w:t>
      </w:r>
      <w:r w:rsidRPr="00FF01B6">
        <w:rPr>
          <w:i/>
        </w:rPr>
        <w:t>should be ready. (Fig 2-3)</w:t>
      </w:r>
    </w:p>
    <w:p w:rsidR="00FE34C2" w:rsidRDefault="00FE34C2" w:rsidP="00FE34C2">
      <w:pPr>
        <w:pStyle w:val="ListParagraph"/>
        <w:numPr>
          <w:ilvl w:val="0"/>
          <w:numId w:val="5"/>
        </w:numPr>
        <w:rPr>
          <w:i/>
        </w:rPr>
      </w:pPr>
      <w:r>
        <w:rPr>
          <w:i/>
        </w:rPr>
        <w:t>Click on “</w:t>
      </w:r>
      <w:r w:rsidRPr="00FE34C2">
        <w:rPr>
          <w:b/>
          <w:i/>
        </w:rPr>
        <w:t>Linked Services</w:t>
      </w:r>
      <w:r>
        <w:rPr>
          <w:i/>
        </w:rPr>
        <w:t xml:space="preserve">”. A new blade should open on the right side. </w:t>
      </w:r>
    </w:p>
    <w:p w:rsidR="000B0D10" w:rsidRDefault="00FE34C2" w:rsidP="00FE34C2">
      <w:pPr>
        <w:pStyle w:val="ListParagraph"/>
        <w:numPr>
          <w:ilvl w:val="0"/>
          <w:numId w:val="5"/>
        </w:numPr>
        <w:rPr>
          <w:i/>
        </w:rPr>
      </w:pPr>
      <w:r>
        <w:rPr>
          <w:i/>
        </w:rPr>
        <w:t>Click on “</w:t>
      </w:r>
      <w:r w:rsidRPr="00FE34C2">
        <w:rPr>
          <w:b/>
          <w:i/>
        </w:rPr>
        <w:t>New Data Store</w:t>
      </w:r>
      <w:r>
        <w:rPr>
          <w:i/>
        </w:rPr>
        <w:t xml:space="preserve">” icon at the top. </w:t>
      </w:r>
    </w:p>
    <w:p w:rsidR="000B0D10" w:rsidRDefault="000B0D10" w:rsidP="000B0D10">
      <w:pPr>
        <w:rPr>
          <w:i/>
        </w:rPr>
      </w:pPr>
    </w:p>
    <w:p w:rsidR="000B0D10" w:rsidRDefault="000B0D10" w:rsidP="000B0D10">
      <w:pPr>
        <w:rPr>
          <w:i/>
        </w:rPr>
      </w:pPr>
    </w:p>
    <w:p w:rsidR="002A06AA" w:rsidRDefault="000B0D10" w:rsidP="002A06AA">
      <w:pPr>
        <w:keepNext/>
      </w:pPr>
      <w:r>
        <w:rPr>
          <w:i/>
          <w:noProof/>
        </w:rPr>
        <w:lastRenderedPageBreak/>
        <w:drawing>
          <wp:inline distT="0" distB="0" distL="0" distR="0" wp14:anchorId="0FA0FE05" wp14:editId="2E3DCB47">
            <wp:extent cx="4198617" cy="4352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C6F22.tmp"/>
                    <pic:cNvPicPr/>
                  </pic:nvPicPr>
                  <pic:blipFill>
                    <a:blip r:embed="rId9">
                      <a:extLst>
                        <a:ext uri="{28A0092B-C50C-407E-A947-70E740481C1C}">
                          <a14:useLocalDpi xmlns:a14="http://schemas.microsoft.com/office/drawing/2010/main" val="0"/>
                        </a:ext>
                      </a:extLst>
                    </a:blip>
                    <a:stretch>
                      <a:fillRect/>
                    </a:stretch>
                  </pic:blipFill>
                  <pic:spPr>
                    <a:xfrm>
                      <a:off x="0" y="0"/>
                      <a:ext cx="4212796" cy="4367625"/>
                    </a:xfrm>
                    <a:prstGeom prst="rect">
                      <a:avLst/>
                    </a:prstGeom>
                  </pic:spPr>
                </pic:pic>
              </a:graphicData>
            </a:graphic>
          </wp:inline>
        </w:drawing>
      </w:r>
    </w:p>
    <w:p w:rsidR="000B0D10" w:rsidRDefault="002A06AA" w:rsidP="002A06AA">
      <w:pPr>
        <w:pStyle w:val="Caption"/>
      </w:pPr>
      <w:r>
        <w:t>Figure 2</w:t>
      </w:r>
      <w:r>
        <w:noBreakHyphen/>
        <w:t>4</w:t>
      </w:r>
    </w:p>
    <w:p w:rsidR="000B0D10" w:rsidRDefault="001F385B" w:rsidP="000B0D10">
      <w:pPr>
        <w:pStyle w:val="ListParagraph"/>
        <w:numPr>
          <w:ilvl w:val="0"/>
          <w:numId w:val="5"/>
        </w:numPr>
        <w:rPr>
          <w:i/>
        </w:rPr>
      </w:pPr>
      <w:r w:rsidRPr="001F385B">
        <w:rPr>
          <w:b/>
          <w:i/>
        </w:rPr>
        <w:t>Name:</w:t>
      </w:r>
      <w:r>
        <w:rPr>
          <w:i/>
        </w:rPr>
        <w:t xml:space="preserve"> </w:t>
      </w:r>
      <w:r w:rsidR="000B0D10">
        <w:rPr>
          <w:i/>
        </w:rPr>
        <w:t>Type “</w:t>
      </w:r>
      <w:proofErr w:type="spellStart"/>
      <w:r w:rsidR="000B0D10">
        <w:rPr>
          <w:b/>
          <w:i/>
        </w:rPr>
        <w:t>LinkedService</w:t>
      </w:r>
      <w:r w:rsidR="00FF01B6">
        <w:rPr>
          <w:b/>
          <w:i/>
        </w:rPr>
        <w:t>Blob</w:t>
      </w:r>
      <w:proofErr w:type="spellEnd"/>
      <w:r w:rsidR="000B0D10">
        <w:rPr>
          <w:i/>
        </w:rPr>
        <w:t xml:space="preserve">” as the name of the Linked Service. It is always a good idea to </w:t>
      </w:r>
      <w:r>
        <w:rPr>
          <w:i/>
        </w:rPr>
        <w:t xml:space="preserve">name common objects meaningfully as those objects could be referred by other developers. </w:t>
      </w:r>
    </w:p>
    <w:p w:rsidR="001F385B" w:rsidRDefault="001F385B" w:rsidP="000B0D10">
      <w:pPr>
        <w:pStyle w:val="ListParagraph"/>
        <w:numPr>
          <w:ilvl w:val="0"/>
          <w:numId w:val="5"/>
        </w:numPr>
        <w:rPr>
          <w:i/>
        </w:rPr>
      </w:pPr>
      <w:r w:rsidRPr="001F385B">
        <w:rPr>
          <w:b/>
          <w:i/>
        </w:rPr>
        <w:t>Type:</w:t>
      </w:r>
      <w:r>
        <w:rPr>
          <w:i/>
        </w:rPr>
        <w:t xml:space="preserve"> Click on “</w:t>
      </w:r>
      <w:r w:rsidRPr="001F385B">
        <w:rPr>
          <w:b/>
          <w:i/>
        </w:rPr>
        <w:t>Azure Storage</w:t>
      </w:r>
      <w:r>
        <w:rPr>
          <w:i/>
        </w:rPr>
        <w:t xml:space="preserve">” as the type of the linked service. </w:t>
      </w:r>
    </w:p>
    <w:p w:rsidR="001F385B" w:rsidRDefault="001F385B" w:rsidP="000B0D10">
      <w:pPr>
        <w:pStyle w:val="ListParagraph"/>
        <w:numPr>
          <w:ilvl w:val="0"/>
          <w:numId w:val="5"/>
        </w:numPr>
        <w:rPr>
          <w:i/>
        </w:rPr>
      </w:pPr>
      <w:r w:rsidRPr="001F385B">
        <w:rPr>
          <w:b/>
          <w:i/>
        </w:rPr>
        <w:t>Account Name:</w:t>
      </w:r>
      <w:r>
        <w:rPr>
          <w:i/>
        </w:rPr>
        <w:t xml:space="preserve"> Here set your Azure Storage Account Name. In this case, I set it to </w:t>
      </w:r>
      <w:proofErr w:type="spellStart"/>
      <w:r>
        <w:rPr>
          <w:i/>
        </w:rPr>
        <w:t>myorangestorageaccount</w:t>
      </w:r>
      <w:proofErr w:type="spellEnd"/>
      <w:r>
        <w:rPr>
          <w:i/>
        </w:rPr>
        <w:t xml:space="preserve">. </w:t>
      </w:r>
    </w:p>
    <w:p w:rsidR="001F385B" w:rsidRDefault="001F385B" w:rsidP="000B0D10">
      <w:pPr>
        <w:pStyle w:val="ListParagraph"/>
        <w:numPr>
          <w:ilvl w:val="0"/>
          <w:numId w:val="5"/>
        </w:numPr>
        <w:rPr>
          <w:i/>
        </w:rPr>
      </w:pPr>
      <w:r>
        <w:rPr>
          <w:b/>
          <w:i/>
        </w:rPr>
        <w:t>Account Key:</w:t>
      </w:r>
      <w:r>
        <w:rPr>
          <w:i/>
        </w:rPr>
        <w:t xml:space="preserve"> This is the storage account key to access to your storage account. The user interface of the Azure Data Factory masks this sensitive information for security reasons.</w:t>
      </w:r>
    </w:p>
    <w:p w:rsidR="00FE34C2" w:rsidRDefault="001F385B" w:rsidP="000B0D10">
      <w:pPr>
        <w:rPr>
          <w:i/>
        </w:rPr>
      </w:pPr>
      <w:r>
        <w:rPr>
          <w:i/>
        </w:rPr>
        <w:t>Once, all the fields are completed, click on the “OK” button. This action will create a new linked service for you, if the settings are correct.  You should be able to see your new Linked Service at the data factory management user interface.</w:t>
      </w:r>
    </w:p>
    <w:p w:rsidR="002A06AA" w:rsidRDefault="00FF01B6" w:rsidP="002A06AA">
      <w:pPr>
        <w:keepNext/>
      </w:pPr>
      <w:r>
        <w:rPr>
          <w:noProof/>
        </w:rPr>
        <w:lastRenderedPageBreak/>
        <w:drawing>
          <wp:inline distT="0" distB="0" distL="0" distR="0" wp14:anchorId="6E08A4B1" wp14:editId="5CA31269">
            <wp:extent cx="4822092" cy="22544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528" cy="2257440"/>
                    </a:xfrm>
                    <a:prstGeom prst="rect">
                      <a:avLst/>
                    </a:prstGeom>
                  </pic:spPr>
                </pic:pic>
              </a:graphicData>
            </a:graphic>
          </wp:inline>
        </w:drawing>
      </w:r>
    </w:p>
    <w:p w:rsidR="00E60CF9" w:rsidRDefault="002A06AA" w:rsidP="002A06AA">
      <w:pPr>
        <w:pStyle w:val="Caption"/>
      </w:pPr>
      <w:r>
        <w:t>Figure 2-5</w:t>
      </w:r>
    </w:p>
    <w:p w:rsidR="00E60CF9" w:rsidRPr="00FE34C2" w:rsidRDefault="00E60CF9" w:rsidP="00E60CF9">
      <w:pPr>
        <w:rPr>
          <w:rStyle w:val="SubtleReference"/>
        </w:rPr>
      </w:pPr>
    </w:p>
    <w:p w:rsidR="00E60CF9" w:rsidRDefault="00E60CF9" w:rsidP="002A06AA">
      <w:pPr>
        <w:pStyle w:val="Heading2"/>
        <w:numPr>
          <w:ilvl w:val="0"/>
          <w:numId w:val="0"/>
        </w:numPr>
      </w:pPr>
      <w:r>
        <w:t>Datasets</w:t>
      </w:r>
    </w:p>
    <w:p w:rsidR="00644638" w:rsidRDefault="00E60CF9" w:rsidP="00E60CF9">
      <w:r>
        <w:t xml:space="preserve">In Azure Data Factory, datasets are defined as the logical representation of data. </w:t>
      </w:r>
      <w:r w:rsidR="00644638">
        <w:t xml:space="preserve">Like any other component, it is defined in JSON format. Having said that, there are multiple ways to create them, hence no need to worry about creating JSON files manually. In this section, we will use the main user interface. </w:t>
      </w:r>
    </w:p>
    <w:p w:rsidR="00E60CF9" w:rsidRDefault="008E79F2" w:rsidP="00E60CF9">
      <w:r>
        <w:t>Each dataset</w:t>
      </w:r>
      <w:r w:rsidR="00E60CF9">
        <w:t xml:space="preserve"> has </w:t>
      </w:r>
      <w:r w:rsidR="00D76F5C">
        <w:t>four</w:t>
      </w:r>
      <w:r w:rsidR="00E60CF9">
        <w:t xml:space="preserve"> main components</w:t>
      </w:r>
      <w:r>
        <w:t>. Depending on the linked service, these components may have additional fields</w:t>
      </w:r>
      <w:r w:rsidR="00E60CF9">
        <w:t>.</w:t>
      </w:r>
      <w:r>
        <w:t xml:space="preserve"> </w:t>
      </w:r>
      <w:r w:rsidR="00E60CF9">
        <w:t xml:space="preserve"> </w:t>
      </w:r>
    </w:p>
    <w:p w:rsidR="00E60CF9" w:rsidRDefault="00E60CF9" w:rsidP="00E60CF9">
      <w:pPr>
        <w:pStyle w:val="ListParagraph"/>
        <w:numPr>
          <w:ilvl w:val="0"/>
          <w:numId w:val="7"/>
        </w:numPr>
      </w:pPr>
      <w:r w:rsidRPr="00644638">
        <w:rPr>
          <w:b/>
        </w:rPr>
        <w:t>Structure</w:t>
      </w:r>
      <w:r w:rsidR="00644638">
        <w:t>: The name of the columns and data types associated with them are defined here.</w:t>
      </w:r>
    </w:p>
    <w:p w:rsidR="00E60CF9" w:rsidRDefault="00E60CF9" w:rsidP="00E60CF9">
      <w:pPr>
        <w:pStyle w:val="ListParagraph"/>
        <w:numPr>
          <w:ilvl w:val="0"/>
          <w:numId w:val="7"/>
        </w:numPr>
      </w:pPr>
      <w:r w:rsidRPr="00644638">
        <w:rPr>
          <w:b/>
        </w:rPr>
        <w:t>Location</w:t>
      </w:r>
      <w:r w:rsidR="00644638">
        <w:t xml:space="preserve">: Starting with the name of the Linked Service, location of the data, if applicable partition structure, and format of the data are set. </w:t>
      </w:r>
    </w:p>
    <w:p w:rsidR="00E60CF9" w:rsidRDefault="00E60CF9" w:rsidP="00E60CF9">
      <w:pPr>
        <w:pStyle w:val="ListParagraph"/>
        <w:numPr>
          <w:ilvl w:val="0"/>
          <w:numId w:val="7"/>
        </w:numPr>
      </w:pPr>
      <w:r w:rsidRPr="00644638">
        <w:rPr>
          <w:b/>
        </w:rPr>
        <w:t>Availability</w:t>
      </w:r>
      <w:r w:rsidR="00644638">
        <w:t xml:space="preserve">: The frequency of data </w:t>
      </w:r>
      <w:r w:rsidR="00F213A0">
        <w:t xml:space="preserve">population </w:t>
      </w:r>
      <w:r w:rsidR="00644638">
        <w:t xml:space="preserve">and the interval associated with </w:t>
      </w:r>
      <w:r w:rsidR="00F213A0">
        <w:t xml:space="preserve">this frequency are defined. For instance, if we set the frequency to “Day” and interval to “1”, would mean our dataset is going to </w:t>
      </w:r>
      <w:r w:rsidR="00654F9D">
        <w:t>have one slicer</w:t>
      </w:r>
      <w:r w:rsidR="00F213A0">
        <w:t xml:space="preserve"> per day. </w:t>
      </w:r>
      <w:r w:rsidR="00654F9D">
        <w:t xml:space="preserve">We will go over this slicer concept in later chapters. </w:t>
      </w:r>
    </w:p>
    <w:p w:rsidR="00D76F5C" w:rsidRDefault="00D76F5C" w:rsidP="00E60CF9">
      <w:pPr>
        <w:pStyle w:val="ListParagraph"/>
        <w:numPr>
          <w:ilvl w:val="0"/>
          <w:numId w:val="7"/>
        </w:numPr>
      </w:pPr>
      <w:r>
        <w:rPr>
          <w:b/>
        </w:rPr>
        <w:t xml:space="preserve">Policy: </w:t>
      </w:r>
      <w:r w:rsidRPr="00D76F5C">
        <w:t>Add definition of a policy.</w:t>
      </w:r>
    </w:p>
    <w:p w:rsidR="00BB3473" w:rsidRDefault="00BB3473" w:rsidP="00E60CF9">
      <w:r>
        <w:t>For this example, we have created a fictitious dataset. It shows orange production between 1993 and 2013. The dataset has two columns, Year and Volume. You may access to the demo dataset from the link below. (</w:t>
      </w:r>
      <w:r w:rsidRPr="00BB3473">
        <w:rPr>
          <w:color w:val="000000" w:themeColor="text1"/>
          <w:highlight w:val="red"/>
        </w:rPr>
        <w:t>GITHUB LOCATION</w:t>
      </w:r>
      <w:r>
        <w:t>)</w:t>
      </w:r>
    </w:p>
    <w:p w:rsidR="00BB3473" w:rsidRDefault="00BB3473" w:rsidP="00E60CF9">
      <w:r>
        <w:t xml:space="preserve">Throughout the book, we will be using an open source tool called Azure Storage Explorer to access our Azure Storage.  You may download the tool from the link following link. </w:t>
      </w:r>
      <w:r w:rsidRPr="00BB3473">
        <w:t xml:space="preserve">https://azurestorageexplorer.codeplex.com/ </w:t>
      </w:r>
    </w:p>
    <w:p w:rsidR="002A06AA" w:rsidRDefault="00197CDF" w:rsidP="002A06AA">
      <w:pPr>
        <w:keepNext/>
      </w:pPr>
      <w:r>
        <w:lastRenderedPageBreak/>
        <w:t>When you run the Azure Data Explorer, click on the “</w:t>
      </w:r>
      <w:r w:rsidRPr="00197CDF">
        <w:rPr>
          <w:b/>
        </w:rPr>
        <w:t>Add Account</w:t>
      </w:r>
      <w:r>
        <w:t>” icon at the top.</w:t>
      </w:r>
      <w:r>
        <w:rPr>
          <w:noProof/>
        </w:rPr>
        <w:drawing>
          <wp:inline distT="0" distB="0" distL="0" distR="0" wp14:anchorId="4D683E04" wp14:editId="332003A2">
            <wp:extent cx="5276937" cy="30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7C70BE.tmp"/>
                    <pic:cNvPicPr/>
                  </pic:nvPicPr>
                  <pic:blipFill>
                    <a:blip r:embed="rId11">
                      <a:extLst>
                        <a:ext uri="{28A0092B-C50C-407E-A947-70E740481C1C}">
                          <a14:useLocalDpi xmlns:a14="http://schemas.microsoft.com/office/drawing/2010/main" val="0"/>
                        </a:ext>
                      </a:extLst>
                    </a:blip>
                    <a:stretch>
                      <a:fillRect/>
                    </a:stretch>
                  </pic:blipFill>
                  <pic:spPr>
                    <a:xfrm>
                      <a:off x="0" y="0"/>
                      <a:ext cx="5282151" cy="3094234"/>
                    </a:xfrm>
                    <a:prstGeom prst="rect">
                      <a:avLst/>
                    </a:prstGeom>
                  </pic:spPr>
                </pic:pic>
              </a:graphicData>
            </a:graphic>
          </wp:inline>
        </w:drawing>
      </w:r>
    </w:p>
    <w:p w:rsidR="009C7928" w:rsidRDefault="002A06AA" w:rsidP="002A06AA">
      <w:pPr>
        <w:pStyle w:val="Caption"/>
      </w:pPr>
      <w:r>
        <w:t>Figure 2</w:t>
      </w:r>
      <w:r>
        <w:noBreakHyphen/>
        <w:t>6</w:t>
      </w:r>
    </w:p>
    <w:p w:rsidR="002A06AA" w:rsidRDefault="002A06AA" w:rsidP="00E60CF9">
      <w:pPr>
        <w:rPr>
          <w:rStyle w:val="SubtleReference"/>
        </w:rPr>
      </w:pPr>
    </w:p>
    <w:p w:rsidR="00197CDF" w:rsidRDefault="00197CDF" w:rsidP="00E60CF9">
      <w:r>
        <w:t xml:space="preserve">Type your storage account name and your account key. Once you hit save, this is how it should look like. </w:t>
      </w:r>
    </w:p>
    <w:p w:rsidR="002A06AA" w:rsidRDefault="00197CDF" w:rsidP="002A06AA">
      <w:pPr>
        <w:keepNext/>
      </w:pPr>
      <w:r>
        <w:rPr>
          <w:noProof/>
        </w:rPr>
        <w:drawing>
          <wp:inline distT="0" distB="0" distL="0" distR="0" wp14:anchorId="40965824" wp14:editId="62C03A36">
            <wp:extent cx="5314950" cy="179038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7C8612.tmp"/>
                    <pic:cNvPicPr/>
                  </pic:nvPicPr>
                  <pic:blipFill>
                    <a:blip r:embed="rId12">
                      <a:extLst>
                        <a:ext uri="{28A0092B-C50C-407E-A947-70E740481C1C}">
                          <a14:useLocalDpi xmlns:a14="http://schemas.microsoft.com/office/drawing/2010/main" val="0"/>
                        </a:ext>
                      </a:extLst>
                    </a:blip>
                    <a:stretch>
                      <a:fillRect/>
                    </a:stretch>
                  </pic:blipFill>
                  <pic:spPr>
                    <a:xfrm>
                      <a:off x="0" y="0"/>
                      <a:ext cx="5357976" cy="1804883"/>
                    </a:xfrm>
                    <a:prstGeom prst="rect">
                      <a:avLst/>
                    </a:prstGeom>
                  </pic:spPr>
                </pic:pic>
              </a:graphicData>
            </a:graphic>
          </wp:inline>
        </w:drawing>
      </w:r>
    </w:p>
    <w:p w:rsidR="009C7928" w:rsidRDefault="002A06AA" w:rsidP="002A06AA">
      <w:pPr>
        <w:pStyle w:val="Caption"/>
      </w:pPr>
      <w:r>
        <w:t>Figure 2-7</w:t>
      </w:r>
    </w:p>
    <w:p w:rsidR="00197CDF" w:rsidRDefault="00197CDF" w:rsidP="00197CDF">
      <w:pPr>
        <w:pStyle w:val="ListParagraph"/>
        <w:numPr>
          <w:ilvl w:val="0"/>
          <w:numId w:val="8"/>
        </w:numPr>
      </w:pPr>
      <w:r>
        <w:t>Select the “</w:t>
      </w:r>
      <w:r w:rsidRPr="00197CDF">
        <w:rPr>
          <w:b/>
        </w:rPr>
        <w:t>Blob Containers</w:t>
      </w:r>
      <w:r>
        <w:t>” and click “</w:t>
      </w:r>
      <w:r w:rsidRPr="00197CDF">
        <w:rPr>
          <w:b/>
        </w:rPr>
        <w:t>New</w:t>
      </w:r>
      <w:r>
        <w:t xml:space="preserve">” icon at the top. This action will create a new blob container. </w:t>
      </w:r>
    </w:p>
    <w:p w:rsidR="00197CDF" w:rsidRPr="002E70EF" w:rsidRDefault="00197CDF" w:rsidP="002E70EF">
      <w:pPr>
        <w:pStyle w:val="ListParagraph"/>
        <w:numPr>
          <w:ilvl w:val="0"/>
          <w:numId w:val="8"/>
        </w:numPr>
        <w:rPr>
          <w:i/>
        </w:rPr>
      </w:pPr>
      <w:r w:rsidRPr="00197CDF">
        <w:rPr>
          <w:b/>
          <w:i/>
        </w:rPr>
        <w:t>Blob Container Name</w:t>
      </w:r>
      <w:r w:rsidRPr="00197CDF">
        <w:rPr>
          <w:i/>
        </w:rPr>
        <w:t xml:space="preserve">: </w:t>
      </w:r>
      <w:r>
        <w:rPr>
          <w:i/>
        </w:rPr>
        <w:t xml:space="preserve">Type </w:t>
      </w:r>
      <w:r w:rsidR="002E70EF">
        <w:rPr>
          <w:i/>
        </w:rPr>
        <w:t>stage</w:t>
      </w:r>
      <w:r>
        <w:rPr>
          <w:i/>
        </w:rPr>
        <w:t xml:space="preserve">. </w:t>
      </w:r>
      <w:r w:rsidR="00A31C1A">
        <w:rPr>
          <w:i/>
        </w:rPr>
        <w:t xml:space="preserve">Be aware, Azure does not like capital letters. </w:t>
      </w:r>
      <w:r>
        <w:rPr>
          <w:i/>
        </w:rPr>
        <w:t>Leave the access level as is and hit “</w:t>
      </w:r>
      <w:r w:rsidRPr="00197CDF">
        <w:rPr>
          <w:b/>
          <w:i/>
        </w:rPr>
        <w:t>Create</w:t>
      </w:r>
      <w:r>
        <w:rPr>
          <w:i/>
        </w:rPr>
        <w:t xml:space="preserve">”. </w:t>
      </w:r>
    </w:p>
    <w:p w:rsidR="000B0D10" w:rsidRPr="002E70EF" w:rsidRDefault="002E70EF" w:rsidP="008E1112">
      <w:pPr>
        <w:pStyle w:val="ListParagraph"/>
        <w:numPr>
          <w:ilvl w:val="0"/>
          <w:numId w:val="8"/>
        </w:numPr>
        <w:rPr>
          <w:i/>
        </w:rPr>
      </w:pPr>
      <w:r>
        <w:t>Select the “</w:t>
      </w:r>
      <w:r w:rsidRPr="002E70EF">
        <w:rPr>
          <w:b/>
        </w:rPr>
        <w:t>stage</w:t>
      </w:r>
      <w:r>
        <w:t xml:space="preserve">” container and click on upload icon on the ribbon at the top. </w:t>
      </w:r>
    </w:p>
    <w:p w:rsidR="002E70EF" w:rsidRPr="002E70EF" w:rsidRDefault="002E70EF" w:rsidP="008E1112">
      <w:pPr>
        <w:pStyle w:val="ListParagraph"/>
        <w:numPr>
          <w:ilvl w:val="0"/>
          <w:numId w:val="8"/>
        </w:numPr>
        <w:rPr>
          <w:i/>
        </w:rPr>
      </w:pPr>
      <w:r>
        <w:t>Find “</w:t>
      </w:r>
      <w:r w:rsidRPr="002E70EF">
        <w:rPr>
          <w:b/>
        </w:rPr>
        <w:t>DimCustomer.csv</w:t>
      </w:r>
      <w:r>
        <w:t>” and hit “</w:t>
      </w:r>
      <w:r w:rsidRPr="002E70EF">
        <w:rPr>
          <w:b/>
        </w:rPr>
        <w:t>Open</w:t>
      </w:r>
      <w:r>
        <w:t>”.</w:t>
      </w:r>
    </w:p>
    <w:p w:rsidR="002E70EF" w:rsidRDefault="002E70EF" w:rsidP="002E70EF">
      <w:r>
        <w:t xml:space="preserve">Before going back to the Azure Portal, let’s create our raw container as well. </w:t>
      </w:r>
    </w:p>
    <w:p w:rsidR="002E70EF" w:rsidRDefault="002E70EF" w:rsidP="002E70EF">
      <w:pPr>
        <w:pStyle w:val="ListParagraph"/>
        <w:numPr>
          <w:ilvl w:val="0"/>
          <w:numId w:val="8"/>
        </w:numPr>
      </w:pPr>
      <w:r>
        <w:lastRenderedPageBreak/>
        <w:t>Select the “</w:t>
      </w:r>
      <w:r w:rsidRPr="00197CDF">
        <w:rPr>
          <w:b/>
        </w:rPr>
        <w:t>Blob Containers</w:t>
      </w:r>
      <w:r>
        <w:t>” and click “</w:t>
      </w:r>
      <w:r w:rsidRPr="00197CDF">
        <w:rPr>
          <w:b/>
        </w:rPr>
        <w:t>New</w:t>
      </w:r>
      <w:r>
        <w:t xml:space="preserve">” icon at the top. This action will create a new blob container. </w:t>
      </w:r>
    </w:p>
    <w:p w:rsidR="002E70EF" w:rsidRPr="002E70EF" w:rsidRDefault="002E70EF" w:rsidP="002E70EF">
      <w:pPr>
        <w:pStyle w:val="ListParagraph"/>
        <w:numPr>
          <w:ilvl w:val="0"/>
          <w:numId w:val="8"/>
        </w:numPr>
        <w:rPr>
          <w:i/>
        </w:rPr>
      </w:pPr>
      <w:r w:rsidRPr="00197CDF">
        <w:rPr>
          <w:b/>
          <w:i/>
        </w:rPr>
        <w:t>Blob Container Name</w:t>
      </w:r>
      <w:r w:rsidRPr="00197CDF">
        <w:rPr>
          <w:i/>
        </w:rPr>
        <w:t xml:space="preserve">: </w:t>
      </w:r>
      <w:r>
        <w:rPr>
          <w:i/>
        </w:rPr>
        <w:t>Type “</w:t>
      </w:r>
      <w:r>
        <w:rPr>
          <w:b/>
          <w:i/>
        </w:rPr>
        <w:t>raw</w:t>
      </w:r>
      <w:r>
        <w:rPr>
          <w:i/>
        </w:rPr>
        <w:t>”. Be aware, Azure does not like capital letters. Leave the access level as is and hit “</w:t>
      </w:r>
      <w:r w:rsidRPr="00197CDF">
        <w:rPr>
          <w:b/>
          <w:i/>
        </w:rPr>
        <w:t>Create</w:t>
      </w:r>
      <w:r>
        <w:rPr>
          <w:i/>
        </w:rPr>
        <w:t>”.</w:t>
      </w:r>
    </w:p>
    <w:p w:rsidR="002E70EF" w:rsidRDefault="002E70EF" w:rsidP="002E70EF"/>
    <w:p w:rsidR="00FF01B6" w:rsidRDefault="00FF01B6" w:rsidP="002E70EF">
      <w:pPr>
        <w:rPr>
          <w:i/>
        </w:rPr>
      </w:pPr>
      <w:r>
        <w:rPr>
          <w:i/>
        </w:rPr>
        <w:t xml:space="preserve">Now, let’s go back to portal. Our objective is to create our first dataset. </w:t>
      </w:r>
    </w:p>
    <w:p w:rsidR="002E70EF" w:rsidRDefault="00FF01B6" w:rsidP="00FF01B6">
      <w:pPr>
        <w:pStyle w:val="ListParagraph"/>
        <w:numPr>
          <w:ilvl w:val="0"/>
          <w:numId w:val="10"/>
        </w:numPr>
        <w:rPr>
          <w:i/>
        </w:rPr>
      </w:pPr>
      <w:r>
        <w:rPr>
          <w:i/>
        </w:rPr>
        <w:t xml:space="preserve">Click on “Author and deploy” icon at the top left. </w:t>
      </w:r>
    </w:p>
    <w:p w:rsidR="00FF01B6" w:rsidRDefault="00FF01B6" w:rsidP="00FF01B6">
      <w:pPr>
        <w:pStyle w:val="ListParagraph"/>
        <w:numPr>
          <w:ilvl w:val="0"/>
          <w:numId w:val="10"/>
        </w:numPr>
        <w:rPr>
          <w:i/>
        </w:rPr>
      </w:pPr>
      <w:r>
        <w:rPr>
          <w:i/>
        </w:rPr>
        <w:t>Click on “</w:t>
      </w:r>
      <w:r w:rsidRPr="00FF01B6">
        <w:rPr>
          <w:b/>
          <w:i/>
        </w:rPr>
        <w:t>New dataset</w:t>
      </w:r>
      <w:r>
        <w:rPr>
          <w:i/>
        </w:rPr>
        <w:t>” and from the drop down menu choose “</w:t>
      </w:r>
      <w:r w:rsidRPr="00FF01B6">
        <w:rPr>
          <w:b/>
          <w:i/>
        </w:rPr>
        <w:t>Azure Blob Storage</w:t>
      </w:r>
      <w:r>
        <w:rPr>
          <w:i/>
        </w:rPr>
        <w:t>”.</w:t>
      </w:r>
      <w:r w:rsidR="002A06AA">
        <w:rPr>
          <w:i/>
        </w:rPr>
        <w:t xml:space="preserve"> This action will open up a JSON base document template. </w:t>
      </w:r>
    </w:p>
    <w:p w:rsidR="002A06AA" w:rsidRDefault="002A06AA" w:rsidP="002A06AA">
      <w:pPr>
        <w:keepNext/>
      </w:pPr>
      <w:r>
        <w:rPr>
          <w:noProof/>
        </w:rPr>
        <w:drawing>
          <wp:inline distT="0" distB="0" distL="0" distR="0" wp14:anchorId="28BF5F2F" wp14:editId="50B35974">
            <wp:extent cx="4208325" cy="343095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096" cy="3436474"/>
                    </a:xfrm>
                    <a:prstGeom prst="rect">
                      <a:avLst/>
                    </a:prstGeom>
                  </pic:spPr>
                </pic:pic>
              </a:graphicData>
            </a:graphic>
          </wp:inline>
        </w:drawing>
      </w:r>
    </w:p>
    <w:p w:rsidR="002A06AA" w:rsidRDefault="002A06AA" w:rsidP="002A06AA">
      <w:pPr>
        <w:pStyle w:val="Caption"/>
      </w:pPr>
      <w:r>
        <w:t>Figure 2</w:t>
      </w:r>
      <w:r>
        <w:noBreakHyphen/>
        <w:t>8</w:t>
      </w:r>
    </w:p>
    <w:p w:rsidR="002A06AA" w:rsidRDefault="002A06AA" w:rsidP="002A06AA">
      <w:pPr>
        <w:pStyle w:val="ListParagraph"/>
        <w:numPr>
          <w:ilvl w:val="0"/>
          <w:numId w:val="12"/>
        </w:numPr>
        <w:rPr>
          <w:i/>
        </w:rPr>
      </w:pPr>
      <w:r w:rsidRPr="002A06AA">
        <w:rPr>
          <w:b/>
          <w:i/>
        </w:rPr>
        <w:t>Name:</w:t>
      </w:r>
      <w:r w:rsidRPr="002A06AA">
        <w:rPr>
          <w:i/>
        </w:rPr>
        <w:t xml:space="preserve"> </w:t>
      </w:r>
      <w:r>
        <w:rPr>
          <w:i/>
        </w:rPr>
        <w:t>Change “</w:t>
      </w:r>
      <w:proofErr w:type="spellStart"/>
      <w:r w:rsidRPr="002A06AA">
        <w:rPr>
          <w:i/>
        </w:rPr>
        <w:t>AzureBlobDatasetTemplate</w:t>
      </w:r>
      <w:proofErr w:type="spellEnd"/>
      <w:r>
        <w:rPr>
          <w:i/>
        </w:rPr>
        <w:t>” to</w:t>
      </w:r>
      <w:r w:rsidRPr="002A06AA">
        <w:rPr>
          <w:i/>
        </w:rPr>
        <w:t xml:space="preserve"> “</w:t>
      </w:r>
      <w:proofErr w:type="spellStart"/>
      <w:r>
        <w:rPr>
          <w:b/>
          <w:i/>
        </w:rPr>
        <w:t>DimCustomer</w:t>
      </w:r>
      <w:proofErr w:type="spellEnd"/>
      <w:r w:rsidRPr="002A06AA">
        <w:rPr>
          <w:i/>
        </w:rPr>
        <w:t xml:space="preserve">” as the name of the </w:t>
      </w:r>
      <w:r>
        <w:rPr>
          <w:i/>
        </w:rPr>
        <w:t>dataset</w:t>
      </w:r>
      <w:r w:rsidRPr="002A06AA">
        <w:rPr>
          <w:i/>
        </w:rPr>
        <w:t xml:space="preserve">. </w:t>
      </w:r>
      <w:r>
        <w:rPr>
          <w:i/>
        </w:rPr>
        <w:t xml:space="preserve">This is how the object will be </w:t>
      </w:r>
      <w:r w:rsidR="0088520A">
        <w:rPr>
          <w:i/>
        </w:rPr>
        <w:t>referred</w:t>
      </w:r>
      <w:r>
        <w:rPr>
          <w:i/>
        </w:rPr>
        <w:t xml:space="preserve"> to from now on. </w:t>
      </w:r>
    </w:p>
    <w:p w:rsidR="0088520A" w:rsidRDefault="0088520A" w:rsidP="002A06AA">
      <w:pPr>
        <w:pStyle w:val="ListParagraph"/>
        <w:numPr>
          <w:ilvl w:val="0"/>
          <w:numId w:val="12"/>
        </w:numPr>
        <w:rPr>
          <w:i/>
        </w:rPr>
      </w:pPr>
      <w:r w:rsidRPr="0088520A">
        <w:rPr>
          <w:i/>
        </w:rPr>
        <w:t>Under the structure element,</w:t>
      </w:r>
      <w:r>
        <w:rPr>
          <w:i/>
        </w:rPr>
        <w:t xml:space="preserve"> </w:t>
      </w:r>
      <w:r w:rsidR="00CE6F17">
        <w:rPr>
          <w:i/>
        </w:rPr>
        <w:t>dataset definition is defined. Each</w:t>
      </w:r>
      <w:r>
        <w:rPr>
          <w:i/>
        </w:rPr>
        <w:t xml:space="preserve"> column has two attributes, a name and a type. Just delete the template existing </w:t>
      </w:r>
      <w:r w:rsidR="00CE6F17">
        <w:rPr>
          <w:i/>
        </w:rPr>
        <w:t>section</w:t>
      </w:r>
      <w:r>
        <w:rPr>
          <w:i/>
        </w:rPr>
        <w:t xml:space="preserve"> and paste the following code. </w:t>
      </w:r>
    </w:p>
    <w:p w:rsidR="001070FC" w:rsidRPr="001070FC" w:rsidRDefault="001070FC" w:rsidP="001070FC">
      <w:pPr>
        <w:ind w:left="360"/>
        <w:rPr>
          <w:i/>
        </w:rPr>
      </w:pPr>
      <w:r w:rsidRPr="001070FC">
        <w:rPr>
          <w:i/>
        </w:rPr>
        <w:t>{"name":"</w:t>
      </w:r>
      <w:proofErr w:type="spellStart"/>
      <w:r w:rsidRPr="001070FC">
        <w:rPr>
          <w:i/>
        </w:rPr>
        <w:t>IDCustomer</w:t>
      </w:r>
      <w:proofErr w:type="spellEnd"/>
      <w:r w:rsidRPr="001070FC">
        <w:rPr>
          <w:i/>
        </w:rPr>
        <w:t>","type":"</w:t>
      </w:r>
      <w:proofErr w:type="spellStart"/>
      <w:r w:rsidRPr="001070FC">
        <w:rPr>
          <w:i/>
        </w:rPr>
        <w:t>Int</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CustomerID</w:t>
      </w:r>
      <w:proofErr w:type="spellEnd"/>
      <w:r w:rsidRPr="001070FC">
        <w:rPr>
          <w:i/>
        </w:rPr>
        <w:t>","type":"</w:t>
      </w:r>
      <w:proofErr w:type="spellStart"/>
      <w:r w:rsidRPr="001070FC">
        <w:rPr>
          <w:i/>
        </w:rPr>
        <w:t>Int</w:t>
      </w:r>
      <w:proofErr w:type="spellEnd"/>
      <w:r w:rsidRPr="001070FC">
        <w:rPr>
          <w:i/>
        </w:rPr>
        <w:t>"},</w:t>
      </w:r>
    </w:p>
    <w:p w:rsidR="001070FC" w:rsidRPr="001070FC" w:rsidRDefault="001070FC" w:rsidP="001070FC">
      <w:pPr>
        <w:ind w:left="360"/>
        <w:rPr>
          <w:i/>
        </w:rPr>
      </w:pPr>
      <w:r w:rsidRPr="001070FC">
        <w:rPr>
          <w:i/>
        </w:rPr>
        <w:t>{"</w:t>
      </w:r>
      <w:proofErr w:type="spellStart"/>
      <w:r w:rsidRPr="001070FC">
        <w:rPr>
          <w:i/>
        </w:rPr>
        <w:t>name":"Title","type":"String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FirstName</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MiddleName</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lastRenderedPageBreak/>
        <w:t>{"name":"</w:t>
      </w:r>
      <w:proofErr w:type="spellStart"/>
      <w:r w:rsidRPr="001070FC">
        <w:rPr>
          <w:i/>
        </w:rPr>
        <w:t>LastName</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t>{"</w:t>
      </w:r>
      <w:proofErr w:type="spellStart"/>
      <w:r w:rsidRPr="001070FC">
        <w:rPr>
          <w:i/>
        </w:rPr>
        <w:t>name":"Suffix","type":"String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CompanyName</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ADWSalesPerson</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EmailAddress</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t>{"</w:t>
      </w:r>
      <w:proofErr w:type="spellStart"/>
      <w:r w:rsidRPr="001070FC">
        <w:rPr>
          <w:i/>
        </w:rPr>
        <w:t>name":"Phone","type":"String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CustomerEffDate</w:t>
      </w:r>
      <w:proofErr w:type="spellEnd"/>
      <w:r w:rsidRPr="001070FC">
        <w:rPr>
          <w:i/>
        </w:rPr>
        <w:t>","</w:t>
      </w:r>
      <w:proofErr w:type="spellStart"/>
      <w:r w:rsidRPr="001070FC">
        <w:rPr>
          <w:i/>
        </w:rPr>
        <w:t>type":"Date</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CustomerEndDate</w:t>
      </w:r>
      <w:proofErr w:type="spellEnd"/>
      <w:r w:rsidRPr="001070FC">
        <w:rPr>
          <w:i/>
        </w:rPr>
        <w:t>","</w:t>
      </w:r>
      <w:proofErr w:type="spellStart"/>
      <w:r w:rsidRPr="001070FC">
        <w:rPr>
          <w:i/>
        </w:rPr>
        <w:t>type":"Date</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CustomerCurrent</w:t>
      </w:r>
      <w:proofErr w:type="spellEnd"/>
      <w:r w:rsidRPr="001070FC">
        <w:rPr>
          <w:i/>
        </w:rPr>
        <w:t>","</w:t>
      </w:r>
      <w:proofErr w:type="spellStart"/>
      <w:r w:rsidRPr="001070FC">
        <w:rPr>
          <w:i/>
        </w:rPr>
        <w:t>type":"String</w:t>
      </w:r>
      <w:proofErr w:type="spellEnd"/>
      <w:r w:rsidRPr="001070FC">
        <w:rPr>
          <w:i/>
        </w:rPr>
        <w:t>"},</w:t>
      </w:r>
    </w:p>
    <w:p w:rsidR="001070FC" w:rsidRPr="001070FC" w:rsidRDefault="001070FC" w:rsidP="001070FC">
      <w:pPr>
        <w:ind w:left="360"/>
        <w:rPr>
          <w:i/>
        </w:rPr>
      </w:pPr>
      <w:r w:rsidRPr="001070FC">
        <w:rPr>
          <w:i/>
        </w:rPr>
        <w:t>{"name":"</w:t>
      </w:r>
      <w:proofErr w:type="spellStart"/>
      <w:r w:rsidRPr="001070FC">
        <w:rPr>
          <w:i/>
        </w:rPr>
        <w:t>LoadID</w:t>
      </w:r>
      <w:proofErr w:type="spellEnd"/>
      <w:r w:rsidRPr="001070FC">
        <w:rPr>
          <w:i/>
        </w:rPr>
        <w:t>","type":"</w:t>
      </w:r>
      <w:proofErr w:type="spellStart"/>
      <w:r w:rsidRPr="001070FC">
        <w:rPr>
          <w:i/>
        </w:rPr>
        <w:t>Int</w:t>
      </w:r>
      <w:proofErr w:type="spellEnd"/>
      <w:r w:rsidRPr="001070FC">
        <w:rPr>
          <w:i/>
        </w:rPr>
        <w:t>"}</w:t>
      </w:r>
    </w:p>
    <w:p w:rsidR="0088520A" w:rsidRDefault="0088520A" w:rsidP="0088520A">
      <w:pPr>
        <w:keepNext/>
        <w:rPr>
          <w:noProof/>
        </w:rPr>
      </w:pPr>
      <w:r>
        <w:rPr>
          <w:noProof/>
        </w:rPr>
        <w:t>After the modification the structure element of our template should look like figure 2-9.</w:t>
      </w:r>
      <w:r w:rsidR="00FE5E18">
        <w:rPr>
          <w:noProof/>
        </w:rPr>
        <w:t xml:space="preserve"> </w:t>
      </w:r>
    </w:p>
    <w:p w:rsidR="0088520A" w:rsidRDefault="001070FC" w:rsidP="0088520A">
      <w:pPr>
        <w:keepNext/>
      </w:pPr>
      <w:r>
        <w:rPr>
          <w:noProof/>
        </w:rPr>
        <w:drawing>
          <wp:inline distT="0" distB="0" distL="0" distR="0" wp14:anchorId="5F27B50F" wp14:editId="37C3645D">
            <wp:extent cx="2583952" cy="1903046"/>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4493" cy="1910809"/>
                    </a:xfrm>
                    <a:prstGeom prst="rect">
                      <a:avLst/>
                    </a:prstGeom>
                  </pic:spPr>
                </pic:pic>
              </a:graphicData>
            </a:graphic>
          </wp:inline>
        </w:drawing>
      </w:r>
    </w:p>
    <w:p w:rsidR="002A06AA" w:rsidRPr="002A06AA" w:rsidRDefault="0088520A" w:rsidP="0088520A">
      <w:pPr>
        <w:keepNext/>
        <w:rPr>
          <w:i/>
        </w:rPr>
      </w:pPr>
      <w:r>
        <w:t>Figure 2</w:t>
      </w:r>
      <w:r>
        <w:noBreakHyphen/>
        <w:t>9</w:t>
      </w:r>
    </w:p>
    <w:p w:rsidR="002A06AA" w:rsidRDefault="00FE5E18" w:rsidP="0088520A">
      <w:pPr>
        <w:rPr>
          <w:noProof/>
        </w:rPr>
      </w:pPr>
      <w:r>
        <w:rPr>
          <w:noProof/>
        </w:rPr>
        <w:t xml:space="preserve">ADF supports couple more data types like, decimal, guid, boolean, and enumurator. </w:t>
      </w:r>
      <w:r w:rsidR="00CE6F17">
        <w:rPr>
          <w:noProof/>
        </w:rPr>
        <w:t xml:space="preserve">For this example, we are just using strings, integers, and date data types. </w:t>
      </w:r>
    </w:p>
    <w:p w:rsidR="00FE5E18" w:rsidRDefault="00FE5E18" w:rsidP="00FE5E18">
      <w:pPr>
        <w:pStyle w:val="ListParagraph"/>
        <w:numPr>
          <w:ilvl w:val="0"/>
          <w:numId w:val="13"/>
        </w:numPr>
      </w:pPr>
      <w:proofErr w:type="spellStart"/>
      <w:proofErr w:type="gramStart"/>
      <w:r w:rsidRPr="00FE5E18">
        <w:rPr>
          <w:b/>
        </w:rPr>
        <w:t>folderPath</w:t>
      </w:r>
      <w:proofErr w:type="spellEnd"/>
      <w:proofErr w:type="gramEnd"/>
      <w:r>
        <w:t>: Type “</w:t>
      </w:r>
      <w:r w:rsidRPr="00CE6F17">
        <w:rPr>
          <w:b/>
          <w:i/>
        </w:rPr>
        <w:t>stage</w:t>
      </w:r>
      <w:r w:rsidR="00DC6811">
        <w:t>/</w:t>
      </w:r>
      <w:r>
        <w:t xml:space="preserve">". </w:t>
      </w:r>
      <w:r w:rsidR="00CE6F17">
        <w:t xml:space="preserve">There are two parts in a folder path. </w:t>
      </w:r>
      <w:r>
        <w:t>First the container is defined</w:t>
      </w:r>
      <w:r w:rsidR="00CE6F17">
        <w:t>, in our case the container name is “stage”</w:t>
      </w:r>
      <w:r>
        <w:t>. Then the location of the blob is</w:t>
      </w:r>
      <w:r w:rsidR="00CE6F17">
        <w:t xml:space="preserve"> added</w:t>
      </w:r>
      <w:r>
        <w:t xml:space="preserve">. Since, we have DimCustomer.csv at the root of the container, we just add “/” after the container name. </w:t>
      </w:r>
    </w:p>
    <w:p w:rsidR="00DC6811" w:rsidRDefault="00DC6811" w:rsidP="00DC6811">
      <w:pPr>
        <w:pStyle w:val="ListParagraph"/>
        <w:numPr>
          <w:ilvl w:val="0"/>
          <w:numId w:val="13"/>
        </w:numPr>
      </w:pPr>
      <w:r>
        <w:t xml:space="preserve">Add a </w:t>
      </w:r>
      <w:r w:rsidRPr="00DC6811">
        <w:rPr>
          <w:b/>
        </w:rPr>
        <w:t>comma</w:t>
      </w:r>
      <w:r>
        <w:t xml:space="preserve"> after </w:t>
      </w:r>
      <w:proofErr w:type="spellStart"/>
      <w:r w:rsidRPr="00DC6811">
        <w:rPr>
          <w:b/>
        </w:rPr>
        <w:t>folderPath</w:t>
      </w:r>
      <w:proofErr w:type="spellEnd"/>
      <w:r>
        <w:t xml:space="preserve"> and add the following line </w:t>
      </w:r>
    </w:p>
    <w:p w:rsidR="00DC6811" w:rsidRPr="00DC6811" w:rsidRDefault="00DC6811" w:rsidP="00DC6811">
      <w:pPr>
        <w:ind w:left="720" w:firstLine="720"/>
        <w:rPr>
          <w:b/>
        </w:rPr>
      </w:pPr>
      <w:r w:rsidRPr="00DC6811">
        <w:rPr>
          <w:b/>
        </w:rPr>
        <w:t>"</w:t>
      </w:r>
      <w:proofErr w:type="spellStart"/>
      <w:proofErr w:type="gramStart"/>
      <w:r w:rsidRPr="00DC6811">
        <w:rPr>
          <w:b/>
        </w:rPr>
        <w:t>fileName</w:t>
      </w:r>
      <w:proofErr w:type="spellEnd"/>
      <w:proofErr w:type="gramEnd"/>
      <w:r w:rsidRPr="00DC6811">
        <w:rPr>
          <w:b/>
        </w:rPr>
        <w:t>": "DimCustomer.csv",</w:t>
      </w:r>
    </w:p>
    <w:p w:rsidR="00FE5E18" w:rsidRDefault="00FE5E18" w:rsidP="00FE5E18">
      <w:pPr>
        <w:pStyle w:val="ListParagraph"/>
        <w:numPr>
          <w:ilvl w:val="0"/>
          <w:numId w:val="13"/>
        </w:numPr>
      </w:pPr>
      <w:r>
        <w:t>For this dataset</w:t>
      </w:r>
      <w:r w:rsidR="00CE6F17">
        <w:t>,</w:t>
      </w:r>
      <w:r>
        <w:t xml:space="preserve"> our data is not partitioned. Hence, let’s remove the “</w:t>
      </w:r>
      <w:proofErr w:type="spellStart"/>
      <w:r>
        <w:t>partitionedBy</w:t>
      </w:r>
      <w:proofErr w:type="spellEnd"/>
      <w:r>
        <w:t xml:space="preserve">” section all together. </w:t>
      </w:r>
    </w:p>
    <w:p w:rsidR="00FE5E18" w:rsidRDefault="00FE5E18" w:rsidP="00FE5E18">
      <w:pPr>
        <w:pStyle w:val="ListParagraph"/>
        <w:numPr>
          <w:ilvl w:val="0"/>
          <w:numId w:val="13"/>
        </w:numPr>
      </w:pPr>
      <w:r>
        <w:t xml:space="preserve">There are two types of data formats supported by ADF, </w:t>
      </w:r>
      <w:proofErr w:type="spellStart"/>
      <w:r>
        <w:t>TextFormat</w:t>
      </w:r>
      <w:proofErr w:type="spellEnd"/>
      <w:r>
        <w:t xml:space="preserve"> and </w:t>
      </w:r>
      <w:proofErr w:type="spellStart"/>
      <w:r>
        <w:t>AvroFormat</w:t>
      </w:r>
      <w:proofErr w:type="spellEnd"/>
      <w:r>
        <w:t xml:space="preserve">. Change the </w:t>
      </w:r>
      <w:r w:rsidRPr="00FE5E18">
        <w:rPr>
          <w:b/>
        </w:rPr>
        <w:t>format</w:t>
      </w:r>
      <w:r>
        <w:t xml:space="preserve"> element to “</w:t>
      </w:r>
      <w:proofErr w:type="spellStart"/>
      <w:r w:rsidRPr="00CE6F17">
        <w:rPr>
          <w:b/>
          <w:i/>
        </w:rPr>
        <w:t>TextFormat</w:t>
      </w:r>
      <w:proofErr w:type="spellEnd"/>
      <w:r>
        <w:t>”.</w:t>
      </w:r>
    </w:p>
    <w:p w:rsidR="00FE5E18" w:rsidRDefault="00FE5E18" w:rsidP="00FE5E18">
      <w:pPr>
        <w:pStyle w:val="ListParagraph"/>
        <w:numPr>
          <w:ilvl w:val="0"/>
          <w:numId w:val="13"/>
        </w:numPr>
      </w:pPr>
      <w:r>
        <w:t xml:space="preserve">Since we have a csv file, our column delimiter is comma. Update the </w:t>
      </w:r>
      <w:proofErr w:type="spellStart"/>
      <w:r w:rsidRPr="00FE5E18">
        <w:rPr>
          <w:b/>
        </w:rPr>
        <w:t>columnDelimiter</w:t>
      </w:r>
      <w:proofErr w:type="spellEnd"/>
      <w:r>
        <w:rPr>
          <w:b/>
        </w:rPr>
        <w:t xml:space="preserve"> </w:t>
      </w:r>
      <w:r>
        <w:t>attribute value to “</w:t>
      </w:r>
      <w:r w:rsidRPr="00FE5E18">
        <w:rPr>
          <w:i/>
        </w:rPr>
        <w:t>,</w:t>
      </w:r>
      <w:r>
        <w:t>”.</w:t>
      </w:r>
    </w:p>
    <w:p w:rsidR="00A32287" w:rsidRDefault="00A32287" w:rsidP="00A32287">
      <w:pPr>
        <w:pStyle w:val="ListParagraph"/>
        <w:numPr>
          <w:ilvl w:val="0"/>
          <w:numId w:val="13"/>
        </w:numPr>
      </w:pPr>
      <w:r>
        <w:lastRenderedPageBreak/>
        <w:t xml:space="preserve">Set the </w:t>
      </w:r>
      <w:proofErr w:type="spellStart"/>
      <w:r w:rsidRPr="00A32287">
        <w:rPr>
          <w:b/>
        </w:rPr>
        <w:t>rowDelimiter</w:t>
      </w:r>
      <w:proofErr w:type="spellEnd"/>
      <w:r>
        <w:t xml:space="preserve"> to “</w:t>
      </w:r>
      <w:r w:rsidRPr="00A32287">
        <w:rPr>
          <w:i/>
        </w:rPr>
        <w:t>\n</w:t>
      </w:r>
      <w:r>
        <w:t>”, new line notation.</w:t>
      </w:r>
    </w:p>
    <w:p w:rsidR="00A32287" w:rsidRDefault="00A32287" w:rsidP="00A32287">
      <w:pPr>
        <w:pStyle w:val="ListParagraph"/>
        <w:numPr>
          <w:ilvl w:val="0"/>
          <w:numId w:val="13"/>
        </w:numPr>
      </w:pPr>
      <w:r>
        <w:t>ADF supports escape characters for columns. For this exercise our data has already been escaped. Hence, delete “</w:t>
      </w:r>
      <w:proofErr w:type="spellStart"/>
      <w:r>
        <w:t>EscapeChar</w:t>
      </w:r>
      <w:proofErr w:type="spellEnd"/>
      <w:r>
        <w:t xml:space="preserve">” element. </w:t>
      </w:r>
    </w:p>
    <w:p w:rsidR="00A32287" w:rsidRDefault="00A32287" w:rsidP="00A32287">
      <w:pPr>
        <w:pStyle w:val="ListParagraph"/>
        <w:numPr>
          <w:ilvl w:val="0"/>
          <w:numId w:val="13"/>
        </w:numPr>
      </w:pPr>
      <w:r>
        <w:t xml:space="preserve">Different </w:t>
      </w:r>
      <w:r w:rsidR="00CE6F17">
        <w:t>line of business applications may</w:t>
      </w:r>
      <w:r>
        <w:t xml:space="preserve"> represent null values differently. ADF </w:t>
      </w:r>
      <w:r w:rsidR="00CE6F17">
        <w:t>supports conversion between thes</w:t>
      </w:r>
      <w:r>
        <w:t xml:space="preserve">e representations of null values, so that the systems can work together. For the time being delete this element as well. Also remove the last comma at the </w:t>
      </w:r>
      <w:proofErr w:type="spellStart"/>
      <w:r w:rsidRPr="00A32287">
        <w:rPr>
          <w:b/>
        </w:rPr>
        <w:t>rowDelimiter</w:t>
      </w:r>
      <w:proofErr w:type="spellEnd"/>
      <w:r>
        <w:t xml:space="preserve">. </w:t>
      </w:r>
    </w:p>
    <w:p w:rsidR="00A32287" w:rsidRPr="00A32287" w:rsidRDefault="00A32287" w:rsidP="00A32287">
      <w:pPr>
        <w:pStyle w:val="ListParagraph"/>
        <w:numPr>
          <w:ilvl w:val="0"/>
          <w:numId w:val="13"/>
        </w:numPr>
        <w:rPr>
          <w:b/>
        </w:rPr>
      </w:pPr>
      <w:proofErr w:type="spellStart"/>
      <w:proofErr w:type="gramStart"/>
      <w:r w:rsidRPr="00A32287">
        <w:rPr>
          <w:b/>
        </w:rPr>
        <w:t>linkedserviceName</w:t>
      </w:r>
      <w:proofErr w:type="spellEnd"/>
      <w:proofErr w:type="gramEnd"/>
      <w:r>
        <w:t>: Type “</w:t>
      </w:r>
      <w:proofErr w:type="spellStart"/>
      <w:r>
        <w:t>LinkedServiceBlob</w:t>
      </w:r>
      <w:proofErr w:type="spellEnd"/>
      <w:r>
        <w:t xml:space="preserve">”. This is the linked service that is going to be used to access to our blob. </w:t>
      </w:r>
    </w:p>
    <w:p w:rsidR="00A32287" w:rsidRPr="007473AB" w:rsidRDefault="00A32287" w:rsidP="00A32287">
      <w:pPr>
        <w:pStyle w:val="ListParagraph"/>
        <w:numPr>
          <w:ilvl w:val="0"/>
          <w:numId w:val="13"/>
        </w:numPr>
        <w:rPr>
          <w:b/>
        </w:rPr>
      </w:pPr>
      <w:proofErr w:type="gramStart"/>
      <w:r>
        <w:rPr>
          <w:b/>
        </w:rPr>
        <w:t>frequency</w:t>
      </w:r>
      <w:proofErr w:type="gramEnd"/>
      <w:r w:rsidR="007473AB">
        <w:t>: Type “</w:t>
      </w:r>
      <w:r w:rsidR="007473AB" w:rsidRPr="007473AB">
        <w:rPr>
          <w:b/>
          <w:i/>
        </w:rPr>
        <w:t>Hour</w:t>
      </w:r>
      <w:r w:rsidR="007473AB">
        <w:t xml:space="preserve">”. This element sets the frequency of data update for that dataset. </w:t>
      </w:r>
    </w:p>
    <w:p w:rsidR="007473AB" w:rsidRPr="007226BD" w:rsidRDefault="007473AB" w:rsidP="007473AB">
      <w:pPr>
        <w:pStyle w:val="ListParagraph"/>
        <w:numPr>
          <w:ilvl w:val="0"/>
          <w:numId w:val="13"/>
        </w:numPr>
        <w:rPr>
          <w:b/>
        </w:rPr>
      </w:pPr>
      <w:proofErr w:type="gramStart"/>
      <w:r>
        <w:rPr>
          <w:b/>
        </w:rPr>
        <w:t>interval</w:t>
      </w:r>
      <w:proofErr w:type="gramEnd"/>
      <w:r>
        <w:t>: Type “</w:t>
      </w:r>
      <w:r>
        <w:rPr>
          <w:b/>
          <w:i/>
        </w:rPr>
        <w:t>1</w:t>
      </w:r>
      <w:r>
        <w:t xml:space="preserve">”. This element sets the number of times the dataset if going to be updated. In our case, we will have once in an hour updates. </w:t>
      </w:r>
    </w:p>
    <w:p w:rsidR="007226BD" w:rsidRPr="007226BD" w:rsidRDefault="007226BD" w:rsidP="007226BD">
      <w:pPr>
        <w:pStyle w:val="ListParagraph"/>
        <w:numPr>
          <w:ilvl w:val="0"/>
          <w:numId w:val="13"/>
        </w:numPr>
        <w:rPr>
          <w:b/>
        </w:rPr>
      </w:pPr>
      <w:r>
        <w:rPr>
          <w:b/>
        </w:rPr>
        <w:t xml:space="preserve"> </w:t>
      </w:r>
      <w:r w:rsidRPr="007226BD">
        <w:t>After the</w:t>
      </w:r>
      <w:r>
        <w:t xml:space="preserve"> </w:t>
      </w:r>
      <w:r w:rsidRPr="006D69A3">
        <w:rPr>
          <w:b/>
        </w:rPr>
        <w:t>interval</w:t>
      </w:r>
      <w:r>
        <w:t xml:space="preserve"> attribute put a </w:t>
      </w:r>
      <w:r w:rsidRPr="007226BD">
        <w:rPr>
          <w:b/>
        </w:rPr>
        <w:t>comma</w:t>
      </w:r>
      <w:r>
        <w:t xml:space="preserve"> and </w:t>
      </w:r>
      <w:r w:rsidRPr="007226BD">
        <w:t xml:space="preserve"> </w:t>
      </w:r>
      <w:r>
        <w:t xml:space="preserve">add the following line </w:t>
      </w:r>
    </w:p>
    <w:p w:rsidR="007226BD" w:rsidRDefault="007226BD" w:rsidP="007226BD">
      <w:pPr>
        <w:pStyle w:val="ListParagraph"/>
        <w:rPr>
          <w:b/>
        </w:rPr>
      </w:pPr>
      <w:r w:rsidRPr="007226BD">
        <w:rPr>
          <w:b/>
        </w:rPr>
        <w:t>"</w:t>
      </w:r>
      <w:proofErr w:type="spellStart"/>
      <w:proofErr w:type="gramStart"/>
      <w:r w:rsidRPr="007226BD">
        <w:rPr>
          <w:b/>
        </w:rPr>
        <w:t>waitonexternal</w:t>
      </w:r>
      <w:proofErr w:type="spellEnd"/>
      <w:proofErr w:type="gramEnd"/>
      <w:r w:rsidRPr="007226BD">
        <w:rPr>
          <w:b/>
        </w:rPr>
        <w:t>": {}</w:t>
      </w:r>
    </w:p>
    <w:p w:rsidR="007226BD" w:rsidRPr="007226BD" w:rsidRDefault="007226BD" w:rsidP="007226BD">
      <w:pPr>
        <w:pStyle w:val="ListParagraph"/>
      </w:pPr>
      <w:r>
        <w:t xml:space="preserve">Since, our table is </w:t>
      </w:r>
      <w:r w:rsidR="006D69A3">
        <w:t xml:space="preserve">external, we need to add this line, so that ADF does not wait for files to show up. </w:t>
      </w:r>
    </w:p>
    <w:p w:rsidR="007473AB" w:rsidRDefault="007473AB" w:rsidP="007473AB">
      <w:pPr>
        <w:ind w:left="360"/>
        <w:rPr>
          <w:b/>
        </w:rPr>
      </w:pPr>
    </w:p>
    <w:p w:rsidR="00A32287" w:rsidRDefault="007473AB" w:rsidP="00A32287">
      <w:r>
        <w:t xml:space="preserve">Click on the “Deploy” icon at the top. </w:t>
      </w:r>
    </w:p>
    <w:p w:rsidR="007473AB" w:rsidRDefault="007473AB" w:rsidP="007473AB">
      <w:pPr>
        <w:keepNext/>
      </w:pPr>
      <w:r>
        <w:rPr>
          <w:noProof/>
        </w:rPr>
        <w:drawing>
          <wp:inline distT="0" distB="0" distL="0" distR="0" wp14:anchorId="49DC16A4" wp14:editId="1B5D74B6">
            <wp:extent cx="2286000" cy="12374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2400" cy="1240952"/>
                    </a:xfrm>
                    <a:prstGeom prst="rect">
                      <a:avLst/>
                    </a:prstGeom>
                  </pic:spPr>
                </pic:pic>
              </a:graphicData>
            </a:graphic>
          </wp:inline>
        </w:drawing>
      </w:r>
    </w:p>
    <w:p w:rsidR="007473AB" w:rsidRDefault="007473AB" w:rsidP="007473AB">
      <w:pPr>
        <w:pStyle w:val="Caption"/>
      </w:pPr>
      <w:r>
        <w:t>Figure 2</w:t>
      </w:r>
      <w:r>
        <w:noBreakHyphen/>
        <w:t>9</w:t>
      </w:r>
    </w:p>
    <w:p w:rsidR="007473AB" w:rsidRDefault="007473AB" w:rsidP="007473AB">
      <w:r>
        <w:t xml:space="preserve">We should have our first dataset, </w:t>
      </w:r>
      <w:proofErr w:type="spellStart"/>
      <w:r>
        <w:t>DimCustomer</w:t>
      </w:r>
      <w:proofErr w:type="spellEnd"/>
      <w:r>
        <w:t xml:space="preserve">, defined. Now, we are going to create our destination dataset. However, this time around, we will use some shortcuts. </w:t>
      </w:r>
    </w:p>
    <w:p w:rsidR="007473AB" w:rsidRDefault="007473AB" w:rsidP="007473AB">
      <w:r>
        <w:t xml:space="preserve">Click on </w:t>
      </w:r>
      <w:proofErr w:type="spellStart"/>
      <w:r>
        <w:t>DimCustomer</w:t>
      </w:r>
      <w:proofErr w:type="spellEnd"/>
      <w:r>
        <w:t xml:space="preserve"> from Datasets drop down list. </w:t>
      </w:r>
    </w:p>
    <w:p w:rsidR="007473AB" w:rsidRDefault="007473AB" w:rsidP="007473AB">
      <w:pPr>
        <w:keepNext/>
      </w:pPr>
      <w:r>
        <w:rPr>
          <w:noProof/>
        </w:rPr>
        <w:lastRenderedPageBreak/>
        <w:drawing>
          <wp:inline distT="0" distB="0" distL="0" distR="0" wp14:anchorId="44AAEF88" wp14:editId="6CB3FD62">
            <wp:extent cx="3762876" cy="23831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684" cy="2389367"/>
                    </a:xfrm>
                    <a:prstGeom prst="rect">
                      <a:avLst/>
                    </a:prstGeom>
                  </pic:spPr>
                </pic:pic>
              </a:graphicData>
            </a:graphic>
          </wp:inline>
        </w:drawing>
      </w:r>
    </w:p>
    <w:p w:rsidR="007473AB" w:rsidRDefault="007473AB" w:rsidP="007473AB">
      <w:pPr>
        <w:pStyle w:val="Caption"/>
      </w:pPr>
      <w:r>
        <w:t>Figure 2</w:t>
      </w:r>
      <w:r>
        <w:noBreakHyphen/>
        <w:t>10</w:t>
      </w:r>
    </w:p>
    <w:p w:rsidR="007473AB" w:rsidRDefault="007473AB" w:rsidP="007473AB">
      <w:r>
        <w:t xml:space="preserve">Then hit “Clone” button at the top right bar. This action will create an exact replica of our </w:t>
      </w:r>
      <w:proofErr w:type="spellStart"/>
      <w:r>
        <w:t>DimCustomer</w:t>
      </w:r>
      <w:proofErr w:type="spellEnd"/>
      <w:r>
        <w:t xml:space="preserve"> object for us. </w:t>
      </w:r>
      <w:r w:rsidR="000B0DD6">
        <w:t xml:space="preserve">Hence, we just need to modify a few attributes to make it work, instead of writing the JSON document from the beginning. </w:t>
      </w:r>
    </w:p>
    <w:p w:rsidR="000B0DD6" w:rsidRDefault="000B0DD6" w:rsidP="000B0DD6">
      <w:pPr>
        <w:pStyle w:val="ListParagraph"/>
        <w:numPr>
          <w:ilvl w:val="0"/>
          <w:numId w:val="14"/>
        </w:numPr>
      </w:pPr>
      <w:r>
        <w:t xml:space="preserve">Change the </w:t>
      </w:r>
      <w:r w:rsidRPr="000B0DD6">
        <w:rPr>
          <w:b/>
        </w:rPr>
        <w:t>Name</w:t>
      </w:r>
      <w:r>
        <w:rPr>
          <w:b/>
        </w:rPr>
        <w:t xml:space="preserve"> </w:t>
      </w:r>
      <w:r w:rsidRPr="000B0DD6">
        <w:t xml:space="preserve">of the </w:t>
      </w:r>
      <w:r>
        <w:t>dataset to “</w:t>
      </w:r>
      <w:proofErr w:type="spellStart"/>
      <w:r w:rsidRPr="000B0DD6">
        <w:rPr>
          <w:b/>
        </w:rPr>
        <w:t>DimCustomerRaw</w:t>
      </w:r>
      <w:proofErr w:type="spellEnd"/>
      <w:r>
        <w:t xml:space="preserve">”. In ADF, the object names has to be unique. </w:t>
      </w:r>
    </w:p>
    <w:p w:rsidR="000B0DD6" w:rsidRDefault="000B0DD6" w:rsidP="000B0DD6">
      <w:pPr>
        <w:pStyle w:val="ListParagraph"/>
        <w:numPr>
          <w:ilvl w:val="0"/>
          <w:numId w:val="14"/>
        </w:numPr>
      </w:pPr>
      <w:r>
        <w:t xml:space="preserve">Change the </w:t>
      </w:r>
      <w:proofErr w:type="spellStart"/>
      <w:r w:rsidRPr="000B0DD6">
        <w:rPr>
          <w:b/>
        </w:rPr>
        <w:t>folderPath</w:t>
      </w:r>
      <w:proofErr w:type="spellEnd"/>
      <w:r>
        <w:t xml:space="preserve"> attribute value to “</w:t>
      </w:r>
      <w:r w:rsidRPr="00154082">
        <w:rPr>
          <w:b/>
        </w:rPr>
        <w:t>raw/</w:t>
      </w:r>
      <w:r>
        <w:t xml:space="preserve">”. </w:t>
      </w:r>
    </w:p>
    <w:p w:rsidR="00154082" w:rsidRDefault="00154082" w:rsidP="000B0DD6">
      <w:pPr>
        <w:pStyle w:val="ListParagraph"/>
        <w:numPr>
          <w:ilvl w:val="0"/>
          <w:numId w:val="14"/>
        </w:numPr>
      </w:pPr>
      <w:r>
        <w:t xml:space="preserve">Put a </w:t>
      </w:r>
      <w:r w:rsidRPr="00154082">
        <w:rPr>
          <w:b/>
        </w:rPr>
        <w:t>comma</w:t>
      </w:r>
      <w:r>
        <w:t xml:space="preserve"> after </w:t>
      </w:r>
      <w:proofErr w:type="spellStart"/>
      <w:r>
        <w:t>folderPath</w:t>
      </w:r>
      <w:proofErr w:type="spellEnd"/>
      <w:r>
        <w:t xml:space="preserve"> and add the following line: </w:t>
      </w:r>
    </w:p>
    <w:p w:rsidR="00154082" w:rsidRPr="00154082" w:rsidRDefault="00154082" w:rsidP="00154082">
      <w:pPr>
        <w:pStyle w:val="ListParagraph"/>
        <w:rPr>
          <w:b/>
        </w:rPr>
      </w:pPr>
      <w:r w:rsidRPr="00154082">
        <w:rPr>
          <w:b/>
        </w:rPr>
        <w:t>"</w:t>
      </w:r>
      <w:proofErr w:type="spellStart"/>
      <w:proofErr w:type="gramStart"/>
      <w:r w:rsidRPr="00154082">
        <w:rPr>
          <w:b/>
        </w:rPr>
        <w:t>fileName</w:t>
      </w:r>
      <w:proofErr w:type="spellEnd"/>
      <w:proofErr w:type="gramEnd"/>
      <w:r w:rsidRPr="00154082">
        <w:rPr>
          <w:b/>
        </w:rPr>
        <w:t>": "DimCustomer.csv",</w:t>
      </w:r>
    </w:p>
    <w:p w:rsidR="006D69A3" w:rsidRDefault="00154082" w:rsidP="006D69A3">
      <w:pPr>
        <w:pStyle w:val="ListParagraph"/>
        <w:numPr>
          <w:ilvl w:val="0"/>
          <w:numId w:val="14"/>
        </w:numPr>
      </w:pPr>
      <w:r>
        <w:t>At the availability section, d</w:t>
      </w:r>
      <w:r w:rsidR="006D69A3">
        <w:t xml:space="preserve">elete the </w:t>
      </w:r>
      <w:r w:rsidR="006D69A3" w:rsidRPr="006D69A3">
        <w:rPr>
          <w:b/>
        </w:rPr>
        <w:t>comma</w:t>
      </w:r>
      <w:r w:rsidR="006D69A3">
        <w:t xml:space="preserve"> after the </w:t>
      </w:r>
      <w:r w:rsidR="006D69A3" w:rsidRPr="006D69A3">
        <w:rPr>
          <w:b/>
        </w:rPr>
        <w:t>internal</w:t>
      </w:r>
      <w:r w:rsidR="006D69A3">
        <w:t xml:space="preserve"> attribute and remove</w:t>
      </w:r>
      <w:r w:rsidR="006D69A3" w:rsidRPr="006D69A3">
        <w:t xml:space="preserve"> </w:t>
      </w:r>
      <w:r w:rsidR="006D69A3" w:rsidRPr="006D69A3">
        <w:rPr>
          <w:b/>
        </w:rPr>
        <w:t>"</w:t>
      </w:r>
      <w:proofErr w:type="spellStart"/>
      <w:r w:rsidR="006D69A3" w:rsidRPr="006D69A3">
        <w:rPr>
          <w:b/>
        </w:rPr>
        <w:t>waitonexternal</w:t>
      </w:r>
      <w:proofErr w:type="spellEnd"/>
      <w:r w:rsidR="006D69A3" w:rsidRPr="006D69A3">
        <w:rPr>
          <w:b/>
        </w:rPr>
        <w:t>": {}</w:t>
      </w:r>
      <w:r w:rsidR="006D69A3">
        <w:t xml:space="preserve"> line.</w:t>
      </w:r>
    </w:p>
    <w:p w:rsidR="000B0DD6" w:rsidRDefault="000B0DD6" w:rsidP="000B0DD6">
      <w:pPr>
        <w:pStyle w:val="ListParagraph"/>
        <w:numPr>
          <w:ilvl w:val="0"/>
          <w:numId w:val="14"/>
        </w:numPr>
      </w:pPr>
      <w:r>
        <w:t>Hit “</w:t>
      </w:r>
      <w:r w:rsidRPr="000B0DD6">
        <w:rPr>
          <w:b/>
        </w:rPr>
        <w:t>Deploy</w:t>
      </w:r>
      <w:r>
        <w:t>” icon at the top. This action should create our new object called “</w:t>
      </w:r>
      <w:proofErr w:type="spellStart"/>
      <w:r>
        <w:t>DimCustomerRaw</w:t>
      </w:r>
      <w:proofErr w:type="spellEnd"/>
      <w:r>
        <w:t xml:space="preserve">”. </w:t>
      </w:r>
    </w:p>
    <w:p w:rsidR="000B0DD6" w:rsidRDefault="000B0DD6" w:rsidP="000B0DD6">
      <w:r>
        <w:t xml:space="preserve">The last stage of our data factory is building the pipeline in between our datasets. This is where we defined our actions (transformations). </w:t>
      </w:r>
    </w:p>
    <w:p w:rsidR="000B0DD6" w:rsidRDefault="000B0DD6" w:rsidP="000B0DD6">
      <w:pPr>
        <w:keepNext/>
      </w:pPr>
      <w:r>
        <w:rPr>
          <w:noProof/>
        </w:rPr>
        <w:lastRenderedPageBreak/>
        <w:drawing>
          <wp:inline distT="0" distB="0" distL="0" distR="0" wp14:anchorId="0962EFDB" wp14:editId="3398666C">
            <wp:extent cx="2081977" cy="254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4183" cy="2545870"/>
                    </a:xfrm>
                    <a:prstGeom prst="rect">
                      <a:avLst/>
                    </a:prstGeom>
                  </pic:spPr>
                </pic:pic>
              </a:graphicData>
            </a:graphic>
          </wp:inline>
        </w:drawing>
      </w:r>
    </w:p>
    <w:p w:rsidR="000B0DD6" w:rsidRDefault="000B0DD6" w:rsidP="000B0DD6">
      <w:pPr>
        <w:pStyle w:val="Caption"/>
      </w:pPr>
      <w:r>
        <w:t>Figure 2</w:t>
      </w:r>
      <w:r>
        <w:noBreakHyphen/>
        <w:t>11</w:t>
      </w:r>
    </w:p>
    <w:p w:rsidR="009A4852" w:rsidRDefault="000B0DD6" w:rsidP="000B0DD6">
      <w:pPr>
        <w:pStyle w:val="ListParagraph"/>
        <w:numPr>
          <w:ilvl w:val="0"/>
          <w:numId w:val="15"/>
        </w:numPr>
      </w:pPr>
      <w:r>
        <w:t>Click on the three dots “</w:t>
      </w:r>
      <w:r w:rsidRPr="009A4852">
        <w:rPr>
          <w:b/>
        </w:rPr>
        <w:t>…</w:t>
      </w:r>
      <w:r>
        <w:t>”</w:t>
      </w:r>
      <w:r w:rsidR="009A4852">
        <w:t xml:space="preserve"> at the design pane. This is going to expand options and you should see “</w:t>
      </w:r>
      <w:r w:rsidR="009A4852" w:rsidRPr="009A4852">
        <w:rPr>
          <w:b/>
        </w:rPr>
        <w:t>New Pipeline</w:t>
      </w:r>
      <w:r w:rsidR="009A4852">
        <w:t xml:space="preserve">”. Click on it. </w:t>
      </w:r>
    </w:p>
    <w:p w:rsidR="000B0DD6" w:rsidRDefault="009A4852" w:rsidP="009A4852">
      <w:pPr>
        <w:pStyle w:val="ListParagraph"/>
        <w:numPr>
          <w:ilvl w:val="0"/>
          <w:numId w:val="15"/>
        </w:numPr>
      </w:pPr>
      <w:r>
        <w:t>Change the “</w:t>
      </w:r>
      <w:r w:rsidRPr="009A4852">
        <w:rPr>
          <w:b/>
        </w:rPr>
        <w:t>name</w:t>
      </w:r>
      <w:r>
        <w:rPr>
          <w:b/>
        </w:rPr>
        <w:t>”</w:t>
      </w:r>
      <w:r>
        <w:t xml:space="preserve"> of the pipeline to “</w:t>
      </w:r>
      <w:proofErr w:type="spellStart"/>
      <w:r w:rsidRPr="009A4852">
        <w:rPr>
          <w:b/>
        </w:rPr>
        <w:t>PipelineDimCustomer</w:t>
      </w:r>
      <w:proofErr w:type="spellEnd"/>
      <w:r>
        <w:t>”.</w:t>
      </w:r>
    </w:p>
    <w:p w:rsidR="009A4852" w:rsidRDefault="009A4852" w:rsidP="009A4852">
      <w:pPr>
        <w:pStyle w:val="ListParagraph"/>
        <w:numPr>
          <w:ilvl w:val="0"/>
          <w:numId w:val="15"/>
        </w:numPr>
      </w:pPr>
      <w:r>
        <w:t>Change the “</w:t>
      </w:r>
      <w:r w:rsidRPr="009A4852">
        <w:rPr>
          <w:b/>
        </w:rPr>
        <w:t>description</w:t>
      </w:r>
      <w:r>
        <w:t xml:space="preserve">” of the pipeline to </w:t>
      </w:r>
      <w:r w:rsidRPr="009A4852">
        <w:rPr>
          <w:b/>
        </w:rPr>
        <w:t>“This pipeline migrates data from stage container to raw container.”</w:t>
      </w:r>
      <w:r>
        <w:t xml:space="preserve"> As the name implies, description field is to have basic documentation around the pipeline. </w:t>
      </w:r>
    </w:p>
    <w:p w:rsidR="009A4852" w:rsidRDefault="009A4852" w:rsidP="00473973">
      <w:pPr>
        <w:pStyle w:val="ListParagraph"/>
        <w:numPr>
          <w:ilvl w:val="0"/>
          <w:numId w:val="15"/>
        </w:numPr>
      </w:pPr>
      <w:r>
        <w:t>Skip the “</w:t>
      </w:r>
      <w:r w:rsidRPr="009A4852">
        <w:rPr>
          <w:b/>
        </w:rPr>
        <w:t>activities</w:t>
      </w:r>
      <w:r>
        <w:t>” for now, and set the “</w:t>
      </w:r>
      <w:r w:rsidRPr="009A4852">
        <w:rPr>
          <w:b/>
        </w:rPr>
        <w:t>start</w:t>
      </w:r>
      <w:r>
        <w:t>” to yesterday’s date. Today is May 23</w:t>
      </w:r>
      <w:r w:rsidRPr="009A4852">
        <w:rPr>
          <w:vertAlign w:val="superscript"/>
        </w:rPr>
        <w:t>rd</w:t>
      </w:r>
      <w:r>
        <w:t>, 2015, so we are going to set it to “6/22/2015”.</w:t>
      </w:r>
      <w:r w:rsidR="00473973" w:rsidRPr="00473973">
        <w:t xml:space="preserve"> </w:t>
      </w:r>
      <w:r w:rsidR="00473973">
        <w:t xml:space="preserve">However, the </w:t>
      </w:r>
      <w:proofErr w:type="spellStart"/>
      <w:r w:rsidR="00473973">
        <w:t>DateTime</w:t>
      </w:r>
      <w:proofErr w:type="spellEnd"/>
      <w:r w:rsidR="00473973">
        <w:t xml:space="preserve"> fields should be in ISO8601 format. Hence, we need to type it like “</w:t>
      </w:r>
      <w:r w:rsidR="00473973">
        <w:rPr>
          <w:b/>
        </w:rPr>
        <w:t>2015-06-22T12</w:t>
      </w:r>
      <w:r w:rsidR="00473973" w:rsidRPr="00473973">
        <w:rPr>
          <w:b/>
        </w:rPr>
        <w:t>:00:00Z</w:t>
      </w:r>
      <w:r w:rsidR="00473973">
        <w:t>”.</w:t>
      </w:r>
    </w:p>
    <w:p w:rsidR="009A4852" w:rsidRDefault="009A4852" w:rsidP="009A4852">
      <w:pPr>
        <w:pStyle w:val="ListParagraph"/>
        <w:numPr>
          <w:ilvl w:val="0"/>
          <w:numId w:val="15"/>
        </w:numPr>
      </w:pPr>
      <w:r>
        <w:t>Set the “</w:t>
      </w:r>
      <w:r w:rsidRPr="009A4852">
        <w:rPr>
          <w:b/>
        </w:rPr>
        <w:t>end</w:t>
      </w:r>
      <w:r>
        <w:t xml:space="preserve">” to be today’s date. </w:t>
      </w:r>
    </w:p>
    <w:p w:rsidR="00154082" w:rsidRDefault="00154082" w:rsidP="00154082">
      <w:pPr>
        <w:pStyle w:val="ListParagraph"/>
        <w:numPr>
          <w:ilvl w:val="0"/>
          <w:numId w:val="15"/>
        </w:numPr>
      </w:pPr>
      <w:r>
        <w:t>After the “</w:t>
      </w:r>
      <w:r w:rsidRPr="00154082">
        <w:rPr>
          <w:b/>
        </w:rPr>
        <w:t>end</w:t>
      </w:r>
      <w:r>
        <w:t xml:space="preserve">” attribute put a comma and add the following lines. </w:t>
      </w:r>
    </w:p>
    <w:p w:rsidR="00154082" w:rsidRPr="00154082" w:rsidRDefault="00154082" w:rsidP="00154082">
      <w:pPr>
        <w:pStyle w:val="ListParagraph"/>
        <w:rPr>
          <w:b/>
        </w:rPr>
      </w:pPr>
      <w:r w:rsidRPr="00154082">
        <w:rPr>
          <w:b/>
        </w:rPr>
        <w:t xml:space="preserve">       "</w:t>
      </w:r>
      <w:proofErr w:type="spellStart"/>
      <w:proofErr w:type="gramStart"/>
      <w:r w:rsidRPr="00154082">
        <w:rPr>
          <w:b/>
        </w:rPr>
        <w:t>isPaused</w:t>
      </w:r>
      <w:proofErr w:type="spellEnd"/>
      <w:proofErr w:type="gramEnd"/>
      <w:r w:rsidRPr="00154082">
        <w:rPr>
          <w:b/>
        </w:rPr>
        <w:t>": false,</w:t>
      </w:r>
    </w:p>
    <w:p w:rsidR="00154082" w:rsidRPr="00154082" w:rsidRDefault="00154082" w:rsidP="00154082">
      <w:pPr>
        <w:pStyle w:val="ListParagraph"/>
        <w:rPr>
          <w:b/>
        </w:rPr>
      </w:pPr>
      <w:r w:rsidRPr="00154082">
        <w:rPr>
          <w:b/>
        </w:rPr>
        <w:t xml:space="preserve">      "</w:t>
      </w:r>
      <w:proofErr w:type="spellStart"/>
      <w:proofErr w:type="gramStart"/>
      <w:r w:rsidRPr="00154082">
        <w:rPr>
          <w:b/>
        </w:rPr>
        <w:t>hubName</w:t>
      </w:r>
      <w:proofErr w:type="spellEnd"/>
      <w:proofErr w:type="gramEnd"/>
      <w:r w:rsidRPr="00154082">
        <w:rPr>
          <w:b/>
        </w:rPr>
        <w:t>": "chpt2-datafactory_hub"</w:t>
      </w:r>
    </w:p>
    <w:p w:rsidR="00154082" w:rsidRPr="000B0DD6" w:rsidRDefault="00154082" w:rsidP="00154082">
      <w:pPr>
        <w:pStyle w:val="ListParagraph"/>
      </w:pPr>
    </w:p>
    <w:p w:rsidR="009D2AC1" w:rsidRDefault="009D2AC1" w:rsidP="009A4852">
      <w:pPr>
        <w:keepNext/>
        <w:rPr>
          <w:noProof/>
        </w:rPr>
      </w:pPr>
      <w:r>
        <w:rPr>
          <w:noProof/>
        </w:rPr>
        <w:t xml:space="preserve">Your pipeline should look like the following figure. </w:t>
      </w:r>
    </w:p>
    <w:p w:rsidR="009A4852" w:rsidRDefault="00473973" w:rsidP="009A4852">
      <w:pPr>
        <w:keepNext/>
      </w:pPr>
      <w:r>
        <w:rPr>
          <w:noProof/>
        </w:rPr>
        <w:drawing>
          <wp:inline distT="0" distB="0" distL="0" distR="0" wp14:anchorId="232666B9" wp14:editId="52E30A8C">
            <wp:extent cx="4307861"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18" cy="1757546"/>
                    </a:xfrm>
                    <a:prstGeom prst="rect">
                      <a:avLst/>
                    </a:prstGeom>
                  </pic:spPr>
                </pic:pic>
              </a:graphicData>
            </a:graphic>
          </wp:inline>
        </w:drawing>
      </w:r>
      <w:r>
        <w:rPr>
          <w:noProof/>
        </w:rPr>
        <w:t xml:space="preserve"> </w:t>
      </w:r>
    </w:p>
    <w:p w:rsidR="000B0DD6" w:rsidRPr="000B0DD6" w:rsidRDefault="009A4852" w:rsidP="009A4852">
      <w:pPr>
        <w:pStyle w:val="Caption"/>
      </w:pPr>
      <w:r>
        <w:t>Figure 2</w:t>
      </w:r>
      <w:r>
        <w:noBreakHyphen/>
        <w:t>12</w:t>
      </w:r>
    </w:p>
    <w:p w:rsidR="000B0DD6" w:rsidRDefault="009D2AC1" w:rsidP="009D2AC1">
      <w:pPr>
        <w:pStyle w:val="ListParagraph"/>
        <w:numPr>
          <w:ilvl w:val="0"/>
          <w:numId w:val="16"/>
        </w:numPr>
      </w:pPr>
      <w:r>
        <w:lastRenderedPageBreak/>
        <w:t>Pipelines are just containers to hold one or more activities. If a pipeline has more than one activity, it will execute them in sequential order from the top to the bottom. Now, it is time to add an activity into our pipeline. Click on the “</w:t>
      </w:r>
      <w:r w:rsidRPr="009D2AC1">
        <w:rPr>
          <w:b/>
        </w:rPr>
        <w:t>Add activity</w:t>
      </w:r>
      <w:r>
        <w:t xml:space="preserve">” icon at the top left corner of figure 2-12. </w:t>
      </w:r>
    </w:p>
    <w:p w:rsidR="009D2AC1" w:rsidRDefault="009D2AC1" w:rsidP="009D2AC1">
      <w:pPr>
        <w:pStyle w:val="ListParagraph"/>
        <w:numPr>
          <w:ilvl w:val="0"/>
          <w:numId w:val="16"/>
        </w:numPr>
      </w:pPr>
      <w:r>
        <w:t>From the drop down list, choose “</w:t>
      </w:r>
      <w:r w:rsidRPr="009D2AC1">
        <w:rPr>
          <w:b/>
        </w:rPr>
        <w:t>Copy Activity</w:t>
      </w:r>
      <w:r>
        <w:t xml:space="preserve">”. This action will add a section to your pipeline. </w:t>
      </w:r>
    </w:p>
    <w:p w:rsidR="009D2AC1" w:rsidRDefault="009D2AC1" w:rsidP="009D2AC1">
      <w:pPr>
        <w:pStyle w:val="ListParagraph"/>
        <w:numPr>
          <w:ilvl w:val="0"/>
          <w:numId w:val="16"/>
        </w:numPr>
      </w:pPr>
      <w:r>
        <w:t xml:space="preserve">Change the </w:t>
      </w:r>
      <w:r w:rsidRPr="009D2AC1">
        <w:rPr>
          <w:b/>
        </w:rPr>
        <w:t>name</w:t>
      </w:r>
      <w:r>
        <w:t xml:space="preserve"> of the activity from “</w:t>
      </w:r>
      <w:proofErr w:type="spellStart"/>
      <w:r w:rsidRPr="009D2AC1">
        <w:t>CopyActivityTemplate</w:t>
      </w:r>
      <w:proofErr w:type="spellEnd"/>
      <w:r>
        <w:t>” to “</w:t>
      </w:r>
      <w:proofErr w:type="spellStart"/>
      <w:r w:rsidRPr="009D2AC1">
        <w:rPr>
          <w:b/>
        </w:rPr>
        <w:t>CopyDimCustomer</w:t>
      </w:r>
      <w:proofErr w:type="spellEnd"/>
      <w:r>
        <w:t>”.</w:t>
      </w:r>
    </w:p>
    <w:p w:rsidR="009D2AC1" w:rsidRDefault="009D2AC1" w:rsidP="009D2AC1">
      <w:pPr>
        <w:pStyle w:val="ListParagraph"/>
        <w:numPr>
          <w:ilvl w:val="0"/>
          <w:numId w:val="16"/>
        </w:numPr>
      </w:pPr>
      <w:r>
        <w:t xml:space="preserve">Leave the </w:t>
      </w:r>
      <w:r w:rsidRPr="009D2AC1">
        <w:rPr>
          <w:b/>
        </w:rPr>
        <w:t>type</w:t>
      </w:r>
      <w:r>
        <w:t xml:space="preserve"> as “</w:t>
      </w:r>
      <w:proofErr w:type="spellStart"/>
      <w:r w:rsidRPr="009D2AC1">
        <w:rPr>
          <w:b/>
        </w:rPr>
        <w:t>CopyActivity</w:t>
      </w:r>
      <w:proofErr w:type="spellEnd"/>
      <w:r>
        <w:t xml:space="preserve">”. Soon, we will be working on some other activities. </w:t>
      </w:r>
    </w:p>
    <w:p w:rsidR="009D2AC1" w:rsidRDefault="009D2AC1" w:rsidP="0007790C">
      <w:pPr>
        <w:pStyle w:val="ListParagraph"/>
        <w:numPr>
          <w:ilvl w:val="0"/>
          <w:numId w:val="16"/>
        </w:numPr>
      </w:pPr>
      <w:r>
        <w:t xml:space="preserve">Under the </w:t>
      </w:r>
      <w:r w:rsidRPr="009D2AC1">
        <w:rPr>
          <w:b/>
        </w:rPr>
        <w:t>inputs</w:t>
      </w:r>
      <w:r>
        <w:t xml:space="preserve">, change the </w:t>
      </w:r>
      <w:r w:rsidRPr="009D2AC1">
        <w:rPr>
          <w:b/>
        </w:rPr>
        <w:t>name</w:t>
      </w:r>
      <w:r>
        <w:t xml:space="preserve"> to “</w:t>
      </w:r>
      <w:proofErr w:type="spellStart"/>
      <w:r w:rsidRPr="009D2AC1">
        <w:rPr>
          <w:b/>
        </w:rPr>
        <w:t>DimCustomer</w:t>
      </w:r>
      <w:proofErr w:type="spellEnd"/>
      <w:r>
        <w:t xml:space="preserve">”. This field is a list in JSON. Hence, we could potentially add more than once dataset. </w:t>
      </w:r>
    </w:p>
    <w:p w:rsidR="009D2AC1" w:rsidRDefault="009D2AC1" w:rsidP="00422C55">
      <w:pPr>
        <w:pStyle w:val="ListParagraph"/>
        <w:numPr>
          <w:ilvl w:val="0"/>
          <w:numId w:val="16"/>
        </w:numPr>
      </w:pPr>
      <w:r>
        <w:t xml:space="preserve">Under the </w:t>
      </w:r>
      <w:r w:rsidRPr="009D2AC1">
        <w:rPr>
          <w:b/>
        </w:rPr>
        <w:t>outputs</w:t>
      </w:r>
      <w:r>
        <w:t xml:space="preserve">, change the </w:t>
      </w:r>
      <w:r w:rsidRPr="009D2AC1">
        <w:rPr>
          <w:b/>
        </w:rPr>
        <w:t>name</w:t>
      </w:r>
      <w:r>
        <w:t xml:space="preserve"> to “</w:t>
      </w:r>
      <w:proofErr w:type="spellStart"/>
      <w:r w:rsidRPr="009D2AC1">
        <w:rPr>
          <w:b/>
        </w:rPr>
        <w:t>DimCustomerRaw</w:t>
      </w:r>
      <w:proofErr w:type="spellEnd"/>
      <w:r>
        <w:t xml:space="preserve">”. </w:t>
      </w:r>
    </w:p>
    <w:p w:rsidR="009D2AC1" w:rsidRDefault="009D2AC1" w:rsidP="0007790C">
      <w:pPr>
        <w:pStyle w:val="ListParagraph"/>
        <w:numPr>
          <w:ilvl w:val="0"/>
          <w:numId w:val="16"/>
        </w:numPr>
      </w:pPr>
      <w:r>
        <w:t xml:space="preserve">Under the </w:t>
      </w:r>
      <w:r w:rsidRPr="009D2AC1">
        <w:rPr>
          <w:b/>
        </w:rPr>
        <w:t>transformations</w:t>
      </w:r>
      <w:r>
        <w:t xml:space="preserve">, under </w:t>
      </w:r>
      <w:r w:rsidRPr="009D2AC1">
        <w:rPr>
          <w:b/>
        </w:rPr>
        <w:t>source</w:t>
      </w:r>
      <w:r>
        <w:t xml:space="preserve">, change the </w:t>
      </w:r>
      <w:r w:rsidRPr="009D2AC1">
        <w:rPr>
          <w:b/>
        </w:rPr>
        <w:t>type</w:t>
      </w:r>
      <w:r>
        <w:t xml:space="preserve"> from </w:t>
      </w:r>
      <w:proofErr w:type="spellStart"/>
      <w:r w:rsidRPr="009D2AC1">
        <w:rPr>
          <w:b/>
        </w:rPr>
        <w:t>SqlSource</w:t>
      </w:r>
      <w:proofErr w:type="spellEnd"/>
      <w:r>
        <w:t xml:space="preserve"> </w:t>
      </w:r>
      <w:proofErr w:type="gramStart"/>
      <w:r>
        <w:t>to ”</w:t>
      </w:r>
      <w:proofErr w:type="spellStart"/>
      <w:proofErr w:type="gramEnd"/>
      <w:r>
        <w:t>BlobSource</w:t>
      </w:r>
      <w:proofErr w:type="spellEnd"/>
      <w:r>
        <w:t>”. Delete the comma at end and also delete the “</w:t>
      </w:r>
      <w:proofErr w:type="spellStart"/>
      <w:r>
        <w:t>sqlReaderQuery</w:t>
      </w:r>
      <w:proofErr w:type="spellEnd"/>
      <w:r>
        <w:t xml:space="preserve">” attribute. </w:t>
      </w:r>
    </w:p>
    <w:p w:rsidR="009D2AC1" w:rsidRDefault="00473973" w:rsidP="0007790C">
      <w:pPr>
        <w:pStyle w:val="ListParagraph"/>
        <w:numPr>
          <w:ilvl w:val="0"/>
          <w:numId w:val="16"/>
        </w:numPr>
      </w:pPr>
      <w:r>
        <w:t>Leave the “</w:t>
      </w:r>
      <w:r w:rsidRPr="00473973">
        <w:rPr>
          <w:b/>
        </w:rPr>
        <w:t>policy</w:t>
      </w:r>
      <w:r>
        <w:t xml:space="preserve">” section as is for now. </w:t>
      </w:r>
    </w:p>
    <w:p w:rsidR="00473973" w:rsidRDefault="00473973" w:rsidP="0007790C">
      <w:pPr>
        <w:pStyle w:val="ListParagraph"/>
        <w:numPr>
          <w:ilvl w:val="0"/>
          <w:numId w:val="16"/>
        </w:numPr>
      </w:pPr>
      <w:r>
        <w:t>Click on the “</w:t>
      </w:r>
      <w:r w:rsidRPr="00473973">
        <w:rPr>
          <w:b/>
        </w:rPr>
        <w:t>Deploy</w:t>
      </w:r>
      <w:r>
        <w:t xml:space="preserve">” icon at the top right bar. </w:t>
      </w:r>
    </w:p>
    <w:p w:rsidR="00473973" w:rsidRPr="007473AB" w:rsidRDefault="00473973" w:rsidP="00473973">
      <w:r>
        <w:t xml:space="preserve">This action should create the pipeline between our datasets. Now, close the “Author and deploy” blades.  Now, we should have two datasets, one pipeline and one linked service defined in your data factory, figure 2-13. </w:t>
      </w:r>
    </w:p>
    <w:p w:rsidR="00473973" w:rsidRDefault="00473973" w:rsidP="00473973"/>
    <w:p w:rsidR="00473973" w:rsidRDefault="00473973" w:rsidP="00473973">
      <w:pPr>
        <w:keepNext/>
      </w:pPr>
      <w:r>
        <w:rPr>
          <w:noProof/>
        </w:rPr>
        <w:drawing>
          <wp:inline distT="0" distB="0" distL="0" distR="0" wp14:anchorId="6A62E627" wp14:editId="6F246193">
            <wp:extent cx="3173370" cy="30003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123" cy="3003924"/>
                    </a:xfrm>
                    <a:prstGeom prst="rect">
                      <a:avLst/>
                    </a:prstGeom>
                  </pic:spPr>
                </pic:pic>
              </a:graphicData>
            </a:graphic>
          </wp:inline>
        </w:drawing>
      </w:r>
    </w:p>
    <w:p w:rsidR="00473973" w:rsidRDefault="00473973" w:rsidP="00473973">
      <w:pPr>
        <w:pStyle w:val="Caption"/>
      </w:pPr>
      <w:r>
        <w:t>Figure 2</w:t>
      </w:r>
      <w:r>
        <w:noBreakHyphen/>
        <w:t>1</w:t>
      </w:r>
      <w:fldSimple w:instr=" STYLEREF 1 \s ">
        <w:r w:rsidR="00DC6811">
          <w:rPr>
            <w:noProof/>
          </w:rPr>
          <w:t>1</w:t>
        </w:r>
      </w:fldSimple>
      <w:r w:rsidR="00DC6811">
        <w:noBreakHyphen/>
      </w:r>
      <w:fldSimple w:instr=" SEQ Figure \* ARABIC \s 1 ">
        <w:r w:rsidR="00DC6811">
          <w:rPr>
            <w:noProof/>
          </w:rPr>
          <w:t>3</w:t>
        </w:r>
      </w:fldSimple>
    </w:p>
    <w:p w:rsidR="007473AB" w:rsidRDefault="00473973" w:rsidP="00473973">
      <w:pPr>
        <w:pStyle w:val="ListParagraph"/>
        <w:numPr>
          <w:ilvl w:val="0"/>
          <w:numId w:val="17"/>
        </w:numPr>
      </w:pPr>
      <w:r>
        <w:t>Click on the “Diagram”</w:t>
      </w:r>
      <w:r w:rsidR="00154082">
        <w:t xml:space="preserve"> and double click on “</w:t>
      </w:r>
      <w:proofErr w:type="spellStart"/>
      <w:r w:rsidR="00154082">
        <w:t>DimCustomerRaw</w:t>
      </w:r>
      <w:proofErr w:type="spellEnd"/>
      <w:r w:rsidR="00154082">
        <w:t xml:space="preserve">”. </w:t>
      </w:r>
      <w:r>
        <w:t xml:space="preserve"> </w:t>
      </w:r>
    </w:p>
    <w:p w:rsidR="00154082" w:rsidRDefault="00154082" w:rsidP="00154082"/>
    <w:p w:rsidR="00154082" w:rsidRDefault="00154082" w:rsidP="00154082">
      <w:pPr>
        <w:keepNext/>
      </w:pPr>
      <w:r>
        <w:rPr>
          <w:noProof/>
        </w:rPr>
        <w:lastRenderedPageBreak/>
        <w:drawing>
          <wp:inline distT="0" distB="0" distL="0" distR="0" wp14:anchorId="4F0E896D" wp14:editId="7BBB0272">
            <wp:extent cx="5137031" cy="2608580"/>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9323" cy="2609744"/>
                    </a:xfrm>
                    <a:prstGeom prst="rect">
                      <a:avLst/>
                    </a:prstGeom>
                  </pic:spPr>
                </pic:pic>
              </a:graphicData>
            </a:graphic>
          </wp:inline>
        </w:drawing>
      </w:r>
    </w:p>
    <w:p w:rsidR="00154082" w:rsidRDefault="00154082" w:rsidP="00154082">
      <w:pPr>
        <w:pStyle w:val="Caption"/>
      </w:pPr>
      <w:r>
        <w:t>Figure 2</w:t>
      </w:r>
      <w:r>
        <w:noBreakHyphen/>
        <w:t>1</w:t>
      </w:r>
      <w:fldSimple w:instr=" STYLEREF 1 \s ">
        <w:r w:rsidR="00DC6811">
          <w:rPr>
            <w:noProof/>
          </w:rPr>
          <w:t>1</w:t>
        </w:r>
      </w:fldSimple>
      <w:r w:rsidR="00DC6811">
        <w:noBreakHyphen/>
      </w:r>
      <w:fldSimple w:instr=" SEQ Figure \* ARABIC \s 1 ">
        <w:r w:rsidR="00DC6811">
          <w:rPr>
            <w:noProof/>
          </w:rPr>
          <w:t>4</w:t>
        </w:r>
      </w:fldSimple>
    </w:p>
    <w:p w:rsidR="00154082" w:rsidRDefault="00154082" w:rsidP="00154082">
      <w:r>
        <w:t xml:space="preserve">You should see that the data is being processed or in progress. Once one of the slicers </w:t>
      </w:r>
      <w:r w:rsidR="00591F14">
        <w:t xml:space="preserve">status changes to “Ready”, take a look at the “raw” container using Azure Explorer. Our </w:t>
      </w:r>
      <w:proofErr w:type="spellStart"/>
      <w:r w:rsidR="00591F14">
        <w:t>DimCustomer</w:t>
      </w:r>
      <w:proofErr w:type="spellEnd"/>
      <w:r w:rsidR="00591F14">
        <w:t xml:space="preserve"> file should be there, waiting for us. </w:t>
      </w:r>
    </w:p>
    <w:p w:rsidR="00DC6811" w:rsidRDefault="00DC6811" w:rsidP="00DC6811">
      <w:pPr>
        <w:keepNext/>
      </w:pPr>
      <w:r>
        <w:rPr>
          <w:noProof/>
        </w:rPr>
        <w:drawing>
          <wp:inline distT="0" distB="0" distL="0" distR="0" wp14:anchorId="620B0020" wp14:editId="5B10BC77">
            <wp:extent cx="5172075" cy="190029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9745" cy="1906788"/>
                    </a:xfrm>
                    <a:prstGeom prst="rect">
                      <a:avLst/>
                    </a:prstGeom>
                  </pic:spPr>
                </pic:pic>
              </a:graphicData>
            </a:graphic>
          </wp:inline>
        </w:drawing>
      </w:r>
    </w:p>
    <w:p w:rsidR="00591F14" w:rsidRDefault="00DC6811" w:rsidP="00DC6811">
      <w:pPr>
        <w:pStyle w:val="Caption"/>
      </w:pPr>
      <w:r>
        <w:t>Figure 2</w:t>
      </w:r>
      <w:r>
        <w:noBreakHyphen/>
        <w:t>1</w:t>
      </w:r>
      <w:fldSimple w:instr=" SEQ Figure \* ARABIC \s 1 ">
        <w:r>
          <w:rPr>
            <w:noProof/>
          </w:rPr>
          <w:t>5</w:t>
        </w:r>
      </w:fldSimple>
    </w:p>
    <w:p w:rsidR="00DC6811" w:rsidRPr="00DC6811" w:rsidRDefault="00DC6811" w:rsidP="00DC6811">
      <w:r>
        <w:t xml:space="preserve">This concludes our chapter. </w:t>
      </w:r>
    </w:p>
    <w:p w:rsidR="00591F14" w:rsidRPr="00154082" w:rsidRDefault="00591F14" w:rsidP="00154082"/>
    <w:sectPr w:rsidR="00591F14" w:rsidRPr="0015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3557"/>
    <w:multiLevelType w:val="hybridMultilevel"/>
    <w:tmpl w:val="F9143C6A"/>
    <w:lvl w:ilvl="0" w:tplc="1B805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B4E0F"/>
    <w:multiLevelType w:val="hybridMultilevel"/>
    <w:tmpl w:val="9500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21DD6"/>
    <w:multiLevelType w:val="hybridMultilevel"/>
    <w:tmpl w:val="89FA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E619A"/>
    <w:multiLevelType w:val="hybridMultilevel"/>
    <w:tmpl w:val="386023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0506D6B"/>
    <w:multiLevelType w:val="hybridMultilevel"/>
    <w:tmpl w:val="C42C8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5945B1"/>
    <w:multiLevelType w:val="hybridMultilevel"/>
    <w:tmpl w:val="D8829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3D767A"/>
    <w:multiLevelType w:val="hybridMultilevel"/>
    <w:tmpl w:val="DE88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F510D"/>
    <w:multiLevelType w:val="hybridMultilevel"/>
    <w:tmpl w:val="4D425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91D"/>
    <w:multiLevelType w:val="hybridMultilevel"/>
    <w:tmpl w:val="92FE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4071F"/>
    <w:multiLevelType w:val="hybridMultilevel"/>
    <w:tmpl w:val="E282168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4CCA222C"/>
    <w:multiLevelType w:val="hybridMultilevel"/>
    <w:tmpl w:val="D13C7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F4EC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2" w15:restartNumberingAfterBreak="0">
    <w:nsid w:val="59567190"/>
    <w:multiLevelType w:val="hybridMultilevel"/>
    <w:tmpl w:val="D906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9364A"/>
    <w:multiLevelType w:val="hybridMultilevel"/>
    <w:tmpl w:val="C230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27311"/>
    <w:multiLevelType w:val="hybridMultilevel"/>
    <w:tmpl w:val="3D486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F83088"/>
    <w:multiLevelType w:val="hybridMultilevel"/>
    <w:tmpl w:val="2528FC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9D61F5"/>
    <w:multiLevelType w:val="hybridMultilevel"/>
    <w:tmpl w:val="A32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4"/>
  </w:num>
  <w:num w:numId="5">
    <w:abstractNumId w:val="15"/>
  </w:num>
  <w:num w:numId="6">
    <w:abstractNumId w:val="11"/>
  </w:num>
  <w:num w:numId="7">
    <w:abstractNumId w:val="10"/>
  </w:num>
  <w:num w:numId="8">
    <w:abstractNumId w:val="13"/>
  </w:num>
  <w:num w:numId="9">
    <w:abstractNumId w:val="5"/>
  </w:num>
  <w:num w:numId="10">
    <w:abstractNumId w:val="9"/>
  </w:num>
  <w:num w:numId="11">
    <w:abstractNumId w:val="1"/>
  </w:num>
  <w:num w:numId="12">
    <w:abstractNumId w:val="6"/>
  </w:num>
  <w:num w:numId="13">
    <w:abstractNumId w:val="7"/>
  </w:num>
  <w:num w:numId="14">
    <w:abstractNumId w:val="8"/>
  </w:num>
  <w:num w:numId="15">
    <w:abstractNumId w:val="16"/>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D5"/>
    <w:rsid w:val="000422F1"/>
    <w:rsid w:val="000B0D10"/>
    <w:rsid w:val="000B0DD6"/>
    <w:rsid w:val="001070FC"/>
    <w:rsid w:val="00154082"/>
    <w:rsid w:val="00197CDF"/>
    <w:rsid w:val="001F385B"/>
    <w:rsid w:val="002802EC"/>
    <w:rsid w:val="002A06AA"/>
    <w:rsid w:val="002E70EF"/>
    <w:rsid w:val="00347D16"/>
    <w:rsid w:val="003A3B3F"/>
    <w:rsid w:val="003D69D5"/>
    <w:rsid w:val="00420B63"/>
    <w:rsid w:val="00473973"/>
    <w:rsid w:val="00591F14"/>
    <w:rsid w:val="005F7F0A"/>
    <w:rsid w:val="00644638"/>
    <w:rsid w:val="00654F9D"/>
    <w:rsid w:val="006A4828"/>
    <w:rsid w:val="006D69A3"/>
    <w:rsid w:val="0070708B"/>
    <w:rsid w:val="007226BD"/>
    <w:rsid w:val="007473AB"/>
    <w:rsid w:val="00753B60"/>
    <w:rsid w:val="0088520A"/>
    <w:rsid w:val="008A0248"/>
    <w:rsid w:val="008E79F2"/>
    <w:rsid w:val="00901F39"/>
    <w:rsid w:val="009A4852"/>
    <w:rsid w:val="009C7928"/>
    <w:rsid w:val="009D2AC1"/>
    <w:rsid w:val="009F5A15"/>
    <w:rsid w:val="00A31C1A"/>
    <w:rsid w:val="00A32287"/>
    <w:rsid w:val="00A802BF"/>
    <w:rsid w:val="00BB3473"/>
    <w:rsid w:val="00C15727"/>
    <w:rsid w:val="00C43D69"/>
    <w:rsid w:val="00CC5A3A"/>
    <w:rsid w:val="00CE6F17"/>
    <w:rsid w:val="00D76F5C"/>
    <w:rsid w:val="00DC6811"/>
    <w:rsid w:val="00E111A9"/>
    <w:rsid w:val="00E60CF9"/>
    <w:rsid w:val="00E91A7C"/>
    <w:rsid w:val="00ED0FAE"/>
    <w:rsid w:val="00F213A0"/>
    <w:rsid w:val="00F56A0F"/>
    <w:rsid w:val="00FE34C2"/>
    <w:rsid w:val="00FE5E18"/>
    <w:rsid w:val="00FF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8B2E0-9C52-4A03-A601-8C978559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9D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D5"/>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A3A"/>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A3A"/>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A3A"/>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A3A"/>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A3A"/>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A3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A3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69D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7F0A"/>
    <w:pPr>
      <w:ind w:left="720"/>
      <w:contextualSpacing/>
    </w:pPr>
  </w:style>
  <w:style w:type="character" w:styleId="SubtleReference">
    <w:name w:val="Subtle Reference"/>
    <w:basedOn w:val="DefaultParagraphFont"/>
    <w:uiPriority w:val="31"/>
    <w:qFormat/>
    <w:rsid w:val="00E91A7C"/>
    <w:rPr>
      <w:smallCaps/>
      <w:color w:val="5A5A5A" w:themeColor="text1" w:themeTint="A5"/>
    </w:rPr>
  </w:style>
  <w:style w:type="character" w:customStyle="1" w:styleId="Heading3Char">
    <w:name w:val="Heading 3 Char"/>
    <w:basedOn w:val="DefaultParagraphFont"/>
    <w:link w:val="Heading3"/>
    <w:uiPriority w:val="9"/>
    <w:semiHidden/>
    <w:rsid w:val="00CC5A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A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A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A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A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A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A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C5A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843F-2A74-4B5B-99E5-5C879D8D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Demircioglu (Abacus Data Mining Solutions)</dc:creator>
  <cp:keywords/>
  <dc:description/>
  <cp:lastModifiedBy>Christian Cote</cp:lastModifiedBy>
  <cp:revision>2</cp:revision>
  <dcterms:created xsi:type="dcterms:W3CDTF">2015-06-23T22:56:00Z</dcterms:created>
  <dcterms:modified xsi:type="dcterms:W3CDTF">2015-06-23T22:56:00Z</dcterms:modified>
</cp:coreProperties>
</file>