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5C76D" w14:textId="3E915CE0" w:rsidR="00526EB7" w:rsidRDefault="00526EB7" w:rsidP="00621BC5">
      <w:pPr>
        <w:pStyle w:val="Arttitle"/>
      </w:pPr>
      <w:commentRangeStart w:id="0"/>
      <w:r>
        <w:t>AMORPH</w:t>
      </w:r>
      <w:commentRangeEnd w:id="0"/>
      <w:r w:rsidR="00B444F9">
        <w:rPr>
          <w:rStyle w:val="CommentReference"/>
          <w:rFonts w:asciiTheme="minorHAnsi" w:eastAsiaTheme="minorHAnsi" w:hAnsiTheme="minorHAnsi" w:cstheme="minorBidi"/>
          <w:lang w:val="en-GB"/>
        </w:rPr>
        <w:commentReference w:id="0"/>
      </w:r>
      <w:r>
        <w:t>: A statistical program for characterizing amorphous materials by X-ray diffraction.</w:t>
      </w:r>
    </w:p>
    <w:p w14:paraId="5D154044" w14:textId="77777777" w:rsidR="00621BC5" w:rsidRDefault="00621BC5" w:rsidP="00621BC5">
      <w:pPr>
        <w:pStyle w:val="Arttitle"/>
      </w:pPr>
    </w:p>
    <w:p w14:paraId="200084B4" w14:textId="6683A14B" w:rsidR="00526EB7" w:rsidRPr="008C0504" w:rsidRDefault="00526EB7" w:rsidP="00526EB7">
      <w:pPr>
        <w:pStyle w:val="Author"/>
        <w:spacing w:line="480" w:lineRule="auto"/>
      </w:pPr>
      <w:r>
        <w:t>Michael C. Rowe</w:t>
      </w:r>
      <w:r>
        <w:rPr>
          <w:vertAlign w:val="superscript"/>
        </w:rPr>
        <w:t>1</w:t>
      </w:r>
      <w:r>
        <w:t>, and Brendon Brewer</w:t>
      </w:r>
      <w:r w:rsidR="00621BC5">
        <w:rPr>
          <w:vertAlign w:val="superscript"/>
        </w:rPr>
        <w:t>1</w:t>
      </w:r>
    </w:p>
    <w:p w14:paraId="4EEFBAA4" w14:textId="77777777" w:rsidR="00526EB7" w:rsidRDefault="00526EB7" w:rsidP="00526EB7">
      <w:pPr>
        <w:pStyle w:val="AuthorAffiliation"/>
        <w:spacing w:line="480" w:lineRule="auto"/>
      </w:pPr>
      <w:r>
        <w:rPr>
          <w:vertAlign w:val="superscript"/>
        </w:rPr>
        <w:t>1</w:t>
      </w:r>
      <w:r>
        <w:t>University of Auckland, School of Environment, Auckland 1142, New Zealand</w:t>
      </w:r>
    </w:p>
    <w:p w14:paraId="4E7D0A7E" w14:textId="156E9A02" w:rsidR="00526EB7" w:rsidRDefault="00526EB7">
      <w:pPr>
        <w:rPr>
          <w:rFonts w:ascii="Times New Roman" w:hAnsi="Times New Roman" w:cs="Times New Roman"/>
          <w:sz w:val="24"/>
          <w:szCs w:val="24"/>
        </w:rPr>
      </w:pPr>
      <w:r>
        <w:rPr>
          <w:rFonts w:ascii="Times New Roman" w:hAnsi="Times New Roman" w:cs="Times New Roman"/>
          <w:sz w:val="24"/>
          <w:szCs w:val="24"/>
        </w:rPr>
        <w:t>Abstract</w:t>
      </w:r>
    </w:p>
    <w:p w14:paraId="3CF8179E" w14:textId="14AECCD0" w:rsidR="00B444F9" w:rsidRPr="00404F3F" w:rsidRDefault="00B444F9" w:rsidP="00B444F9">
      <w:pPr>
        <w:rPr>
          <w:rFonts w:ascii="Times New Roman" w:hAnsi="Times New Roman" w:cs="Times New Roman"/>
          <w:sz w:val="24"/>
          <w:szCs w:val="24"/>
        </w:rPr>
      </w:pPr>
      <w:r>
        <w:rPr>
          <w:rFonts w:ascii="Times New Roman" w:hAnsi="Times New Roman" w:cs="Times New Roman"/>
          <w:sz w:val="24"/>
          <w:szCs w:val="24"/>
        </w:rPr>
        <w:t xml:space="preserve">AMORPH utilizes a new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statistical approach to interpreting X-ray diffraction results of amorphous materials.</w:t>
      </w:r>
      <w:r w:rsidRPr="00B444F9">
        <w:rPr>
          <w:rFonts w:ascii="Times New Roman" w:hAnsi="Times New Roman" w:cs="Times New Roman"/>
          <w:b/>
          <w:sz w:val="24"/>
          <w:szCs w:val="24"/>
        </w:rPr>
        <w:t xml:space="preserve"> [</w:t>
      </w:r>
      <w:proofErr w:type="gramStart"/>
      <w:r w:rsidRPr="00B444F9">
        <w:rPr>
          <w:rFonts w:ascii="Times New Roman" w:hAnsi="Times New Roman" w:cs="Times New Roman"/>
          <w:b/>
          <w:sz w:val="24"/>
          <w:szCs w:val="24"/>
        </w:rPr>
        <w:t>need</w:t>
      </w:r>
      <w:proofErr w:type="gramEnd"/>
      <w:r w:rsidRPr="00B444F9">
        <w:rPr>
          <w:rFonts w:ascii="Times New Roman" w:hAnsi="Times New Roman" w:cs="Times New Roman"/>
          <w:b/>
          <w:sz w:val="24"/>
          <w:szCs w:val="24"/>
        </w:rPr>
        <w:t xml:space="preserve"> some further detail here on model]</w:t>
      </w:r>
      <w:r>
        <w:rPr>
          <w:rFonts w:ascii="Times New Roman" w:hAnsi="Times New Roman" w:cs="Times New Roman"/>
          <w:sz w:val="24"/>
          <w:szCs w:val="24"/>
        </w:rPr>
        <w:t xml:space="preserve">. The program simulates background patterns previously manually applied, providing reproducible results, significantly reducing inter- and intra-user biases. This approach allows for the quantification of amorphous and crystalline materials and for the characterization of the amorphous component, including parameters of centre of mass, width, skewness, and </w:t>
      </w:r>
      <w:proofErr w:type="spellStart"/>
      <w:r>
        <w:rPr>
          <w:rFonts w:ascii="Times New Roman" w:hAnsi="Times New Roman" w:cs="Times New Roman"/>
          <w:sz w:val="24"/>
          <w:szCs w:val="24"/>
        </w:rPr>
        <w:t>nongaussianity</w:t>
      </w:r>
      <w:proofErr w:type="spellEnd"/>
      <w:r>
        <w:rPr>
          <w:rFonts w:ascii="Times New Roman" w:hAnsi="Times New Roman" w:cs="Times New Roman"/>
          <w:sz w:val="24"/>
          <w:szCs w:val="24"/>
        </w:rPr>
        <w:t xml:space="preserve"> of the amorphous component. Results demonstrate the applicability of this program for calculating amorphous contents of volcanic materials and independently modelling their properties in compositionally variable materials. </w:t>
      </w:r>
    </w:p>
    <w:p w14:paraId="2E08749E" w14:textId="77777777" w:rsidR="00526EB7" w:rsidRDefault="00526EB7">
      <w:pPr>
        <w:rPr>
          <w:rFonts w:ascii="Times New Roman" w:hAnsi="Times New Roman" w:cs="Times New Roman"/>
          <w:sz w:val="24"/>
          <w:szCs w:val="24"/>
        </w:rPr>
      </w:pPr>
    </w:p>
    <w:p w14:paraId="4F22EC1D" w14:textId="77777777" w:rsidR="00B166F5" w:rsidRPr="0007153D" w:rsidRDefault="00B166F5">
      <w:pPr>
        <w:rPr>
          <w:rFonts w:ascii="Times New Roman" w:hAnsi="Times New Roman" w:cs="Times New Roman"/>
          <w:sz w:val="24"/>
          <w:szCs w:val="24"/>
        </w:rPr>
      </w:pPr>
      <w:r w:rsidRPr="0007153D">
        <w:rPr>
          <w:rFonts w:ascii="Times New Roman" w:hAnsi="Times New Roman" w:cs="Times New Roman"/>
          <w:sz w:val="24"/>
          <w:szCs w:val="24"/>
        </w:rPr>
        <w:t>Introduction</w:t>
      </w:r>
    </w:p>
    <w:p w14:paraId="09C8F3B3" w14:textId="7C693E45" w:rsidR="00B166F5" w:rsidRPr="0007153D" w:rsidRDefault="003F526C">
      <w:pPr>
        <w:rPr>
          <w:rFonts w:ascii="Times New Roman" w:hAnsi="Times New Roman" w:cs="Times New Roman"/>
          <w:sz w:val="24"/>
          <w:szCs w:val="24"/>
        </w:rPr>
      </w:pPr>
      <w:r w:rsidRPr="0007153D">
        <w:rPr>
          <w:rFonts w:ascii="Times New Roman" w:hAnsi="Times New Roman" w:cs="Times New Roman"/>
          <w:sz w:val="24"/>
          <w:szCs w:val="24"/>
        </w:rPr>
        <w:t>Quantification and characterization of amorphous materials in an important area of research in terrestrial and planetary sciences</w:t>
      </w:r>
      <w:r w:rsidR="002664E8" w:rsidRPr="0007153D">
        <w:rPr>
          <w:rFonts w:ascii="Times New Roman" w:hAnsi="Times New Roman" w:cs="Times New Roman"/>
          <w:sz w:val="24"/>
          <w:szCs w:val="24"/>
        </w:rPr>
        <w:t xml:space="preserve"> (</w:t>
      </w:r>
      <w:r w:rsidR="007C534C" w:rsidRPr="0007153D">
        <w:rPr>
          <w:rFonts w:ascii="Times New Roman" w:hAnsi="Times New Roman" w:cs="Times New Roman"/>
          <w:sz w:val="24"/>
          <w:szCs w:val="24"/>
        </w:rPr>
        <w:t xml:space="preserve">e.g. </w:t>
      </w:r>
      <w:r w:rsidR="002664E8" w:rsidRPr="0007153D">
        <w:rPr>
          <w:rFonts w:ascii="Times New Roman" w:hAnsi="Times New Roman" w:cs="Times New Roman"/>
          <w:sz w:val="24"/>
          <w:szCs w:val="24"/>
        </w:rPr>
        <w:t xml:space="preserve">Schmidt et al., 2009; </w:t>
      </w:r>
      <w:proofErr w:type="spellStart"/>
      <w:r w:rsidR="002664E8" w:rsidRPr="0007153D">
        <w:rPr>
          <w:rFonts w:ascii="Times New Roman" w:hAnsi="Times New Roman" w:cs="Times New Roman"/>
          <w:sz w:val="24"/>
          <w:szCs w:val="24"/>
        </w:rPr>
        <w:t>Dehouck</w:t>
      </w:r>
      <w:proofErr w:type="spellEnd"/>
      <w:r w:rsidR="002664E8" w:rsidRPr="0007153D">
        <w:rPr>
          <w:rFonts w:ascii="Times New Roman" w:hAnsi="Times New Roman" w:cs="Times New Roman"/>
          <w:sz w:val="24"/>
          <w:szCs w:val="24"/>
        </w:rPr>
        <w:t xml:space="preserve"> et al., 2014; </w:t>
      </w:r>
      <w:r w:rsidR="005B1134" w:rsidRPr="0007153D">
        <w:rPr>
          <w:rFonts w:ascii="Times New Roman" w:hAnsi="Times New Roman" w:cs="Times New Roman"/>
          <w:sz w:val="24"/>
          <w:szCs w:val="24"/>
        </w:rPr>
        <w:t>Wall et al., 2014; Morris et al 2016</w:t>
      </w:r>
      <w:r w:rsidR="002664E8" w:rsidRPr="0007153D">
        <w:rPr>
          <w:rFonts w:ascii="Times New Roman" w:hAnsi="Times New Roman" w:cs="Times New Roman"/>
          <w:sz w:val="24"/>
          <w:szCs w:val="24"/>
        </w:rPr>
        <w:t>; Zorn et al., 2017</w:t>
      </w:r>
      <w:r w:rsidR="009C3323" w:rsidRPr="0007153D">
        <w:rPr>
          <w:rFonts w:ascii="Times New Roman" w:hAnsi="Times New Roman" w:cs="Times New Roman"/>
          <w:sz w:val="24"/>
          <w:szCs w:val="24"/>
        </w:rPr>
        <w:t>)</w:t>
      </w:r>
      <w:r w:rsidRPr="0007153D">
        <w:rPr>
          <w:rFonts w:ascii="Times New Roman" w:hAnsi="Times New Roman" w:cs="Times New Roman"/>
          <w:sz w:val="24"/>
          <w:szCs w:val="24"/>
        </w:rPr>
        <w:t>. Powde</w:t>
      </w:r>
      <w:r w:rsidR="00DA6A88" w:rsidRPr="0007153D">
        <w:rPr>
          <w:rFonts w:ascii="Times New Roman" w:hAnsi="Times New Roman" w:cs="Times New Roman"/>
          <w:sz w:val="24"/>
          <w:szCs w:val="24"/>
        </w:rPr>
        <w:t xml:space="preserve">r X-ray diffraction, although </w:t>
      </w:r>
      <w:r w:rsidRPr="0007153D">
        <w:rPr>
          <w:rFonts w:ascii="Times New Roman" w:hAnsi="Times New Roman" w:cs="Times New Roman"/>
          <w:sz w:val="24"/>
          <w:szCs w:val="24"/>
        </w:rPr>
        <w:t xml:space="preserve">primarily a tool for characterization of crystalline materials, also provides a means </w:t>
      </w:r>
      <w:r w:rsidR="00DA6A88" w:rsidRPr="0007153D">
        <w:rPr>
          <w:rFonts w:ascii="Times New Roman" w:hAnsi="Times New Roman" w:cs="Times New Roman"/>
          <w:sz w:val="24"/>
          <w:szCs w:val="24"/>
        </w:rPr>
        <w:t xml:space="preserve">to </w:t>
      </w:r>
      <w:r w:rsidR="00B166F5" w:rsidRPr="0007153D">
        <w:rPr>
          <w:rFonts w:ascii="Times New Roman" w:hAnsi="Times New Roman" w:cs="Times New Roman"/>
          <w:sz w:val="24"/>
          <w:szCs w:val="24"/>
        </w:rPr>
        <w:t>investigate</w:t>
      </w:r>
      <w:r w:rsidRPr="0007153D">
        <w:rPr>
          <w:rFonts w:ascii="Times New Roman" w:hAnsi="Times New Roman" w:cs="Times New Roman"/>
          <w:sz w:val="24"/>
          <w:szCs w:val="24"/>
        </w:rPr>
        <w:t xml:space="preserve"> amorphous materials</w:t>
      </w:r>
      <w:r w:rsidR="005B1134" w:rsidRPr="0007153D">
        <w:rPr>
          <w:rFonts w:ascii="Times New Roman" w:hAnsi="Times New Roman" w:cs="Times New Roman"/>
          <w:sz w:val="24"/>
          <w:szCs w:val="24"/>
        </w:rPr>
        <w:t xml:space="preserve"> (</w:t>
      </w:r>
      <w:r w:rsidR="005B483A" w:rsidRPr="0007153D">
        <w:rPr>
          <w:rFonts w:ascii="Times New Roman" w:hAnsi="Times New Roman" w:cs="Times New Roman"/>
          <w:sz w:val="24"/>
          <w:szCs w:val="24"/>
        </w:rPr>
        <w:t xml:space="preserve">e.g. </w:t>
      </w:r>
      <w:r w:rsidR="005B1134" w:rsidRPr="0007153D">
        <w:rPr>
          <w:rFonts w:ascii="Times New Roman" w:hAnsi="Times New Roman" w:cs="Times New Roman"/>
          <w:sz w:val="24"/>
          <w:szCs w:val="24"/>
        </w:rPr>
        <w:t>Rowe et a</w:t>
      </w:r>
      <w:r w:rsidR="002664E8" w:rsidRPr="0007153D">
        <w:rPr>
          <w:rFonts w:ascii="Times New Roman" w:hAnsi="Times New Roman" w:cs="Times New Roman"/>
          <w:sz w:val="24"/>
          <w:szCs w:val="24"/>
        </w:rPr>
        <w:t>l., 2012; Achilles et al., 2013)</w:t>
      </w:r>
      <w:r w:rsidRPr="0007153D">
        <w:rPr>
          <w:rFonts w:ascii="Times New Roman" w:hAnsi="Times New Roman" w:cs="Times New Roman"/>
          <w:sz w:val="24"/>
          <w:szCs w:val="24"/>
        </w:rPr>
        <w:t xml:space="preserve">. </w:t>
      </w:r>
      <w:r w:rsidR="00DA6A88" w:rsidRPr="0007153D">
        <w:rPr>
          <w:rFonts w:ascii="Times New Roman" w:hAnsi="Times New Roman" w:cs="Times New Roman"/>
          <w:sz w:val="24"/>
          <w:szCs w:val="24"/>
        </w:rPr>
        <w:t xml:space="preserve">Like any polymer, </w:t>
      </w:r>
      <w:r w:rsidR="0007153D">
        <w:rPr>
          <w:rFonts w:ascii="Times New Roman" w:hAnsi="Times New Roman" w:cs="Times New Roman"/>
          <w:sz w:val="24"/>
          <w:szCs w:val="24"/>
        </w:rPr>
        <w:t>X</w:t>
      </w:r>
      <w:r w:rsidR="00DA6A88" w:rsidRPr="0007153D">
        <w:rPr>
          <w:rFonts w:ascii="Times New Roman" w:hAnsi="Times New Roman" w:cs="Times New Roman"/>
          <w:sz w:val="24"/>
          <w:szCs w:val="24"/>
        </w:rPr>
        <w:t>-ray diffraction of rocks</w:t>
      </w:r>
      <w:r w:rsidR="00B166F5" w:rsidRPr="0007153D">
        <w:rPr>
          <w:rFonts w:ascii="Times New Roman" w:hAnsi="Times New Roman" w:cs="Times New Roman"/>
          <w:sz w:val="24"/>
          <w:szCs w:val="24"/>
        </w:rPr>
        <w:t>/soils</w:t>
      </w:r>
      <w:r w:rsidR="00DA6A88" w:rsidRPr="0007153D">
        <w:rPr>
          <w:rFonts w:ascii="Times New Roman" w:hAnsi="Times New Roman" w:cs="Times New Roman"/>
          <w:sz w:val="24"/>
          <w:szCs w:val="24"/>
        </w:rPr>
        <w:t xml:space="preserve"> containing amorphous materials (e.g. volcanic glass, opal, and organics) produces a diffraction pattern which is a combination of the crystalline and amorphous phases. </w:t>
      </w:r>
      <w:r w:rsidRPr="0007153D">
        <w:rPr>
          <w:rFonts w:ascii="Times New Roman" w:hAnsi="Times New Roman" w:cs="Times New Roman"/>
          <w:sz w:val="24"/>
          <w:szCs w:val="24"/>
        </w:rPr>
        <w:t>Recent studies have debated the nature of amorphous materials in planetary sciences</w:t>
      </w:r>
      <w:r w:rsidR="002664E8" w:rsidRPr="0007153D">
        <w:rPr>
          <w:rFonts w:ascii="Times New Roman" w:hAnsi="Times New Roman" w:cs="Times New Roman"/>
          <w:sz w:val="24"/>
          <w:szCs w:val="24"/>
        </w:rPr>
        <w:t xml:space="preserve"> (e.g. Schmidt et al., 2009; </w:t>
      </w:r>
      <w:proofErr w:type="spellStart"/>
      <w:r w:rsidR="002664E8" w:rsidRPr="0007153D">
        <w:rPr>
          <w:rFonts w:ascii="Times New Roman" w:hAnsi="Times New Roman" w:cs="Times New Roman"/>
          <w:sz w:val="24"/>
          <w:szCs w:val="24"/>
        </w:rPr>
        <w:t>Dehouck</w:t>
      </w:r>
      <w:proofErr w:type="spellEnd"/>
      <w:r w:rsidR="002664E8" w:rsidRPr="0007153D">
        <w:rPr>
          <w:rFonts w:ascii="Times New Roman" w:hAnsi="Times New Roman" w:cs="Times New Roman"/>
          <w:sz w:val="24"/>
          <w:szCs w:val="24"/>
        </w:rPr>
        <w:t xml:space="preserve"> et al., 2014)</w:t>
      </w:r>
      <w:r w:rsidRPr="0007153D">
        <w:rPr>
          <w:rFonts w:ascii="Times New Roman" w:hAnsi="Times New Roman" w:cs="Times New Roman"/>
          <w:sz w:val="24"/>
          <w:szCs w:val="24"/>
        </w:rPr>
        <w:t xml:space="preserve">, and a growing number of applications to terrestrial </w:t>
      </w:r>
      <w:proofErr w:type="spellStart"/>
      <w:r w:rsidRPr="0007153D">
        <w:rPr>
          <w:rFonts w:ascii="Times New Roman" w:hAnsi="Times New Roman" w:cs="Times New Roman"/>
          <w:sz w:val="24"/>
          <w:szCs w:val="24"/>
        </w:rPr>
        <w:t>volca</w:t>
      </w:r>
      <w:r w:rsidR="00BB4B71" w:rsidRPr="0007153D">
        <w:rPr>
          <w:rFonts w:ascii="Times New Roman" w:hAnsi="Times New Roman" w:cs="Times New Roman"/>
          <w:sz w:val="24"/>
          <w:szCs w:val="24"/>
        </w:rPr>
        <w:t>nics</w:t>
      </w:r>
      <w:proofErr w:type="spellEnd"/>
      <w:r w:rsidR="00BB4B71" w:rsidRPr="0007153D">
        <w:rPr>
          <w:rFonts w:ascii="Times New Roman" w:hAnsi="Times New Roman" w:cs="Times New Roman"/>
          <w:sz w:val="24"/>
          <w:szCs w:val="24"/>
        </w:rPr>
        <w:t xml:space="preserve"> have</w:t>
      </w:r>
      <w:r w:rsidRPr="0007153D">
        <w:rPr>
          <w:rFonts w:ascii="Times New Roman" w:hAnsi="Times New Roman" w:cs="Times New Roman"/>
          <w:sz w:val="24"/>
          <w:szCs w:val="24"/>
        </w:rPr>
        <w:t xml:space="preserve"> presented </w:t>
      </w:r>
      <w:r w:rsidR="00BB4B71" w:rsidRPr="0007153D">
        <w:rPr>
          <w:rFonts w:ascii="Times New Roman" w:hAnsi="Times New Roman" w:cs="Times New Roman"/>
          <w:sz w:val="24"/>
          <w:szCs w:val="24"/>
        </w:rPr>
        <w:t>an avenue of expansion for</w:t>
      </w:r>
      <w:r w:rsidR="00DA6A88" w:rsidRPr="0007153D">
        <w:rPr>
          <w:rFonts w:ascii="Times New Roman" w:hAnsi="Times New Roman" w:cs="Times New Roman"/>
          <w:sz w:val="24"/>
          <w:szCs w:val="24"/>
        </w:rPr>
        <w:t xml:space="preserve"> XRD methodologies</w:t>
      </w:r>
      <w:r w:rsidR="005B3803" w:rsidRPr="0007153D">
        <w:rPr>
          <w:rFonts w:ascii="Times New Roman" w:hAnsi="Times New Roman" w:cs="Times New Roman"/>
          <w:sz w:val="24"/>
          <w:szCs w:val="24"/>
        </w:rPr>
        <w:t xml:space="preserve"> for amorphous material analysis</w:t>
      </w:r>
      <w:r w:rsidR="007C534C" w:rsidRPr="0007153D">
        <w:rPr>
          <w:rFonts w:ascii="Times New Roman" w:hAnsi="Times New Roman" w:cs="Times New Roman"/>
          <w:sz w:val="24"/>
          <w:szCs w:val="24"/>
        </w:rPr>
        <w:t xml:space="preserve"> </w:t>
      </w:r>
      <w:r w:rsidR="002664E8" w:rsidRPr="0007153D">
        <w:rPr>
          <w:rFonts w:ascii="Times New Roman" w:hAnsi="Times New Roman" w:cs="Times New Roman"/>
          <w:sz w:val="24"/>
          <w:szCs w:val="24"/>
        </w:rPr>
        <w:t>(</w:t>
      </w:r>
      <w:r w:rsidR="005C0312" w:rsidRPr="0007153D">
        <w:rPr>
          <w:rFonts w:ascii="Times New Roman" w:hAnsi="Times New Roman" w:cs="Times New Roman"/>
          <w:sz w:val="24"/>
          <w:szCs w:val="24"/>
        </w:rPr>
        <w:t xml:space="preserve">Ellis et al., 2012; </w:t>
      </w:r>
      <w:proofErr w:type="spellStart"/>
      <w:r w:rsidR="00440187" w:rsidRPr="0007153D">
        <w:rPr>
          <w:rFonts w:ascii="Times New Roman" w:hAnsi="Times New Roman" w:cs="Times New Roman"/>
          <w:sz w:val="24"/>
          <w:szCs w:val="24"/>
        </w:rPr>
        <w:t>Kanakiya</w:t>
      </w:r>
      <w:proofErr w:type="spellEnd"/>
      <w:r w:rsidR="00440187" w:rsidRPr="0007153D">
        <w:rPr>
          <w:rFonts w:ascii="Times New Roman" w:hAnsi="Times New Roman" w:cs="Times New Roman"/>
          <w:sz w:val="24"/>
          <w:szCs w:val="24"/>
        </w:rPr>
        <w:t xml:space="preserve"> et al., 2017; </w:t>
      </w:r>
      <w:r w:rsidR="002664E8" w:rsidRPr="0007153D">
        <w:rPr>
          <w:rFonts w:ascii="Times New Roman" w:hAnsi="Times New Roman" w:cs="Times New Roman"/>
          <w:sz w:val="24"/>
          <w:szCs w:val="24"/>
        </w:rPr>
        <w:t>Zorn et al., 2017)</w:t>
      </w:r>
      <w:r w:rsidR="00DA6A88" w:rsidRPr="0007153D">
        <w:rPr>
          <w:rFonts w:ascii="Times New Roman" w:hAnsi="Times New Roman" w:cs="Times New Roman"/>
          <w:sz w:val="24"/>
          <w:szCs w:val="24"/>
        </w:rPr>
        <w:t xml:space="preserve">. </w:t>
      </w:r>
      <w:r w:rsidR="00B166F5" w:rsidRPr="0007153D">
        <w:rPr>
          <w:rFonts w:ascii="Times New Roman" w:hAnsi="Times New Roman" w:cs="Times New Roman"/>
          <w:sz w:val="24"/>
          <w:szCs w:val="24"/>
        </w:rPr>
        <w:t xml:space="preserve"> Here we present a new computer program, </w:t>
      </w:r>
      <w:r w:rsidR="00440187" w:rsidRPr="0007153D">
        <w:rPr>
          <w:rFonts w:ascii="Times New Roman" w:hAnsi="Times New Roman" w:cs="Times New Roman"/>
          <w:sz w:val="24"/>
          <w:szCs w:val="24"/>
        </w:rPr>
        <w:t>AMORPH</w:t>
      </w:r>
      <w:r w:rsidR="00B166F5" w:rsidRPr="0007153D">
        <w:rPr>
          <w:rFonts w:ascii="Times New Roman" w:hAnsi="Times New Roman" w:cs="Times New Roman"/>
          <w:sz w:val="24"/>
          <w:szCs w:val="24"/>
        </w:rPr>
        <w:t xml:space="preserve">, which utilizes </w:t>
      </w:r>
      <w:proofErr w:type="spellStart"/>
      <w:r w:rsidR="007C534C" w:rsidRPr="0007153D">
        <w:rPr>
          <w:rFonts w:ascii="Times New Roman" w:hAnsi="Times New Roman" w:cs="Times New Roman"/>
          <w:sz w:val="24"/>
          <w:szCs w:val="24"/>
        </w:rPr>
        <w:t>bay</w:t>
      </w:r>
      <w:r w:rsidR="00AE58E6" w:rsidRPr="0007153D">
        <w:rPr>
          <w:rFonts w:ascii="Times New Roman" w:hAnsi="Times New Roman" w:cs="Times New Roman"/>
          <w:sz w:val="24"/>
          <w:szCs w:val="24"/>
        </w:rPr>
        <w:t>es</w:t>
      </w:r>
      <w:r w:rsidR="007C534C" w:rsidRPr="0007153D">
        <w:rPr>
          <w:rFonts w:ascii="Times New Roman" w:hAnsi="Times New Roman" w:cs="Times New Roman"/>
          <w:sz w:val="24"/>
          <w:szCs w:val="24"/>
        </w:rPr>
        <w:t>i</w:t>
      </w:r>
      <w:r w:rsidR="00AE58E6" w:rsidRPr="0007153D">
        <w:rPr>
          <w:rFonts w:ascii="Times New Roman" w:hAnsi="Times New Roman" w:cs="Times New Roman"/>
          <w:sz w:val="24"/>
          <w:szCs w:val="24"/>
        </w:rPr>
        <w:t>an</w:t>
      </w:r>
      <w:proofErr w:type="spellEnd"/>
      <w:r w:rsidR="00AE58E6" w:rsidRPr="0007153D">
        <w:rPr>
          <w:rFonts w:ascii="Times New Roman" w:hAnsi="Times New Roman" w:cs="Times New Roman"/>
          <w:sz w:val="24"/>
          <w:szCs w:val="24"/>
        </w:rPr>
        <w:t xml:space="preserve"> statistics to determine</w:t>
      </w:r>
      <w:r w:rsidR="00B166F5" w:rsidRPr="0007153D">
        <w:rPr>
          <w:rFonts w:ascii="Times New Roman" w:hAnsi="Times New Roman" w:cs="Times New Roman"/>
          <w:sz w:val="24"/>
          <w:szCs w:val="24"/>
        </w:rPr>
        <w:t xml:space="preserve"> the </w:t>
      </w:r>
      <w:r w:rsidR="00440187" w:rsidRPr="0007153D">
        <w:rPr>
          <w:rFonts w:ascii="Times New Roman" w:hAnsi="Times New Roman" w:cs="Times New Roman"/>
          <w:sz w:val="24"/>
          <w:szCs w:val="24"/>
        </w:rPr>
        <w:t>crystallinity</w:t>
      </w:r>
      <w:r w:rsidR="007C534C" w:rsidRPr="0007153D">
        <w:rPr>
          <w:rFonts w:ascii="Times New Roman" w:hAnsi="Times New Roman" w:cs="Times New Roman"/>
          <w:sz w:val="24"/>
          <w:szCs w:val="24"/>
        </w:rPr>
        <w:t>,</w:t>
      </w:r>
      <w:r w:rsidR="00440187" w:rsidRPr="0007153D">
        <w:rPr>
          <w:rFonts w:ascii="Times New Roman" w:hAnsi="Times New Roman" w:cs="Times New Roman"/>
          <w:sz w:val="24"/>
          <w:szCs w:val="24"/>
        </w:rPr>
        <w:t xml:space="preserve"> </w:t>
      </w:r>
      <w:r w:rsidR="00B166F5" w:rsidRPr="0007153D">
        <w:rPr>
          <w:rFonts w:ascii="Times New Roman" w:hAnsi="Times New Roman" w:cs="Times New Roman"/>
          <w:sz w:val="24"/>
          <w:szCs w:val="24"/>
        </w:rPr>
        <w:t xml:space="preserve">and characteristics of, </w:t>
      </w:r>
      <w:r w:rsidR="00440187" w:rsidRPr="0007153D">
        <w:rPr>
          <w:rFonts w:ascii="Times New Roman" w:hAnsi="Times New Roman" w:cs="Times New Roman"/>
          <w:sz w:val="24"/>
          <w:szCs w:val="24"/>
        </w:rPr>
        <w:t xml:space="preserve">partially </w:t>
      </w:r>
      <w:r w:rsidR="009C3323" w:rsidRPr="0007153D">
        <w:rPr>
          <w:rFonts w:ascii="Times New Roman" w:hAnsi="Times New Roman" w:cs="Times New Roman"/>
          <w:sz w:val="24"/>
          <w:szCs w:val="24"/>
        </w:rPr>
        <w:t xml:space="preserve">crystalline </w:t>
      </w:r>
      <w:r w:rsidR="00B166F5" w:rsidRPr="0007153D">
        <w:rPr>
          <w:rFonts w:ascii="Times New Roman" w:hAnsi="Times New Roman" w:cs="Times New Roman"/>
          <w:sz w:val="24"/>
          <w:szCs w:val="24"/>
        </w:rPr>
        <w:t>materials</w:t>
      </w:r>
      <w:r w:rsidR="00B444F9">
        <w:rPr>
          <w:rFonts w:ascii="Times New Roman" w:hAnsi="Times New Roman" w:cs="Times New Roman"/>
          <w:sz w:val="24"/>
          <w:szCs w:val="24"/>
        </w:rPr>
        <w:t xml:space="preserve"> from X-ray diffraction patterns</w:t>
      </w:r>
      <w:r w:rsidR="00B166F5" w:rsidRPr="0007153D">
        <w:rPr>
          <w:rFonts w:ascii="Times New Roman" w:hAnsi="Times New Roman" w:cs="Times New Roman"/>
          <w:sz w:val="24"/>
          <w:szCs w:val="24"/>
        </w:rPr>
        <w:t>.</w:t>
      </w:r>
    </w:p>
    <w:p w14:paraId="2BBBF47D" w14:textId="34347FCC" w:rsidR="005B3803" w:rsidRPr="0007153D" w:rsidRDefault="00BB4B71">
      <w:pPr>
        <w:rPr>
          <w:rFonts w:ascii="Times New Roman" w:hAnsi="Times New Roman" w:cs="Times New Roman"/>
          <w:sz w:val="24"/>
          <w:szCs w:val="24"/>
        </w:rPr>
      </w:pPr>
      <w:r w:rsidRPr="0007153D">
        <w:rPr>
          <w:rFonts w:ascii="Times New Roman" w:hAnsi="Times New Roman" w:cs="Times New Roman"/>
          <w:sz w:val="24"/>
          <w:szCs w:val="24"/>
        </w:rPr>
        <w:t xml:space="preserve">Several techniques currently exist for the quantification of amorphous materials, however these </w:t>
      </w:r>
      <w:r w:rsidR="005B483A" w:rsidRPr="0007153D">
        <w:rPr>
          <w:rFonts w:ascii="Times New Roman" w:hAnsi="Times New Roman" w:cs="Times New Roman"/>
          <w:sz w:val="24"/>
          <w:szCs w:val="24"/>
        </w:rPr>
        <w:t xml:space="preserve">each </w:t>
      </w:r>
      <w:r w:rsidRPr="0007153D">
        <w:rPr>
          <w:rFonts w:ascii="Times New Roman" w:hAnsi="Times New Roman" w:cs="Times New Roman"/>
          <w:sz w:val="24"/>
          <w:szCs w:val="24"/>
        </w:rPr>
        <w:t>present their own limitations. The two most commonly used approaches in recent literature either rely on a calibration curve for different crystallinities (</w:t>
      </w:r>
      <w:r w:rsidR="00C26261" w:rsidRPr="0007153D">
        <w:rPr>
          <w:rFonts w:ascii="Times New Roman" w:hAnsi="Times New Roman" w:cs="Times New Roman"/>
          <w:sz w:val="24"/>
          <w:szCs w:val="24"/>
        </w:rPr>
        <w:t xml:space="preserve">calibration method; </w:t>
      </w:r>
      <w:r w:rsidRPr="0007153D">
        <w:rPr>
          <w:rFonts w:ascii="Times New Roman" w:hAnsi="Times New Roman" w:cs="Times New Roman"/>
          <w:sz w:val="24"/>
          <w:szCs w:val="24"/>
        </w:rPr>
        <w:t xml:space="preserve">Rowe et al., </w:t>
      </w:r>
      <w:r w:rsidR="005C0312" w:rsidRPr="0007153D">
        <w:rPr>
          <w:rFonts w:ascii="Times New Roman" w:hAnsi="Times New Roman" w:cs="Times New Roman"/>
          <w:sz w:val="24"/>
          <w:szCs w:val="24"/>
        </w:rPr>
        <w:t>2012</w:t>
      </w:r>
      <w:r w:rsidRPr="0007153D">
        <w:rPr>
          <w:rFonts w:ascii="Times New Roman" w:hAnsi="Times New Roman" w:cs="Times New Roman"/>
          <w:sz w:val="24"/>
          <w:szCs w:val="24"/>
        </w:rPr>
        <w:t xml:space="preserve">) or </w:t>
      </w:r>
      <w:r w:rsidR="00E96609" w:rsidRPr="0007153D">
        <w:rPr>
          <w:rFonts w:ascii="Times New Roman" w:hAnsi="Times New Roman" w:cs="Times New Roman"/>
          <w:sz w:val="24"/>
          <w:szCs w:val="24"/>
        </w:rPr>
        <w:t>a combined Rietveld-R</w:t>
      </w:r>
      <w:r w:rsidR="005B3803" w:rsidRPr="0007153D">
        <w:rPr>
          <w:rFonts w:ascii="Times New Roman" w:hAnsi="Times New Roman" w:cs="Times New Roman"/>
          <w:sz w:val="24"/>
          <w:szCs w:val="24"/>
        </w:rPr>
        <w:t>eference Intensity Ratio (RIR)</w:t>
      </w:r>
      <w:r w:rsidR="00E96609" w:rsidRPr="0007153D">
        <w:rPr>
          <w:rFonts w:ascii="Times New Roman" w:hAnsi="Times New Roman" w:cs="Times New Roman"/>
          <w:sz w:val="24"/>
          <w:szCs w:val="24"/>
        </w:rPr>
        <w:t xml:space="preserve"> method (</w:t>
      </w:r>
      <w:proofErr w:type="spellStart"/>
      <w:r w:rsidR="007C534C" w:rsidRPr="0007153D">
        <w:rPr>
          <w:rFonts w:ascii="Times New Roman" w:hAnsi="Times New Roman" w:cs="Times New Roman"/>
          <w:sz w:val="24"/>
          <w:szCs w:val="24"/>
        </w:rPr>
        <w:t>Gualtieri</w:t>
      </w:r>
      <w:proofErr w:type="spellEnd"/>
      <w:r w:rsidR="007C534C" w:rsidRPr="0007153D">
        <w:rPr>
          <w:rFonts w:ascii="Times New Roman" w:hAnsi="Times New Roman" w:cs="Times New Roman"/>
          <w:sz w:val="24"/>
          <w:szCs w:val="24"/>
        </w:rPr>
        <w:t xml:space="preserve"> 1996;</w:t>
      </w:r>
      <w:r w:rsidR="00E96609" w:rsidRPr="0007153D">
        <w:rPr>
          <w:rFonts w:ascii="Times New Roman" w:hAnsi="Times New Roman" w:cs="Times New Roman"/>
          <w:sz w:val="24"/>
          <w:szCs w:val="24"/>
        </w:rPr>
        <w:t xml:space="preserve"> </w:t>
      </w:r>
      <w:proofErr w:type="spellStart"/>
      <w:r w:rsidR="007C534C" w:rsidRPr="0007153D">
        <w:rPr>
          <w:rFonts w:ascii="Times New Roman" w:hAnsi="Times New Roman" w:cs="Times New Roman"/>
          <w:sz w:val="24"/>
          <w:szCs w:val="24"/>
        </w:rPr>
        <w:t>Gualtieri</w:t>
      </w:r>
      <w:proofErr w:type="spellEnd"/>
      <w:r w:rsidR="007C534C" w:rsidRPr="0007153D">
        <w:rPr>
          <w:rFonts w:ascii="Times New Roman" w:hAnsi="Times New Roman" w:cs="Times New Roman"/>
          <w:sz w:val="24"/>
          <w:szCs w:val="24"/>
        </w:rPr>
        <w:t xml:space="preserve">, </w:t>
      </w:r>
      <w:r w:rsidR="00E96609" w:rsidRPr="0007153D">
        <w:rPr>
          <w:rFonts w:ascii="Times New Roman" w:hAnsi="Times New Roman" w:cs="Times New Roman"/>
          <w:sz w:val="24"/>
          <w:szCs w:val="24"/>
        </w:rPr>
        <w:t xml:space="preserve">2000). While the combined Rietveld-RIR procedure allows for </w:t>
      </w:r>
      <w:r w:rsidR="007C534C" w:rsidRPr="0007153D">
        <w:rPr>
          <w:rFonts w:ascii="Times New Roman" w:hAnsi="Times New Roman" w:cs="Times New Roman"/>
          <w:sz w:val="24"/>
          <w:szCs w:val="24"/>
        </w:rPr>
        <w:t>quantification</w:t>
      </w:r>
      <w:r w:rsidR="00E96609" w:rsidRPr="0007153D">
        <w:rPr>
          <w:rFonts w:ascii="Times New Roman" w:hAnsi="Times New Roman" w:cs="Times New Roman"/>
          <w:sz w:val="24"/>
          <w:szCs w:val="24"/>
        </w:rPr>
        <w:t xml:space="preserve"> of both the amorphous and crystalline materials, for proper characterization it requires a library of pure components, spiked with a reference material (e.g. </w:t>
      </w:r>
      <w:r w:rsidR="00440187" w:rsidRPr="0007153D">
        <w:rPr>
          <w:rFonts w:ascii="Times New Roman" w:hAnsi="Times New Roman" w:cs="Times New Roman"/>
          <w:sz w:val="24"/>
          <w:szCs w:val="24"/>
        </w:rPr>
        <w:t>corundum</w:t>
      </w:r>
      <w:r w:rsidR="00E96609" w:rsidRPr="0007153D">
        <w:rPr>
          <w:rFonts w:ascii="Times New Roman" w:hAnsi="Times New Roman" w:cs="Times New Roman"/>
          <w:sz w:val="24"/>
          <w:szCs w:val="24"/>
        </w:rPr>
        <w:t xml:space="preserve">). </w:t>
      </w:r>
      <w:r w:rsidR="005C0312" w:rsidRPr="0007153D">
        <w:rPr>
          <w:rFonts w:ascii="Times New Roman" w:hAnsi="Times New Roman" w:cs="Times New Roman"/>
          <w:sz w:val="24"/>
          <w:szCs w:val="24"/>
        </w:rPr>
        <w:t xml:space="preserve">Sample spiking presents additional complications as it reduces the observed intensity of the amorphous material thus reducing the accuracy of pattern matching to determine abundances. </w:t>
      </w:r>
      <w:r w:rsidR="00E96609" w:rsidRPr="0007153D">
        <w:rPr>
          <w:rFonts w:ascii="Times New Roman" w:hAnsi="Times New Roman" w:cs="Times New Roman"/>
          <w:sz w:val="24"/>
          <w:szCs w:val="24"/>
        </w:rPr>
        <w:t xml:space="preserve">An </w:t>
      </w:r>
      <w:r w:rsidR="001B3F2F" w:rsidRPr="0007153D">
        <w:rPr>
          <w:rFonts w:ascii="Times New Roman" w:hAnsi="Times New Roman" w:cs="Times New Roman"/>
          <w:sz w:val="24"/>
          <w:szCs w:val="24"/>
        </w:rPr>
        <w:t>Excel based adaptation</w:t>
      </w:r>
      <w:r w:rsidR="00E96609" w:rsidRPr="0007153D">
        <w:rPr>
          <w:rFonts w:ascii="Times New Roman" w:hAnsi="Times New Roman" w:cs="Times New Roman"/>
          <w:sz w:val="24"/>
          <w:szCs w:val="24"/>
        </w:rPr>
        <w:t xml:space="preserve"> of this </w:t>
      </w:r>
      <w:r w:rsidR="005B483A" w:rsidRPr="0007153D">
        <w:rPr>
          <w:rFonts w:ascii="Times New Roman" w:hAnsi="Times New Roman" w:cs="Times New Roman"/>
          <w:sz w:val="24"/>
          <w:szCs w:val="24"/>
        </w:rPr>
        <w:t xml:space="preserve">pattern matching </w:t>
      </w:r>
      <w:r w:rsidR="00E96609" w:rsidRPr="0007153D">
        <w:rPr>
          <w:rFonts w:ascii="Times New Roman" w:hAnsi="Times New Roman" w:cs="Times New Roman"/>
          <w:sz w:val="24"/>
          <w:szCs w:val="24"/>
        </w:rPr>
        <w:t>technique (FULLPAT</w:t>
      </w:r>
      <w:r w:rsidR="009717B2" w:rsidRPr="0007153D">
        <w:rPr>
          <w:rFonts w:ascii="Times New Roman" w:hAnsi="Times New Roman" w:cs="Times New Roman"/>
          <w:sz w:val="24"/>
          <w:szCs w:val="24"/>
        </w:rPr>
        <w:t xml:space="preserve">; </w:t>
      </w:r>
      <w:proofErr w:type="spellStart"/>
      <w:r w:rsidR="009717B2" w:rsidRPr="0007153D">
        <w:rPr>
          <w:rFonts w:ascii="Times New Roman" w:hAnsi="Times New Roman" w:cs="Times New Roman"/>
          <w:sz w:val="24"/>
          <w:szCs w:val="24"/>
        </w:rPr>
        <w:t>Chipera</w:t>
      </w:r>
      <w:proofErr w:type="spellEnd"/>
      <w:r w:rsidR="009717B2" w:rsidRPr="0007153D">
        <w:rPr>
          <w:rFonts w:ascii="Times New Roman" w:hAnsi="Times New Roman" w:cs="Times New Roman"/>
          <w:sz w:val="24"/>
          <w:szCs w:val="24"/>
        </w:rPr>
        <w:t xml:space="preserve"> and </w:t>
      </w:r>
      <w:proofErr w:type="spellStart"/>
      <w:r w:rsidR="009717B2" w:rsidRPr="0007153D">
        <w:rPr>
          <w:rFonts w:ascii="Times New Roman" w:hAnsi="Times New Roman" w:cs="Times New Roman"/>
          <w:sz w:val="24"/>
          <w:szCs w:val="24"/>
        </w:rPr>
        <w:t>Bish</w:t>
      </w:r>
      <w:proofErr w:type="spellEnd"/>
      <w:r w:rsidR="009717B2" w:rsidRPr="0007153D">
        <w:rPr>
          <w:rFonts w:ascii="Times New Roman" w:hAnsi="Times New Roman" w:cs="Times New Roman"/>
          <w:sz w:val="24"/>
          <w:szCs w:val="24"/>
        </w:rPr>
        <w:t>, 2002</w:t>
      </w:r>
      <w:r w:rsidR="00E96609" w:rsidRPr="0007153D">
        <w:rPr>
          <w:rFonts w:ascii="Times New Roman" w:hAnsi="Times New Roman" w:cs="Times New Roman"/>
          <w:sz w:val="24"/>
          <w:szCs w:val="24"/>
        </w:rPr>
        <w:t xml:space="preserve">) is </w:t>
      </w:r>
      <w:r w:rsidR="00E96609" w:rsidRPr="0007153D">
        <w:rPr>
          <w:rFonts w:ascii="Times New Roman" w:hAnsi="Times New Roman" w:cs="Times New Roman"/>
          <w:sz w:val="24"/>
          <w:szCs w:val="24"/>
        </w:rPr>
        <w:lastRenderedPageBreak/>
        <w:t>utilized for characterizing remotely acquired X-ray diffraction patterns</w:t>
      </w:r>
      <w:r w:rsidR="00440187" w:rsidRPr="0007153D">
        <w:rPr>
          <w:rFonts w:ascii="Times New Roman" w:hAnsi="Times New Roman" w:cs="Times New Roman"/>
          <w:sz w:val="24"/>
          <w:szCs w:val="24"/>
        </w:rPr>
        <w:t>,</w:t>
      </w:r>
      <w:r w:rsidR="00E96609" w:rsidRPr="0007153D">
        <w:rPr>
          <w:rFonts w:ascii="Times New Roman" w:hAnsi="Times New Roman" w:cs="Times New Roman"/>
          <w:sz w:val="24"/>
          <w:szCs w:val="24"/>
        </w:rPr>
        <w:t xml:space="preserve"> such as those recovered from the Mars Science Laboratory</w:t>
      </w:r>
      <w:r w:rsidR="007C534C" w:rsidRPr="0007153D">
        <w:rPr>
          <w:rFonts w:ascii="Times New Roman" w:hAnsi="Times New Roman" w:cs="Times New Roman"/>
          <w:sz w:val="24"/>
          <w:szCs w:val="24"/>
        </w:rPr>
        <w:t xml:space="preserve"> (</w:t>
      </w:r>
      <w:proofErr w:type="spellStart"/>
      <w:r w:rsidR="009717B2" w:rsidRPr="0007153D">
        <w:rPr>
          <w:rFonts w:ascii="Times New Roman" w:hAnsi="Times New Roman" w:cs="Times New Roman"/>
          <w:sz w:val="24"/>
          <w:szCs w:val="24"/>
        </w:rPr>
        <w:t>Bish</w:t>
      </w:r>
      <w:proofErr w:type="spellEnd"/>
      <w:r w:rsidR="009717B2" w:rsidRPr="0007153D">
        <w:rPr>
          <w:rFonts w:ascii="Times New Roman" w:hAnsi="Times New Roman" w:cs="Times New Roman"/>
          <w:sz w:val="24"/>
          <w:szCs w:val="24"/>
        </w:rPr>
        <w:t xml:space="preserve"> et al., 2013</w:t>
      </w:r>
      <w:r w:rsidR="007C534C" w:rsidRPr="0007153D">
        <w:rPr>
          <w:rFonts w:ascii="Times New Roman" w:hAnsi="Times New Roman" w:cs="Times New Roman"/>
          <w:sz w:val="24"/>
          <w:szCs w:val="24"/>
        </w:rPr>
        <w:t>)</w:t>
      </w:r>
      <w:r w:rsidR="00E96609" w:rsidRPr="0007153D">
        <w:rPr>
          <w:rFonts w:ascii="Times New Roman" w:hAnsi="Times New Roman" w:cs="Times New Roman"/>
          <w:sz w:val="24"/>
          <w:szCs w:val="24"/>
        </w:rPr>
        <w:t xml:space="preserve">. </w:t>
      </w:r>
      <w:r w:rsidR="001B3F2F" w:rsidRPr="0007153D">
        <w:rPr>
          <w:rFonts w:ascii="Times New Roman" w:hAnsi="Times New Roman" w:cs="Times New Roman"/>
          <w:sz w:val="24"/>
          <w:szCs w:val="24"/>
        </w:rPr>
        <w:t xml:space="preserve">The problem faced by </w:t>
      </w:r>
      <w:r w:rsidR="009717B2" w:rsidRPr="0007153D">
        <w:rPr>
          <w:rFonts w:ascii="Times New Roman" w:hAnsi="Times New Roman" w:cs="Times New Roman"/>
          <w:sz w:val="24"/>
          <w:szCs w:val="24"/>
        </w:rPr>
        <w:t>RIR</w:t>
      </w:r>
      <w:r w:rsidR="001B3F2F" w:rsidRPr="0007153D">
        <w:rPr>
          <w:rFonts w:ascii="Times New Roman" w:hAnsi="Times New Roman" w:cs="Times New Roman"/>
          <w:sz w:val="24"/>
          <w:szCs w:val="24"/>
        </w:rPr>
        <w:t xml:space="preserve"> approaches is they are based on modelling of an observed diffraction pattern compared to library measurements</w:t>
      </w:r>
      <w:r w:rsidR="007C534C" w:rsidRPr="0007153D">
        <w:rPr>
          <w:rFonts w:ascii="Times New Roman" w:hAnsi="Times New Roman" w:cs="Times New Roman"/>
          <w:sz w:val="24"/>
          <w:szCs w:val="24"/>
        </w:rPr>
        <w:t>,</w:t>
      </w:r>
      <w:r w:rsidR="001B3F2F" w:rsidRPr="0007153D">
        <w:rPr>
          <w:rFonts w:ascii="Times New Roman" w:hAnsi="Times New Roman" w:cs="Times New Roman"/>
          <w:sz w:val="24"/>
          <w:szCs w:val="24"/>
        </w:rPr>
        <w:t xml:space="preserve"> and therefore do not allow an independent assessment of the characteristics of the amorphous material. </w:t>
      </w:r>
      <w:r w:rsidR="009717B2" w:rsidRPr="0007153D">
        <w:rPr>
          <w:rFonts w:ascii="Times New Roman" w:hAnsi="Times New Roman" w:cs="Times New Roman"/>
          <w:sz w:val="24"/>
          <w:szCs w:val="24"/>
        </w:rPr>
        <w:t>In comparison, t</w:t>
      </w:r>
      <w:r w:rsidR="00C26261" w:rsidRPr="0007153D">
        <w:rPr>
          <w:rFonts w:ascii="Times New Roman" w:hAnsi="Times New Roman" w:cs="Times New Roman"/>
          <w:sz w:val="24"/>
          <w:szCs w:val="24"/>
        </w:rPr>
        <w:t>he calibration method focuses solely on the quantification of the amorphous material</w:t>
      </w:r>
      <w:r w:rsidR="005B483A" w:rsidRPr="0007153D">
        <w:rPr>
          <w:rFonts w:ascii="Times New Roman" w:hAnsi="Times New Roman" w:cs="Times New Roman"/>
          <w:sz w:val="24"/>
          <w:szCs w:val="24"/>
        </w:rPr>
        <w:t xml:space="preserve">, </w:t>
      </w:r>
      <w:r w:rsidR="00440187" w:rsidRPr="0007153D">
        <w:rPr>
          <w:rFonts w:ascii="Times New Roman" w:hAnsi="Times New Roman" w:cs="Times New Roman"/>
          <w:sz w:val="24"/>
          <w:szCs w:val="24"/>
        </w:rPr>
        <w:t>utilizing</w:t>
      </w:r>
      <w:r w:rsidR="00C26261" w:rsidRPr="0007153D">
        <w:rPr>
          <w:rFonts w:ascii="Times New Roman" w:hAnsi="Times New Roman" w:cs="Times New Roman"/>
          <w:sz w:val="24"/>
          <w:szCs w:val="24"/>
        </w:rPr>
        <w:t xml:space="preserve"> the integrated counts associated with the amorphous and crystalline componentry. </w:t>
      </w:r>
    </w:p>
    <w:p w14:paraId="649F21DF" w14:textId="77777777" w:rsidR="005B3803" w:rsidRPr="0007153D" w:rsidRDefault="00440187">
      <w:pPr>
        <w:rPr>
          <w:rFonts w:ascii="Times New Roman" w:hAnsi="Times New Roman" w:cs="Times New Roman"/>
          <w:sz w:val="24"/>
          <w:szCs w:val="24"/>
        </w:rPr>
      </w:pPr>
      <w:r w:rsidRPr="0007153D">
        <w:rPr>
          <w:rFonts w:ascii="Times New Roman" w:hAnsi="Times New Roman" w:cs="Times New Roman"/>
          <w:sz w:val="24"/>
          <w:szCs w:val="24"/>
        </w:rPr>
        <w:t>M</w:t>
      </w:r>
      <w:r w:rsidR="005B3803" w:rsidRPr="0007153D">
        <w:rPr>
          <w:rFonts w:ascii="Times New Roman" w:hAnsi="Times New Roman" w:cs="Times New Roman"/>
          <w:sz w:val="24"/>
          <w:szCs w:val="24"/>
        </w:rPr>
        <w:t>C % = [</w:t>
      </w:r>
      <w:proofErr w:type="spellStart"/>
      <w:r w:rsidR="005B3803" w:rsidRPr="0007153D">
        <w:rPr>
          <w:rFonts w:ascii="Times New Roman" w:hAnsi="Times New Roman" w:cs="Times New Roman"/>
          <w:sz w:val="24"/>
          <w:szCs w:val="24"/>
        </w:rPr>
        <w:t>Cpa</w:t>
      </w:r>
      <w:proofErr w:type="spellEnd"/>
      <w:r w:rsidR="005B3803" w:rsidRPr="0007153D">
        <w:rPr>
          <w:rFonts w:ascii="Times New Roman" w:hAnsi="Times New Roman" w:cs="Times New Roman"/>
          <w:sz w:val="24"/>
          <w:szCs w:val="24"/>
        </w:rPr>
        <w:t>]</w:t>
      </w:r>
      <w:proofErr w:type="gramStart"/>
      <w:r w:rsidR="005B3803" w:rsidRPr="0007153D">
        <w:rPr>
          <w:rFonts w:ascii="Times New Roman" w:hAnsi="Times New Roman" w:cs="Times New Roman"/>
          <w:sz w:val="24"/>
          <w:szCs w:val="24"/>
        </w:rPr>
        <w:t>/[</w:t>
      </w:r>
      <w:proofErr w:type="spellStart"/>
      <w:proofErr w:type="gramEnd"/>
      <w:r w:rsidR="005B3803" w:rsidRPr="0007153D">
        <w:rPr>
          <w:rFonts w:ascii="Times New Roman" w:hAnsi="Times New Roman" w:cs="Times New Roman"/>
          <w:sz w:val="24"/>
          <w:szCs w:val="24"/>
        </w:rPr>
        <w:t>Apa</w:t>
      </w:r>
      <w:proofErr w:type="spellEnd"/>
      <w:r w:rsidR="005B3803" w:rsidRPr="0007153D">
        <w:rPr>
          <w:rFonts w:ascii="Times New Roman" w:hAnsi="Times New Roman" w:cs="Times New Roman"/>
          <w:sz w:val="24"/>
          <w:szCs w:val="24"/>
        </w:rPr>
        <w:t xml:space="preserve"> + </w:t>
      </w:r>
      <w:proofErr w:type="spellStart"/>
      <w:r w:rsidR="005B3803" w:rsidRPr="0007153D">
        <w:rPr>
          <w:rFonts w:ascii="Times New Roman" w:hAnsi="Times New Roman" w:cs="Times New Roman"/>
          <w:sz w:val="24"/>
          <w:szCs w:val="24"/>
        </w:rPr>
        <w:t>Cpa</w:t>
      </w:r>
      <w:proofErr w:type="spellEnd"/>
      <w:r w:rsidR="005B3803" w:rsidRPr="0007153D">
        <w:rPr>
          <w:rFonts w:ascii="Times New Roman" w:hAnsi="Times New Roman" w:cs="Times New Roman"/>
          <w:sz w:val="24"/>
          <w:szCs w:val="24"/>
        </w:rPr>
        <w:t>] * 100</w:t>
      </w:r>
    </w:p>
    <w:p w14:paraId="47E34645" w14:textId="1B905244" w:rsidR="00BB4B71" w:rsidRPr="0007153D" w:rsidRDefault="005B3803">
      <w:pPr>
        <w:rPr>
          <w:rFonts w:ascii="Times New Roman" w:hAnsi="Times New Roman" w:cs="Times New Roman"/>
          <w:sz w:val="24"/>
          <w:szCs w:val="24"/>
        </w:rPr>
      </w:pPr>
      <w:r w:rsidRPr="0007153D">
        <w:rPr>
          <w:rFonts w:ascii="Times New Roman" w:hAnsi="Times New Roman" w:cs="Times New Roman"/>
          <w:sz w:val="24"/>
          <w:szCs w:val="24"/>
        </w:rPr>
        <w:t xml:space="preserve">Where MC is measured crystallinity, and </w:t>
      </w:r>
      <w:proofErr w:type="spellStart"/>
      <w:proofErr w:type="gramStart"/>
      <w:r w:rsidRPr="0007153D">
        <w:rPr>
          <w:rFonts w:ascii="Times New Roman" w:hAnsi="Times New Roman" w:cs="Times New Roman"/>
          <w:sz w:val="24"/>
          <w:szCs w:val="24"/>
        </w:rPr>
        <w:t>Cpa</w:t>
      </w:r>
      <w:proofErr w:type="spellEnd"/>
      <w:proofErr w:type="gramEnd"/>
      <w:r w:rsidRPr="0007153D">
        <w:rPr>
          <w:rFonts w:ascii="Times New Roman" w:hAnsi="Times New Roman" w:cs="Times New Roman"/>
          <w:sz w:val="24"/>
          <w:szCs w:val="24"/>
        </w:rPr>
        <w:t xml:space="preserve"> and </w:t>
      </w:r>
      <w:proofErr w:type="spellStart"/>
      <w:r w:rsidRPr="0007153D">
        <w:rPr>
          <w:rFonts w:ascii="Times New Roman" w:hAnsi="Times New Roman" w:cs="Times New Roman"/>
          <w:sz w:val="24"/>
          <w:szCs w:val="24"/>
        </w:rPr>
        <w:t>Apa</w:t>
      </w:r>
      <w:proofErr w:type="spellEnd"/>
      <w:r w:rsidRPr="0007153D">
        <w:rPr>
          <w:rFonts w:ascii="Times New Roman" w:hAnsi="Times New Roman" w:cs="Times New Roman"/>
          <w:sz w:val="24"/>
          <w:szCs w:val="24"/>
        </w:rPr>
        <w:t xml:space="preserve"> are the integrated peak areas for the crystalline and amorphous components, respectively (</w:t>
      </w:r>
      <w:r w:rsidR="002664E8" w:rsidRPr="0007153D">
        <w:rPr>
          <w:rFonts w:ascii="Times New Roman" w:hAnsi="Times New Roman" w:cs="Times New Roman"/>
          <w:sz w:val="24"/>
          <w:szCs w:val="24"/>
        </w:rPr>
        <w:t>see Figure 5 of Wall et al., 2014</w:t>
      </w:r>
      <w:r w:rsidRPr="0007153D">
        <w:rPr>
          <w:rFonts w:ascii="Times New Roman" w:hAnsi="Times New Roman" w:cs="Times New Roman"/>
          <w:sz w:val="24"/>
          <w:szCs w:val="24"/>
        </w:rPr>
        <w:t xml:space="preserve">). </w:t>
      </w:r>
      <w:r w:rsidR="00C26261" w:rsidRPr="0007153D">
        <w:rPr>
          <w:rFonts w:ascii="Times New Roman" w:hAnsi="Times New Roman" w:cs="Times New Roman"/>
          <w:sz w:val="24"/>
          <w:szCs w:val="24"/>
        </w:rPr>
        <w:t xml:space="preserve">While its simplicity has made it advantageous, </w:t>
      </w:r>
      <w:r w:rsidRPr="0007153D">
        <w:rPr>
          <w:rFonts w:ascii="Times New Roman" w:hAnsi="Times New Roman" w:cs="Times New Roman"/>
          <w:sz w:val="24"/>
          <w:szCs w:val="24"/>
        </w:rPr>
        <w:t>the calibrated</w:t>
      </w:r>
      <w:r w:rsidR="00C26261" w:rsidRPr="0007153D">
        <w:rPr>
          <w:rFonts w:ascii="Times New Roman" w:hAnsi="Times New Roman" w:cs="Times New Roman"/>
          <w:sz w:val="24"/>
          <w:szCs w:val="24"/>
        </w:rPr>
        <w:t xml:space="preserve"> methodology has been limited in that the quality of the results largely depend on the ability of the user to manually assign backgrounds</w:t>
      </w:r>
      <w:r w:rsidR="00EF4510" w:rsidRPr="0007153D">
        <w:rPr>
          <w:rFonts w:ascii="Times New Roman" w:hAnsi="Times New Roman" w:cs="Times New Roman"/>
          <w:sz w:val="24"/>
          <w:szCs w:val="24"/>
        </w:rPr>
        <w:t xml:space="preserve"> for count integration</w:t>
      </w:r>
      <w:r w:rsidR="00C26261" w:rsidRPr="0007153D">
        <w:rPr>
          <w:rFonts w:ascii="Times New Roman" w:hAnsi="Times New Roman" w:cs="Times New Roman"/>
          <w:sz w:val="24"/>
          <w:szCs w:val="24"/>
        </w:rPr>
        <w:t xml:space="preserve">, and can result in large inter-user variations. </w:t>
      </w:r>
      <w:r w:rsidR="005B483A" w:rsidRPr="0007153D">
        <w:rPr>
          <w:rFonts w:ascii="Times New Roman" w:hAnsi="Times New Roman" w:cs="Times New Roman"/>
          <w:sz w:val="24"/>
          <w:szCs w:val="24"/>
        </w:rPr>
        <w:t>Although the point of the calibration curve is to reduce the</w:t>
      </w:r>
      <w:r w:rsidR="00C26261" w:rsidRPr="0007153D">
        <w:rPr>
          <w:rFonts w:ascii="Times New Roman" w:hAnsi="Times New Roman" w:cs="Times New Roman"/>
          <w:sz w:val="24"/>
          <w:szCs w:val="24"/>
        </w:rPr>
        <w:t xml:space="preserve"> inter-user variation, determinations still tend to be associated with higher user error</w:t>
      </w:r>
      <w:r w:rsidR="00B166F5" w:rsidRPr="0007153D">
        <w:rPr>
          <w:rFonts w:ascii="Times New Roman" w:hAnsi="Times New Roman" w:cs="Times New Roman"/>
          <w:sz w:val="24"/>
          <w:szCs w:val="24"/>
        </w:rPr>
        <w:t xml:space="preserve"> (3-5 </w:t>
      </w:r>
      <w:proofErr w:type="spellStart"/>
      <w:r w:rsidR="00EF4510" w:rsidRPr="0007153D">
        <w:rPr>
          <w:rFonts w:ascii="Times New Roman" w:hAnsi="Times New Roman" w:cs="Times New Roman"/>
          <w:sz w:val="24"/>
          <w:szCs w:val="24"/>
        </w:rPr>
        <w:t>vol</w:t>
      </w:r>
      <w:proofErr w:type="spellEnd"/>
      <w:r w:rsidR="00EF4510" w:rsidRPr="0007153D">
        <w:rPr>
          <w:rFonts w:ascii="Times New Roman" w:hAnsi="Times New Roman" w:cs="Times New Roman"/>
          <w:sz w:val="24"/>
          <w:szCs w:val="24"/>
        </w:rPr>
        <w:t xml:space="preserve"> </w:t>
      </w:r>
      <w:r w:rsidR="00B166F5" w:rsidRPr="0007153D">
        <w:rPr>
          <w:rFonts w:ascii="Times New Roman" w:hAnsi="Times New Roman" w:cs="Times New Roman"/>
          <w:sz w:val="24"/>
          <w:szCs w:val="24"/>
        </w:rPr>
        <w:t>%)</w:t>
      </w:r>
      <w:r w:rsidR="005B483A" w:rsidRPr="0007153D">
        <w:rPr>
          <w:rFonts w:ascii="Times New Roman" w:hAnsi="Times New Roman" w:cs="Times New Roman"/>
          <w:sz w:val="24"/>
          <w:szCs w:val="24"/>
        </w:rPr>
        <w:t xml:space="preserve">. As every user must independently practice background fittings using the calibration method, the results ultimately are only as good as the user’s ability to </w:t>
      </w:r>
      <w:r w:rsidR="009F4C11" w:rsidRPr="0007153D">
        <w:rPr>
          <w:rFonts w:ascii="Times New Roman" w:hAnsi="Times New Roman" w:cs="Times New Roman"/>
          <w:sz w:val="24"/>
          <w:szCs w:val="24"/>
        </w:rPr>
        <w:t xml:space="preserve">manually </w:t>
      </w:r>
      <w:r w:rsidR="005B483A" w:rsidRPr="0007153D">
        <w:rPr>
          <w:rFonts w:ascii="Times New Roman" w:hAnsi="Times New Roman" w:cs="Times New Roman"/>
          <w:sz w:val="24"/>
          <w:szCs w:val="24"/>
        </w:rPr>
        <w:t>model the data</w:t>
      </w:r>
      <w:r w:rsidR="00C26261" w:rsidRPr="0007153D">
        <w:rPr>
          <w:rFonts w:ascii="Times New Roman" w:hAnsi="Times New Roman" w:cs="Times New Roman"/>
          <w:sz w:val="24"/>
          <w:szCs w:val="24"/>
        </w:rPr>
        <w:t>.</w:t>
      </w:r>
      <w:r w:rsidR="001B3F2F" w:rsidRPr="0007153D">
        <w:rPr>
          <w:rFonts w:ascii="Times New Roman" w:hAnsi="Times New Roman" w:cs="Times New Roman"/>
          <w:sz w:val="24"/>
          <w:szCs w:val="24"/>
        </w:rPr>
        <w:t xml:space="preserve"> In addition, this technique, while not constrained by a necessary library of diffraction patterns, also does not characterize the XRD properties of the amorphous material.</w:t>
      </w:r>
      <w:r w:rsidR="00C26261" w:rsidRPr="0007153D">
        <w:rPr>
          <w:rFonts w:ascii="Times New Roman" w:hAnsi="Times New Roman" w:cs="Times New Roman"/>
          <w:sz w:val="24"/>
          <w:szCs w:val="24"/>
        </w:rPr>
        <w:t xml:space="preserve"> This study presents a new app</w:t>
      </w:r>
      <w:r w:rsidR="00B166F5" w:rsidRPr="0007153D">
        <w:rPr>
          <w:rFonts w:ascii="Times New Roman" w:hAnsi="Times New Roman" w:cs="Times New Roman"/>
          <w:sz w:val="24"/>
          <w:szCs w:val="24"/>
        </w:rPr>
        <w:t>roach</w:t>
      </w:r>
      <w:r w:rsidRPr="0007153D">
        <w:rPr>
          <w:rFonts w:ascii="Times New Roman" w:hAnsi="Times New Roman" w:cs="Times New Roman"/>
          <w:sz w:val="24"/>
          <w:szCs w:val="24"/>
        </w:rPr>
        <w:t xml:space="preserve"> using Bayesian statistics to automate background determination for </w:t>
      </w:r>
      <w:r w:rsidR="00B166F5" w:rsidRPr="0007153D">
        <w:rPr>
          <w:rFonts w:ascii="Times New Roman" w:hAnsi="Times New Roman" w:cs="Times New Roman"/>
          <w:sz w:val="24"/>
          <w:szCs w:val="24"/>
        </w:rPr>
        <w:t>the c</w:t>
      </w:r>
      <w:r w:rsidRPr="0007153D">
        <w:rPr>
          <w:rFonts w:ascii="Times New Roman" w:hAnsi="Times New Roman" w:cs="Times New Roman"/>
          <w:sz w:val="24"/>
          <w:szCs w:val="24"/>
        </w:rPr>
        <w:t>alibration method, removing inter-user and intra-user biases</w:t>
      </w:r>
      <w:r w:rsidR="001B3F2F" w:rsidRPr="0007153D">
        <w:rPr>
          <w:rFonts w:ascii="Times New Roman" w:hAnsi="Times New Roman" w:cs="Times New Roman"/>
          <w:sz w:val="24"/>
          <w:szCs w:val="24"/>
        </w:rPr>
        <w:t xml:space="preserve"> in the determination of crystallinity and peak characteristics for amorphous/partially amorphous materials, regardless of what they are</w:t>
      </w:r>
      <w:r w:rsidR="00B166F5" w:rsidRPr="0007153D">
        <w:rPr>
          <w:rFonts w:ascii="Times New Roman" w:hAnsi="Times New Roman" w:cs="Times New Roman"/>
          <w:sz w:val="24"/>
          <w:szCs w:val="24"/>
        </w:rPr>
        <w:t xml:space="preserve">. </w:t>
      </w:r>
    </w:p>
    <w:p w14:paraId="22E87904" w14:textId="67AE8B02" w:rsidR="00223F28" w:rsidRPr="0007153D" w:rsidRDefault="00223F28">
      <w:pPr>
        <w:rPr>
          <w:rFonts w:ascii="Times New Roman" w:hAnsi="Times New Roman" w:cs="Times New Roman"/>
          <w:b/>
          <w:sz w:val="24"/>
          <w:szCs w:val="24"/>
        </w:rPr>
      </w:pPr>
      <w:r w:rsidRPr="0007153D">
        <w:rPr>
          <w:rFonts w:ascii="Times New Roman" w:hAnsi="Times New Roman" w:cs="Times New Roman"/>
          <w:b/>
          <w:sz w:val="24"/>
          <w:szCs w:val="24"/>
        </w:rPr>
        <w:t>Methods [Brendon’s sections]</w:t>
      </w:r>
    </w:p>
    <w:p w14:paraId="0AB0BF44" w14:textId="3C2D9410" w:rsidR="009F4C11" w:rsidRPr="0007153D" w:rsidRDefault="009F4C11">
      <w:pPr>
        <w:rPr>
          <w:rFonts w:ascii="Times New Roman" w:hAnsi="Times New Roman" w:cs="Times New Roman"/>
          <w:b/>
          <w:sz w:val="24"/>
          <w:szCs w:val="24"/>
        </w:rPr>
      </w:pPr>
      <w:r w:rsidRPr="0007153D">
        <w:rPr>
          <w:rFonts w:ascii="Times New Roman" w:hAnsi="Times New Roman" w:cs="Times New Roman"/>
          <w:b/>
          <w:sz w:val="24"/>
          <w:szCs w:val="24"/>
        </w:rPr>
        <w:t>Applications</w:t>
      </w:r>
    </w:p>
    <w:p w14:paraId="39A64EE6" w14:textId="0F2E9443" w:rsidR="009F4C11" w:rsidRPr="0007153D" w:rsidRDefault="009F4C11">
      <w:pPr>
        <w:rPr>
          <w:rFonts w:ascii="Times New Roman" w:hAnsi="Times New Roman" w:cs="Times New Roman"/>
          <w:i/>
          <w:sz w:val="24"/>
          <w:szCs w:val="24"/>
        </w:rPr>
      </w:pPr>
      <w:r w:rsidRPr="0007153D">
        <w:rPr>
          <w:rFonts w:ascii="Times New Roman" w:hAnsi="Times New Roman" w:cs="Times New Roman"/>
          <w:b/>
          <w:sz w:val="24"/>
          <w:szCs w:val="24"/>
        </w:rPr>
        <w:tab/>
      </w:r>
      <w:r w:rsidRPr="0007153D">
        <w:rPr>
          <w:rFonts w:ascii="Times New Roman" w:hAnsi="Times New Roman" w:cs="Times New Roman"/>
          <w:i/>
          <w:sz w:val="24"/>
          <w:szCs w:val="24"/>
        </w:rPr>
        <w:t>Crystallinity</w:t>
      </w:r>
    </w:p>
    <w:p w14:paraId="1A0ACD88" w14:textId="182788B9" w:rsidR="009F4C11" w:rsidRPr="0007153D" w:rsidRDefault="009F4C11" w:rsidP="009F4C11">
      <w:pPr>
        <w:rPr>
          <w:rFonts w:ascii="Times New Roman" w:hAnsi="Times New Roman" w:cs="Times New Roman"/>
          <w:sz w:val="24"/>
          <w:szCs w:val="24"/>
        </w:rPr>
      </w:pPr>
      <w:r w:rsidRPr="0007153D">
        <w:rPr>
          <w:rFonts w:ascii="Times New Roman" w:hAnsi="Times New Roman" w:cs="Times New Roman"/>
          <w:b/>
          <w:sz w:val="24"/>
          <w:szCs w:val="24"/>
        </w:rPr>
        <w:tab/>
      </w:r>
      <w:r w:rsidRPr="0007153D">
        <w:rPr>
          <w:rFonts w:ascii="Times New Roman" w:hAnsi="Times New Roman" w:cs="Times New Roman"/>
          <w:sz w:val="24"/>
          <w:szCs w:val="24"/>
        </w:rPr>
        <w:t xml:space="preserve">The AMORPH program calculates a measured crystallinity using the procedure described above. It should be noted that this procedure does not negate the need for calibration standards to translate measured crystallinity to </w:t>
      </w:r>
      <w:r w:rsidR="000148D5" w:rsidRPr="0007153D">
        <w:rPr>
          <w:rFonts w:ascii="Times New Roman" w:hAnsi="Times New Roman" w:cs="Times New Roman"/>
          <w:sz w:val="24"/>
          <w:szCs w:val="24"/>
        </w:rPr>
        <w:t>a true</w:t>
      </w:r>
      <w:r w:rsidRPr="0007153D">
        <w:rPr>
          <w:rFonts w:ascii="Times New Roman" w:hAnsi="Times New Roman" w:cs="Times New Roman"/>
          <w:sz w:val="24"/>
          <w:szCs w:val="24"/>
        </w:rPr>
        <w:t xml:space="preserve"> crystallinity. This is an important step as different X-ray diffractometers will provide slightly different calibration curves (Fig. X). </w:t>
      </w:r>
      <w:r w:rsidR="00230667" w:rsidRPr="0007153D">
        <w:rPr>
          <w:rFonts w:ascii="Times New Roman" w:hAnsi="Times New Roman" w:cs="Times New Roman"/>
          <w:sz w:val="24"/>
          <w:szCs w:val="24"/>
        </w:rPr>
        <w:t>Differences between instruments largely reflect changes in background intensity and</w:t>
      </w:r>
      <w:r w:rsidR="00EA1063" w:rsidRPr="0007153D">
        <w:rPr>
          <w:rFonts w:ascii="Times New Roman" w:hAnsi="Times New Roman" w:cs="Times New Roman"/>
          <w:sz w:val="24"/>
          <w:szCs w:val="24"/>
        </w:rPr>
        <w:t xml:space="preserve"> shape, particularly at low two-</w:t>
      </w:r>
      <w:r w:rsidR="00230667" w:rsidRPr="0007153D">
        <w:rPr>
          <w:rFonts w:ascii="Times New Roman" w:hAnsi="Times New Roman" w:cs="Times New Roman"/>
          <w:sz w:val="24"/>
          <w:szCs w:val="24"/>
        </w:rPr>
        <w:t>theta. Calibration standards can be easily created by mixing powdered minerals (e.g. olivine, pyroxene, plagioclase) with powdered glass in known proportions to simulate volcanic material of varying crystallinities (e.g. Rowe et al., 2012; Wall et al., 2014).  Results of the AMORPH calculations show good agreement to calibration curves using the manual calibration approach (</w:t>
      </w:r>
      <w:r w:rsidR="00B24C1F" w:rsidRPr="0007153D">
        <w:rPr>
          <w:rFonts w:ascii="Times New Roman" w:hAnsi="Times New Roman" w:cs="Times New Roman"/>
          <w:sz w:val="24"/>
          <w:szCs w:val="24"/>
        </w:rPr>
        <w:t>Fig. Y). The offset between the AMORPH and manual calibration methods</w:t>
      </w:r>
      <w:r w:rsidR="00EC5DA7" w:rsidRPr="0007153D">
        <w:rPr>
          <w:rFonts w:ascii="Times New Roman" w:hAnsi="Times New Roman" w:cs="Times New Roman"/>
          <w:sz w:val="24"/>
          <w:szCs w:val="24"/>
        </w:rPr>
        <w:t xml:space="preserve"> </w:t>
      </w:r>
      <w:r w:rsidR="009C3323" w:rsidRPr="0007153D">
        <w:rPr>
          <w:rFonts w:ascii="Times New Roman" w:hAnsi="Times New Roman" w:cs="Times New Roman"/>
          <w:sz w:val="24"/>
          <w:szCs w:val="24"/>
        </w:rPr>
        <w:t>in Figure X is consistent with</w:t>
      </w:r>
      <w:r w:rsidR="00EC5DA7" w:rsidRPr="0007153D">
        <w:rPr>
          <w:rFonts w:ascii="Times New Roman" w:hAnsi="Times New Roman" w:cs="Times New Roman"/>
          <w:sz w:val="24"/>
          <w:szCs w:val="24"/>
        </w:rPr>
        <w:t xml:space="preserve"> the change in </w:t>
      </w:r>
      <w:proofErr w:type="spellStart"/>
      <w:r w:rsidR="00EC5DA7" w:rsidRPr="0007153D">
        <w:rPr>
          <w:rFonts w:ascii="Times New Roman" w:hAnsi="Times New Roman" w:cs="Times New Roman"/>
          <w:sz w:val="24"/>
          <w:szCs w:val="24"/>
        </w:rPr>
        <w:t>analyzed</w:t>
      </w:r>
      <w:proofErr w:type="spellEnd"/>
      <w:r w:rsidR="00EC5DA7" w:rsidRPr="0007153D">
        <w:rPr>
          <w:rFonts w:ascii="Times New Roman" w:hAnsi="Times New Roman" w:cs="Times New Roman"/>
          <w:sz w:val="24"/>
          <w:szCs w:val="24"/>
        </w:rPr>
        <w:t xml:space="preserve"> 2-theta range, 10-40° and 5-50°, respectively</w:t>
      </w:r>
      <w:r w:rsidR="00971ADF" w:rsidRPr="0007153D">
        <w:rPr>
          <w:rFonts w:ascii="Times New Roman" w:hAnsi="Times New Roman" w:cs="Times New Roman"/>
          <w:sz w:val="24"/>
          <w:szCs w:val="24"/>
        </w:rPr>
        <w:t xml:space="preserve"> (Fig. </w:t>
      </w:r>
      <w:r w:rsidR="009717B2" w:rsidRPr="0007153D">
        <w:rPr>
          <w:rFonts w:ascii="Times New Roman" w:hAnsi="Times New Roman" w:cs="Times New Roman"/>
          <w:sz w:val="24"/>
          <w:szCs w:val="24"/>
        </w:rPr>
        <w:t>Z</w:t>
      </w:r>
      <w:r w:rsidR="00971ADF" w:rsidRPr="0007153D">
        <w:rPr>
          <w:rFonts w:ascii="Times New Roman" w:hAnsi="Times New Roman" w:cs="Times New Roman"/>
          <w:sz w:val="24"/>
          <w:szCs w:val="24"/>
        </w:rPr>
        <w:t>).</w:t>
      </w:r>
      <w:r w:rsidR="0007153D">
        <w:rPr>
          <w:rFonts w:ascii="Times New Roman" w:hAnsi="Times New Roman" w:cs="Times New Roman"/>
          <w:sz w:val="24"/>
          <w:szCs w:val="24"/>
        </w:rPr>
        <w:t xml:space="preserve"> Since the broad peak for the amorphous material does not extend appreciably out of the range from 10-40</w:t>
      </w:r>
      <w:r w:rsidR="0007153D" w:rsidRPr="0007153D">
        <w:rPr>
          <w:rFonts w:ascii="Times New Roman" w:hAnsi="Times New Roman" w:cs="Times New Roman"/>
          <w:sz w:val="24"/>
          <w:szCs w:val="24"/>
        </w:rPr>
        <w:t>°</w:t>
      </w:r>
      <w:r w:rsidR="0007153D">
        <w:rPr>
          <w:rFonts w:ascii="Times New Roman" w:hAnsi="Times New Roman" w:cs="Times New Roman"/>
          <w:sz w:val="24"/>
          <w:szCs w:val="24"/>
        </w:rPr>
        <w:t xml:space="preserve"> two-theta</w:t>
      </w:r>
      <w:r w:rsidR="002134E0">
        <w:rPr>
          <w:rFonts w:ascii="Times New Roman" w:hAnsi="Times New Roman" w:cs="Times New Roman"/>
          <w:sz w:val="24"/>
          <w:szCs w:val="24"/>
        </w:rPr>
        <w:t xml:space="preserve"> (for a Cu K</w:t>
      </w:r>
      <w:r w:rsidR="002134E0" w:rsidRPr="002134E0">
        <w:rPr>
          <w:rFonts w:ascii="Symbol" w:hAnsi="Symbol" w:cs="Times New Roman"/>
          <w:sz w:val="24"/>
          <w:szCs w:val="24"/>
        </w:rPr>
        <w:t></w:t>
      </w:r>
      <w:r w:rsidR="002134E0">
        <w:rPr>
          <w:rFonts w:ascii="Times New Roman" w:hAnsi="Times New Roman" w:cs="Times New Roman"/>
          <w:sz w:val="24"/>
          <w:szCs w:val="24"/>
        </w:rPr>
        <w:t xml:space="preserve"> source)</w:t>
      </w:r>
      <w:r w:rsidR="0007153D">
        <w:rPr>
          <w:rFonts w:ascii="Times New Roman" w:hAnsi="Times New Roman" w:cs="Times New Roman"/>
          <w:sz w:val="24"/>
          <w:szCs w:val="24"/>
        </w:rPr>
        <w:t>, peak integration outside of this range will decrease the relative contribution of the amorphous material (only peaks for crystalline material are outside this range).</w:t>
      </w:r>
    </w:p>
    <w:p w14:paraId="04A6D463" w14:textId="683161EF" w:rsidR="009F4C11" w:rsidRPr="0007153D" w:rsidRDefault="009C3323">
      <w:pPr>
        <w:rPr>
          <w:rFonts w:ascii="Times New Roman" w:hAnsi="Times New Roman" w:cs="Times New Roman"/>
          <w:i/>
          <w:sz w:val="24"/>
          <w:szCs w:val="24"/>
        </w:rPr>
      </w:pPr>
      <w:r w:rsidRPr="0007153D">
        <w:rPr>
          <w:rFonts w:ascii="Times New Roman" w:hAnsi="Times New Roman" w:cs="Times New Roman"/>
          <w:sz w:val="24"/>
          <w:szCs w:val="24"/>
        </w:rPr>
        <w:tab/>
      </w:r>
      <w:r w:rsidRPr="0007153D">
        <w:rPr>
          <w:rFonts w:ascii="Times New Roman" w:hAnsi="Times New Roman" w:cs="Times New Roman"/>
          <w:i/>
          <w:sz w:val="24"/>
          <w:szCs w:val="24"/>
        </w:rPr>
        <w:t>Amorphous Characteristics</w:t>
      </w:r>
    </w:p>
    <w:p w14:paraId="5FC7FDC8" w14:textId="3BAD8CB0" w:rsidR="00223F28" w:rsidRDefault="00274904">
      <w:pPr>
        <w:rPr>
          <w:rFonts w:ascii="Times New Roman" w:hAnsi="Times New Roman" w:cs="Times New Roman"/>
          <w:sz w:val="24"/>
          <w:szCs w:val="24"/>
        </w:rPr>
      </w:pPr>
      <w:r w:rsidRPr="0007153D">
        <w:rPr>
          <w:rFonts w:ascii="Times New Roman" w:hAnsi="Times New Roman" w:cs="Times New Roman"/>
          <w:sz w:val="24"/>
          <w:szCs w:val="24"/>
        </w:rPr>
        <w:lastRenderedPageBreak/>
        <w:tab/>
        <w:t xml:space="preserve">As discussed above one of the primary advantages of the AMORPH program is that it can independently model characteristics of the amorphous component.  In particular, centre of mass, skewness, and </w:t>
      </w:r>
      <w:proofErr w:type="spellStart"/>
      <w:r w:rsidRPr="0007153D">
        <w:rPr>
          <w:rFonts w:ascii="Times New Roman" w:hAnsi="Times New Roman" w:cs="Times New Roman"/>
          <w:sz w:val="24"/>
          <w:szCs w:val="24"/>
        </w:rPr>
        <w:t>nongaussianity</w:t>
      </w:r>
      <w:proofErr w:type="spellEnd"/>
      <w:r w:rsidRPr="0007153D">
        <w:rPr>
          <w:rFonts w:ascii="Times New Roman" w:hAnsi="Times New Roman" w:cs="Times New Roman"/>
          <w:sz w:val="24"/>
          <w:szCs w:val="24"/>
        </w:rPr>
        <w:t xml:space="preserve"> are distinctive amongst different amorphous materials. To test this, we present amorphous characteristics of rhyolite and basalt glass picked from a </w:t>
      </w:r>
      <w:proofErr w:type="spellStart"/>
      <w:r w:rsidRPr="0007153D">
        <w:rPr>
          <w:rFonts w:ascii="Times New Roman" w:hAnsi="Times New Roman" w:cs="Times New Roman"/>
          <w:sz w:val="24"/>
          <w:szCs w:val="24"/>
        </w:rPr>
        <w:t>Taupo</w:t>
      </w:r>
      <w:proofErr w:type="spellEnd"/>
      <w:r w:rsidRPr="0007153D">
        <w:rPr>
          <w:rFonts w:ascii="Times New Roman" w:hAnsi="Times New Roman" w:cs="Times New Roman"/>
          <w:sz w:val="24"/>
          <w:szCs w:val="24"/>
        </w:rPr>
        <w:t xml:space="preserve"> pumice</w:t>
      </w:r>
      <w:r w:rsidR="00223F28" w:rsidRPr="0007153D">
        <w:rPr>
          <w:rFonts w:ascii="Times New Roman" w:hAnsi="Times New Roman" w:cs="Times New Roman"/>
          <w:sz w:val="24"/>
          <w:szCs w:val="24"/>
        </w:rPr>
        <w:t xml:space="preserve"> </w:t>
      </w:r>
      <w:r w:rsidRPr="0007153D">
        <w:rPr>
          <w:rFonts w:ascii="Times New Roman" w:hAnsi="Times New Roman" w:cs="Times New Roman"/>
          <w:sz w:val="24"/>
          <w:szCs w:val="24"/>
        </w:rPr>
        <w:t>(</w:t>
      </w:r>
      <w:r w:rsidR="00151706">
        <w:rPr>
          <w:rFonts w:ascii="Times New Roman" w:hAnsi="Times New Roman" w:cs="Times New Roman"/>
          <w:sz w:val="24"/>
          <w:szCs w:val="24"/>
        </w:rPr>
        <w:t xml:space="preserve">73.5 </w:t>
      </w:r>
      <w:proofErr w:type="spellStart"/>
      <w:r w:rsidR="00151706">
        <w:rPr>
          <w:rFonts w:ascii="Times New Roman" w:hAnsi="Times New Roman" w:cs="Times New Roman"/>
          <w:sz w:val="24"/>
          <w:szCs w:val="24"/>
        </w:rPr>
        <w:t>wt</w:t>
      </w:r>
      <w:proofErr w:type="spellEnd"/>
      <w:r w:rsidR="00151706">
        <w:rPr>
          <w:rFonts w:ascii="Times New Roman" w:hAnsi="Times New Roman" w:cs="Times New Roman"/>
          <w:sz w:val="24"/>
          <w:szCs w:val="24"/>
        </w:rPr>
        <w:t>% SiO</w:t>
      </w:r>
      <w:bookmarkStart w:id="1" w:name="_GoBack"/>
      <w:r w:rsidR="00151706" w:rsidRPr="00F1724C">
        <w:rPr>
          <w:rFonts w:ascii="Times New Roman" w:hAnsi="Times New Roman" w:cs="Times New Roman"/>
          <w:sz w:val="24"/>
          <w:szCs w:val="24"/>
          <w:vertAlign w:val="subscript"/>
        </w:rPr>
        <w:t>2</w:t>
      </w:r>
      <w:bookmarkEnd w:id="1"/>
      <w:r w:rsidR="00151706">
        <w:rPr>
          <w:rFonts w:ascii="Times New Roman" w:hAnsi="Times New Roman" w:cs="Times New Roman"/>
          <w:sz w:val="24"/>
          <w:szCs w:val="24"/>
        </w:rPr>
        <w:t xml:space="preserve">; </w:t>
      </w:r>
      <w:r w:rsidR="00714FD4" w:rsidRPr="0007153D">
        <w:rPr>
          <w:rFonts w:ascii="Times New Roman" w:eastAsia="Times New Roman" w:hAnsi="Times New Roman" w:cs="Times New Roman"/>
          <w:color w:val="000000"/>
          <w:sz w:val="24"/>
          <w:szCs w:val="24"/>
        </w:rPr>
        <w:t>P2166C</w:t>
      </w:r>
      <w:r w:rsidR="00714FD4" w:rsidRPr="0007153D">
        <w:rPr>
          <w:rFonts w:ascii="Times New Roman" w:hAnsi="Times New Roman" w:cs="Times New Roman"/>
          <w:sz w:val="24"/>
          <w:szCs w:val="24"/>
        </w:rPr>
        <w:t>; Barker et al., 2015</w:t>
      </w:r>
      <w:r w:rsidRPr="0007153D">
        <w:rPr>
          <w:rFonts w:ascii="Times New Roman" w:hAnsi="Times New Roman" w:cs="Times New Roman"/>
          <w:sz w:val="24"/>
          <w:szCs w:val="24"/>
        </w:rPr>
        <w:t>) and a Kilauea basalt (</w:t>
      </w:r>
      <w:r w:rsidR="00151706">
        <w:rPr>
          <w:rFonts w:ascii="Times New Roman" w:hAnsi="Times New Roman" w:cs="Times New Roman"/>
          <w:sz w:val="24"/>
          <w:szCs w:val="24"/>
        </w:rPr>
        <w:t xml:space="preserve">51 </w:t>
      </w:r>
      <w:proofErr w:type="spellStart"/>
      <w:r w:rsidR="00151706">
        <w:rPr>
          <w:rFonts w:ascii="Times New Roman" w:hAnsi="Times New Roman" w:cs="Times New Roman"/>
          <w:sz w:val="24"/>
          <w:szCs w:val="24"/>
        </w:rPr>
        <w:t>wt</w:t>
      </w:r>
      <w:proofErr w:type="spellEnd"/>
      <w:r w:rsidR="00151706">
        <w:rPr>
          <w:rFonts w:ascii="Times New Roman" w:hAnsi="Times New Roman" w:cs="Times New Roman"/>
          <w:sz w:val="24"/>
          <w:szCs w:val="24"/>
        </w:rPr>
        <w:t>% SiO</w:t>
      </w:r>
      <w:r w:rsidR="00151706" w:rsidRPr="00151706">
        <w:rPr>
          <w:rFonts w:ascii="Times New Roman" w:hAnsi="Times New Roman" w:cs="Times New Roman"/>
          <w:sz w:val="24"/>
          <w:szCs w:val="24"/>
          <w:vertAlign w:val="subscript"/>
        </w:rPr>
        <w:t>2</w:t>
      </w:r>
      <w:r w:rsidR="00151706">
        <w:rPr>
          <w:rFonts w:ascii="Times New Roman" w:hAnsi="Times New Roman" w:cs="Times New Roman"/>
          <w:sz w:val="24"/>
          <w:szCs w:val="24"/>
        </w:rPr>
        <w:t xml:space="preserve">; </w:t>
      </w:r>
      <w:r w:rsidRPr="0007153D">
        <w:rPr>
          <w:rFonts w:ascii="Times New Roman" w:hAnsi="Times New Roman" w:cs="Times New Roman"/>
          <w:sz w:val="24"/>
          <w:szCs w:val="24"/>
        </w:rPr>
        <w:t xml:space="preserve">KS08-108E; </w:t>
      </w:r>
      <w:r w:rsidR="00151706">
        <w:rPr>
          <w:rFonts w:ascii="Times New Roman" w:hAnsi="Times New Roman" w:cs="Times New Roman"/>
          <w:sz w:val="24"/>
          <w:szCs w:val="24"/>
        </w:rPr>
        <w:t>Wooten et al., 2009</w:t>
      </w:r>
      <w:r w:rsidR="0007217F">
        <w:rPr>
          <w:rFonts w:ascii="Times New Roman" w:hAnsi="Times New Roman" w:cs="Times New Roman"/>
          <w:sz w:val="24"/>
          <w:szCs w:val="24"/>
        </w:rPr>
        <w:t>; Rowe et al., 2015</w:t>
      </w:r>
      <w:r w:rsidRPr="0007153D">
        <w:rPr>
          <w:rFonts w:ascii="Times New Roman" w:hAnsi="Times New Roman" w:cs="Times New Roman"/>
          <w:sz w:val="24"/>
          <w:szCs w:val="24"/>
        </w:rPr>
        <w:t xml:space="preserve">), respectively. In addition, </w:t>
      </w:r>
      <w:r w:rsidR="008A7C53" w:rsidRPr="0007153D">
        <w:rPr>
          <w:rFonts w:ascii="Times New Roman" w:hAnsi="Times New Roman" w:cs="Times New Roman"/>
          <w:sz w:val="24"/>
          <w:szCs w:val="24"/>
        </w:rPr>
        <w:t xml:space="preserve">Mars Scientific </w:t>
      </w:r>
      <w:proofErr w:type="spellStart"/>
      <w:r w:rsidR="008A7C53" w:rsidRPr="0007153D">
        <w:rPr>
          <w:rFonts w:ascii="Times New Roman" w:hAnsi="Times New Roman" w:cs="Times New Roman"/>
          <w:sz w:val="24"/>
          <w:szCs w:val="24"/>
        </w:rPr>
        <w:t>Laboaratory</w:t>
      </w:r>
      <w:proofErr w:type="spellEnd"/>
      <w:r w:rsidR="008A7C53" w:rsidRPr="0007153D">
        <w:rPr>
          <w:rFonts w:ascii="Times New Roman" w:hAnsi="Times New Roman" w:cs="Times New Roman"/>
          <w:sz w:val="24"/>
          <w:szCs w:val="24"/>
        </w:rPr>
        <w:t xml:space="preserve"> </w:t>
      </w:r>
      <w:proofErr w:type="spellStart"/>
      <w:r w:rsidRPr="0007153D">
        <w:rPr>
          <w:rFonts w:ascii="Times New Roman" w:hAnsi="Times New Roman" w:cs="Times New Roman"/>
          <w:sz w:val="24"/>
          <w:szCs w:val="24"/>
        </w:rPr>
        <w:t>CheMin</w:t>
      </w:r>
      <w:proofErr w:type="spellEnd"/>
      <w:r w:rsidRPr="0007153D">
        <w:rPr>
          <w:rFonts w:ascii="Times New Roman" w:hAnsi="Times New Roman" w:cs="Times New Roman"/>
          <w:sz w:val="24"/>
          <w:szCs w:val="24"/>
        </w:rPr>
        <w:t xml:space="preserve"> reduced X-ray diffraction patterns for </w:t>
      </w:r>
      <w:r w:rsidR="008A7C53" w:rsidRPr="0007153D">
        <w:rPr>
          <w:rFonts w:ascii="Times New Roman" w:hAnsi="Times New Roman" w:cs="Times New Roman"/>
          <w:sz w:val="24"/>
          <w:szCs w:val="24"/>
        </w:rPr>
        <w:t xml:space="preserve">the </w:t>
      </w:r>
      <w:r w:rsidRPr="0007153D">
        <w:rPr>
          <w:rFonts w:ascii="Times New Roman" w:hAnsi="Times New Roman" w:cs="Times New Roman"/>
          <w:sz w:val="24"/>
          <w:szCs w:val="24"/>
        </w:rPr>
        <w:t>Bagnold Sand Dunes (</w:t>
      </w:r>
      <w:proofErr w:type="spellStart"/>
      <w:r w:rsidRPr="0007153D">
        <w:rPr>
          <w:rFonts w:ascii="Times New Roman" w:hAnsi="Times New Roman" w:cs="Times New Roman"/>
          <w:sz w:val="24"/>
          <w:szCs w:val="24"/>
        </w:rPr>
        <w:t>Go</w:t>
      </w:r>
      <w:r w:rsidR="00F12213" w:rsidRPr="0007153D">
        <w:rPr>
          <w:rFonts w:ascii="Times New Roman" w:hAnsi="Times New Roman" w:cs="Times New Roman"/>
          <w:sz w:val="24"/>
          <w:szCs w:val="24"/>
        </w:rPr>
        <w:t>b</w:t>
      </w:r>
      <w:r w:rsidRPr="0007153D">
        <w:rPr>
          <w:rFonts w:ascii="Times New Roman" w:hAnsi="Times New Roman" w:cs="Times New Roman"/>
          <w:sz w:val="24"/>
          <w:szCs w:val="24"/>
        </w:rPr>
        <w:t>abeb</w:t>
      </w:r>
      <w:proofErr w:type="spellEnd"/>
      <w:r w:rsidR="00F12213" w:rsidRPr="0007153D">
        <w:rPr>
          <w:rFonts w:ascii="Times New Roman" w:hAnsi="Times New Roman" w:cs="Times New Roman"/>
          <w:sz w:val="24"/>
          <w:szCs w:val="24"/>
        </w:rPr>
        <w:t xml:space="preserve">; </w:t>
      </w:r>
      <w:proofErr w:type="spellStart"/>
      <w:r w:rsidR="00F12213" w:rsidRPr="0007153D">
        <w:rPr>
          <w:rFonts w:ascii="Times New Roman" w:hAnsi="Times New Roman" w:cs="Times New Roman"/>
          <w:sz w:val="24"/>
          <w:szCs w:val="24"/>
        </w:rPr>
        <w:t>Lapotre</w:t>
      </w:r>
      <w:proofErr w:type="spellEnd"/>
      <w:r w:rsidR="00F12213" w:rsidRPr="0007153D">
        <w:rPr>
          <w:rFonts w:ascii="Times New Roman" w:hAnsi="Times New Roman" w:cs="Times New Roman"/>
          <w:sz w:val="24"/>
          <w:szCs w:val="24"/>
        </w:rPr>
        <w:t xml:space="preserve"> et al., 2017</w:t>
      </w:r>
      <w:r w:rsidR="00BC080B">
        <w:rPr>
          <w:rFonts w:ascii="Times New Roman" w:hAnsi="Times New Roman" w:cs="Times New Roman"/>
          <w:sz w:val="24"/>
          <w:szCs w:val="24"/>
        </w:rPr>
        <w:t>; Achilles et al., 2017</w:t>
      </w:r>
      <w:r w:rsidRPr="0007153D">
        <w:rPr>
          <w:rFonts w:ascii="Times New Roman" w:hAnsi="Times New Roman" w:cs="Times New Roman"/>
          <w:sz w:val="24"/>
          <w:szCs w:val="24"/>
        </w:rPr>
        <w:t>) and</w:t>
      </w:r>
      <w:r w:rsidR="008A7C53" w:rsidRPr="0007153D">
        <w:rPr>
          <w:rFonts w:ascii="Times New Roman" w:hAnsi="Times New Roman" w:cs="Times New Roman"/>
          <w:sz w:val="24"/>
          <w:szCs w:val="24"/>
        </w:rPr>
        <w:t xml:space="preserve"> Buckskin </w:t>
      </w:r>
      <w:r w:rsidR="00F12213" w:rsidRPr="0007153D">
        <w:rPr>
          <w:rFonts w:ascii="Times New Roman" w:hAnsi="Times New Roman" w:cs="Times New Roman"/>
          <w:sz w:val="24"/>
          <w:szCs w:val="24"/>
        </w:rPr>
        <w:t xml:space="preserve">(Morris et al., 2016) </w:t>
      </w:r>
      <w:r w:rsidR="008A7C53" w:rsidRPr="0007153D">
        <w:rPr>
          <w:rFonts w:ascii="Times New Roman" w:hAnsi="Times New Roman" w:cs="Times New Roman"/>
          <w:sz w:val="24"/>
          <w:szCs w:val="24"/>
        </w:rPr>
        <w:t>localities, both which have significant amorphous materials, have been processed for comparison</w:t>
      </w:r>
      <w:r w:rsidR="00526EB7">
        <w:rPr>
          <w:rFonts w:ascii="Times New Roman" w:hAnsi="Times New Roman" w:cs="Times New Roman"/>
          <w:sz w:val="24"/>
          <w:szCs w:val="24"/>
        </w:rPr>
        <w:t xml:space="preserve"> (</w:t>
      </w:r>
      <w:proofErr w:type="spellStart"/>
      <w:r w:rsidR="00526EB7">
        <w:rPr>
          <w:rFonts w:ascii="Times New Roman" w:hAnsi="Times New Roman" w:cs="Times New Roman"/>
          <w:sz w:val="24"/>
          <w:szCs w:val="24"/>
        </w:rPr>
        <w:t>CheMin</w:t>
      </w:r>
      <w:proofErr w:type="spellEnd"/>
      <w:r w:rsidR="00526EB7">
        <w:rPr>
          <w:rFonts w:ascii="Times New Roman" w:hAnsi="Times New Roman" w:cs="Times New Roman"/>
          <w:sz w:val="24"/>
          <w:szCs w:val="24"/>
        </w:rPr>
        <w:t xml:space="preserve"> data publicly available at pds-geosciences.wustle.edu/missions/</w:t>
      </w:r>
      <w:proofErr w:type="spellStart"/>
      <w:r w:rsidR="00526EB7">
        <w:rPr>
          <w:rFonts w:ascii="Times New Roman" w:hAnsi="Times New Roman" w:cs="Times New Roman"/>
          <w:sz w:val="24"/>
          <w:szCs w:val="24"/>
        </w:rPr>
        <w:t>msl</w:t>
      </w:r>
      <w:proofErr w:type="spellEnd"/>
      <w:r w:rsidR="00526EB7">
        <w:rPr>
          <w:rFonts w:ascii="Times New Roman" w:hAnsi="Times New Roman" w:cs="Times New Roman"/>
          <w:sz w:val="24"/>
          <w:szCs w:val="24"/>
        </w:rPr>
        <w:t>/chmin.htm)</w:t>
      </w:r>
      <w:r w:rsidR="008A7C53" w:rsidRPr="0007153D">
        <w:rPr>
          <w:rFonts w:ascii="Times New Roman" w:hAnsi="Times New Roman" w:cs="Times New Roman"/>
          <w:sz w:val="24"/>
          <w:szCs w:val="24"/>
        </w:rPr>
        <w:t xml:space="preserve">. </w:t>
      </w:r>
      <w:r w:rsidR="00082551">
        <w:rPr>
          <w:rFonts w:ascii="Times New Roman" w:hAnsi="Times New Roman" w:cs="Times New Roman"/>
          <w:sz w:val="24"/>
          <w:szCs w:val="24"/>
        </w:rPr>
        <w:t xml:space="preserve">MSL diffraction patterns have been recalculated from a Co </w:t>
      </w:r>
      <w:r w:rsidR="002134E0">
        <w:rPr>
          <w:rFonts w:ascii="Times New Roman" w:hAnsi="Times New Roman" w:cs="Times New Roman"/>
          <w:sz w:val="24"/>
          <w:szCs w:val="24"/>
        </w:rPr>
        <w:t>K</w:t>
      </w:r>
      <w:r w:rsidR="002134E0" w:rsidRPr="002134E0">
        <w:rPr>
          <w:rFonts w:ascii="Symbol" w:hAnsi="Symbol" w:cs="Times New Roman"/>
          <w:sz w:val="24"/>
          <w:szCs w:val="24"/>
        </w:rPr>
        <w:t></w:t>
      </w:r>
      <w:r w:rsidR="00082551">
        <w:rPr>
          <w:rFonts w:ascii="Times New Roman" w:hAnsi="Times New Roman" w:cs="Times New Roman"/>
          <w:sz w:val="24"/>
          <w:szCs w:val="24"/>
        </w:rPr>
        <w:t xml:space="preserve"> to Cu </w:t>
      </w:r>
      <w:r w:rsidR="002134E0">
        <w:rPr>
          <w:rFonts w:ascii="Times New Roman" w:hAnsi="Times New Roman" w:cs="Times New Roman"/>
          <w:sz w:val="24"/>
          <w:szCs w:val="24"/>
        </w:rPr>
        <w:t>K</w:t>
      </w:r>
      <w:r w:rsidR="002134E0" w:rsidRPr="002134E0">
        <w:rPr>
          <w:rFonts w:ascii="Symbol" w:hAnsi="Symbol" w:cs="Times New Roman"/>
          <w:sz w:val="24"/>
          <w:szCs w:val="24"/>
        </w:rPr>
        <w:t></w:t>
      </w:r>
      <w:r w:rsidR="00082551">
        <w:rPr>
          <w:rFonts w:ascii="Times New Roman" w:hAnsi="Times New Roman" w:cs="Times New Roman"/>
          <w:sz w:val="24"/>
          <w:szCs w:val="24"/>
        </w:rPr>
        <w:t xml:space="preserve"> X-ray source to be visually comparable to terrestrial examples </w:t>
      </w:r>
      <w:r w:rsidR="00526EB7">
        <w:rPr>
          <w:rFonts w:ascii="Times New Roman" w:hAnsi="Times New Roman" w:cs="Times New Roman"/>
          <w:sz w:val="24"/>
          <w:szCs w:val="24"/>
        </w:rPr>
        <w:t>analysed for this study</w:t>
      </w:r>
      <w:r w:rsidR="00082551">
        <w:rPr>
          <w:rFonts w:ascii="Times New Roman" w:hAnsi="Times New Roman" w:cs="Times New Roman"/>
          <w:sz w:val="24"/>
          <w:szCs w:val="24"/>
        </w:rPr>
        <w:t xml:space="preserve">. </w:t>
      </w:r>
      <w:r w:rsidR="008A7C53" w:rsidRPr="0007153D">
        <w:rPr>
          <w:rFonts w:ascii="Times New Roman" w:hAnsi="Times New Roman" w:cs="Times New Roman"/>
          <w:sz w:val="24"/>
          <w:szCs w:val="24"/>
        </w:rPr>
        <w:t xml:space="preserve">Results are summarized in figure </w:t>
      </w:r>
      <w:r w:rsidR="00F12213" w:rsidRPr="0007153D">
        <w:rPr>
          <w:rFonts w:ascii="Times New Roman" w:hAnsi="Times New Roman" w:cs="Times New Roman"/>
          <w:sz w:val="24"/>
          <w:szCs w:val="24"/>
        </w:rPr>
        <w:t>A</w:t>
      </w:r>
      <w:r w:rsidR="008A7C53" w:rsidRPr="0007153D">
        <w:rPr>
          <w:rFonts w:ascii="Times New Roman" w:hAnsi="Times New Roman" w:cs="Times New Roman"/>
          <w:sz w:val="24"/>
          <w:szCs w:val="24"/>
        </w:rPr>
        <w:t xml:space="preserve">. </w:t>
      </w:r>
      <w:r w:rsidR="00223F28" w:rsidRPr="0007153D">
        <w:rPr>
          <w:rFonts w:ascii="Times New Roman" w:hAnsi="Times New Roman" w:cs="Times New Roman"/>
          <w:sz w:val="24"/>
          <w:szCs w:val="24"/>
        </w:rPr>
        <w:t>The most n</w:t>
      </w:r>
      <w:r w:rsidR="008A7C53" w:rsidRPr="0007153D">
        <w:rPr>
          <w:rFonts w:ascii="Times New Roman" w:hAnsi="Times New Roman" w:cs="Times New Roman"/>
          <w:sz w:val="24"/>
          <w:szCs w:val="24"/>
        </w:rPr>
        <w:t xml:space="preserve">otable differences in diffraction patterns calculated between amorphous basalt and rhyolite glass include a </w:t>
      </w:r>
      <w:r w:rsidR="00223F28" w:rsidRPr="0007153D">
        <w:rPr>
          <w:rFonts w:ascii="Times New Roman" w:hAnsi="Times New Roman" w:cs="Times New Roman"/>
          <w:sz w:val="24"/>
          <w:szCs w:val="24"/>
        </w:rPr>
        <w:t xml:space="preserve">positive skewness and shift to lower two-theta values for the rhyolite glass compared to the basalt glass. Although, </w:t>
      </w:r>
      <w:proofErr w:type="spellStart"/>
      <w:r w:rsidR="00223F28" w:rsidRPr="0007153D">
        <w:rPr>
          <w:rFonts w:ascii="Times New Roman" w:hAnsi="Times New Roman" w:cs="Times New Roman"/>
          <w:sz w:val="24"/>
          <w:szCs w:val="24"/>
        </w:rPr>
        <w:t>CheMin</w:t>
      </w:r>
      <w:proofErr w:type="spellEnd"/>
      <w:r w:rsidR="00223F28" w:rsidRPr="0007153D">
        <w:rPr>
          <w:rFonts w:ascii="Times New Roman" w:hAnsi="Times New Roman" w:cs="Times New Roman"/>
          <w:sz w:val="24"/>
          <w:szCs w:val="24"/>
        </w:rPr>
        <w:t xml:space="preserve"> diffraction analyses were run on a different X-ray diffractometer</w:t>
      </w:r>
      <w:r w:rsidR="00526EB7">
        <w:rPr>
          <w:rFonts w:ascii="Times New Roman" w:hAnsi="Times New Roman" w:cs="Times New Roman"/>
          <w:sz w:val="24"/>
          <w:szCs w:val="24"/>
        </w:rPr>
        <w:t xml:space="preserve"> from the terrestrial samples shown here,</w:t>
      </w:r>
      <w:r w:rsidR="00223F28" w:rsidRPr="0007153D">
        <w:rPr>
          <w:rFonts w:ascii="Times New Roman" w:hAnsi="Times New Roman" w:cs="Times New Roman"/>
          <w:sz w:val="24"/>
          <w:szCs w:val="24"/>
        </w:rPr>
        <w:t xml:space="preserve"> </w:t>
      </w:r>
      <w:r w:rsidR="00E1438E" w:rsidRPr="0007153D">
        <w:rPr>
          <w:rFonts w:ascii="Times New Roman" w:hAnsi="Times New Roman" w:cs="Times New Roman"/>
          <w:sz w:val="24"/>
          <w:szCs w:val="24"/>
        </w:rPr>
        <w:t xml:space="preserve">similar </w:t>
      </w:r>
      <w:r w:rsidR="004206A7">
        <w:rPr>
          <w:rFonts w:ascii="Times New Roman" w:hAnsi="Times New Roman" w:cs="Times New Roman"/>
          <w:sz w:val="24"/>
          <w:szCs w:val="24"/>
        </w:rPr>
        <w:t xml:space="preserve">relative changes in </w:t>
      </w:r>
      <w:r w:rsidR="00E1438E" w:rsidRPr="0007153D">
        <w:rPr>
          <w:rFonts w:ascii="Times New Roman" w:hAnsi="Times New Roman" w:cs="Times New Roman"/>
          <w:sz w:val="24"/>
          <w:szCs w:val="24"/>
        </w:rPr>
        <w:t>amorphous characteristics can be observed in X-ray diffraction data from Mars</w:t>
      </w:r>
      <w:r w:rsidR="00621BC5">
        <w:rPr>
          <w:rFonts w:ascii="Times New Roman" w:hAnsi="Times New Roman" w:cs="Times New Roman"/>
          <w:sz w:val="24"/>
          <w:szCs w:val="24"/>
        </w:rPr>
        <w:t>. These results suggest a distinct change in the composition of the amorphous material</w:t>
      </w:r>
      <w:r w:rsidR="00E1438E" w:rsidRPr="0007153D">
        <w:rPr>
          <w:rFonts w:ascii="Times New Roman" w:hAnsi="Times New Roman" w:cs="Times New Roman"/>
          <w:sz w:val="24"/>
          <w:szCs w:val="24"/>
        </w:rPr>
        <w:t>.</w:t>
      </w:r>
      <w:r w:rsidR="002134E0">
        <w:rPr>
          <w:rFonts w:ascii="Times New Roman" w:hAnsi="Times New Roman" w:cs="Times New Roman"/>
          <w:sz w:val="24"/>
          <w:szCs w:val="24"/>
        </w:rPr>
        <w:t xml:space="preserve"> This interpretation, is consistent with prior published results which suggest that </w:t>
      </w:r>
      <w:r w:rsidR="006471B0">
        <w:rPr>
          <w:rFonts w:ascii="Times New Roman" w:hAnsi="Times New Roman" w:cs="Times New Roman"/>
          <w:sz w:val="24"/>
          <w:szCs w:val="24"/>
        </w:rPr>
        <w:t xml:space="preserve">at the </w:t>
      </w:r>
      <w:proofErr w:type="spellStart"/>
      <w:r w:rsidR="006471B0">
        <w:rPr>
          <w:rFonts w:ascii="Times New Roman" w:hAnsi="Times New Roman" w:cs="Times New Roman"/>
          <w:sz w:val="24"/>
          <w:szCs w:val="24"/>
        </w:rPr>
        <w:t>Gobabeb</w:t>
      </w:r>
      <w:proofErr w:type="spellEnd"/>
      <w:r w:rsidR="006471B0">
        <w:rPr>
          <w:rFonts w:ascii="Times New Roman" w:hAnsi="Times New Roman" w:cs="Times New Roman"/>
          <w:sz w:val="24"/>
          <w:szCs w:val="24"/>
        </w:rPr>
        <w:t xml:space="preserve"> locality (Namib </w:t>
      </w:r>
      <w:r w:rsidR="00444D30">
        <w:rPr>
          <w:rFonts w:ascii="Times New Roman" w:hAnsi="Times New Roman" w:cs="Times New Roman"/>
          <w:sz w:val="24"/>
          <w:szCs w:val="24"/>
        </w:rPr>
        <w:t>D</w:t>
      </w:r>
      <w:r w:rsidR="006471B0">
        <w:rPr>
          <w:rFonts w:ascii="Times New Roman" w:hAnsi="Times New Roman" w:cs="Times New Roman"/>
          <w:sz w:val="24"/>
          <w:szCs w:val="24"/>
        </w:rPr>
        <w:t xml:space="preserve">une, Bagnold Dune Field), the sample is dominated by a basaltic mineralogy, while at the Buckskin locality, the amorphous component has been calculated to contain ~77 </w:t>
      </w:r>
      <w:proofErr w:type="spellStart"/>
      <w:r w:rsidR="006471B0">
        <w:rPr>
          <w:rFonts w:ascii="Times New Roman" w:hAnsi="Times New Roman" w:cs="Times New Roman"/>
          <w:sz w:val="24"/>
          <w:szCs w:val="24"/>
        </w:rPr>
        <w:t>wt</w:t>
      </w:r>
      <w:proofErr w:type="spellEnd"/>
      <w:r w:rsidR="006471B0">
        <w:rPr>
          <w:rFonts w:ascii="Times New Roman" w:hAnsi="Times New Roman" w:cs="Times New Roman"/>
          <w:sz w:val="24"/>
          <w:szCs w:val="24"/>
        </w:rPr>
        <w:t>% SiO</w:t>
      </w:r>
      <w:r w:rsidR="006471B0" w:rsidRPr="00BC080B">
        <w:rPr>
          <w:rFonts w:ascii="Times New Roman" w:hAnsi="Times New Roman" w:cs="Times New Roman"/>
          <w:sz w:val="24"/>
          <w:szCs w:val="24"/>
          <w:vertAlign w:val="subscript"/>
        </w:rPr>
        <w:t>2</w:t>
      </w:r>
      <w:r w:rsidR="006471B0">
        <w:rPr>
          <w:rFonts w:ascii="Times New Roman" w:hAnsi="Times New Roman" w:cs="Times New Roman"/>
          <w:sz w:val="24"/>
          <w:szCs w:val="24"/>
        </w:rPr>
        <w:t xml:space="preserve"> </w:t>
      </w:r>
      <w:r w:rsidR="00621BC5">
        <w:rPr>
          <w:rFonts w:ascii="Times New Roman" w:hAnsi="Times New Roman" w:cs="Times New Roman"/>
          <w:sz w:val="24"/>
          <w:szCs w:val="24"/>
        </w:rPr>
        <w:t xml:space="preserve">(i.e. rhyolitic; </w:t>
      </w:r>
      <w:r w:rsidR="006471B0">
        <w:rPr>
          <w:rFonts w:ascii="Times New Roman" w:hAnsi="Times New Roman" w:cs="Times New Roman"/>
          <w:sz w:val="24"/>
          <w:szCs w:val="24"/>
        </w:rPr>
        <w:t>Morris et al, 2016; Achilles</w:t>
      </w:r>
      <w:r w:rsidR="00BC080B">
        <w:rPr>
          <w:rFonts w:ascii="Times New Roman" w:hAnsi="Times New Roman" w:cs="Times New Roman"/>
          <w:sz w:val="24"/>
          <w:szCs w:val="24"/>
        </w:rPr>
        <w:t xml:space="preserve"> et al., 2017)</w:t>
      </w:r>
      <w:r w:rsidR="006471B0">
        <w:rPr>
          <w:rFonts w:ascii="Times New Roman" w:hAnsi="Times New Roman" w:cs="Times New Roman"/>
          <w:sz w:val="24"/>
          <w:szCs w:val="24"/>
        </w:rPr>
        <w:t>.</w:t>
      </w:r>
      <w:r w:rsidR="002134E0">
        <w:rPr>
          <w:rFonts w:ascii="Times New Roman" w:hAnsi="Times New Roman" w:cs="Times New Roman"/>
          <w:sz w:val="24"/>
          <w:szCs w:val="24"/>
        </w:rPr>
        <w:t xml:space="preserve"> </w:t>
      </w:r>
    </w:p>
    <w:p w14:paraId="62E48D7D" w14:textId="7514E70C" w:rsidR="00101E81" w:rsidRDefault="00101E81">
      <w:pPr>
        <w:rPr>
          <w:rFonts w:ascii="Times New Roman" w:hAnsi="Times New Roman" w:cs="Times New Roman"/>
          <w:b/>
          <w:sz w:val="24"/>
          <w:szCs w:val="24"/>
        </w:rPr>
      </w:pPr>
      <w:r w:rsidRPr="00101E81">
        <w:rPr>
          <w:rFonts w:ascii="Times New Roman" w:hAnsi="Times New Roman" w:cs="Times New Roman"/>
          <w:b/>
          <w:sz w:val="24"/>
          <w:szCs w:val="24"/>
        </w:rPr>
        <w:t>Conclusions</w:t>
      </w:r>
    </w:p>
    <w:p w14:paraId="7BF77F75" w14:textId="77777777" w:rsidR="00526EB7" w:rsidRDefault="00E63A11">
      <w:pPr>
        <w:rPr>
          <w:rFonts w:ascii="Times New Roman" w:hAnsi="Times New Roman" w:cs="Times New Roman"/>
          <w:sz w:val="24"/>
          <w:szCs w:val="24"/>
        </w:rPr>
      </w:pPr>
      <w:r>
        <w:rPr>
          <w:rFonts w:ascii="Times New Roman" w:hAnsi="Times New Roman" w:cs="Times New Roman"/>
          <w:sz w:val="24"/>
          <w:szCs w:val="24"/>
        </w:rPr>
        <w:t xml:space="preserve">The </w:t>
      </w:r>
      <w:r w:rsidR="00404F3F">
        <w:rPr>
          <w:rFonts w:ascii="Times New Roman" w:hAnsi="Times New Roman" w:cs="Times New Roman"/>
          <w:sz w:val="24"/>
          <w:szCs w:val="24"/>
        </w:rPr>
        <w:t xml:space="preserve">AMORPH </w:t>
      </w:r>
      <w:r>
        <w:rPr>
          <w:rFonts w:ascii="Times New Roman" w:hAnsi="Times New Roman" w:cs="Times New Roman"/>
          <w:sz w:val="24"/>
          <w:szCs w:val="24"/>
        </w:rPr>
        <w:t xml:space="preserve">program’s </w:t>
      </w:r>
      <w:r w:rsidR="00404F3F">
        <w:rPr>
          <w:rFonts w:ascii="Times New Roman" w:hAnsi="Times New Roman" w:cs="Times New Roman"/>
          <w:sz w:val="24"/>
          <w:szCs w:val="24"/>
        </w:rPr>
        <w:t xml:space="preserve">statistical approach to interpreting </w:t>
      </w:r>
      <w:r>
        <w:rPr>
          <w:rFonts w:ascii="Times New Roman" w:hAnsi="Times New Roman" w:cs="Times New Roman"/>
          <w:sz w:val="24"/>
          <w:szCs w:val="24"/>
        </w:rPr>
        <w:t xml:space="preserve">amorphous materials in </w:t>
      </w:r>
      <w:r w:rsidR="00404F3F">
        <w:rPr>
          <w:rFonts w:ascii="Times New Roman" w:hAnsi="Times New Roman" w:cs="Times New Roman"/>
          <w:sz w:val="24"/>
          <w:szCs w:val="24"/>
        </w:rPr>
        <w:t xml:space="preserve">X-ray diffraction </w:t>
      </w:r>
      <w:r>
        <w:rPr>
          <w:rFonts w:ascii="Times New Roman" w:hAnsi="Times New Roman" w:cs="Times New Roman"/>
          <w:sz w:val="24"/>
          <w:szCs w:val="24"/>
        </w:rPr>
        <w:t>patterns provide a new unique, unbiased methodology.</w:t>
      </w:r>
      <w:r w:rsidR="00404F3F">
        <w:rPr>
          <w:rFonts w:ascii="Times New Roman" w:hAnsi="Times New Roman" w:cs="Times New Roman"/>
          <w:sz w:val="24"/>
          <w:szCs w:val="24"/>
        </w:rPr>
        <w:t xml:space="preserve"> </w:t>
      </w:r>
      <w:r w:rsidRPr="00526EB7">
        <w:rPr>
          <w:rFonts w:ascii="Times New Roman" w:hAnsi="Times New Roman" w:cs="Times New Roman"/>
          <w:b/>
          <w:sz w:val="24"/>
          <w:szCs w:val="24"/>
        </w:rPr>
        <w:t>[</w:t>
      </w:r>
      <w:proofErr w:type="gramStart"/>
      <w:r w:rsidRPr="00526EB7">
        <w:rPr>
          <w:rFonts w:ascii="Times New Roman" w:hAnsi="Times New Roman" w:cs="Times New Roman"/>
          <w:b/>
          <w:sz w:val="24"/>
          <w:szCs w:val="24"/>
        </w:rPr>
        <w:t>bit</w:t>
      </w:r>
      <w:proofErr w:type="gramEnd"/>
      <w:r w:rsidRPr="00526EB7">
        <w:rPr>
          <w:rFonts w:ascii="Times New Roman" w:hAnsi="Times New Roman" w:cs="Times New Roman"/>
          <w:b/>
          <w:sz w:val="24"/>
          <w:szCs w:val="24"/>
        </w:rPr>
        <w:t xml:space="preserve"> here from Brendon on the statistical approach]</w:t>
      </w:r>
      <w:r>
        <w:rPr>
          <w:rFonts w:ascii="Times New Roman" w:hAnsi="Times New Roman" w:cs="Times New Roman"/>
          <w:sz w:val="24"/>
          <w:szCs w:val="24"/>
        </w:rPr>
        <w:t xml:space="preserve">. </w:t>
      </w:r>
    </w:p>
    <w:p w14:paraId="643C04DF" w14:textId="4A90F28B" w:rsidR="00E63A11" w:rsidRDefault="00E63A11">
      <w:pPr>
        <w:rPr>
          <w:rFonts w:ascii="Times New Roman" w:hAnsi="Times New Roman" w:cs="Times New Roman"/>
          <w:sz w:val="24"/>
          <w:szCs w:val="24"/>
        </w:rPr>
      </w:pPr>
      <w:r>
        <w:rPr>
          <w:rFonts w:ascii="Times New Roman" w:hAnsi="Times New Roman" w:cs="Times New Roman"/>
          <w:sz w:val="24"/>
          <w:szCs w:val="24"/>
        </w:rPr>
        <w:t>A significant outcome of this research is that it reduces intra- and inter-user variability by eliminating the need for manual background fitting, the largest source of error in the calibration methodology</w:t>
      </w:r>
      <w:r w:rsidR="00526EB7">
        <w:rPr>
          <w:rFonts w:ascii="Times New Roman" w:hAnsi="Times New Roman" w:cs="Times New Roman"/>
          <w:sz w:val="24"/>
          <w:szCs w:val="24"/>
        </w:rPr>
        <w:t xml:space="preserve"> for quantifying the amorphous component</w:t>
      </w:r>
      <w:r>
        <w:rPr>
          <w:rFonts w:ascii="Times New Roman" w:hAnsi="Times New Roman" w:cs="Times New Roman"/>
          <w:sz w:val="24"/>
          <w:szCs w:val="24"/>
        </w:rPr>
        <w:t>.</w:t>
      </w:r>
      <w:r w:rsidR="00DB4B79">
        <w:rPr>
          <w:rFonts w:ascii="Times New Roman" w:hAnsi="Times New Roman" w:cs="Times New Roman"/>
          <w:sz w:val="24"/>
          <w:szCs w:val="24"/>
        </w:rPr>
        <w:t xml:space="preserve"> </w:t>
      </w:r>
      <w:r>
        <w:rPr>
          <w:rFonts w:ascii="Times New Roman" w:hAnsi="Times New Roman" w:cs="Times New Roman"/>
          <w:sz w:val="24"/>
          <w:szCs w:val="24"/>
        </w:rPr>
        <w:t xml:space="preserve">Results demonstrate that this approach 1) accurately reproduces values of known crystallinity and 2) is consistent with prior manual approaches to the calibration method. Quantification of the amorphous content however still requires a calibration curve to correct for x-ray absorption/emission in mixed materials. </w:t>
      </w:r>
    </w:p>
    <w:p w14:paraId="3DF0B41E" w14:textId="11AD97E9" w:rsidR="00101E81" w:rsidRPr="00404F3F" w:rsidRDefault="00E63A11">
      <w:pPr>
        <w:rPr>
          <w:rFonts w:ascii="Times New Roman" w:hAnsi="Times New Roman" w:cs="Times New Roman"/>
          <w:sz w:val="24"/>
          <w:szCs w:val="24"/>
        </w:rPr>
      </w:pPr>
      <w:r>
        <w:rPr>
          <w:rFonts w:ascii="Times New Roman" w:hAnsi="Times New Roman" w:cs="Times New Roman"/>
          <w:sz w:val="24"/>
          <w:szCs w:val="24"/>
        </w:rPr>
        <w:t>In addition to the quantification of amorphous a</w:t>
      </w:r>
      <w:r w:rsidR="00ED7272">
        <w:rPr>
          <w:rFonts w:ascii="Times New Roman" w:hAnsi="Times New Roman" w:cs="Times New Roman"/>
          <w:sz w:val="24"/>
          <w:szCs w:val="24"/>
        </w:rPr>
        <w:t>nd crystalline components, the AMORPH program calculates statistical parameters</w:t>
      </w:r>
      <w:r w:rsidR="00404F3F">
        <w:rPr>
          <w:rFonts w:ascii="Times New Roman" w:hAnsi="Times New Roman" w:cs="Times New Roman"/>
          <w:sz w:val="24"/>
          <w:szCs w:val="24"/>
        </w:rPr>
        <w:t xml:space="preserve"> of the amorphous component, including </w:t>
      </w:r>
      <w:r w:rsidR="00ED7272">
        <w:rPr>
          <w:rFonts w:ascii="Times New Roman" w:hAnsi="Times New Roman" w:cs="Times New Roman"/>
          <w:sz w:val="24"/>
          <w:szCs w:val="24"/>
        </w:rPr>
        <w:t>the</w:t>
      </w:r>
      <w:r w:rsidR="00404F3F">
        <w:rPr>
          <w:rFonts w:ascii="Times New Roman" w:hAnsi="Times New Roman" w:cs="Times New Roman"/>
          <w:sz w:val="24"/>
          <w:szCs w:val="24"/>
        </w:rPr>
        <w:t xml:space="preserve"> centre of mass, width of amorphous component, skewness, and </w:t>
      </w:r>
      <w:proofErr w:type="spellStart"/>
      <w:r w:rsidR="00404F3F">
        <w:rPr>
          <w:rFonts w:ascii="Times New Roman" w:hAnsi="Times New Roman" w:cs="Times New Roman"/>
          <w:sz w:val="24"/>
          <w:szCs w:val="24"/>
        </w:rPr>
        <w:t>nongaussianity</w:t>
      </w:r>
      <w:proofErr w:type="spellEnd"/>
      <w:r w:rsidR="00404F3F">
        <w:rPr>
          <w:rFonts w:ascii="Times New Roman" w:hAnsi="Times New Roman" w:cs="Times New Roman"/>
          <w:sz w:val="24"/>
          <w:szCs w:val="24"/>
        </w:rPr>
        <w:t>. However, characterization of the amor</w:t>
      </w:r>
      <w:r w:rsidR="00DB4B79">
        <w:rPr>
          <w:rFonts w:ascii="Times New Roman" w:hAnsi="Times New Roman" w:cs="Times New Roman"/>
          <w:sz w:val="24"/>
          <w:szCs w:val="24"/>
        </w:rPr>
        <w:t>phous component requires no</w:t>
      </w:r>
      <w:r w:rsidR="00404F3F">
        <w:rPr>
          <w:rFonts w:ascii="Times New Roman" w:hAnsi="Times New Roman" w:cs="Times New Roman"/>
          <w:sz w:val="24"/>
          <w:szCs w:val="24"/>
        </w:rPr>
        <w:t xml:space="preserve"> calibration and outputs show clear distinctions as a function of</w:t>
      </w:r>
      <w:r w:rsidR="00DB4B79">
        <w:rPr>
          <w:rFonts w:ascii="Times New Roman" w:hAnsi="Times New Roman" w:cs="Times New Roman"/>
          <w:sz w:val="24"/>
          <w:szCs w:val="24"/>
        </w:rPr>
        <w:t xml:space="preserve"> amorphous composition in the demonstrated examples of volcanic materials</w:t>
      </w:r>
      <w:r w:rsidR="00526EB7">
        <w:rPr>
          <w:rFonts w:ascii="Times New Roman" w:hAnsi="Times New Roman" w:cs="Times New Roman"/>
          <w:sz w:val="24"/>
          <w:szCs w:val="24"/>
        </w:rPr>
        <w:t xml:space="preserve"> from both Earth and Mars</w:t>
      </w:r>
      <w:r w:rsidR="00DB4B79">
        <w:rPr>
          <w:rFonts w:ascii="Times New Roman" w:hAnsi="Times New Roman" w:cs="Times New Roman"/>
          <w:sz w:val="24"/>
          <w:szCs w:val="24"/>
        </w:rPr>
        <w:t>.</w:t>
      </w:r>
      <w:r w:rsidR="00404F3F">
        <w:rPr>
          <w:rFonts w:ascii="Times New Roman" w:hAnsi="Times New Roman" w:cs="Times New Roman"/>
          <w:sz w:val="24"/>
          <w:szCs w:val="24"/>
        </w:rPr>
        <w:t xml:space="preserve"> </w:t>
      </w:r>
    </w:p>
    <w:p w14:paraId="1D628913" w14:textId="77777777" w:rsidR="009C3323" w:rsidRPr="0007153D" w:rsidRDefault="009C3323">
      <w:pPr>
        <w:rPr>
          <w:rFonts w:ascii="Times New Roman" w:hAnsi="Times New Roman" w:cs="Times New Roman"/>
          <w:sz w:val="24"/>
          <w:szCs w:val="24"/>
        </w:rPr>
      </w:pPr>
    </w:p>
    <w:p w14:paraId="750BB23C" w14:textId="77777777" w:rsidR="00EF4510" w:rsidRPr="0007153D" w:rsidRDefault="00EF4510">
      <w:pPr>
        <w:rPr>
          <w:rFonts w:ascii="Times New Roman" w:hAnsi="Times New Roman" w:cs="Times New Roman"/>
          <w:b/>
          <w:sz w:val="24"/>
          <w:szCs w:val="24"/>
        </w:rPr>
      </w:pPr>
      <w:r w:rsidRPr="0007153D">
        <w:rPr>
          <w:rFonts w:ascii="Times New Roman" w:hAnsi="Times New Roman" w:cs="Times New Roman"/>
          <w:b/>
          <w:sz w:val="24"/>
          <w:szCs w:val="24"/>
        </w:rPr>
        <w:t>References</w:t>
      </w:r>
    </w:p>
    <w:p w14:paraId="6102B07B" w14:textId="39D640FE" w:rsidR="004206A7" w:rsidRDefault="004206A7" w:rsidP="002664E8">
      <w:pPr>
        <w:rPr>
          <w:rFonts w:ascii="Times New Roman" w:hAnsi="Times New Roman" w:cs="Times New Roman"/>
          <w:sz w:val="24"/>
          <w:szCs w:val="24"/>
        </w:rPr>
      </w:pPr>
      <w:r>
        <w:rPr>
          <w:rFonts w:ascii="Times New Roman" w:hAnsi="Times New Roman" w:cs="Times New Roman"/>
          <w:sz w:val="24"/>
          <w:szCs w:val="24"/>
        </w:rPr>
        <w:lastRenderedPageBreak/>
        <w:t xml:space="preserve">Achilles, C.N., et al. 2017. Mineralogy of an active </w:t>
      </w:r>
      <w:proofErr w:type="spellStart"/>
      <w:r>
        <w:rPr>
          <w:rFonts w:ascii="Times New Roman" w:hAnsi="Times New Roman" w:cs="Times New Roman"/>
          <w:sz w:val="24"/>
          <w:szCs w:val="24"/>
        </w:rPr>
        <w:t>eolian</w:t>
      </w:r>
      <w:proofErr w:type="spellEnd"/>
      <w:r>
        <w:rPr>
          <w:rFonts w:ascii="Times New Roman" w:hAnsi="Times New Roman" w:cs="Times New Roman"/>
          <w:sz w:val="24"/>
          <w:szCs w:val="24"/>
        </w:rPr>
        <w:t xml:space="preserve"> sediment from the </w:t>
      </w:r>
      <w:r w:rsidR="00444D30">
        <w:rPr>
          <w:rFonts w:ascii="Times New Roman" w:hAnsi="Times New Roman" w:cs="Times New Roman"/>
          <w:sz w:val="24"/>
          <w:szCs w:val="24"/>
        </w:rPr>
        <w:t>N</w:t>
      </w:r>
      <w:r>
        <w:rPr>
          <w:rFonts w:ascii="Times New Roman" w:hAnsi="Times New Roman" w:cs="Times New Roman"/>
          <w:sz w:val="24"/>
          <w:szCs w:val="24"/>
        </w:rPr>
        <w:t xml:space="preserve">amib Dune, Gale Crater, Mars. </w:t>
      </w:r>
      <w:r w:rsidR="00444D30" w:rsidRPr="0007153D">
        <w:rPr>
          <w:rFonts w:ascii="Times New Roman" w:hAnsi="Times New Roman" w:cs="Times New Roman"/>
          <w:sz w:val="24"/>
          <w:szCs w:val="24"/>
        </w:rPr>
        <w:t>J</w:t>
      </w:r>
      <w:r w:rsidR="0007217F">
        <w:rPr>
          <w:rFonts w:ascii="Times New Roman" w:hAnsi="Times New Roman" w:cs="Times New Roman"/>
          <w:sz w:val="24"/>
          <w:szCs w:val="24"/>
        </w:rPr>
        <w:t>ournal of Geophysical Research</w:t>
      </w:r>
      <w:r w:rsidR="00444D30">
        <w:rPr>
          <w:rFonts w:ascii="Times New Roman" w:hAnsi="Times New Roman" w:cs="Times New Roman"/>
          <w:sz w:val="24"/>
          <w:szCs w:val="24"/>
        </w:rPr>
        <w:t xml:space="preserve"> Planets</w:t>
      </w:r>
      <w:r w:rsidR="0007217F">
        <w:rPr>
          <w:rFonts w:ascii="Times New Roman" w:hAnsi="Times New Roman" w:cs="Times New Roman"/>
          <w:sz w:val="24"/>
          <w:szCs w:val="24"/>
        </w:rPr>
        <w:t xml:space="preserve">, </w:t>
      </w:r>
      <w:proofErr w:type="spellStart"/>
      <w:r w:rsidR="0007217F">
        <w:rPr>
          <w:rFonts w:ascii="Times New Roman" w:hAnsi="Times New Roman" w:cs="Times New Roman"/>
          <w:sz w:val="24"/>
          <w:szCs w:val="24"/>
        </w:rPr>
        <w:t>doi</w:t>
      </w:r>
      <w:proofErr w:type="spellEnd"/>
      <w:r w:rsidR="0007217F">
        <w:rPr>
          <w:rFonts w:ascii="Times New Roman" w:hAnsi="Times New Roman" w:cs="Times New Roman"/>
          <w:sz w:val="24"/>
          <w:szCs w:val="24"/>
        </w:rPr>
        <w:t>: 10.1002/2017JE005262</w:t>
      </w:r>
      <w:r w:rsidR="00444D30" w:rsidRPr="0007153D">
        <w:rPr>
          <w:rFonts w:ascii="Times New Roman" w:hAnsi="Times New Roman" w:cs="Times New Roman"/>
          <w:sz w:val="24"/>
          <w:szCs w:val="24"/>
        </w:rPr>
        <w:t>.</w:t>
      </w:r>
    </w:p>
    <w:p w14:paraId="5AF7CEC6" w14:textId="39E586D7" w:rsidR="002664E8" w:rsidRPr="0007153D" w:rsidRDefault="00EB61E8" w:rsidP="002664E8">
      <w:pPr>
        <w:rPr>
          <w:rFonts w:ascii="Times New Roman" w:hAnsi="Times New Roman" w:cs="Times New Roman"/>
          <w:sz w:val="24"/>
          <w:szCs w:val="24"/>
        </w:rPr>
      </w:pPr>
      <w:r w:rsidRPr="0007153D">
        <w:rPr>
          <w:rFonts w:ascii="Times New Roman" w:hAnsi="Times New Roman" w:cs="Times New Roman"/>
          <w:sz w:val="24"/>
          <w:szCs w:val="24"/>
        </w:rPr>
        <w:t xml:space="preserve">Achilles, C.N., Morris, R.V., </w:t>
      </w:r>
      <w:proofErr w:type="spellStart"/>
      <w:r w:rsidRPr="0007153D">
        <w:rPr>
          <w:rFonts w:ascii="Times New Roman" w:hAnsi="Times New Roman" w:cs="Times New Roman"/>
          <w:sz w:val="24"/>
          <w:szCs w:val="24"/>
        </w:rPr>
        <w:t>Chipera</w:t>
      </w:r>
      <w:proofErr w:type="spellEnd"/>
      <w:r w:rsidRPr="0007153D">
        <w:rPr>
          <w:rFonts w:ascii="Times New Roman" w:hAnsi="Times New Roman" w:cs="Times New Roman"/>
          <w:sz w:val="24"/>
          <w:szCs w:val="24"/>
        </w:rPr>
        <w:t xml:space="preserve">, S.J., Ming, D.W., </w:t>
      </w:r>
      <w:proofErr w:type="spellStart"/>
      <w:r w:rsidRPr="0007153D">
        <w:rPr>
          <w:rFonts w:ascii="Times New Roman" w:hAnsi="Times New Roman" w:cs="Times New Roman"/>
          <w:sz w:val="24"/>
          <w:szCs w:val="24"/>
        </w:rPr>
        <w:t>Rampe</w:t>
      </w:r>
      <w:proofErr w:type="spellEnd"/>
      <w:r w:rsidRPr="0007153D">
        <w:rPr>
          <w:rFonts w:ascii="Times New Roman" w:hAnsi="Times New Roman" w:cs="Times New Roman"/>
          <w:sz w:val="24"/>
          <w:szCs w:val="24"/>
        </w:rPr>
        <w:t xml:space="preserve">, E.B. 2013. X-ray diffraction reference intensity ratios of amorphous and poorly crystalline phases: Implications for </w:t>
      </w:r>
      <w:proofErr w:type="spellStart"/>
      <w:r w:rsidRPr="0007153D">
        <w:rPr>
          <w:rFonts w:ascii="Times New Roman" w:hAnsi="Times New Roman" w:cs="Times New Roman"/>
          <w:sz w:val="24"/>
          <w:szCs w:val="24"/>
        </w:rPr>
        <w:t>CheMin</w:t>
      </w:r>
      <w:proofErr w:type="spellEnd"/>
      <w:r w:rsidRPr="0007153D">
        <w:rPr>
          <w:rFonts w:ascii="Times New Roman" w:hAnsi="Times New Roman" w:cs="Times New Roman"/>
          <w:sz w:val="24"/>
          <w:szCs w:val="24"/>
        </w:rPr>
        <w:t xml:space="preserve"> on the Mars Science Laboratory mission. 44</w:t>
      </w:r>
      <w:r w:rsidRPr="0007153D">
        <w:rPr>
          <w:rFonts w:ascii="Times New Roman" w:hAnsi="Times New Roman" w:cs="Times New Roman"/>
          <w:sz w:val="24"/>
          <w:szCs w:val="24"/>
          <w:vertAlign w:val="superscript"/>
        </w:rPr>
        <w:t>th</w:t>
      </w:r>
      <w:r w:rsidRPr="0007153D">
        <w:rPr>
          <w:rFonts w:ascii="Times New Roman" w:hAnsi="Times New Roman" w:cs="Times New Roman"/>
          <w:sz w:val="24"/>
          <w:szCs w:val="24"/>
        </w:rPr>
        <w:t xml:space="preserve"> Lunar and Planetary Science Conference.</w:t>
      </w:r>
    </w:p>
    <w:p w14:paraId="10A7B148" w14:textId="0C609E13" w:rsidR="00714FD4" w:rsidRPr="0007153D" w:rsidRDefault="00714FD4" w:rsidP="002664E8">
      <w:pPr>
        <w:autoSpaceDE w:val="0"/>
        <w:autoSpaceDN w:val="0"/>
        <w:adjustRightInd w:val="0"/>
        <w:spacing w:after="0" w:line="240" w:lineRule="auto"/>
        <w:rPr>
          <w:rFonts w:ascii="Times New Roman" w:hAnsi="Times New Roman" w:cs="Times New Roman"/>
          <w:sz w:val="24"/>
          <w:szCs w:val="24"/>
        </w:rPr>
      </w:pPr>
      <w:r w:rsidRPr="0007153D">
        <w:rPr>
          <w:rFonts w:ascii="Times New Roman" w:hAnsi="Times New Roman" w:cs="Times New Roman"/>
          <w:sz w:val="24"/>
          <w:szCs w:val="24"/>
        </w:rPr>
        <w:t xml:space="preserve">Barker, S.J., Wilson, C.J.N., Allan, A.S.R., </w:t>
      </w:r>
      <w:proofErr w:type="spellStart"/>
      <w:r w:rsidRPr="0007153D">
        <w:rPr>
          <w:rFonts w:ascii="Times New Roman" w:hAnsi="Times New Roman" w:cs="Times New Roman"/>
          <w:sz w:val="24"/>
          <w:szCs w:val="24"/>
        </w:rPr>
        <w:t>Schipper</w:t>
      </w:r>
      <w:proofErr w:type="spellEnd"/>
      <w:r w:rsidRPr="0007153D">
        <w:rPr>
          <w:rFonts w:ascii="Times New Roman" w:hAnsi="Times New Roman" w:cs="Times New Roman"/>
          <w:sz w:val="24"/>
          <w:szCs w:val="24"/>
        </w:rPr>
        <w:t>, C.I. 2015. Fine-scale temporal recovery, reconstruction and evolution of a post-</w:t>
      </w:r>
      <w:proofErr w:type="spellStart"/>
      <w:r w:rsidRPr="0007153D">
        <w:rPr>
          <w:rFonts w:ascii="Times New Roman" w:hAnsi="Times New Roman" w:cs="Times New Roman"/>
          <w:sz w:val="24"/>
          <w:szCs w:val="24"/>
        </w:rPr>
        <w:t>supereruption</w:t>
      </w:r>
      <w:proofErr w:type="spellEnd"/>
      <w:r w:rsidRPr="0007153D">
        <w:rPr>
          <w:rFonts w:ascii="Times New Roman" w:hAnsi="Times New Roman" w:cs="Times New Roman"/>
          <w:sz w:val="24"/>
          <w:szCs w:val="24"/>
        </w:rPr>
        <w:t xml:space="preserve"> magmatic system. Contributions to Mineralogy and Petrology</w:t>
      </w:r>
      <w:r w:rsidR="004D1E5A">
        <w:rPr>
          <w:rFonts w:ascii="Times New Roman" w:hAnsi="Times New Roman" w:cs="Times New Roman"/>
          <w:sz w:val="24"/>
          <w:szCs w:val="24"/>
        </w:rPr>
        <w:t>,</w:t>
      </w:r>
      <w:r w:rsidRPr="0007153D">
        <w:rPr>
          <w:rFonts w:ascii="Times New Roman" w:hAnsi="Times New Roman" w:cs="Times New Roman"/>
          <w:sz w:val="24"/>
          <w:szCs w:val="24"/>
        </w:rPr>
        <w:t xml:space="preserve"> 170:5; </w:t>
      </w:r>
      <w:proofErr w:type="spellStart"/>
      <w:r w:rsidRPr="0007153D">
        <w:rPr>
          <w:rFonts w:ascii="Times New Roman" w:hAnsi="Times New Roman" w:cs="Times New Roman"/>
          <w:sz w:val="24"/>
          <w:szCs w:val="24"/>
        </w:rPr>
        <w:t>doi</w:t>
      </w:r>
      <w:proofErr w:type="spellEnd"/>
      <w:r w:rsidRPr="0007153D">
        <w:rPr>
          <w:rFonts w:ascii="Times New Roman" w:hAnsi="Times New Roman" w:cs="Times New Roman"/>
          <w:sz w:val="24"/>
          <w:szCs w:val="24"/>
        </w:rPr>
        <w:t>: 10.1007/s00410-015-1155-2.</w:t>
      </w:r>
    </w:p>
    <w:p w14:paraId="0C48E469" w14:textId="77777777" w:rsidR="00714FD4" w:rsidRPr="0007153D" w:rsidRDefault="00714FD4" w:rsidP="002664E8">
      <w:pPr>
        <w:autoSpaceDE w:val="0"/>
        <w:autoSpaceDN w:val="0"/>
        <w:adjustRightInd w:val="0"/>
        <w:spacing w:after="0" w:line="240" w:lineRule="auto"/>
        <w:rPr>
          <w:rFonts w:ascii="Times New Roman" w:hAnsi="Times New Roman" w:cs="Times New Roman"/>
          <w:sz w:val="24"/>
          <w:szCs w:val="24"/>
        </w:rPr>
      </w:pPr>
    </w:p>
    <w:p w14:paraId="6FC46CB3" w14:textId="6DCFAED4" w:rsidR="002664E8" w:rsidRPr="0007153D" w:rsidRDefault="00227DD5" w:rsidP="002664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Berger, J.A., et al. 2016.</w:t>
      </w:r>
      <w:r w:rsidR="002664E8" w:rsidRPr="0007153D">
        <w:rPr>
          <w:rFonts w:ascii="Times New Roman" w:hAnsi="Times New Roman" w:cs="Times New Roman"/>
          <w:sz w:val="24"/>
          <w:szCs w:val="24"/>
        </w:rPr>
        <w:t xml:space="preserve"> A global Mars dust composition refined by the Alpha-Particle X-ray Spectrometer in Gale Crater. </w:t>
      </w:r>
      <w:r w:rsidR="00444D30">
        <w:rPr>
          <w:rFonts w:ascii="Times New Roman" w:hAnsi="Times New Roman" w:cs="Times New Roman"/>
          <w:sz w:val="24"/>
          <w:szCs w:val="24"/>
        </w:rPr>
        <w:t>G</w:t>
      </w:r>
      <w:r w:rsidR="002664E8" w:rsidRPr="0007153D">
        <w:rPr>
          <w:rFonts w:ascii="Times New Roman" w:hAnsi="Times New Roman" w:cs="Times New Roman"/>
          <w:sz w:val="24"/>
          <w:szCs w:val="24"/>
        </w:rPr>
        <w:t>eophysical Research Letters, 43, 67-75.</w:t>
      </w:r>
    </w:p>
    <w:p w14:paraId="5D8B0902" w14:textId="77777777" w:rsidR="002664E8" w:rsidRPr="0007153D" w:rsidRDefault="002664E8" w:rsidP="002664E8">
      <w:pPr>
        <w:autoSpaceDE w:val="0"/>
        <w:autoSpaceDN w:val="0"/>
        <w:adjustRightInd w:val="0"/>
        <w:spacing w:after="0" w:line="240" w:lineRule="auto"/>
        <w:rPr>
          <w:rFonts w:ascii="Times New Roman" w:hAnsi="Times New Roman" w:cs="Times New Roman"/>
          <w:sz w:val="24"/>
          <w:szCs w:val="24"/>
        </w:rPr>
      </w:pPr>
    </w:p>
    <w:p w14:paraId="1D3E42D0" w14:textId="719CEEB4" w:rsidR="002664E8" w:rsidRPr="0007153D" w:rsidRDefault="002664E8" w:rsidP="002664E8">
      <w:pPr>
        <w:autoSpaceDE w:val="0"/>
        <w:autoSpaceDN w:val="0"/>
        <w:adjustRightInd w:val="0"/>
        <w:spacing w:after="0" w:line="240" w:lineRule="auto"/>
        <w:rPr>
          <w:rFonts w:ascii="Times New Roman" w:hAnsi="Times New Roman" w:cs="Times New Roman"/>
          <w:sz w:val="24"/>
          <w:szCs w:val="24"/>
        </w:rPr>
      </w:pPr>
      <w:proofErr w:type="spellStart"/>
      <w:r w:rsidRPr="0007153D">
        <w:rPr>
          <w:rFonts w:ascii="Times New Roman" w:hAnsi="Times New Roman" w:cs="Times New Roman"/>
          <w:sz w:val="24"/>
          <w:szCs w:val="24"/>
        </w:rPr>
        <w:t>Bish</w:t>
      </w:r>
      <w:proofErr w:type="spellEnd"/>
      <w:r w:rsidRPr="0007153D">
        <w:rPr>
          <w:rFonts w:ascii="Times New Roman" w:hAnsi="Times New Roman" w:cs="Times New Roman"/>
          <w:sz w:val="24"/>
          <w:szCs w:val="24"/>
        </w:rPr>
        <w:t xml:space="preserve">, D. L. et al. </w:t>
      </w:r>
      <w:r w:rsidR="0007217F">
        <w:rPr>
          <w:rFonts w:ascii="Times New Roman" w:hAnsi="Times New Roman" w:cs="Times New Roman"/>
          <w:sz w:val="24"/>
          <w:szCs w:val="24"/>
        </w:rPr>
        <w:t xml:space="preserve">2012. </w:t>
      </w:r>
      <w:r w:rsidRPr="0007153D">
        <w:rPr>
          <w:rFonts w:ascii="Times New Roman" w:hAnsi="Times New Roman" w:cs="Times New Roman"/>
          <w:sz w:val="24"/>
          <w:szCs w:val="24"/>
        </w:rPr>
        <w:t xml:space="preserve">X-ray diffraction results from Mars Science Laboratory: mineralogy of </w:t>
      </w:r>
      <w:proofErr w:type="spellStart"/>
      <w:r w:rsidRPr="0007153D">
        <w:rPr>
          <w:rFonts w:ascii="Times New Roman" w:hAnsi="Times New Roman" w:cs="Times New Roman"/>
          <w:sz w:val="24"/>
          <w:szCs w:val="24"/>
        </w:rPr>
        <w:t>Rocknest</w:t>
      </w:r>
      <w:proofErr w:type="spellEnd"/>
      <w:r w:rsidRPr="0007153D">
        <w:rPr>
          <w:rFonts w:ascii="Times New Roman" w:hAnsi="Times New Roman" w:cs="Times New Roman"/>
          <w:sz w:val="24"/>
          <w:szCs w:val="24"/>
        </w:rPr>
        <w:t xml:space="preserve"> at Gale Cra</w:t>
      </w:r>
      <w:r w:rsidR="0007217F">
        <w:rPr>
          <w:rFonts w:ascii="Times New Roman" w:hAnsi="Times New Roman" w:cs="Times New Roman"/>
          <w:sz w:val="24"/>
          <w:szCs w:val="24"/>
        </w:rPr>
        <w:t>ter. Science</w:t>
      </w:r>
      <w:r w:rsidR="004D1E5A">
        <w:rPr>
          <w:rFonts w:ascii="Times New Roman" w:hAnsi="Times New Roman" w:cs="Times New Roman"/>
          <w:sz w:val="24"/>
          <w:szCs w:val="24"/>
        </w:rPr>
        <w:t>,</w:t>
      </w:r>
      <w:r w:rsidR="0007217F">
        <w:rPr>
          <w:rFonts w:ascii="Times New Roman" w:hAnsi="Times New Roman" w:cs="Times New Roman"/>
          <w:sz w:val="24"/>
          <w:szCs w:val="24"/>
        </w:rPr>
        <w:t xml:space="preserve"> 341, 1238932</w:t>
      </w:r>
      <w:r w:rsidRPr="0007153D">
        <w:rPr>
          <w:rFonts w:ascii="Times New Roman" w:hAnsi="Times New Roman" w:cs="Times New Roman"/>
          <w:sz w:val="24"/>
          <w:szCs w:val="24"/>
        </w:rPr>
        <w:t>.</w:t>
      </w:r>
    </w:p>
    <w:p w14:paraId="7895F68F" w14:textId="77777777" w:rsidR="002664E8" w:rsidRPr="0007153D" w:rsidRDefault="002664E8" w:rsidP="002664E8">
      <w:pPr>
        <w:autoSpaceDE w:val="0"/>
        <w:autoSpaceDN w:val="0"/>
        <w:adjustRightInd w:val="0"/>
        <w:spacing w:after="0" w:line="240" w:lineRule="auto"/>
        <w:rPr>
          <w:rFonts w:ascii="Times New Roman" w:hAnsi="Times New Roman" w:cs="Times New Roman"/>
          <w:sz w:val="24"/>
          <w:szCs w:val="24"/>
        </w:rPr>
      </w:pPr>
    </w:p>
    <w:p w14:paraId="2C20CA5B" w14:textId="2C7E6B40" w:rsidR="002664E8" w:rsidRPr="0007153D" w:rsidRDefault="002664E8" w:rsidP="002664E8">
      <w:pPr>
        <w:autoSpaceDE w:val="0"/>
        <w:autoSpaceDN w:val="0"/>
        <w:adjustRightInd w:val="0"/>
        <w:spacing w:after="0" w:line="240" w:lineRule="auto"/>
        <w:rPr>
          <w:rFonts w:ascii="Times New Roman" w:hAnsi="Times New Roman" w:cs="Times New Roman"/>
          <w:sz w:val="24"/>
          <w:szCs w:val="24"/>
        </w:rPr>
      </w:pPr>
      <w:r w:rsidRPr="0007153D">
        <w:rPr>
          <w:rFonts w:ascii="Times New Roman" w:hAnsi="Times New Roman" w:cs="Times New Roman"/>
          <w:sz w:val="24"/>
          <w:szCs w:val="24"/>
        </w:rPr>
        <w:t xml:space="preserve">Blake, D. F. et al. </w:t>
      </w:r>
      <w:r w:rsidR="0007217F">
        <w:rPr>
          <w:rFonts w:ascii="Times New Roman" w:hAnsi="Times New Roman" w:cs="Times New Roman"/>
          <w:sz w:val="24"/>
          <w:szCs w:val="24"/>
        </w:rPr>
        <w:t xml:space="preserve">2013. </w:t>
      </w:r>
      <w:r w:rsidRPr="0007153D">
        <w:rPr>
          <w:rFonts w:ascii="Times New Roman" w:hAnsi="Times New Roman" w:cs="Times New Roman"/>
          <w:sz w:val="24"/>
          <w:szCs w:val="24"/>
        </w:rPr>
        <w:t xml:space="preserve">Curiosity at Gale Crater, Mars: characterization and analysis of the </w:t>
      </w:r>
      <w:proofErr w:type="spellStart"/>
      <w:r w:rsidRPr="0007153D">
        <w:rPr>
          <w:rFonts w:ascii="Times New Roman" w:hAnsi="Times New Roman" w:cs="Times New Roman"/>
          <w:sz w:val="24"/>
          <w:szCs w:val="24"/>
        </w:rPr>
        <w:t>Rocknest</w:t>
      </w:r>
      <w:proofErr w:type="spellEnd"/>
      <w:r w:rsidRPr="0007153D">
        <w:rPr>
          <w:rFonts w:ascii="Times New Roman" w:hAnsi="Times New Roman" w:cs="Times New Roman"/>
          <w:sz w:val="24"/>
          <w:szCs w:val="24"/>
        </w:rPr>
        <w:t xml:space="preserve"> sand sha</w:t>
      </w:r>
      <w:r w:rsidR="0007217F">
        <w:rPr>
          <w:rFonts w:ascii="Times New Roman" w:hAnsi="Times New Roman" w:cs="Times New Roman"/>
          <w:sz w:val="24"/>
          <w:szCs w:val="24"/>
        </w:rPr>
        <w:t>dow. Science</w:t>
      </w:r>
      <w:r w:rsidR="004D1E5A">
        <w:rPr>
          <w:rFonts w:ascii="Times New Roman" w:hAnsi="Times New Roman" w:cs="Times New Roman"/>
          <w:sz w:val="24"/>
          <w:szCs w:val="24"/>
        </w:rPr>
        <w:t>,</w:t>
      </w:r>
      <w:r w:rsidR="0007217F">
        <w:rPr>
          <w:rFonts w:ascii="Times New Roman" w:hAnsi="Times New Roman" w:cs="Times New Roman"/>
          <w:sz w:val="24"/>
          <w:szCs w:val="24"/>
        </w:rPr>
        <w:t xml:space="preserve"> 341, 1239505</w:t>
      </w:r>
      <w:r w:rsidRPr="0007153D">
        <w:rPr>
          <w:rFonts w:ascii="Times New Roman" w:hAnsi="Times New Roman" w:cs="Times New Roman"/>
          <w:sz w:val="24"/>
          <w:szCs w:val="24"/>
        </w:rPr>
        <w:t>.</w:t>
      </w:r>
    </w:p>
    <w:p w14:paraId="00FFC906" w14:textId="77777777" w:rsidR="002664E8" w:rsidRPr="0007153D" w:rsidRDefault="002664E8" w:rsidP="002664E8">
      <w:pPr>
        <w:autoSpaceDE w:val="0"/>
        <w:autoSpaceDN w:val="0"/>
        <w:adjustRightInd w:val="0"/>
        <w:spacing w:after="0" w:line="240" w:lineRule="auto"/>
        <w:rPr>
          <w:rFonts w:ascii="Times New Roman" w:hAnsi="Times New Roman" w:cs="Times New Roman"/>
          <w:sz w:val="24"/>
          <w:szCs w:val="24"/>
        </w:rPr>
      </w:pPr>
    </w:p>
    <w:p w14:paraId="0A5450D3" w14:textId="77777777" w:rsidR="00EF4510" w:rsidRPr="0007153D" w:rsidRDefault="00EF4510">
      <w:pPr>
        <w:rPr>
          <w:rFonts w:ascii="Times New Roman" w:hAnsi="Times New Roman" w:cs="Times New Roman"/>
          <w:sz w:val="24"/>
          <w:szCs w:val="24"/>
        </w:rPr>
      </w:pPr>
      <w:proofErr w:type="spellStart"/>
      <w:r w:rsidRPr="0007153D">
        <w:rPr>
          <w:rFonts w:ascii="Times New Roman" w:hAnsi="Times New Roman" w:cs="Times New Roman"/>
          <w:sz w:val="24"/>
          <w:szCs w:val="24"/>
        </w:rPr>
        <w:t>Chipera</w:t>
      </w:r>
      <w:proofErr w:type="spellEnd"/>
      <w:r w:rsidRPr="0007153D">
        <w:rPr>
          <w:rFonts w:ascii="Times New Roman" w:hAnsi="Times New Roman" w:cs="Times New Roman"/>
          <w:sz w:val="24"/>
          <w:szCs w:val="24"/>
        </w:rPr>
        <w:t xml:space="preserve">, S.J., </w:t>
      </w:r>
      <w:proofErr w:type="spellStart"/>
      <w:r w:rsidRPr="0007153D">
        <w:rPr>
          <w:rFonts w:ascii="Times New Roman" w:hAnsi="Times New Roman" w:cs="Times New Roman"/>
          <w:sz w:val="24"/>
          <w:szCs w:val="24"/>
        </w:rPr>
        <w:t>Bish</w:t>
      </w:r>
      <w:proofErr w:type="spellEnd"/>
      <w:r w:rsidRPr="0007153D">
        <w:rPr>
          <w:rFonts w:ascii="Times New Roman" w:hAnsi="Times New Roman" w:cs="Times New Roman"/>
          <w:sz w:val="24"/>
          <w:szCs w:val="24"/>
        </w:rPr>
        <w:t>, D.L. 2002. FULLPAT: a full-pattern quantitative analysis program for X-ray powder diffraction using measured and calculated patterns. Journal of Applied Crystallography, 35, 744-749.</w:t>
      </w:r>
    </w:p>
    <w:p w14:paraId="58B6A73D" w14:textId="055687A5" w:rsidR="002664E8" w:rsidRPr="0007153D" w:rsidRDefault="002664E8" w:rsidP="00AE58E6">
      <w:pPr>
        <w:autoSpaceDE w:val="0"/>
        <w:autoSpaceDN w:val="0"/>
        <w:adjustRightInd w:val="0"/>
        <w:spacing w:after="0" w:line="240" w:lineRule="auto"/>
        <w:rPr>
          <w:rFonts w:ascii="Times New Roman" w:hAnsi="Times New Roman" w:cs="Times New Roman"/>
          <w:sz w:val="24"/>
          <w:szCs w:val="24"/>
        </w:rPr>
      </w:pPr>
      <w:proofErr w:type="spellStart"/>
      <w:r w:rsidRPr="0007153D">
        <w:rPr>
          <w:rFonts w:ascii="Times New Roman" w:hAnsi="Times New Roman" w:cs="Times New Roman"/>
          <w:sz w:val="24"/>
          <w:szCs w:val="24"/>
        </w:rPr>
        <w:t>Dehouck</w:t>
      </w:r>
      <w:proofErr w:type="spellEnd"/>
      <w:r w:rsidRPr="0007153D">
        <w:rPr>
          <w:rFonts w:ascii="Times New Roman" w:hAnsi="Times New Roman" w:cs="Times New Roman"/>
          <w:sz w:val="24"/>
          <w:szCs w:val="24"/>
        </w:rPr>
        <w:t xml:space="preserve">, E., McLennan, S.M., </w:t>
      </w:r>
      <w:proofErr w:type="spellStart"/>
      <w:r w:rsidRPr="0007153D">
        <w:rPr>
          <w:rFonts w:ascii="Times New Roman" w:hAnsi="Times New Roman" w:cs="Times New Roman"/>
          <w:sz w:val="24"/>
          <w:szCs w:val="24"/>
        </w:rPr>
        <w:t>Meslin</w:t>
      </w:r>
      <w:proofErr w:type="spellEnd"/>
      <w:r w:rsidRPr="0007153D">
        <w:rPr>
          <w:rFonts w:ascii="Times New Roman" w:hAnsi="Times New Roman" w:cs="Times New Roman"/>
          <w:sz w:val="24"/>
          <w:szCs w:val="24"/>
        </w:rPr>
        <w:t>, P-Y., Cousin, A. 2014. Constraints on abundance, composition and nature of X-ray amorphous components of soils and rocks at Gale crater, Mars. Journal of Geophysical Research Planets, 11</w:t>
      </w:r>
      <w:r w:rsidR="00AE58E6" w:rsidRPr="0007153D">
        <w:rPr>
          <w:rFonts w:ascii="Times New Roman" w:hAnsi="Times New Roman" w:cs="Times New Roman"/>
          <w:sz w:val="24"/>
          <w:szCs w:val="24"/>
        </w:rPr>
        <w:t>9, 2640-2657.</w:t>
      </w:r>
    </w:p>
    <w:p w14:paraId="639E70EC" w14:textId="77777777" w:rsidR="00AE58E6" w:rsidRPr="0007153D" w:rsidRDefault="00AE58E6" w:rsidP="00AE58E6">
      <w:pPr>
        <w:autoSpaceDE w:val="0"/>
        <w:autoSpaceDN w:val="0"/>
        <w:adjustRightInd w:val="0"/>
        <w:spacing w:after="0" w:line="240" w:lineRule="auto"/>
        <w:rPr>
          <w:rFonts w:ascii="Times New Roman" w:hAnsi="Times New Roman" w:cs="Times New Roman"/>
          <w:sz w:val="24"/>
          <w:szCs w:val="24"/>
        </w:rPr>
      </w:pPr>
    </w:p>
    <w:p w14:paraId="5FAD6A72" w14:textId="1C41337A" w:rsidR="00EF4510" w:rsidRPr="0007153D" w:rsidRDefault="00EF4510">
      <w:pPr>
        <w:rPr>
          <w:rFonts w:ascii="Times New Roman" w:hAnsi="Times New Roman" w:cs="Times New Roman"/>
          <w:sz w:val="24"/>
          <w:szCs w:val="24"/>
        </w:rPr>
      </w:pPr>
      <w:proofErr w:type="spellStart"/>
      <w:r w:rsidRPr="0007153D">
        <w:rPr>
          <w:rFonts w:ascii="Times New Roman" w:hAnsi="Times New Roman" w:cs="Times New Roman"/>
          <w:sz w:val="24"/>
          <w:szCs w:val="24"/>
        </w:rPr>
        <w:t>Gualtieri</w:t>
      </w:r>
      <w:proofErr w:type="spellEnd"/>
      <w:r w:rsidRPr="0007153D">
        <w:rPr>
          <w:rFonts w:ascii="Times New Roman" w:hAnsi="Times New Roman" w:cs="Times New Roman"/>
          <w:sz w:val="24"/>
          <w:szCs w:val="24"/>
        </w:rPr>
        <w:t>, A. 1996. Modal analysis of pyroclastic rocks by combined Rietveld and RIR methods. Powder Diffraction</w:t>
      </w:r>
      <w:r w:rsidR="004D1E5A">
        <w:rPr>
          <w:rFonts w:ascii="Times New Roman" w:hAnsi="Times New Roman" w:cs="Times New Roman"/>
          <w:sz w:val="24"/>
          <w:szCs w:val="24"/>
        </w:rPr>
        <w:t>,</w:t>
      </w:r>
      <w:r w:rsidRPr="0007153D">
        <w:rPr>
          <w:rFonts w:ascii="Times New Roman" w:hAnsi="Times New Roman" w:cs="Times New Roman"/>
          <w:sz w:val="24"/>
          <w:szCs w:val="24"/>
        </w:rPr>
        <w:t xml:space="preserve"> 11(2), 97-106.</w:t>
      </w:r>
    </w:p>
    <w:p w14:paraId="1AD96F4F" w14:textId="77777777" w:rsidR="00EF4510" w:rsidRPr="0007153D" w:rsidRDefault="00EF4510">
      <w:pPr>
        <w:rPr>
          <w:rFonts w:ascii="Times New Roman" w:hAnsi="Times New Roman" w:cs="Times New Roman"/>
          <w:sz w:val="24"/>
          <w:szCs w:val="24"/>
        </w:rPr>
      </w:pPr>
      <w:proofErr w:type="spellStart"/>
      <w:r w:rsidRPr="0007153D">
        <w:rPr>
          <w:rFonts w:ascii="Times New Roman" w:hAnsi="Times New Roman" w:cs="Times New Roman"/>
          <w:sz w:val="24"/>
          <w:szCs w:val="24"/>
        </w:rPr>
        <w:t>Gualtieri</w:t>
      </w:r>
      <w:proofErr w:type="spellEnd"/>
      <w:r w:rsidRPr="0007153D">
        <w:rPr>
          <w:rFonts w:ascii="Times New Roman" w:hAnsi="Times New Roman" w:cs="Times New Roman"/>
          <w:sz w:val="24"/>
          <w:szCs w:val="24"/>
        </w:rPr>
        <w:t>, A. 2000. Accuracy of XRPD QPA using the combined Rietveld-RIR method. Journal of Applied Crystallography</w:t>
      </w:r>
      <w:r w:rsidR="00EB61E8" w:rsidRPr="0007153D">
        <w:rPr>
          <w:rFonts w:ascii="Times New Roman" w:hAnsi="Times New Roman" w:cs="Times New Roman"/>
          <w:sz w:val="24"/>
          <w:szCs w:val="24"/>
        </w:rPr>
        <w:t>, 33, 267-278.</w:t>
      </w:r>
    </w:p>
    <w:p w14:paraId="55BA87A9" w14:textId="7BF4A637" w:rsidR="00AE58E6" w:rsidRPr="0007153D" w:rsidRDefault="00AE58E6" w:rsidP="00AE58E6">
      <w:pPr>
        <w:autoSpaceDE w:val="0"/>
        <w:autoSpaceDN w:val="0"/>
        <w:adjustRightInd w:val="0"/>
        <w:spacing w:after="0" w:line="240" w:lineRule="auto"/>
        <w:rPr>
          <w:rFonts w:ascii="Times New Roman" w:hAnsi="Times New Roman" w:cs="Times New Roman"/>
          <w:sz w:val="24"/>
          <w:szCs w:val="24"/>
        </w:rPr>
      </w:pPr>
      <w:proofErr w:type="spellStart"/>
      <w:r w:rsidRPr="0007153D">
        <w:rPr>
          <w:rFonts w:ascii="Times New Roman" w:hAnsi="Times New Roman" w:cs="Times New Roman"/>
          <w:sz w:val="24"/>
          <w:szCs w:val="24"/>
        </w:rPr>
        <w:t>Kanakiya</w:t>
      </w:r>
      <w:proofErr w:type="spellEnd"/>
      <w:r w:rsidRPr="0007153D">
        <w:rPr>
          <w:rFonts w:ascii="Times New Roman" w:hAnsi="Times New Roman" w:cs="Times New Roman"/>
          <w:sz w:val="24"/>
          <w:szCs w:val="24"/>
        </w:rPr>
        <w:t>, S., Adam</w:t>
      </w:r>
      <w:r w:rsidR="00227DD5">
        <w:rPr>
          <w:rFonts w:ascii="Times New Roman" w:hAnsi="Times New Roman" w:cs="Times New Roman"/>
          <w:sz w:val="24"/>
          <w:szCs w:val="24"/>
        </w:rPr>
        <w:t xml:space="preserve">, L., </w:t>
      </w:r>
      <w:r w:rsidRPr="0007153D">
        <w:rPr>
          <w:rFonts w:ascii="Times New Roman" w:hAnsi="Times New Roman" w:cs="Times New Roman"/>
          <w:sz w:val="24"/>
          <w:szCs w:val="24"/>
        </w:rPr>
        <w:t>Esteban</w:t>
      </w:r>
      <w:r w:rsidR="00227DD5">
        <w:rPr>
          <w:rFonts w:ascii="Times New Roman" w:hAnsi="Times New Roman" w:cs="Times New Roman"/>
          <w:sz w:val="24"/>
          <w:szCs w:val="24"/>
        </w:rPr>
        <w:t xml:space="preserve">, L., </w:t>
      </w:r>
      <w:r w:rsidRPr="0007153D">
        <w:rPr>
          <w:rFonts w:ascii="Times New Roman" w:hAnsi="Times New Roman" w:cs="Times New Roman"/>
          <w:sz w:val="24"/>
          <w:szCs w:val="24"/>
        </w:rPr>
        <w:t>Rowe</w:t>
      </w:r>
      <w:r w:rsidR="00227DD5">
        <w:rPr>
          <w:rFonts w:ascii="Times New Roman" w:hAnsi="Times New Roman" w:cs="Times New Roman"/>
          <w:sz w:val="24"/>
          <w:szCs w:val="24"/>
        </w:rPr>
        <w:t xml:space="preserve">, M.C., </w:t>
      </w:r>
      <w:r w:rsidRPr="0007153D">
        <w:rPr>
          <w:rFonts w:ascii="Times New Roman" w:hAnsi="Times New Roman" w:cs="Times New Roman"/>
          <w:sz w:val="24"/>
          <w:szCs w:val="24"/>
        </w:rPr>
        <w:t>Shane</w:t>
      </w:r>
      <w:r w:rsidR="00227DD5">
        <w:rPr>
          <w:rFonts w:ascii="Times New Roman" w:hAnsi="Times New Roman" w:cs="Times New Roman"/>
          <w:sz w:val="24"/>
          <w:szCs w:val="24"/>
        </w:rPr>
        <w:t>, P. 2017.</w:t>
      </w:r>
      <w:r w:rsidRPr="0007153D">
        <w:rPr>
          <w:rFonts w:ascii="Times New Roman" w:hAnsi="Times New Roman" w:cs="Times New Roman"/>
          <w:sz w:val="24"/>
          <w:szCs w:val="24"/>
        </w:rPr>
        <w:t xml:space="preserve"> Dissolution and secondary mineral precipitation in basalts due to reactions with carbonic acid, </w:t>
      </w:r>
      <w:r w:rsidR="004D1E5A">
        <w:rPr>
          <w:rFonts w:ascii="Times New Roman" w:hAnsi="Times New Roman" w:cs="Times New Roman"/>
          <w:iCs/>
          <w:sz w:val="24"/>
          <w:szCs w:val="24"/>
        </w:rPr>
        <w:t>Journal of Geophysical Research</w:t>
      </w:r>
      <w:r w:rsidRPr="004D1E5A">
        <w:rPr>
          <w:rFonts w:ascii="Times New Roman" w:hAnsi="Times New Roman" w:cs="Times New Roman"/>
          <w:iCs/>
          <w:sz w:val="24"/>
          <w:szCs w:val="24"/>
        </w:rPr>
        <w:t xml:space="preserve"> Solid Earth, 122,</w:t>
      </w:r>
      <w:r w:rsidRPr="0007153D">
        <w:rPr>
          <w:rFonts w:ascii="Times New Roman" w:hAnsi="Times New Roman" w:cs="Times New Roman"/>
          <w:i/>
          <w:iCs/>
          <w:sz w:val="24"/>
          <w:szCs w:val="24"/>
        </w:rPr>
        <w:t xml:space="preserve"> </w:t>
      </w:r>
      <w:r w:rsidR="00227DD5">
        <w:rPr>
          <w:rFonts w:ascii="Times New Roman" w:hAnsi="Times New Roman" w:cs="Times New Roman"/>
          <w:sz w:val="24"/>
          <w:szCs w:val="24"/>
        </w:rPr>
        <w:t>4312-4327</w:t>
      </w:r>
      <w:r w:rsidRPr="0007153D">
        <w:rPr>
          <w:rFonts w:ascii="Times New Roman" w:hAnsi="Times New Roman" w:cs="Times New Roman"/>
          <w:sz w:val="24"/>
          <w:szCs w:val="24"/>
        </w:rPr>
        <w:t>, doi</w:t>
      </w:r>
      <w:proofErr w:type="gramStart"/>
      <w:r w:rsidRPr="0007153D">
        <w:rPr>
          <w:rFonts w:ascii="Times New Roman" w:hAnsi="Times New Roman" w:cs="Times New Roman"/>
          <w:sz w:val="24"/>
          <w:szCs w:val="24"/>
        </w:rPr>
        <w:t>:10.1002</w:t>
      </w:r>
      <w:proofErr w:type="gramEnd"/>
      <w:r w:rsidRPr="0007153D">
        <w:rPr>
          <w:rFonts w:ascii="Times New Roman" w:hAnsi="Times New Roman" w:cs="Times New Roman"/>
          <w:sz w:val="24"/>
          <w:szCs w:val="24"/>
        </w:rPr>
        <w:t>/2017JB014019.</w:t>
      </w:r>
    </w:p>
    <w:p w14:paraId="64CBF8E9" w14:textId="77777777" w:rsidR="00AE58E6" w:rsidRPr="0007153D" w:rsidRDefault="00AE58E6" w:rsidP="00AE58E6">
      <w:pPr>
        <w:autoSpaceDE w:val="0"/>
        <w:autoSpaceDN w:val="0"/>
        <w:adjustRightInd w:val="0"/>
        <w:spacing w:after="0" w:line="240" w:lineRule="auto"/>
        <w:rPr>
          <w:rFonts w:ascii="Times New Roman" w:hAnsi="Times New Roman" w:cs="Times New Roman"/>
          <w:sz w:val="24"/>
          <w:szCs w:val="24"/>
        </w:rPr>
      </w:pPr>
    </w:p>
    <w:p w14:paraId="5F8484D0" w14:textId="79229384" w:rsidR="00F12213" w:rsidRPr="0007153D" w:rsidRDefault="00F12213" w:rsidP="00AE58E6">
      <w:pPr>
        <w:autoSpaceDE w:val="0"/>
        <w:autoSpaceDN w:val="0"/>
        <w:adjustRightInd w:val="0"/>
        <w:spacing w:after="0" w:line="240" w:lineRule="auto"/>
        <w:rPr>
          <w:rFonts w:ascii="Times New Roman" w:hAnsi="Times New Roman" w:cs="Times New Roman"/>
          <w:sz w:val="24"/>
          <w:szCs w:val="24"/>
        </w:rPr>
      </w:pPr>
      <w:proofErr w:type="spellStart"/>
      <w:r w:rsidRPr="0007153D">
        <w:rPr>
          <w:rFonts w:ascii="Times New Roman" w:hAnsi="Times New Roman" w:cs="Times New Roman"/>
          <w:sz w:val="24"/>
          <w:szCs w:val="24"/>
        </w:rPr>
        <w:t>Lapotre</w:t>
      </w:r>
      <w:proofErr w:type="spellEnd"/>
      <w:r w:rsidRPr="0007153D">
        <w:rPr>
          <w:rFonts w:ascii="Times New Roman" w:hAnsi="Times New Roman" w:cs="Times New Roman"/>
          <w:sz w:val="24"/>
          <w:szCs w:val="24"/>
        </w:rPr>
        <w:t xml:space="preserve">, M.G.A., </w:t>
      </w:r>
      <w:proofErr w:type="spellStart"/>
      <w:r w:rsidRPr="0007153D">
        <w:rPr>
          <w:rFonts w:ascii="Times New Roman" w:hAnsi="Times New Roman" w:cs="Times New Roman"/>
          <w:sz w:val="24"/>
          <w:szCs w:val="24"/>
        </w:rPr>
        <w:t>Ehlmann</w:t>
      </w:r>
      <w:proofErr w:type="spellEnd"/>
      <w:r w:rsidRPr="0007153D">
        <w:rPr>
          <w:rFonts w:ascii="Times New Roman" w:hAnsi="Times New Roman" w:cs="Times New Roman"/>
          <w:sz w:val="24"/>
          <w:szCs w:val="24"/>
        </w:rPr>
        <w:t xml:space="preserve">, B.L., </w:t>
      </w:r>
      <w:proofErr w:type="spellStart"/>
      <w:r w:rsidRPr="0007153D">
        <w:rPr>
          <w:rFonts w:ascii="Times New Roman" w:hAnsi="Times New Roman" w:cs="Times New Roman"/>
          <w:sz w:val="24"/>
          <w:szCs w:val="24"/>
        </w:rPr>
        <w:t>Minson</w:t>
      </w:r>
      <w:proofErr w:type="spellEnd"/>
      <w:r w:rsidRPr="0007153D">
        <w:rPr>
          <w:rFonts w:ascii="Times New Roman" w:hAnsi="Times New Roman" w:cs="Times New Roman"/>
          <w:sz w:val="24"/>
          <w:szCs w:val="24"/>
        </w:rPr>
        <w:t xml:space="preserve">, S.E., </w:t>
      </w:r>
      <w:proofErr w:type="spellStart"/>
      <w:r w:rsidRPr="0007153D">
        <w:rPr>
          <w:rFonts w:ascii="Times New Roman" w:hAnsi="Times New Roman" w:cs="Times New Roman"/>
          <w:sz w:val="24"/>
          <w:szCs w:val="24"/>
        </w:rPr>
        <w:t>Arvidson</w:t>
      </w:r>
      <w:proofErr w:type="spellEnd"/>
      <w:r w:rsidRPr="0007153D">
        <w:rPr>
          <w:rFonts w:ascii="Times New Roman" w:hAnsi="Times New Roman" w:cs="Times New Roman"/>
          <w:sz w:val="24"/>
          <w:szCs w:val="24"/>
        </w:rPr>
        <w:t xml:space="preserve">, R.E., </w:t>
      </w:r>
      <w:proofErr w:type="spellStart"/>
      <w:r w:rsidRPr="0007153D">
        <w:rPr>
          <w:rFonts w:ascii="Times New Roman" w:hAnsi="Times New Roman" w:cs="Times New Roman"/>
          <w:sz w:val="24"/>
          <w:szCs w:val="24"/>
        </w:rPr>
        <w:t>Ayoug</w:t>
      </w:r>
      <w:proofErr w:type="spellEnd"/>
      <w:r w:rsidRPr="0007153D">
        <w:rPr>
          <w:rFonts w:ascii="Times New Roman" w:hAnsi="Times New Roman" w:cs="Times New Roman"/>
          <w:sz w:val="24"/>
          <w:szCs w:val="24"/>
        </w:rPr>
        <w:t xml:space="preserve">, F., </w:t>
      </w:r>
      <w:proofErr w:type="spellStart"/>
      <w:r w:rsidRPr="0007153D">
        <w:rPr>
          <w:rFonts w:ascii="Times New Roman" w:hAnsi="Times New Roman" w:cs="Times New Roman"/>
          <w:sz w:val="24"/>
          <w:szCs w:val="24"/>
        </w:rPr>
        <w:t>Fraeman</w:t>
      </w:r>
      <w:proofErr w:type="spellEnd"/>
      <w:r w:rsidRPr="0007153D">
        <w:rPr>
          <w:rFonts w:ascii="Times New Roman" w:hAnsi="Times New Roman" w:cs="Times New Roman"/>
          <w:sz w:val="24"/>
          <w:szCs w:val="24"/>
        </w:rPr>
        <w:t>, A.A., Ewing, R.C., Bridges, N.T. 2017. Compositional variations in sands of the Bagnold Dunes, Gale Crater, Mars, from Visible-Shortwave Infrared Spectroscopy and comparison w</w:t>
      </w:r>
      <w:r w:rsidR="00444D30">
        <w:rPr>
          <w:rFonts w:ascii="Times New Roman" w:hAnsi="Times New Roman" w:cs="Times New Roman"/>
          <w:sz w:val="24"/>
          <w:szCs w:val="24"/>
        </w:rPr>
        <w:t xml:space="preserve">ith ground truth from the Curiosity Rover, </w:t>
      </w:r>
      <w:r w:rsidRPr="0007153D">
        <w:rPr>
          <w:rFonts w:ascii="Times New Roman" w:hAnsi="Times New Roman" w:cs="Times New Roman"/>
          <w:sz w:val="24"/>
          <w:szCs w:val="24"/>
        </w:rPr>
        <w:t>J</w:t>
      </w:r>
      <w:r w:rsidR="004D1E5A">
        <w:rPr>
          <w:rFonts w:ascii="Times New Roman" w:hAnsi="Times New Roman" w:cs="Times New Roman"/>
          <w:sz w:val="24"/>
          <w:szCs w:val="24"/>
        </w:rPr>
        <w:t>ournal of Geophysical Research</w:t>
      </w:r>
      <w:r w:rsidR="00444D30">
        <w:rPr>
          <w:rFonts w:ascii="Times New Roman" w:hAnsi="Times New Roman" w:cs="Times New Roman"/>
          <w:sz w:val="24"/>
          <w:szCs w:val="24"/>
        </w:rPr>
        <w:t xml:space="preserve"> Planets</w:t>
      </w:r>
      <w:r w:rsidR="0007217F">
        <w:rPr>
          <w:rFonts w:ascii="Times New Roman" w:hAnsi="Times New Roman" w:cs="Times New Roman"/>
          <w:sz w:val="24"/>
          <w:szCs w:val="24"/>
        </w:rPr>
        <w:t xml:space="preserve">; </w:t>
      </w:r>
      <w:proofErr w:type="spellStart"/>
      <w:r w:rsidR="0007217F">
        <w:rPr>
          <w:rFonts w:ascii="Times New Roman" w:hAnsi="Times New Roman" w:cs="Times New Roman"/>
          <w:sz w:val="24"/>
          <w:szCs w:val="24"/>
        </w:rPr>
        <w:t>doi</w:t>
      </w:r>
      <w:proofErr w:type="spellEnd"/>
      <w:r w:rsidR="0007217F">
        <w:rPr>
          <w:rFonts w:ascii="Times New Roman" w:hAnsi="Times New Roman" w:cs="Times New Roman"/>
          <w:sz w:val="24"/>
          <w:szCs w:val="24"/>
        </w:rPr>
        <w:t>: 10.1002/2016JE005133</w:t>
      </w:r>
      <w:r w:rsidRPr="0007153D">
        <w:rPr>
          <w:rFonts w:ascii="Times New Roman" w:hAnsi="Times New Roman" w:cs="Times New Roman"/>
          <w:sz w:val="24"/>
          <w:szCs w:val="24"/>
        </w:rPr>
        <w:t>.</w:t>
      </w:r>
    </w:p>
    <w:p w14:paraId="3E96B05D" w14:textId="77777777" w:rsidR="00F12213" w:rsidRPr="0007153D" w:rsidRDefault="00F12213" w:rsidP="00AE58E6">
      <w:pPr>
        <w:autoSpaceDE w:val="0"/>
        <w:autoSpaceDN w:val="0"/>
        <w:adjustRightInd w:val="0"/>
        <w:spacing w:after="0" w:line="240" w:lineRule="auto"/>
        <w:rPr>
          <w:rFonts w:ascii="Times New Roman" w:hAnsi="Times New Roman" w:cs="Times New Roman"/>
          <w:sz w:val="24"/>
          <w:szCs w:val="24"/>
        </w:rPr>
      </w:pPr>
    </w:p>
    <w:p w14:paraId="4ECB75EF" w14:textId="2246CF7E" w:rsidR="00426294" w:rsidRPr="0007153D" w:rsidRDefault="00B423EC" w:rsidP="00AE58E6">
      <w:pPr>
        <w:rPr>
          <w:rFonts w:ascii="Times New Roman" w:hAnsi="Times New Roman" w:cs="Times New Roman"/>
          <w:sz w:val="24"/>
          <w:szCs w:val="24"/>
        </w:rPr>
      </w:pPr>
      <w:r w:rsidRPr="0007153D">
        <w:rPr>
          <w:rFonts w:ascii="Times New Roman" w:hAnsi="Times New Roman" w:cs="Times New Roman"/>
          <w:sz w:val="24"/>
          <w:szCs w:val="24"/>
        </w:rPr>
        <w:t>Morris, R.V., et al. 2016. Silici</w:t>
      </w:r>
      <w:r w:rsidR="00444D30">
        <w:rPr>
          <w:rFonts w:ascii="Times New Roman" w:hAnsi="Times New Roman" w:cs="Times New Roman"/>
          <w:sz w:val="24"/>
          <w:szCs w:val="24"/>
        </w:rPr>
        <w:t>c</w:t>
      </w:r>
      <w:r w:rsidRPr="0007153D">
        <w:rPr>
          <w:rFonts w:ascii="Times New Roman" w:hAnsi="Times New Roman" w:cs="Times New Roman"/>
          <w:sz w:val="24"/>
          <w:szCs w:val="24"/>
        </w:rPr>
        <w:t xml:space="preserve"> volcanism on Mars evidenced by </w:t>
      </w:r>
      <w:proofErr w:type="spellStart"/>
      <w:r w:rsidRPr="0007153D">
        <w:rPr>
          <w:rFonts w:ascii="Times New Roman" w:hAnsi="Times New Roman" w:cs="Times New Roman"/>
          <w:sz w:val="24"/>
          <w:szCs w:val="24"/>
        </w:rPr>
        <w:t>tridymite</w:t>
      </w:r>
      <w:proofErr w:type="spellEnd"/>
      <w:r w:rsidRPr="0007153D">
        <w:rPr>
          <w:rFonts w:ascii="Times New Roman" w:hAnsi="Times New Roman" w:cs="Times New Roman"/>
          <w:sz w:val="24"/>
          <w:szCs w:val="24"/>
        </w:rPr>
        <w:t xml:space="preserve"> in high-SiO</w:t>
      </w:r>
      <w:r w:rsidRPr="00444D30">
        <w:rPr>
          <w:rFonts w:ascii="Times New Roman" w:hAnsi="Times New Roman" w:cs="Times New Roman"/>
          <w:sz w:val="24"/>
          <w:szCs w:val="24"/>
          <w:vertAlign w:val="subscript"/>
        </w:rPr>
        <w:t>2</w:t>
      </w:r>
      <w:r w:rsidRPr="0007153D">
        <w:rPr>
          <w:rFonts w:ascii="Times New Roman" w:hAnsi="Times New Roman" w:cs="Times New Roman"/>
          <w:sz w:val="24"/>
          <w:szCs w:val="24"/>
        </w:rPr>
        <w:t xml:space="preserve"> sedimentary rock at Gale cr</w:t>
      </w:r>
      <w:r w:rsidR="00426294" w:rsidRPr="0007153D">
        <w:rPr>
          <w:rFonts w:ascii="Times New Roman" w:hAnsi="Times New Roman" w:cs="Times New Roman"/>
          <w:sz w:val="24"/>
          <w:szCs w:val="24"/>
        </w:rPr>
        <w:t>ater. PNAS, 113 (26)</w:t>
      </w:r>
      <w:r w:rsidR="004D1E5A">
        <w:rPr>
          <w:rFonts w:ascii="Times New Roman" w:hAnsi="Times New Roman" w:cs="Times New Roman"/>
          <w:sz w:val="24"/>
          <w:szCs w:val="24"/>
        </w:rPr>
        <w:t>,</w:t>
      </w:r>
      <w:r w:rsidR="00426294" w:rsidRPr="0007153D">
        <w:rPr>
          <w:rFonts w:ascii="Times New Roman" w:hAnsi="Times New Roman" w:cs="Times New Roman"/>
          <w:sz w:val="24"/>
          <w:szCs w:val="24"/>
        </w:rPr>
        <w:t xml:space="preserve"> 7071-7076.</w:t>
      </w:r>
    </w:p>
    <w:p w14:paraId="0BFB2271" w14:textId="606DE129" w:rsidR="0007217F" w:rsidRDefault="0007217F" w:rsidP="004262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Rowe, M.C., </w:t>
      </w:r>
      <w:proofErr w:type="spellStart"/>
      <w:r>
        <w:rPr>
          <w:rFonts w:ascii="Times New Roman" w:hAnsi="Times New Roman" w:cs="Times New Roman"/>
          <w:sz w:val="24"/>
          <w:szCs w:val="24"/>
        </w:rPr>
        <w:t>Thornber</w:t>
      </w:r>
      <w:proofErr w:type="spellEnd"/>
      <w:r>
        <w:rPr>
          <w:rFonts w:ascii="Times New Roman" w:hAnsi="Times New Roman" w:cs="Times New Roman"/>
          <w:sz w:val="24"/>
          <w:szCs w:val="24"/>
        </w:rPr>
        <w:t xml:space="preserve">, C.R., Orr, T.R. 2015. Primitive components, crustal assimilation, and magmatic degassing during the early 2008 Kilauea summit eruptive activity. Hawaiian </w:t>
      </w:r>
      <w:r>
        <w:rPr>
          <w:rFonts w:ascii="Times New Roman" w:hAnsi="Times New Roman" w:cs="Times New Roman"/>
          <w:sz w:val="24"/>
          <w:szCs w:val="24"/>
        </w:rPr>
        <w:lastRenderedPageBreak/>
        <w:t xml:space="preserve">Volcanoes: From Source to Surface,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 xml:space="preserve">(s) R. Carey, V. </w:t>
      </w:r>
      <w:proofErr w:type="spellStart"/>
      <w:r>
        <w:rPr>
          <w:rFonts w:ascii="Times New Roman" w:hAnsi="Times New Roman" w:cs="Times New Roman"/>
          <w:sz w:val="24"/>
          <w:szCs w:val="24"/>
        </w:rPr>
        <w:t>Cayol</w:t>
      </w:r>
      <w:proofErr w:type="spellEnd"/>
      <w:r>
        <w:rPr>
          <w:rFonts w:ascii="Times New Roman" w:hAnsi="Times New Roman" w:cs="Times New Roman"/>
          <w:sz w:val="24"/>
          <w:szCs w:val="24"/>
        </w:rPr>
        <w:t>, M. Poland, and D. Weis. p. 439-455.</w:t>
      </w:r>
    </w:p>
    <w:p w14:paraId="3E82280A" w14:textId="77777777" w:rsidR="004D1E5A" w:rsidRDefault="004D1E5A" w:rsidP="00426294">
      <w:pPr>
        <w:autoSpaceDE w:val="0"/>
        <w:autoSpaceDN w:val="0"/>
        <w:adjustRightInd w:val="0"/>
        <w:spacing w:after="0" w:line="240" w:lineRule="auto"/>
        <w:rPr>
          <w:rFonts w:ascii="Times New Roman" w:hAnsi="Times New Roman" w:cs="Times New Roman"/>
          <w:sz w:val="24"/>
          <w:szCs w:val="24"/>
        </w:rPr>
      </w:pPr>
    </w:p>
    <w:p w14:paraId="7C6A0D95" w14:textId="2B43BB1C" w:rsidR="00426294" w:rsidRPr="0007153D" w:rsidRDefault="00426294" w:rsidP="00426294">
      <w:pPr>
        <w:autoSpaceDE w:val="0"/>
        <w:autoSpaceDN w:val="0"/>
        <w:adjustRightInd w:val="0"/>
        <w:spacing w:after="0" w:line="240" w:lineRule="auto"/>
        <w:rPr>
          <w:rFonts w:ascii="Times New Roman" w:hAnsi="Times New Roman" w:cs="Times New Roman"/>
          <w:sz w:val="24"/>
          <w:szCs w:val="24"/>
        </w:rPr>
      </w:pPr>
      <w:r w:rsidRPr="0007153D">
        <w:rPr>
          <w:rFonts w:ascii="Times New Roman" w:hAnsi="Times New Roman" w:cs="Times New Roman"/>
          <w:sz w:val="24"/>
          <w:szCs w:val="24"/>
        </w:rPr>
        <w:t xml:space="preserve">Schmidt, M. E. et al. </w:t>
      </w:r>
      <w:r w:rsidR="0007217F">
        <w:rPr>
          <w:rFonts w:ascii="Times New Roman" w:hAnsi="Times New Roman" w:cs="Times New Roman"/>
          <w:sz w:val="24"/>
          <w:szCs w:val="24"/>
        </w:rPr>
        <w:t xml:space="preserve">2009. </w:t>
      </w:r>
      <w:r w:rsidRPr="0007153D">
        <w:rPr>
          <w:rFonts w:ascii="Times New Roman" w:hAnsi="Times New Roman" w:cs="Times New Roman"/>
          <w:sz w:val="24"/>
          <w:szCs w:val="24"/>
        </w:rPr>
        <w:t xml:space="preserve">Spectral, mineralogical, and geochemical variations across Home Plate, </w:t>
      </w:r>
      <w:proofErr w:type="spellStart"/>
      <w:r w:rsidRPr="0007153D">
        <w:rPr>
          <w:rFonts w:ascii="Times New Roman" w:hAnsi="Times New Roman" w:cs="Times New Roman"/>
          <w:sz w:val="24"/>
          <w:szCs w:val="24"/>
        </w:rPr>
        <w:t>Gusev</w:t>
      </w:r>
      <w:proofErr w:type="spellEnd"/>
      <w:r w:rsidRPr="0007153D">
        <w:rPr>
          <w:rFonts w:ascii="Times New Roman" w:hAnsi="Times New Roman" w:cs="Times New Roman"/>
          <w:sz w:val="24"/>
          <w:szCs w:val="24"/>
        </w:rPr>
        <w:t xml:space="preserve"> Crater, </w:t>
      </w:r>
      <w:proofErr w:type="gramStart"/>
      <w:r w:rsidRPr="0007153D">
        <w:rPr>
          <w:rFonts w:ascii="Times New Roman" w:hAnsi="Times New Roman" w:cs="Times New Roman"/>
          <w:sz w:val="24"/>
          <w:szCs w:val="24"/>
        </w:rPr>
        <w:t>Mars</w:t>
      </w:r>
      <w:proofErr w:type="gramEnd"/>
      <w:r w:rsidRPr="0007153D">
        <w:rPr>
          <w:rFonts w:ascii="Times New Roman" w:hAnsi="Times New Roman" w:cs="Times New Roman"/>
          <w:sz w:val="24"/>
          <w:szCs w:val="24"/>
        </w:rPr>
        <w:t xml:space="preserve"> indicate high and low temperature alteration. Earth Planet</w:t>
      </w:r>
      <w:r w:rsidR="0007217F">
        <w:rPr>
          <w:rFonts w:ascii="Times New Roman" w:hAnsi="Times New Roman" w:cs="Times New Roman"/>
          <w:sz w:val="24"/>
          <w:szCs w:val="24"/>
        </w:rPr>
        <w:t>. Sci. Lett. 281, 258–268</w:t>
      </w:r>
      <w:r w:rsidRPr="0007153D">
        <w:rPr>
          <w:rFonts w:ascii="Times New Roman" w:hAnsi="Times New Roman" w:cs="Times New Roman"/>
          <w:sz w:val="24"/>
          <w:szCs w:val="24"/>
        </w:rPr>
        <w:t>.</w:t>
      </w:r>
    </w:p>
    <w:p w14:paraId="06B92AA7" w14:textId="77777777" w:rsidR="00426294" w:rsidRPr="0007153D" w:rsidRDefault="00426294" w:rsidP="00426294">
      <w:pPr>
        <w:autoSpaceDE w:val="0"/>
        <w:autoSpaceDN w:val="0"/>
        <w:adjustRightInd w:val="0"/>
        <w:spacing w:after="0" w:line="240" w:lineRule="auto"/>
        <w:rPr>
          <w:rFonts w:ascii="Times New Roman" w:hAnsi="Times New Roman" w:cs="Times New Roman"/>
          <w:sz w:val="24"/>
          <w:szCs w:val="24"/>
        </w:rPr>
      </w:pPr>
    </w:p>
    <w:p w14:paraId="40118A75" w14:textId="7BE47303" w:rsidR="00714FD4" w:rsidRPr="00101E81" w:rsidRDefault="00714FD4" w:rsidP="00101E81">
      <w:pPr>
        <w:rPr>
          <w:rFonts w:ascii="Times New Roman" w:hAnsi="Times New Roman" w:cs="Times New Roman"/>
          <w:sz w:val="24"/>
          <w:szCs w:val="24"/>
        </w:rPr>
      </w:pPr>
      <w:r w:rsidRPr="0007153D">
        <w:rPr>
          <w:rFonts w:ascii="Times New Roman" w:hAnsi="Times New Roman" w:cs="Times New Roman"/>
          <w:sz w:val="24"/>
          <w:szCs w:val="24"/>
        </w:rPr>
        <w:t xml:space="preserve">Wooten, K.M., </w:t>
      </w:r>
      <w:proofErr w:type="spellStart"/>
      <w:r w:rsidRPr="0007153D">
        <w:rPr>
          <w:rFonts w:ascii="Times New Roman" w:hAnsi="Times New Roman" w:cs="Times New Roman"/>
          <w:sz w:val="24"/>
          <w:szCs w:val="24"/>
        </w:rPr>
        <w:t>Thornber</w:t>
      </w:r>
      <w:proofErr w:type="spellEnd"/>
      <w:r w:rsidRPr="0007153D">
        <w:rPr>
          <w:rFonts w:ascii="Times New Roman" w:hAnsi="Times New Roman" w:cs="Times New Roman"/>
          <w:sz w:val="24"/>
          <w:szCs w:val="24"/>
        </w:rPr>
        <w:t xml:space="preserve">, C.R., Orr, T.R., </w:t>
      </w:r>
      <w:r w:rsidR="00F1724C">
        <w:rPr>
          <w:rFonts w:ascii="Times New Roman" w:hAnsi="Times New Roman" w:cs="Times New Roman"/>
          <w:sz w:val="24"/>
          <w:szCs w:val="24"/>
        </w:rPr>
        <w:t xml:space="preserve">Ellis, J.F., and </w:t>
      </w:r>
      <w:proofErr w:type="spellStart"/>
      <w:r w:rsidR="00F1724C">
        <w:rPr>
          <w:rFonts w:ascii="Times New Roman" w:hAnsi="Times New Roman" w:cs="Times New Roman"/>
          <w:sz w:val="24"/>
          <w:szCs w:val="24"/>
        </w:rPr>
        <w:t>Trusdell</w:t>
      </w:r>
      <w:proofErr w:type="spellEnd"/>
      <w:r w:rsidR="00F1724C">
        <w:rPr>
          <w:rFonts w:ascii="Times New Roman" w:hAnsi="Times New Roman" w:cs="Times New Roman"/>
          <w:sz w:val="24"/>
          <w:szCs w:val="24"/>
        </w:rPr>
        <w:t>, F.A. 2009.</w:t>
      </w:r>
      <w:r w:rsidRPr="0007153D">
        <w:rPr>
          <w:rFonts w:ascii="Times New Roman" w:hAnsi="Times New Roman" w:cs="Times New Roman"/>
          <w:sz w:val="24"/>
          <w:szCs w:val="24"/>
        </w:rPr>
        <w:t xml:space="preserve"> </w:t>
      </w:r>
      <w:proofErr w:type="spellStart"/>
      <w:r w:rsidRPr="0007153D">
        <w:rPr>
          <w:rFonts w:ascii="Times New Roman" w:hAnsi="Times New Roman" w:cs="Times New Roman"/>
          <w:sz w:val="24"/>
          <w:szCs w:val="24"/>
        </w:rPr>
        <w:t>Catalog</w:t>
      </w:r>
      <w:proofErr w:type="spellEnd"/>
      <w:r w:rsidRPr="0007153D">
        <w:rPr>
          <w:rFonts w:ascii="Times New Roman" w:hAnsi="Times New Roman" w:cs="Times New Roman"/>
          <w:sz w:val="24"/>
          <w:szCs w:val="24"/>
        </w:rPr>
        <w:t xml:space="preserve"> of tephra samples from Kilauea's summit eruption, March-December 2008:  U.S. Geological Survey O</w:t>
      </w:r>
      <w:r w:rsidR="004D1E5A">
        <w:rPr>
          <w:rFonts w:ascii="Times New Roman" w:hAnsi="Times New Roman" w:cs="Times New Roman"/>
          <w:sz w:val="24"/>
          <w:szCs w:val="24"/>
        </w:rPr>
        <w:t>pen-File Report 2009-1134, 26p.</w:t>
      </w:r>
    </w:p>
    <w:sectPr w:rsidR="00714FD4" w:rsidRPr="00101E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Rowe" w:date="2017-08-30T08:53:00Z" w:initials="MR">
    <w:p w14:paraId="10F3F4D3" w14:textId="49C7D7CF" w:rsidR="00B444F9" w:rsidRDefault="00B444F9">
      <w:pPr>
        <w:pStyle w:val="CommentText"/>
      </w:pPr>
      <w:r>
        <w:rPr>
          <w:rStyle w:val="CommentReference"/>
        </w:rPr>
        <w:annotationRef/>
      </w:r>
      <w:r>
        <w:t>Can we change the title of the program to AMORPH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F3F4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we">
    <w15:presenceInfo w15:providerId="AD" w15:userId="S-1-5-21-614565923-1027956908-3001582966-535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6C"/>
    <w:rsid w:val="00005283"/>
    <w:rsid w:val="000148D5"/>
    <w:rsid w:val="000205AC"/>
    <w:rsid w:val="0006079B"/>
    <w:rsid w:val="00066A3B"/>
    <w:rsid w:val="0006766A"/>
    <w:rsid w:val="0007153D"/>
    <w:rsid w:val="0007217F"/>
    <w:rsid w:val="00076A78"/>
    <w:rsid w:val="00077B90"/>
    <w:rsid w:val="00082551"/>
    <w:rsid w:val="000875F1"/>
    <w:rsid w:val="00090D97"/>
    <w:rsid w:val="00094215"/>
    <w:rsid w:val="000B497C"/>
    <w:rsid w:val="000C033D"/>
    <w:rsid w:val="000F0870"/>
    <w:rsid w:val="00101E81"/>
    <w:rsid w:val="00104233"/>
    <w:rsid w:val="00105D5B"/>
    <w:rsid w:val="00105D90"/>
    <w:rsid w:val="00110B92"/>
    <w:rsid w:val="0013061F"/>
    <w:rsid w:val="00133B5E"/>
    <w:rsid w:val="00145766"/>
    <w:rsid w:val="00151706"/>
    <w:rsid w:val="001606E6"/>
    <w:rsid w:val="00191D0A"/>
    <w:rsid w:val="001A42E4"/>
    <w:rsid w:val="001B3F2F"/>
    <w:rsid w:val="001C7604"/>
    <w:rsid w:val="001D56A7"/>
    <w:rsid w:val="001E2880"/>
    <w:rsid w:val="001F417C"/>
    <w:rsid w:val="002002F2"/>
    <w:rsid w:val="0021006A"/>
    <w:rsid w:val="002134E0"/>
    <w:rsid w:val="00216052"/>
    <w:rsid w:val="0021622E"/>
    <w:rsid w:val="00222BFB"/>
    <w:rsid w:val="002231D1"/>
    <w:rsid w:val="00223F28"/>
    <w:rsid w:val="00227DD5"/>
    <w:rsid w:val="00230667"/>
    <w:rsid w:val="00245CC2"/>
    <w:rsid w:val="00251C02"/>
    <w:rsid w:val="00253FB7"/>
    <w:rsid w:val="00255EA2"/>
    <w:rsid w:val="002664E8"/>
    <w:rsid w:val="0027089D"/>
    <w:rsid w:val="00274904"/>
    <w:rsid w:val="00286B98"/>
    <w:rsid w:val="00295F29"/>
    <w:rsid w:val="002C7E4F"/>
    <w:rsid w:val="002D0D8E"/>
    <w:rsid w:val="002D21E0"/>
    <w:rsid w:val="002D3190"/>
    <w:rsid w:val="002E1F57"/>
    <w:rsid w:val="002E3A71"/>
    <w:rsid w:val="002F1D63"/>
    <w:rsid w:val="002F7A40"/>
    <w:rsid w:val="00307E4F"/>
    <w:rsid w:val="003179E0"/>
    <w:rsid w:val="00352ED6"/>
    <w:rsid w:val="00356F05"/>
    <w:rsid w:val="0037141C"/>
    <w:rsid w:val="0037179F"/>
    <w:rsid w:val="003972BE"/>
    <w:rsid w:val="003B366B"/>
    <w:rsid w:val="003C5422"/>
    <w:rsid w:val="003F526C"/>
    <w:rsid w:val="00402250"/>
    <w:rsid w:val="00404F3F"/>
    <w:rsid w:val="00414D42"/>
    <w:rsid w:val="004206A7"/>
    <w:rsid w:val="00426174"/>
    <w:rsid w:val="00426294"/>
    <w:rsid w:val="00431037"/>
    <w:rsid w:val="00440187"/>
    <w:rsid w:val="00444D30"/>
    <w:rsid w:val="004740EC"/>
    <w:rsid w:val="004803DA"/>
    <w:rsid w:val="004825E2"/>
    <w:rsid w:val="0049247A"/>
    <w:rsid w:val="0049343D"/>
    <w:rsid w:val="00497C3C"/>
    <w:rsid w:val="004A24C1"/>
    <w:rsid w:val="004A4F06"/>
    <w:rsid w:val="004C15B6"/>
    <w:rsid w:val="004C1C3D"/>
    <w:rsid w:val="004C1ECB"/>
    <w:rsid w:val="004C6036"/>
    <w:rsid w:val="004D1E5A"/>
    <w:rsid w:val="004D41AE"/>
    <w:rsid w:val="00502C12"/>
    <w:rsid w:val="005100FE"/>
    <w:rsid w:val="00510521"/>
    <w:rsid w:val="00521CBE"/>
    <w:rsid w:val="00522C3C"/>
    <w:rsid w:val="00526EB7"/>
    <w:rsid w:val="00530052"/>
    <w:rsid w:val="00530C04"/>
    <w:rsid w:val="0053238D"/>
    <w:rsid w:val="00537E4C"/>
    <w:rsid w:val="00540B5F"/>
    <w:rsid w:val="00546480"/>
    <w:rsid w:val="00555257"/>
    <w:rsid w:val="00564F16"/>
    <w:rsid w:val="005731AF"/>
    <w:rsid w:val="00575009"/>
    <w:rsid w:val="0057510C"/>
    <w:rsid w:val="00577564"/>
    <w:rsid w:val="00581B77"/>
    <w:rsid w:val="005B1134"/>
    <w:rsid w:val="005B3803"/>
    <w:rsid w:val="005B483A"/>
    <w:rsid w:val="005B5301"/>
    <w:rsid w:val="005B7858"/>
    <w:rsid w:val="005C0312"/>
    <w:rsid w:val="005D121B"/>
    <w:rsid w:val="005D56F7"/>
    <w:rsid w:val="005D5F8F"/>
    <w:rsid w:val="005E35B4"/>
    <w:rsid w:val="005F0FD2"/>
    <w:rsid w:val="005F149D"/>
    <w:rsid w:val="005F5185"/>
    <w:rsid w:val="006015FD"/>
    <w:rsid w:val="00621BC5"/>
    <w:rsid w:val="00622E1B"/>
    <w:rsid w:val="00622F9C"/>
    <w:rsid w:val="00633BCE"/>
    <w:rsid w:val="006354CA"/>
    <w:rsid w:val="006471B0"/>
    <w:rsid w:val="00647EBD"/>
    <w:rsid w:val="0065666B"/>
    <w:rsid w:val="00662F04"/>
    <w:rsid w:val="006A1980"/>
    <w:rsid w:val="006A69FC"/>
    <w:rsid w:val="006B3E5A"/>
    <w:rsid w:val="006C59C4"/>
    <w:rsid w:val="006D2557"/>
    <w:rsid w:val="006E3BD7"/>
    <w:rsid w:val="00706B48"/>
    <w:rsid w:val="00714FD4"/>
    <w:rsid w:val="0072440C"/>
    <w:rsid w:val="0075297F"/>
    <w:rsid w:val="0075568B"/>
    <w:rsid w:val="007643BB"/>
    <w:rsid w:val="007778C3"/>
    <w:rsid w:val="007963F2"/>
    <w:rsid w:val="007A168B"/>
    <w:rsid w:val="007A2D7F"/>
    <w:rsid w:val="007A54DA"/>
    <w:rsid w:val="007A6686"/>
    <w:rsid w:val="007B115E"/>
    <w:rsid w:val="007B74EE"/>
    <w:rsid w:val="007C534C"/>
    <w:rsid w:val="007D16BB"/>
    <w:rsid w:val="007D1AF9"/>
    <w:rsid w:val="007D5D37"/>
    <w:rsid w:val="007E4B3A"/>
    <w:rsid w:val="007F34A7"/>
    <w:rsid w:val="00805944"/>
    <w:rsid w:val="00805C79"/>
    <w:rsid w:val="00825F7E"/>
    <w:rsid w:val="0083016F"/>
    <w:rsid w:val="00832F17"/>
    <w:rsid w:val="00833862"/>
    <w:rsid w:val="0083784E"/>
    <w:rsid w:val="00846D56"/>
    <w:rsid w:val="00850FC4"/>
    <w:rsid w:val="0086034A"/>
    <w:rsid w:val="00862AE2"/>
    <w:rsid w:val="008643A5"/>
    <w:rsid w:val="008665F4"/>
    <w:rsid w:val="0086686B"/>
    <w:rsid w:val="00867758"/>
    <w:rsid w:val="00874C61"/>
    <w:rsid w:val="0087714A"/>
    <w:rsid w:val="008812CA"/>
    <w:rsid w:val="008914C0"/>
    <w:rsid w:val="008967A2"/>
    <w:rsid w:val="008A1505"/>
    <w:rsid w:val="008A7C53"/>
    <w:rsid w:val="008C6F5F"/>
    <w:rsid w:val="008D0664"/>
    <w:rsid w:val="008D3096"/>
    <w:rsid w:val="008E45F5"/>
    <w:rsid w:val="008F2DA3"/>
    <w:rsid w:val="008F4B7F"/>
    <w:rsid w:val="00904A81"/>
    <w:rsid w:val="00910428"/>
    <w:rsid w:val="00922035"/>
    <w:rsid w:val="00924328"/>
    <w:rsid w:val="00944D54"/>
    <w:rsid w:val="0095049D"/>
    <w:rsid w:val="009504AE"/>
    <w:rsid w:val="009521EA"/>
    <w:rsid w:val="00963928"/>
    <w:rsid w:val="00965B17"/>
    <w:rsid w:val="00967EEC"/>
    <w:rsid w:val="009717B2"/>
    <w:rsid w:val="00971ADF"/>
    <w:rsid w:val="0097579F"/>
    <w:rsid w:val="00976E09"/>
    <w:rsid w:val="00986494"/>
    <w:rsid w:val="009871FB"/>
    <w:rsid w:val="009A3C20"/>
    <w:rsid w:val="009A47EF"/>
    <w:rsid w:val="009B578A"/>
    <w:rsid w:val="009B6272"/>
    <w:rsid w:val="009C3309"/>
    <w:rsid w:val="009C3323"/>
    <w:rsid w:val="009D3CF9"/>
    <w:rsid w:val="009D55D3"/>
    <w:rsid w:val="009F4C11"/>
    <w:rsid w:val="00A14307"/>
    <w:rsid w:val="00A324F5"/>
    <w:rsid w:val="00A346AC"/>
    <w:rsid w:val="00A47088"/>
    <w:rsid w:val="00A535D2"/>
    <w:rsid w:val="00A759EB"/>
    <w:rsid w:val="00A82599"/>
    <w:rsid w:val="00A869E9"/>
    <w:rsid w:val="00A90D40"/>
    <w:rsid w:val="00A942AD"/>
    <w:rsid w:val="00A95D5F"/>
    <w:rsid w:val="00AA61CF"/>
    <w:rsid w:val="00AB18FF"/>
    <w:rsid w:val="00AD3070"/>
    <w:rsid w:val="00AE58E6"/>
    <w:rsid w:val="00AF5007"/>
    <w:rsid w:val="00B01AB1"/>
    <w:rsid w:val="00B166F5"/>
    <w:rsid w:val="00B22446"/>
    <w:rsid w:val="00B235E5"/>
    <w:rsid w:val="00B23708"/>
    <w:rsid w:val="00B24C1F"/>
    <w:rsid w:val="00B257DA"/>
    <w:rsid w:val="00B423EC"/>
    <w:rsid w:val="00B43C87"/>
    <w:rsid w:val="00B444F9"/>
    <w:rsid w:val="00B50668"/>
    <w:rsid w:val="00B574A3"/>
    <w:rsid w:val="00B65F67"/>
    <w:rsid w:val="00B662CF"/>
    <w:rsid w:val="00B67F9E"/>
    <w:rsid w:val="00B71B36"/>
    <w:rsid w:val="00B72864"/>
    <w:rsid w:val="00B738C6"/>
    <w:rsid w:val="00B74B23"/>
    <w:rsid w:val="00B7604F"/>
    <w:rsid w:val="00B8619F"/>
    <w:rsid w:val="00B8713C"/>
    <w:rsid w:val="00B87E9E"/>
    <w:rsid w:val="00B903FB"/>
    <w:rsid w:val="00B95BAF"/>
    <w:rsid w:val="00B96115"/>
    <w:rsid w:val="00BA20FB"/>
    <w:rsid w:val="00BA4E00"/>
    <w:rsid w:val="00BB4B71"/>
    <w:rsid w:val="00BB6C92"/>
    <w:rsid w:val="00BC080B"/>
    <w:rsid w:val="00BC0ECE"/>
    <w:rsid w:val="00BD5581"/>
    <w:rsid w:val="00BE0ABF"/>
    <w:rsid w:val="00BE6547"/>
    <w:rsid w:val="00C04D3E"/>
    <w:rsid w:val="00C1088D"/>
    <w:rsid w:val="00C13B74"/>
    <w:rsid w:val="00C16B67"/>
    <w:rsid w:val="00C2473E"/>
    <w:rsid w:val="00C26261"/>
    <w:rsid w:val="00C3599D"/>
    <w:rsid w:val="00C37A97"/>
    <w:rsid w:val="00C503C6"/>
    <w:rsid w:val="00C73042"/>
    <w:rsid w:val="00C74BDD"/>
    <w:rsid w:val="00C91278"/>
    <w:rsid w:val="00C912C9"/>
    <w:rsid w:val="00C92339"/>
    <w:rsid w:val="00C969E7"/>
    <w:rsid w:val="00C96F1F"/>
    <w:rsid w:val="00CA1471"/>
    <w:rsid w:val="00CA771D"/>
    <w:rsid w:val="00CD4214"/>
    <w:rsid w:val="00CD5041"/>
    <w:rsid w:val="00CD5FE2"/>
    <w:rsid w:val="00CD7AE1"/>
    <w:rsid w:val="00CF7BFC"/>
    <w:rsid w:val="00D10E96"/>
    <w:rsid w:val="00D357BF"/>
    <w:rsid w:val="00D37F22"/>
    <w:rsid w:val="00D44225"/>
    <w:rsid w:val="00D47E30"/>
    <w:rsid w:val="00D52752"/>
    <w:rsid w:val="00D649FB"/>
    <w:rsid w:val="00D67916"/>
    <w:rsid w:val="00D72EC1"/>
    <w:rsid w:val="00D75912"/>
    <w:rsid w:val="00D76465"/>
    <w:rsid w:val="00D82286"/>
    <w:rsid w:val="00D82E47"/>
    <w:rsid w:val="00D86F84"/>
    <w:rsid w:val="00DA0DAE"/>
    <w:rsid w:val="00DA6A88"/>
    <w:rsid w:val="00DA6DB8"/>
    <w:rsid w:val="00DA75C8"/>
    <w:rsid w:val="00DB4B79"/>
    <w:rsid w:val="00DB5866"/>
    <w:rsid w:val="00DC4B3F"/>
    <w:rsid w:val="00DC656E"/>
    <w:rsid w:val="00DE06BA"/>
    <w:rsid w:val="00DE4AB5"/>
    <w:rsid w:val="00DE79DD"/>
    <w:rsid w:val="00E00A0B"/>
    <w:rsid w:val="00E04F5E"/>
    <w:rsid w:val="00E064E1"/>
    <w:rsid w:val="00E1438E"/>
    <w:rsid w:val="00E17B7B"/>
    <w:rsid w:val="00E17EDF"/>
    <w:rsid w:val="00E20EA4"/>
    <w:rsid w:val="00E26255"/>
    <w:rsid w:val="00E344BB"/>
    <w:rsid w:val="00E37405"/>
    <w:rsid w:val="00E43163"/>
    <w:rsid w:val="00E440A7"/>
    <w:rsid w:val="00E6368F"/>
    <w:rsid w:val="00E63A11"/>
    <w:rsid w:val="00E74621"/>
    <w:rsid w:val="00E75341"/>
    <w:rsid w:val="00E75DE0"/>
    <w:rsid w:val="00E82BCD"/>
    <w:rsid w:val="00E854EF"/>
    <w:rsid w:val="00E912AF"/>
    <w:rsid w:val="00E961FF"/>
    <w:rsid w:val="00E96609"/>
    <w:rsid w:val="00EA1063"/>
    <w:rsid w:val="00EB2EBF"/>
    <w:rsid w:val="00EB3E84"/>
    <w:rsid w:val="00EB46C5"/>
    <w:rsid w:val="00EB558D"/>
    <w:rsid w:val="00EB5A7F"/>
    <w:rsid w:val="00EB61E8"/>
    <w:rsid w:val="00EC41DB"/>
    <w:rsid w:val="00EC5DA7"/>
    <w:rsid w:val="00ED3F15"/>
    <w:rsid w:val="00ED7272"/>
    <w:rsid w:val="00EE0244"/>
    <w:rsid w:val="00EF1E42"/>
    <w:rsid w:val="00EF4510"/>
    <w:rsid w:val="00EF63F1"/>
    <w:rsid w:val="00F057C0"/>
    <w:rsid w:val="00F12213"/>
    <w:rsid w:val="00F132BE"/>
    <w:rsid w:val="00F1724C"/>
    <w:rsid w:val="00F241AC"/>
    <w:rsid w:val="00F24292"/>
    <w:rsid w:val="00F415BC"/>
    <w:rsid w:val="00F464D5"/>
    <w:rsid w:val="00F509C3"/>
    <w:rsid w:val="00F5655E"/>
    <w:rsid w:val="00F62918"/>
    <w:rsid w:val="00F63B4C"/>
    <w:rsid w:val="00F65F5D"/>
    <w:rsid w:val="00F66344"/>
    <w:rsid w:val="00F800F7"/>
    <w:rsid w:val="00F91A28"/>
    <w:rsid w:val="00FA42EE"/>
    <w:rsid w:val="00FB0A14"/>
    <w:rsid w:val="00FB4BCC"/>
    <w:rsid w:val="00FB526C"/>
    <w:rsid w:val="00FC4C01"/>
    <w:rsid w:val="00FC67CE"/>
    <w:rsid w:val="00FD3754"/>
    <w:rsid w:val="00FE1676"/>
    <w:rsid w:val="00FE554E"/>
    <w:rsid w:val="00FE7F8D"/>
    <w:rsid w:val="00FF7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6394"/>
  <w15:chartTrackingRefBased/>
  <w15:docId w15:val="{E26889EC-9532-44C3-8308-C976BEC0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187"/>
    <w:rPr>
      <w:sz w:val="16"/>
      <w:szCs w:val="16"/>
    </w:rPr>
  </w:style>
  <w:style w:type="paragraph" w:styleId="CommentText">
    <w:name w:val="annotation text"/>
    <w:basedOn w:val="Normal"/>
    <w:link w:val="CommentTextChar"/>
    <w:uiPriority w:val="99"/>
    <w:semiHidden/>
    <w:unhideWhenUsed/>
    <w:rsid w:val="00440187"/>
    <w:pPr>
      <w:spacing w:line="240" w:lineRule="auto"/>
    </w:pPr>
    <w:rPr>
      <w:sz w:val="20"/>
      <w:szCs w:val="20"/>
    </w:rPr>
  </w:style>
  <w:style w:type="character" w:customStyle="1" w:styleId="CommentTextChar">
    <w:name w:val="Comment Text Char"/>
    <w:basedOn w:val="DefaultParagraphFont"/>
    <w:link w:val="CommentText"/>
    <w:uiPriority w:val="99"/>
    <w:semiHidden/>
    <w:rsid w:val="00440187"/>
    <w:rPr>
      <w:sz w:val="20"/>
      <w:szCs w:val="20"/>
    </w:rPr>
  </w:style>
  <w:style w:type="paragraph" w:styleId="CommentSubject">
    <w:name w:val="annotation subject"/>
    <w:basedOn w:val="CommentText"/>
    <w:next w:val="CommentText"/>
    <w:link w:val="CommentSubjectChar"/>
    <w:uiPriority w:val="99"/>
    <w:semiHidden/>
    <w:unhideWhenUsed/>
    <w:rsid w:val="00440187"/>
    <w:rPr>
      <w:b/>
      <w:bCs/>
    </w:rPr>
  </w:style>
  <w:style w:type="character" w:customStyle="1" w:styleId="CommentSubjectChar">
    <w:name w:val="Comment Subject Char"/>
    <w:basedOn w:val="CommentTextChar"/>
    <w:link w:val="CommentSubject"/>
    <w:uiPriority w:val="99"/>
    <w:semiHidden/>
    <w:rsid w:val="00440187"/>
    <w:rPr>
      <w:b/>
      <w:bCs/>
      <w:sz w:val="20"/>
      <w:szCs w:val="20"/>
    </w:rPr>
  </w:style>
  <w:style w:type="paragraph" w:styleId="BalloonText">
    <w:name w:val="Balloon Text"/>
    <w:basedOn w:val="Normal"/>
    <w:link w:val="BalloonTextChar"/>
    <w:uiPriority w:val="99"/>
    <w:semiHidden/>
    <w:unhideWhenUsed/>
    <w:rsid w:val="00440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187"/>
    <w:rPr>
      <w:rFonts w:ascii="Segoe UI" w:hAnsi="Segoe UI" w:cs="Segoe UI"/>
      <w:sz w:val="18"/>
      <w:szCs w:val="18"/>
    </w:rPr>
  </w:style>
  <w:style w:type="character" w:styleId="Hyperlink">
    <w:name w:val="Hyperlink"/>
    <w:basedOn w:val="DefaultParagraphFont"/>
    <w:uiPriority w:val="99"/>
    <w:semiHidden/>
    <w:unhideWhenUsed/>
    <w:rsid w:val="00714FD4"/>
    <w:rPr>
      <w:color w:val="0000FF"/>
      <w:u w:val="single"/>
    </w:rPr>
  </w:style>
  <w:style w:type="paragraph" w:customStyle="1" w:styleId="Arttitle">
    <w:name w:val="Art title"/>
    <w:basedOn w:val="Normal"/>
    <w:rsid w:val="00526EB7"/>
    <w:pPr>
      <w:spacing w:after="0" w:line="240" w:lineRule="auto"/>
      <w:outlineLvl w:val="0"/>
    </w:pPr>
    <w:rPr>
      <w:rFonts w:ascii="Times New Roman" w:eastAsia="Times New Roman" w:hAnsi="Times New Roman" w:cs="Times New Roman"/>
      <w:sz w:val="36"/>
      <w:szCs w:val="24"/>
      <w:lang w:val="en-US"/>
    </w:rPr>
  </w:style>
  <w:style w:type="paragraph" w:customStyle="1" w:styleId="Author">
    <w:name w:val="Author"/>
    <w:basedOn w:val="Normal"/>
    <w:rsid w:val="00526EB7"/>
    <w:pPr>
      <w:spacing w:after="0" w:line="240" w:lineRule="auto"/>
    </w:pPr>
    <w:rPr>
      <w:rFonts w:ascii="Times New Roman" w:eastAsia="Times New Roman" w:hAnsi="Times New Roman" w:cs="Times New Roman"/>
      <w:b/>
      <w:sz w:val="24"/>
      <w:szCs w:val="24"/>
      <w:lang w:val="en-US"/>
    </w:rPr>
  </w:style>
  <w:style w:type="paragraph" w:customStyle="1" w:styleId="AuthorAffiliation">
    <w:name w:val="Author Affiliation"/>
    <w:basedOn w:val="Normal"/>
    <w:rsid w:val="00526EB7"/>
    <w:pPr>
      <w:spacing w:after="0" w:line="240" w:lineRule="auto"/>
    </w:pPr>
    <w:rPr>
      <w:rFonts w:ascii="Times New Roman" w:eastAsia="Times New Roman" w:hAnsi="Times New Roman" w:cs="Times New Roman"/>
      <w:i/>
      <w:sz w:val="24"/>
      <w:szCs w:val="24"/>
      <w:lang w:val="en-US"/>
    </w:rPr>
  </w:style>
  <w:style w:type="character" w:styleId="FollowedHyperlink">
    <w:name w:val="FollowedHyperlink"/>
    <w:basedOn w:val="DefaultParagraphFont"/>
    <w:uiPriority w:val="99"/>
    <w:semiHidden/>
    <w:unhideWhenUsed/>
    <w:rsid w:val="00151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5</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Rowe</dc:creator>
  <cp:keywords/>
  <dc:description/>
  <cp:lastModifiedBy>Michael Rowe</cp:lastModifiedBy>
  <cp:revision>31</cp:revision>
  <dcterms:created xsi:type="dcterms:W3CDTF">2017-04-24T03:36:00Z</dcterms:created>
  <dcterms:modified xsi:type="dcterms:W3CDTF">2017-08-29T21:45:00Z</dcterms:modified>
</cp:coreProperties>
</file>