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4"/>
        <w:gridCol w:w="473"/>
        <w:gridCol w:w="547"/>
        <w:gridCol w:w="719"/>
        <w:gridCol w:w="251"/>
        <w:gridCol w:w="922"/>
        <w:gridCol w:w="265"/>
        <w:gridCol w:w="235"/>
        <w:gridCol w:w="893"/>
        <w:gridCol w:w="526"/>
        <w:gridCol w:w="727"/>
        <w:gridCol w:w="690"/>
        <w:gridCol w:w="1417"/>
      </w:tblGrid>
      <w:tr w:rsidR="00A25B7E" w14:paraId="5F9EE955" w14:textId="77777777" w:rsidTr="002D4E28">
        <w:trPr>
          <w:trHeight w:val="510"/>
        </w:trPr>
        <w:tc>
          <w:tcPr>
            <w:tcW w:w="116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266" w:type="dxa"/>
            <w:gridSpan w:val="2"/>
            <w:vAlign w:val="center"/>
          </w:tcPr>
          <w:p w14:paraId="2A1E009B" w14:textId="71EA8C58" w:rsidR="00A25B7E" w:rsidRDefault="00A25B7E">
            <w:pPr>
              <w:rPr>
                <w:rFonts w:ascii="仿宋" w:eastAsia="仿宋" w:hAnsi="仿宋" w:hint="eastAsia"/>
                <w:color w:val="000000" w:themeColor="text1"/>
              </w:rPr>
            </w:pPr>
          </w:p>
        </w:tc>
        <w:tc>
          <w:tcPr>
            <w:tcW w:w="1173"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753" w:type="dxa"/>
            <w:gridSpan w:val="7"/>
            <w:vAlign w:val="center"/>
          </w:tcPr>
          <w:p w14:paraId="0480E35C" w14:textId="527A4246" w:rsidR="00A25B7E" w:rsidRPr="00313CF4" w:rsidRDefault="002D4E28">
            <w:pPr>
              <w:rPr>
                <w:rFonts w:ascii="仿宋" w:eastAsia="仿宋" w:hAnsi="仿宋" w:hint="eastAsia"/>
                <w:color w:val="000000" w:themeColor="text1"/>
              </w:rPr>
            </w:pPr>
            <w:r w:rsidRPr="00ED0EAD">
              <w:rPr>
                <w:rFonts w:ascii="仿宋" w:eastAsia="仿宋" w:hAnsi="仿宋"/>
              </w:rPr>
              <w:t>居家健身动作纠正与语音陪练</w:t>
            </w:r>
            <w:r>
              <w:rPr>
                <w:rFonts w:ascii="仿宋" w:eastAsia="仿宋" w:hAnsi="仿宋" w:hint="eastAsia"/>
              </w:rPr>
              <w:t>系统</w:t>
            </w:r>
            <w:r w:rsidRPr="009A65B9">
              <w:rPr>
                <w:rFonts w:ascii="仿宋" w:eastAsia="仿宋" w:hAnsi="仿宋"/>
              </w:rPr>
              <w:t>（PWA）</w:t>
            </w:r>
          </w:p>
        </w:tc>
      </w:tr>
      <w:tr w:rsidR="00A25B7E" w14:paraId="6AA4AEFF" w14:textId="77777777" w:rsidTr="002D4E28">
        <w:trPr>
          <w:trHeight w:val="510"/>
        </w:trPr>
        <w:tc>
          <w:tcPr>
            <w:tcW w:w="116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439" w:type="dxa"/>
            <w:gridSpan w:val="4"/>
            <w:vAlign w:val="center"/>
          </w:tcPr>
          <w:p w14:paraId="7D8487DF" w14:textId="33912B90" w:rsidR="00A25B7E" w:rsidRDefault="00313CF4">
            <w:pPr>
              <w:rPr>
                <w:rFonts w:ascii="仿宋" w:eastAsia="仿宋" w:hAnsi="仿宋" w:hint="eastAsia"/>
                <w:color w:val="000000" w:themeColor="text1"/>
              </w:rPr>
            </w:pPr>
            <w:r w:rsidRPr="00313CF4">
              <w:rPr>
                <w:rFonts w:ascii="仿宋" w:eastAsia="仿宋" w:hAnsi="仿宋"/>
                <w:color w:val="000000" w:themeColor="text1"/>
              </w:rPr>
              <w:t>软件应用与开发</w:t>
            </w:r>
          </w:p>
        </w:tc>
        <w:tc>
          <w:tcPr>
            <w:tcW w:w="1393"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360" w:type="dxa"/>
            <w:gridSpan w:val="4"/>
            <w:vAlign w:val="center"/>
          </w:tcPr>
          <w:p w14:paraId="7E645884" w14:textId="5900223A" w:rsidR="00A25B7E" w:rsidRDefault="00313CF4">
            <w:pPr>
              <w:rPr>
                <w:rFonts w:ascii="仿宋" w:eastAsia="仿宋" w:hAnsi="仿宋" w:hint="eastAsia"/>
                <w:color w:val="000000" w:themeColor="text1"/>
              </w:rPr>
            </w:pPr>
            <w:r w:rsidRPr="00313CF4">
              <w:rPr>
                <w:rFonts w:ascii="仿宋" w:eastAsia="仿宋" w:hAnsi="仿宋"/>
                <w:color w:val="000000" w:themeColor="text1"/>
              </w:rPr>
              <w:t>Web应用与开发</w:t>
            </w: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09AC1F16" w14:textId="77777777" w:rsidR="002D4E28" w:rsidRPr="000448E3" w:rsidRDefault="002D4E28" w:rsidP="002D4E28">
            <w:pPr>
              <w:rPr>
                <w:rFonts w:ascii="仿宋" w:eastAsia="仿宋" w:hAnsi="仿宋" w:hint="eastAsia"/>
                <w:color w:val="FF0000"/>
                <w:sz w:val="22"/>
                <w:szCs w:val="24"/>
              </w:rPr>
            </w:pPr>
            <w:r w:rsidRPr="000448E3">
              <w:rPr>
                <w:rFonts w:ascii="仿宋" w:eastAsia="仿宋" w:hAnsi="仿宋"/>
                <w:sz w:val="22"/>
                <w:szCs w:val="24"/>
              </w:rPr>
              <w:t>FitCoach是一款基于浏览器端MediaPipe Pose骨架识别的居家健身PWA应用，支持深蹲与前屈伸展两种动作的实时计数、关节角度纠正、节奏与稳定度评分、中文语音陪练，数据本地存储于IndexedDB，支持CSV导出、离线使用与一键安装，全程无需服务器和账号。</w:t>
            </w:r>
          </w:p>
          <w:p w14:paraId="1E0EEEAC" w14:textId="2B313DC0" w:rsidR="00A25B7E" w:rsidRDefault="002D4E28" w:rsidP="002D4E28">
            <w:pPr>
              <w:rPr>
                <w:rFonts w:ascii="仿宋" w:eastAsia="仿宋" w:hAnsi="仿宋" w:hint="eastAsia"/>
                <w:color w:val="000000" w:themeColor="text1"/>
              </w:rPr>
            </w:pPr>
            <w:r w:rsidRPr="000448E3">
              <w:rPr>
                <w:rFonts w:ascii="仿宋" w:eastAsia="仿宋" w:hAnsi="仿宋"/>
                <w:sz w:val="22"/>
                <w:szCs w:val="24"/>
              </w:rPr>
              <w:t>基于浏览器端骨架识别的居家健身小工具，提供动作计数、角度纠正、节奏评分与语音陪练，全本地运行、隐私友好，支持离线和一键安装的 PWA。</w:t>
            </w: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3D051D4D" w14:textId="77777777" w:rsidR="002D4E28" w:rsidRPr="000448E3" w:rsidRDefault="002D4E28" w:rsidP="002D4E28">
            <w:pPr>
              <w:rPr>
                <w:rFonts w:ascii="仿宋" w:eastAsia="仿宋" w:hAnsi="仿宋" w:hint="eastAsia"/>
                <w:sz w:val="22"/>
                <w:szCs w:val="24"/>
              </w:rPr>
            </w:pPr>
            <w:r w:rsidRPr="000448E3">
              <w:rPr>
                <w:rFonts w:ascii="仿宋" w:eastAsia="仿宋" w:hAnsi="仿宋"/>
                <w:sz w:val="22"/>
                <w:szCs w:val="24"/>
              </w:rPr>
              <w:t>采用纯浏览器端轻量级姿态推理方案，无需GPU服务器；以状态机驱动的角度阈值判定实现精准计数；结合5帧滑动平均降噪与MAE节奏评分算法；运用Web Speech API与Web Audio API提供语音陪练与节拍器；规则参数用户可调，适配不同体质；PWA架构实现离线可用与桌面安装。</w:t>
            </w:r>
          </w:p>
          <w:p w14:paraId="0AB814C7" w14:textId="0841DE21" w:rsidR="00A25B7E" w:rsidRPr="00313CF4" w:rsidRDefault="002D4E28" w:rsidP="002D4E28">
            <w:pPr>
              <w:rPr>
                <w:rFonts w:ascii="仿宋" w:eastAsia="仿宋" w:hAnsi="仿宋" w:hint="eastAsia"/>
                <w:color w:val="000000" w:themeColor="text1"/>
              </w:rPr>
            </w:pPr>
            <w:r w:rsidRPr="000448E3">
              <w:rPr>
                <w:rFonts w:ascii="仿宋" w:eastAsia="仿宋" w:hAnsi="仿宋"/>
                <w:sz w:val="22"/>
                <w:szCs w:val="24"/>
              </w:rPr>
              <w:t>聚焦老年与初学者场景，采用本地轻量姿态推理与规则可调的动作评估，结合语音节拍与鼓励反馈，免安装免账号，手机/电脑即开即用，提交即用的低门槛方案。</w:t>
            </w:r>
          </w:p>
        </w:tc>
      </w:tr>
      <w:tr w:rsidR="00A25B7E" w14:paraId="356F4E76" w14:textId="77777777">
        <w:trPr>
          <w:trHeight w:val="510"/>
        </w:trPr>
        <w:tc>
          <w:tcPr>
            <w:tcW w:w="8359" w:type="dxa"/>
            <w:gridSpan w:val="13"/>
          </w:tcPr>
          <w:p w14:paraId="2DBA0B99" w14:textId="536217C8"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r>
          </w:p>
          <w:p w14:paraId="3C020B11" w14:textId="2033C75F" w:rsidR="00A25B7E" w:rsidRDefault="002D4E28">
            <w:pPr>
              <w:rPr>
                <w:rFonts w:ascii="仿宋" w:eastAsia="仿宋" w:hAnsi="仿宋" w:hint="eastAsia"/>
                <w:color w:val="000000" w:themeColor="text1"/>
              </w:rPr>
            </w:pPr>
            <w:r w:rsidRPr="000448E3">
              <w:rPr>
                <w:rFonts w:ascii="仿宋" w:eastAsia="仿宋" w:hAnsi="仿宋"/>
                <w:sz w:val="22"/>
                <w:szCs w:val="24"/>
              </w:rPr>
              <w:t>1.作品中无地图相关内容，不涉及地图审图号。</w:t>
            </w:r>
            <w:r w:rsidRPr="000448E3">
              <w:rPr>
                <w:rFonts w:ascii="仿宋" w:eastAsia="仿宋" w:hAnsi="仿宋"/>
                <w:sz w:val="22"/>
                <w:szCs w:val="24"/>
              </w:rPr>
              <w:br/>
              <w:t>2.本作品无前期基础，为本次参赛全新开发。本次参赛主要工作包括：系统架构设计、MediaPipe Pose集成与骨架绘制、动作识别状态机与评分算法设计、语音陪练与节拍器实现、训练数据管理与可视化、PWA离线缓存与安装支持、响应式UI设计与开发。</w:t>
            </w:r>
            <w:r w:rsidRPr="000448E3">
              <w:rPr>
                <w:rFonts w:ascii="仿宋" w:eastAsia="仿宋" w:hAnsi="仿宋"/>
                <w:sz w:val="22"/>
                <w:szCs w:val="24"/>
              </w:rPr>
              <w:br/>
              <w:t>3.本作品在开发过程中使用了AI辅助编程工具（Claude，来源：Anthropic公司，https://www.anthropic.com），用于辅助代码编写、调试与优化。AI辅助生成的内容主要集中在CSS样式代码与部分JavaScript工具函数，约占整体代码量的30%。核心算法（角度计算、状态机计数、评分逻辑）、系统架构设计与产品功能规划均为团队独立完成。</w:t>
            </w: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rsidTr="002D4E28">
        <w:trPr>
          <w:trHeight w:val="510"/>
        </w:trPr>
        <w:tc>
          <w:tcPr>
            <w:tcW w:w="116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517"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姓名1</w:t>
            </w:r>
          </w:p>
        </w:tc>
        <w:tc>
          <w:tcPr>
            <w:tcW w:w="1422"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姓名2</w:t>
            </w:r>
          </w:p>
        </w:tc>
        <w:tc>
          <w:tcPr>
            <w:tcW w:w="1419"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姓名3</w:t>
            </w:r>
          </w:p>
        </w:tc>
        <w:tc>
          <w:tcPr>
            <w:tcW w:w="1417"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姓名4</w:t>
            </w:r>
          </w:p>
        </w:tc>
        <w:tc>
          <w:tcPr>
            <w:tcW w:w="141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姓名5</w:t>
            </w:r>
          </w:p>
        </w:tc>
      </w:tr>
      <w:tr w:rsidR="00A25B7E" w14:paraId="4E65AE54" w14:textId="77777777" w:rsidTr="002D4E28">
        <w:trPr>
          <w:trHeight w:val="510"/>
        </w:trPr>
        <w:tc>
          <w:tcPr>
            <w:tcW w:w="116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517"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2C286898" w14:textId="77777777" w:rsidTr="002D4E28">
        <w:trPr>
          <w:trHeight w:val="510"/>
        </w:trPr>
        <w:tc>
          <w:tcPr>
            <w:tcW w:w="116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517"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166355F7" w14:textId="77777777" w:rsidTr="002D4E28">
        <w:trPr>
          <w:trHeight w:val="510"/>
        </w:trPr>
        <w:tc>
          <w:tcPr>
            <w:tcW w:w="116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517"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5B5E6F8D" w14:textId="77777777" w:rsidTr="002D4E28">
        <w:trPr>
          <w:trHeight w:val="510"/>
        </w:trPr>
        <w:tc>
          <w:tcPr>
            <w:tcW w:w="116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517"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4601FFC0" w14:textId="77777777" w:rsidTr="002D4E28">
        <w:trPr>
          <w:trHeight w:val="510"/>
        </w:trPr>
        <w:tc>
          <w:tcPr>
            <w:tcW w:w="116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517"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023302A0" w14:textId="77777777" w:rsidTr="002D4E28">
        <w:trPr>
          <w:trHeight w:val="510"/>
        </w:trPr>
        <w:tc>
          <w:tcPr>
            <w:tcW w:w="116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517"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6D74D7E3" w14:textId="77777777" w:rsidTr="002D4E28">
        <w:trPr>
          <w:trHeight w:val="510"/>
        </w:trPr>
        <w:tc>
          <w:tcPr>
            <w:tcW w:w="116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517"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22"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9"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141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A25B7E" w14:paraId="3AC040AB" w14:textId="77777777" w:rsidTr="002D4E28">
        <w:trPr>
          <w:trHeight w:val="510"/>
        </w:trPr>
        <w:tc>
          <w:tcPr>
            <w:tcW w:w="1714"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45"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3344662E"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6210D4CA"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5B94938D" w14:textId="77777777" w:rsidTr="002D4E28">
        <w:trPr>
          <w:trHeight w:val="510"/>
        </w:trPr>
        <w:tc>
          <w:tcPr>
            <w:tcW w:w="1714"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45"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258BCFF6" w14:textId="77777777" w:rsidTr="002D4E28">
        <w:trPr>
          <w:trHeight w:val="510"/>
        </w:trPr>
        <w:tc>
          <w:tcPr>
            <w:tcW w:w="1714"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45"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□iOS</w:t>
            </w:r>
            <w:r>
              <w:rPr>
                <w:rFonts w:ascii="仿宋" w:eastAsia="仿宋" w:hAnsi="仿宋"/>
                <w:smallCaps/>
                <w:color w:val="000000" w:themeColor="text1"/>
              </w:rPr>
              <w:t xml:space="preserve"> </w:t>
            </w:r>
            <w:r>
              <w:rPr>
                <w:rFonts w:ascii="仿宋" w:eastAsia="仿宋" w:hAnsi="仿宋" w:hint="eastAsia"/>
                <w:smallCaps/>
                <w:color w:val="000000" w:themeColor="text1"/>
              </w:rPr>
              <w:t>□Android</w:t>
            </w:r>
            <w:r>
              <w:rPr>
                <w:rFonts w:ascii="仿宋" w:eastAsia="仿宋" w:hAnsi="仿宋"/>
                <w:smallCaps/>
                <w:color w:val="000000" w:themeColor="text1"/>
              </w:rPr>
              <w:t xml:space="preserve">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63A1AA0A" w14:textId="77777777" w:rsidTr="002D4E28">
        <w:trPr>
          <w:trHeight w:val="1226"/>
        </w:trPr>
        <w:tc>
          <w:tcPr>
            <w:tcW w:w="1714"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45" w:type="dxa"/>
            <w:gridSpan w:val="10"/>
            <w:vAlign w:val="center"/>
          </w:tcPr>
          <w:p w14:paraId="7F00FAC7" w14:textId="77777777" w:rsidR="00A25B7E" w:rsidRDefault="00A25B7E">
            <w:pPr>
              <w:rPr>
                <w:rFonts w:ascii="仿宋" w:eastAsia="仿宋" w:hAnsi="仿宋" w:hint="eastAsia"/>
                <w:smallCaps/>
                <w:color w:val="000000" w:themeColor="text1"/>
              </w:rPr>
            </w:pPr>
          </w:p>
        </w:tc>
      </w:tr>
      <w:tr w:rsidR="00A25B7E" w14:paraId="505390F8" w14:textId="77777777" w:rsidTr="002D4E28">
        <w:trPr>
          <w:trHeight w:val="510"/>
        </w:trPr>
        <w:tc>
          <w:tcPr>
            <w:tcW w:w="1714"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45"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7BDB42F9"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25A544F7" w14:textId="77777777" w:rsidR="00A25B7E"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A25B7E" w14:paraId="4A5929F1" w14:textId="77777777" w:rsidTr="002D4E28">
        <w:trPr>
          <w:trHeight w:val="510"/>
        </w:trPr>
        <w:tc>
          <w:tcPr>
            <w:tcW w:w="1714"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45"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□报告文档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p>
          <w:p w14:paraId="6A7CA1D4"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rsidTr="002D4E28">
        <w:trPr>
          <w:trHeight w:val="510"/>
        </w:trPr>
        <w:tc>
          <w:tcPr>
            <w:tcW w:w="694"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77"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381"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07"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rsidTr="002D4E28">
        <w:trPr>
          <w:trHeight w:val="510"/>
        </w:trPr>
        <w:tc>
          <w:tcPr>
            <w:tcW w:w="694"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77"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D78A87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F49E9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18ABBA6" w14:textId="77777777" w:rsidR="00A25B7E"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B52C04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0A634FD" w14:textId="77777777" w:rsidR="00A25B7E"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A25B7E" w14:paraId="531874EA" w14:textId="77777777" w:rsidTr="002D4E28">
        <w:trPr>
          <w:trHeight w:val="510"/>
        </w:trPr>
        <w:tc>
          <w:tcPr>
            <w:tcW w:w="694"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77"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54CE62A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391A8B8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4A676D4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14C7DA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0E7C56B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2F428C5D" w14:textId="77777777" w:rsidTr="002D4E28">
        <w:trPr>
          <w:trHeight w:val="510"/>
        </w:trPr>
        <w:tc>
          <w:tcPr>
            <w:tcW w:w="694"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77"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1ACADC4A"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BB5C15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6C82E42"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E630FD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6963A875"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B2249B8" w14:textId="77777777" w:rsidTr="002D4E28">
        <w:trPr>
          <w:trHeight w:val="510"/>
        </w:trPr>
        <w:tc>
          <w:tcPr>
            <w:tcW w:w="694"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77"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56C4B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91BAFF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63BB0F6"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05E16DF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445217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A7B7924" w14:textId="77777777" w:rsidTr="002D4E28">
        <w:trPr>
          <w:trHeight w:val="510"/>
        </w:trPr>
        <w:tc>
          <w:tcPr>
            <w:tcW w:w="694"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77"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24CD29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4975C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DD0BAF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329D2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67891BA"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0F5C24F" w14:textId="77777777" w:rsidTr="002D4E28">
        <w:trPr>
          <w:trHeight w:val="510"/>
        </w:trPr>
        <w:tc>
          <w:tcPr>
            <w:tcW w:w="694"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77"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5FA9965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90A36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E5FF1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20482DE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0C165CE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3931E87" w14:textId="77777777" w:rsidTr="002D4E28">
        <w:trPr>
          <w:trHeight w:val="510"/>
        </w:trPr>
        <w:tc>
          <w:tcPr>
            <w:tcW w:w="694"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77"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5946FF4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E7C7FC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93FF1E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4EA9A3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72BBA33"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7945E04B" w14:textId="77777777" w:rsidTr="002D4E28">
        <w:trPr>
          <w:trHeight w:val="510"/>
        </w:trPr>
        <w:tc>
          <w:tcPr>
            <w:tcW w:w="694"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8</w:t>
            </w:r>
          </w:p>
        </w:tc>
        <w:tc>
          <w:tcPr>
            <w:tcW w:w="3177"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01A733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381"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7DEA895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9A3EA1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07"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AF004E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4F86BA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1CE0E405"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4374860F"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6847C3FD" w14:textId="77777777" w:rsidR="00AD5C22" w:rsidRPr="00760AFE" w:rsidRDefault="00AD5C22" w:rsidP="00AD5C22">
            <w:pPr>
              <w:ind w:firstLineChars="200" w:firstLine="420"/>
              <w:rPr>
                <w:rFonts w:ascii="仿宋" w:eastAsia="仿宋" w:hAnsi="仿宋" w:hint="eastAsia"/>
                <w:smallCaps/>
                <w:szCs w:val="21"/>
              </w:rPr>
            </w:pPr>
          </w:p>
          <w:p w14:paraId="094C1CF9" w14:textId="2436B93F" w:rsidR="00A25B7E" w:rsidRDefault="00AD5C22" w:rsidP="00AD5C22">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4E8F" w14:textId="77777777" w:rsidR="008A6D00" w:rsidRDefault="008A6D00" w:rsidP="00404FBB">
      <w:pPr>
        <w:rPr>
          <w:rFonts w:hint="eastAsia"/>
        </w:rPr>
      </w:pPr>
      <w:r>
        <w:separator/>
      </w:r>
    </w:p>
  </w:endnote>
  <w:endnote w:type="continuationSeparator" w:id="0">
    <w:p w14:paraId="41137925" w14:textId="77777777" w:rsidR="008A6D00" w:rsidRDefault="008A6D00"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062E" w14:textId="77777777" w:rsidR="008A6D00" w:rsidRDefault="008A6D00" w:rsidP="00404FBB">
      <w:pPr>
        <w:rPr>
          <w:rFonts w:hint="eastAsia"/>
        </w:rPr>
      </w:pPr>
      <w:r>
        <w:separator/>
      </w:r>
    </w:p>
  </w:footnote>
  <w:footnote w:type="continuationSeparator" w:id="0">
    <w:p w14:paraId="4F0C52B3" w14:textId="77777777" w:rsidR="008A6D00" w:rsidRDefault="008A6D00"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0F5B7F"/>
    <w:rsid w:val="00141637"/>
    <w:rsid w:val="00147DDD"/>
    <w:rsid w:val="00176E4C"/>
    <w:rsid w:val="00195392"/>
    <w:rsid w:val="001A7F71"/>
    <w:rsid w:val="001C6930"/>
    <w:rsid w:val="001D61EB"/>
    <w:rsid w:val="001E6441"/>
    <w:rsid w:val="00231735"/>
    <w:rsid w:val="00237517"/>
    <w:rsid w:val="00241DC9"/>
    <w:rsid w:val="00266370"/>
    <w:rsid w:val="00267EBD"/>
    <w:rsid w:val="002751B5"/>
    <w:rsid w:val="00294E59"/>
    <w:rsid w:val="002A1349"/>
    <w:rsid w:val="002A5E37"/>
    <w:rsid w:val="002A6523"/>
    <w:rsid w:val="002C2959"/>
    <w:rsid w:val="002D4E28"/>
    <w:rsid w:val="002E27BE"/>
    <w:rsid w:val="002F646A"/>
    <w:rsid w:val="00313CF4"/>
    <w:rsid w:val="003207F7"/>
    <w:rsid w:val="00351302"/>
    <w:rsid w:val="00361522"/>
    <w:rsid w:val="003642EE"/>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92D6F"/>
    <w:rsid w:val="004A4BC4"/>
    <w:rsid w:val="004D3AE1"/>
    <w:rsid w:val="004E2C41"/>
    <w:rsid w:val="005257F7"/>
    <w:rsid w:val="005448FF"/>
    <w:rsid w:val="005741CB"/>
    <w:rsid w:val="005837F6"/>
    <w:rsid w:val="005A268B"/>
    <w:rsid w:val="005C36CF"/>
    <w:rsid w:val="005D602A"/>
    <w:rsid w:val="005F0367"/>
    <w:rsid w:val="005F2FC7"/>
    <w:rsid w:val="005F7E8D"/>
    <w:rsid w:val="00611FAF"/>
    <w:rsid w:val="00612DB8"/>
    <w:rsid w:val="00650990"/>
    <w:rsid w:val="0065154E"/>
    <w:rsid w:val="00672658"/>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3382F"/>
    <w:rsid w:val="0076788F"/>
    <w:rsid w:val="007B1752"/>
    <w:rsid w:val="007B275E"/>
    <w:rsid w:val="007C682F"/>
    <w:rsid w:val="007D5C0C"/>
    <w:rsid w:val="007D68B1"/>
    <w:rsid w:val="007E1354"/>
    <w:rsid w:val="00802B21"/>
    <w:rsid w:val="00827C5F"/>
    <w:rsid w:val="00861BC5"/>
    <w:rsid w:val="00871C42"/>
    <w:rsid w:val="00883095"/>
    <w:rsid w:val="008863D5"/>
    <w:rsid w:val="0089699B"/>
    <w:rsid w:val="008A1D5E"/>
    <w:rsid w:val="008A5333"/>
    <w:rsid w:val="008A6D00"/>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63236"/>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BF3BC0"/>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77C4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 w:type="character" w:styleId="ac">
    <w:name w:val="Unresolved Mention"/>
    <w:basedOn w:val="a0"/>
    <w:uiPriority w:val="99"/>
    <w:semiHidden/>
    <w:unhideWhenUsed/>
    <w:rsid w:val="00313CF4"/>
    <w:rPr>
      <w:color w:val="605E5C"/>
      <w:shd w:val="clear" w:color="auto" w:fill="E1DFDD"/>
    </w:rPr>
  </w:style>
  <w:style w:type="character" w:styleId="ad">
    <w:name w:val="FollowedHyperlink"/>
    <w:basedOn w:val="a0"/>
    <w:uiPriority w:val="99"/>
    <w:semiHidden/>
    <w:unhideWhenUsed/>
    <w:rsid w:val="00313C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799025">
      <w:bodyDiv w:val="1"/>
      <w:marLeft w:val="0"/>
      <w:marRight w:val="0"/>
      <w:marTop w:val="0"/>
      <w:marBottom w:val="0"/>
      <w:divBdr>
        <w:top w:val="none" w:sz="0" w:space="0" w:color="auto"/>
        <w:left w:val="none" w:sz="0" w:space="0" w:color="auto"/>
        <w:bottom w:val="none" w:sz="0" w:space="0" w:color="auto"/>
        <w:right w:val="none" w:sz="0" w:space="0" w:color="auto"/>
      </w:divBdr>
    </w:div>
    <w:div w:id="734084643">
      <w:bodyDiv w:val="1"/>
      <w:marLeft w:val="0"/>
      <w:marRight w:val="0"/>
      <w:marTop w:val="0"/>
      <w:marBottom w:val="0"/>
      <w:divBdr>
        <w:top w:val="none" w:sz="0" w:space="0" w:color="auto"/>
        <w:left w:val="none" w:sz="0" w:space="0" w:color="auto"/>
        <w:bottom w:val="none" w:sz="0" w:space="0" w:color="auto"/>
        <w:right w:val="none" w:sz="0" w:space="0" w:color="auto"/>
      </w:divBdr>
      <w:divsChild>
        <w:div w:id="1721172553">
          <w:marLeft w:val="0"/>
          <w:marRight w:val="0"/>
          <w:marTop w:val="75"/>
          <w:marBottom w:val="75"/>
          <w:divBdr>
            <w:top w:val="none" w:sz="0" w:space="0" w:color="auto"/>
            <w:left w:val="none" w:sz="0" w:space="0" w:color="auto"/>
            <w:bottom w:val="none" w:sz="0" w:space="0" w:color="auto"/>
            <w:right w:val="none" w:sz="0" w:space="0" w:color="auto"/>
          </w:divBdr>
        </w:div>
        <w:div w:id="1066338186">
          <w:marLeft w:val="0"/>
          <w:marRight w:val="0"/>
          <w:marTop w:val="75"/>
          <w:marBottom w:val="75"/>
          <w:divBdr>
            <w:top w:val="none" w:sz="0" w:space="0" w:color="auto"/>
            <w:left w:val="none" w:sz="0" w:space="0" w:color="auto"/>
            <w:bottom w:val="none" w:sz="0" w:space="0" w:color="auto"/>
            <w:right w:val="none" w:sz="0" w:space="0" w:color="auto"/>
          </w:divBdr>
        </w:div>
        <w:div w:id="1367682366">
          <w:marLeft w:val="0"/>
          <w:marRight w:val="0"/>
          <w:marTop w:val="75"/>
          <w:marBottom w:val="75"/>
          <w:divBdr>
            <w:top w:val="none" w:sz="0" w:space="0" w:color="auto"/>
            <w:left w:val="none" w:sz="0" w:space="0" w:color="auto"/>
            <w:bottom w:val="none" w:sz="0" w:space="0" w:color="auto"/>
            <w:right w:val="none" w:sz="0" w:space="0" w:color="auto"/>
          </w:divBdr>
        </w:div>
        <w:div w:id="984043714">
          <w:marLeft w:val="0"/>
          <w:marRight w:val="0"/>
          <w:marTop w:val="75"/>
          <w:marBottom w:val="75"/>
          <w:divBdr>
            <w:top w:val="none" w:sz="0" w:space="0" w:color="auto"/>
            <w:left w:val="none" w:sz="0" w:space="0" w:color="auto"/>
            <w:bottom w:val="none" w:sz="0" w:space="0" w:color="auto"/>
            <w:right w:val="none" w:sz="0" w:space="0" w:color="auto"/>
          </w:divBdr>
        </w:div>
        <w:div w:id="1405910243">
          <w:marLeft w:val="0"/>
          <w:marRight w:val="0"/>
          <w:marTop w:val="75"/>
          <w:marBottom w:val="75"/>
          <w:divBdr>
            <w:top w:val="none" w:sz="0" w:space="0" w:color="auto"/>
            <w:left w:val="none" w:sz="0" w:space="0" w:color="auto"/>
            <w:bottom w:val="none" w:sz="0" w:space="0" w:color="auto"/>
            <w:right w:val="none" w:sz="0" w:space="0" w:color="auto"/>
          </w:divBdr>
        </w:div>
      </w:divsChild>
    </w:div>
    <w:div w:id="1443770434">
      <w:bodyDiv w:val="1"/>
      <w:marLeft w:val="0"/>
      <w:marRight w:val="0"/>
      <w:marTop w:val="0"/>
      <w:marBottom w:val="0"/>
      <w:divBdr>
        <w:top w:val="none" w:sz="0" w:space="0" w:color="auto"/>
        <w:left w:val="none" w:sz="0" w:space="0" w:color="auto"/>
        <w:bottom w:val="none" w:sz="0" w:space="0" w:color="auto"/>
        <w:right w:val="none" w:sz="0" w:space="0" w:color="auto"/>
      </w:divBdr>
    </w:div>
    <w:div w:id="2064866777">
      <w:bodyDiv w:val="1"/>
      <w:marLeft w:val="0"/>
      <w:marRight w:val="0"/>
      <w:marTop w:val="0"/>
      <w:marBottom w:val="0"/>
      <w:divBdr>
        <w:top w:val="none" w:sz="0" w:space="0" w:color="auto"/>
        <w:left w:val="none" w:sz="0" w:space="0" w:color="auto"/>
        <w:bottom w:val="none" w:sz="0" w:space="0" w:color="auto"/>
        <w:right w:val="none" w:sz="0" w:space="0" w:color="auto"/>
      </w:divBdr>
      <w:divsChild>
        <w:div w:id="691104385">
          <w:marLeft w:val="0"/>
          <w:marRight w:val="0"/>
          <w:marTop w:val="75"/>
          <w:marBottom w:val="75"/>
          <w:divBdr>
            <w:top w:val="none" w:sz="0" w:space="0" w:color="auto"/>
            <w:left w:val="none" w:sz="0" w:space="0" w:color="auto"/>
            <w:bottom w:val="none" w:sz="0" w:space="0" w:color="auto"/>
            <w:right w:val="none" w:sz="0" w:space="0" w:color="auto"/>
          </w:divBdr>
        </w:div>
        <w:div w:id="236482272">
          <w:marLeft w:val="0"/>
          <w:marRight w:val="0"/>
          <w:marTop w:val="75"/>
          <w:marBottom w:val="75"/>
          <w:divBdr>
            <w:top w:val="none" w:sz="0" w:space="0" w:color="auto"/>
            <w:left w:val="none" w:sz="0" w:space="0" w:color="auto"/>
            <w:bottom w:val="none" w:sz="0" w:space="0" w:color="auto"/>
            <w:right w:val="none" w:sz="0" w:space="0" w:color="auto"/>
          </w:divBdr>
        </w:div>
        <w:div w:id="891767031">
          <w:marLeft w:val="0"/>
          <w:marRight w:val="0"/>
          <w:marTop w:val="75"/>
          <w:marBottom w:val="75"/>
          <w:divBdr>
            <w:top w:val="none" w:sz="0" w:space="0" w:color="auto"/>
            <w:left w:val="none" w:sz="0" w:space="0" w:color="auto"/>
            <w:bottom w:val="none" w:sz="0" w:space="0" w:color="auto"/>
            <w:right w:val="none" w:sz="0" w:space="0" w:color="auto"/>
          </w:divBdr>
        </w:div>
        <w:div w:id="1112549202">
          <w:marLeft w:val="0"/>
          <w:marRight w:val="0"/>
          <w:marTop w:val="75"/>
          <w:marBottom w:val="75"/>
          <w:divBdr>
            <w:top w:val="none" w:sz="0" w:space="0" w:color="auto"/>
            <w:left w:val="none" w:sz="0" w:space="0" w:color="auto"/>
            <w:bottom w:val="none" w:sz="0" w:space="0" w:color="auto"/>
            <w:right w:val="none" w:sz="0" w:space="0" w:color="auto"/>
          </w:divBdr>
        </w:div>
        <w:div w:id="1977104394">
          <w:marLeft w:val="0"/>
          <w:marRight w:val="0"/>
          <w:marTop w:val="75"/>
          <w:marBottom w:val="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437</Words>
  <Characters>2493</Characters>
  <Application>Microsoft Office Word</Application>
  <DocSecurity>0</DocSecurity>
  <Lines>20</Lines>
  <Paragraphs>5</Paragraphs>
  <ScaleCrop>false</ScaleCrop>
  <Company>Microsoft</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纱雾 和泉</cp:lastModifiedBy>
  <cp:revision>21</cp:revision>
  <cp:lastPrinted>2020-04-27T09:16:00Z</cp:lastPrinted>
  <dcterms:created xsi:type="dcterms:W3CDTF">2023-03-30T02:46:00Z</dcterms:created>
  <dcterms:modified xsi:type="dcterms:W3CDTF">2026-03-31T14:55:00Z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