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hanging="0"/>
        <w:rPr/>
      </w:pPr>
      <w:r>
        <w:rPr>
          <w:color w:val="2D73B4"/>
          <w:sz w:val="49"/>
          <w:vertAlign w:val="superscript"/>
        </w:rPr>
        <w:t xml:space="preserve"> </w:t>
      </w:r>
      <w:r>
        <w:rPr>
          <w:color w:val="8596B0"/>
          <w:sz w:val="64"/>
          <w:vertAlign w:val="superscript"/>
        </w:rPr>
        <w:t xml:space="preserve">Assignment </w:t>
      </w:r>
      <w:r>
        <w:rPr>
          <w:color w:val="8596B0"/>
          <w:sz w:val="64"/>
          <w:vertAlign w:val="superscript"/>
        </w:rPr>
        <w:t>5</w:t>
      </w:r>
      <w:r>
        <w:rPr>
          <w:color w:val="8596B0"/>
          <w:sz w:val="68"/>
        </w:rPr>
        <w:t xml:space="preserve"> </w:t>
      </w:r>
    </w:p>
    <w:p>
      <w:pPr>
        <w:pStyle w:val="Normal"/>
        <w:spacing w:lineRule="auto" w:line="259" w:before="0" w:after="162"/>
        <w:ind w:left="0" w:hanging="0"/>
        <w:rPr/>
      </w:pPr>
      <w:r>
        <w:rPr/>
        <w:t xml:space="preserve"> </w:t>
      </w:r>
    </w:p>
    <w:p>
      <w:pPr>
        <w:pStyle w:val="Normal"/>
        <w:tabs>
          <w:tab w:val="clear" w:pos="720"/>
          <w:tab w:val="center" w:pos="7897" w:leader="none"/>
        </w:tabs>
        <w:spacing w:lineRule="auto" w:line="259" w:before="0" w:after="0"/>
        <w:ind w:left="0" w:hanging="0"/>
        <w:rPr/>
      </w:pPr>
      <w:r>
        <w:rPr/>
        <w:t xml:space="preserve"> </w:t>
      </w:r>
      <w:r>
        <w:rPr>
          <w:color w:val="5A9AD4"/>
          <w:sz w:val="36"/>
        </w:rPr>
        <w:t>OSYS1200 – Introduction to Windows Administration</w:t>
      </w:r>
      <w:r>
        <w:rPr/>
        <w:t xml:space="preserve"> </w:t>
        <w:tab/>
      </w:r>
      <w:r>
        <w:rPr>
          <w:sz w:val="36"/>
          <w:vertAlign w:val="subscript"/>
        </w:rPr>
        <w:t xml:space="preserve"> </w:t>
      </w:r>
      <w:r>
        <w:rPr>
          <w:color w:val="5A9AD4"/>
          <w:sz w:val="36"/>
        </w:rPr>
        <w:t xml:space="preserve"> </w:t>
      </w:r>
    </w:p>
    <w:p>
      <w:pPr>
        <w:pStyle w:val="Normal"/>
        <w:spacing w:lineRule="auto" w:line="259" w:before="0" w:after="1336"/>
        <w:ind w:left="148" w:hanging="0"/>
        <w:rPr/>
      </w:pPr>
      <w:r>
        <w:rPr/>
        <w:t xml:space="preserve"> </w:t>
      </w:r>
      <w:r>
        <w:rPr/>
        <mc:AlternateContent>
          <mc:Choice Requires="wpg">
            <w:drawing>
              <wp:inline distT="0" distB="0" distL="0" distR="0" wp14:anchorId="67490242">
                <wp:extent cx="5488305" cy="61226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840" cy="6122160"/>
                        </a:xfrm>
                      </wpg:grpSpPr>
                      <wps:wsp>
                        <wps:cNvSpPr/>
                        <wps:spPr>
                          <a:xfrm>
                            <a:off x="1856160" y="0"/>
                            <a:ext cx="3493080" cy="354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3686" h="3592068">
                                <a:moveTo>
                                  <a:pt x="3573780" y="0"/>
                                </a:moveTo>
                                <a:lnTo>
                                  <a:pt x="3583686" y="10668"/>
                                </a:lnTo>
                                <a:lnTo>
                                  <a:pt x="8382" y="3592068"/>
                                </a:lnTo>
                                <a:lnTo>
                                  <a:pt x="0" y="3584448"/>
                                </a:lnTo>
                                <a:lnTo>
                                  <a:pt x="357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6960" y="284400"/>
                            <a:ext cx="4381560" cy="443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95038" h="4492752">
                                <a:moveTo>
                                  <a:pt x="4485132" y="0"/>
                                </a:moveTo>
                                <a:lnTo>
                                  <a:pt x="4495038" y="9906"/>
                                </a:lnTo>
                                <a:lnTo>
                                  <a:pt x="9906" y="4492752"/>
                                </a:lnTo>
                                <a:lnTo>
                                  <a:pt x="0" y="4482846"/>
                                </a:lnTo>
                                <a:lnTo>
                                  <a:pt x="448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0040" y="137880"/>
                            <a:ext cx="4308480" cy="436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20362" h="4418076">
                                <a:moveTo>
                                  <a:pt x="4402836" y="0"/>
                                </a:moveTo>
                                <a:lnTo>
                                  <a:pt x="4420362" y="19812"/>
                                </a:lnTo>
                                <a:lnTo>
                                  <a:pt x="18288" y="4418076"/>
                                </a:lnTo>
                                <a:lnTo>
                                  <a:pt x="0" y="4410457"/>
                                </a:lnTo>
                                <a:lnTo>
                                  <a:pt x="4402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3720" y="624240"/>
                            <a:ext cx="3845520" cy="390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45636" h="3954018">
                                <a:moveTo>
                                  <a:pt x="3928110" y="0"/>
                                </a:moveTo>
                                <a:lnTo>
                                  <a:pt x="3945636" y="18288"/>
                                </a:lnTo>
                                <a:lnTo>
                                  <a:pt x="18288" y="3954018"/>
                                </a:lnTo>
                                <a:lnTo>
                                  <a:pt x="0" y="3935730"/>
                                </a:lnTo>
                                <a:lnTo>
                                  <a:pt x="392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2240"/>
                            <a:ext cx="5348520" cy="54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487162" h="5494782">
                                <a:moveTo>
                                  <a:pt x="5477256" y="0"/>
                                </a:moveTo>
                                <a:lnTo>
                                  <a:pt x="5487162" y="10668"/>
                                </a:lnTo>
                                <a:lnTo>
                                  <a:pt x="0" y="5494782"/>
                                </a:lnTo>
                                <a:lnTo>
                                  <a:pt x="0" y="5487163"/>
                                </a:lnTo>
                                <a:lnTo>
                                  <a:pt x="5477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33120" y="5265360"/>
                            <a:ext cx="642600" cy="30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5A9AD4"/>
                                </w:rPr>
                                <w:t>NSCC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85960" y="5541120"/>
                            <a:ext cx="1901880" cy="30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5A9AD4"/>
                                </w:rPr>
                                <w:t xml:space="preserve">       Charles Pink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27680" y="5817240"/>
                            <a:ext cx="1314360" cy="30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5A9AD4"/>
                                </w:rPr>
                                <w:t>W0413534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2.1pt;width:432.1pt;height:482.05pt" coordorigin="0,-9642" coordsize="8642,9641">
                <v:rect id="shape_0" stroked="f" style="position:absolute;left:7139;top:-1350;width:1011;height:479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4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5A9AD4"/>
                          </w:rPr>
                          <w:t>NSCC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647;top:-916;width:2994;height:478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4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5A9AD4"/>
                          </w:rPr>
                          <w:t xml:space="preserve">       Charles Pink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6343;top:-481;width:2069;height:479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4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5A9AD4"/>
                          </w:rPr>
                          <w:t>W0413534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color w:val="2D73B4"/>
          <w:sz w:val="32"/>
        </w:rPr>
        <w:t xml:space="preserve">Index </w:t>
      </w:r>
    </w:p>
    <w:p>
      <w:pPr>
        <w:sectPr>
          <w:type w:val="nextPage"/>
          <w:pgSz w:w="12240" w:h="15840"/>
          <w:pgMar w:left="1440" w:right="1450" w:header="0" w:top="1485" w:footer="0" w:bottom="1448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9" w:before="0" w:after="0"/>
        <w:ind w:left="-5" w:hanging="10"/>
        <w:rPr>
          <w:color w:val="2D73B4"/>
          <w:sz w:val="32"/>
        </w:rPr>
      </w:pPr>
      <w:r>
        <w:rPr>
          <w:color w:val="2D73B4"/>
          <w:sz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722_422730124">
            <w:r>
              <w:rPr>
                <w:webHidden/>
                <w:rStyle w:val="IndexLink"/>
              </w:rPr>
              <w:t>Introduction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_RefHeading___Toc724_422730124">
            <w:r>
              <w:rPr>
                <w:webHidden/>
                <w:rStyle w:val="IndexLink"/>
              </w:rPr>
              <w:t>Question or Research Section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_RefHeading___Toc726_422730124">
            <w:r>
              <w:rPr>
                <w:webHidden/>
                <w:rStyle w:val="IndexLink"/>
              </w:rPr>
              <w:t>Assignment questions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_RefHeading___Toc728_422730124">
            <w:r>
              <w:rPr>
                <w:webHidden/>
                <w:rStyle w:val="IndexLink"/>
              </w:rPr>
              <w:t>1. What is a print spooler and how does it work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_RefHeading___Toc730_422730124">
            <w:r>
              <w:rPr>
                <w:webHidden/>
                <w:rStyle w:val="IndexLink"/>
              </w:rPr>
              <w:t>2. Explain “How a document page gets from your computer to the printer on the other side of the room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_RefHeading___Toc744_422730124">
            <w:r>
              <w:rPr>
                <w:webHidden/>
                <w:rStyle w:val="IndexLink"/>
              </w:rPr>
              <w:t>Change management Operating System: Windows 10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_RefHeading___Toc894_1179903763">
            <w:r>
              <w:rPr>
                <w:webHidden/>
                <w:rStyle w:val="IndexLink"/>
              </w:rPr>
              <w:t>Performance Monitor - Documentation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_RefHeading___Toc896_1179903763">
            <w:r>
              <w:rPr>
                <w:webHidden/>
                <w:rStyle w:val="IndexLink"/>
              </w:rPr>
              <w:t>Graph of permissions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_RefHeading___Toc890_1179903763">
            <w:r>
              <w:rPr>
                <w:webHidden/>
                <w:rStyle w:val="IndexLink"/>
              </w:rPr>
              <w:t>APA CITATION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50" w:header="0" w:top="1485" w:footer="0" w:bottom="1448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348" w:before="0" w:after="184"/>
        <w:ind w:left="-5" w:hanging="10"/>
        <w:rPr/>
      </w:pPr>
      <w:r>
        <w:rPr/>
        <w:t xml:space="preserve"> </w:t>
      </w:r>
    </w:p>
    <w:p>
      <w:pPr>
        <w:pStyle w:val="Normal"/>
        <w:spacing w:lineRule="auto" w:line="348" w:before="0" w:after="184"/>
        <w:ind w:hanging="0"/>
        <w:rPr/>
      </w:pPr>
      <w:r>
        <w:rPr/>
      </w:r>
    </w:p>
    <w:p>
      <w:pPr>
        <w:pStyle w:val="Heading1"/>
        <w:ind w:left="-5" w:hanging="10"/>
        <w:rPr/>
      </w:pPr>
      <w:bookmarkStart w:id="0" w:name="__RefHeading___Toc722_422730124"/>
      <w:bookmarkStart w:id="1" w:name="_Toc3533"/>
      <w:bookmarkEnd w:id="0"/>
      <w:r>
        <w:rPr/>
        <w:t xml:space="preserve">Introduction </w:t>
      </w:r>
      <w:bookmarkEnd w:id="1"/>
    </w:p>
    <w:p>
      <w:pPr>
        <w:pStyle w:val="Normal"/>
        <w:spacing w:before="0" w:after="326"/>
        <w:ind w:left="-5" w:hanging="10"/>
        <w:rPr/>
      </w:pPr>
      <w:r>
        <w:rPr/>
        <w:t xml:space="preserve">The purpose of this document is to answer any questions asked in the assignment as well as a means to display your change management log and any attachments or screenshots as required. </w:t>
      </w:r>
    </w:p>
    <w:p>
      <w:pPr>
        <w:pStyle w:val="Heading1"/>
        <w:ind w:left="-5" w:hanging="10"/>
        <w:rPr/>
      </w:pPr>
      <w:bookmarkStart w:id="2" w:name="__RefHeading___Toc724_422730124"/>
      <w:bookmarkStart w:id="3" w:name="__DdeLink__892_1179903763"/>
      <w:bookmarkStart w:id="4" w:name="_Toc3534"/>
      <w:bookmarkEnd w:id="2"/>
      <w:r>
        <w:rPr/>
        <w:t xml:space="preserve">Question or Research Section </w:t>
      </w:r>
      <w:bookmarkEnd w:id="3"/>
      <w:bookmarkEnd w:id="4"/>
    </w:p>
    <w:p>
      <w:pPr>
        <w:pStyle w:val="Heading2"/>
        <w:ind w:left="-5" w:hanging="10"/>
        <w:rPr/>
      </w:pPr>
      <w:bookmarkStart w:id="5" w:name="__RefHeading___Toc726_422730124"/>
      <w:bookmarkStart w:id="6" w:name="_Toc3535"/>
      <w:bookmarkEnd w:id="5"/>
      <w:r>
        <w:rPr/>
        <w:t xml:space="preserve">Assignment questions </w:t>
      </w:r>
      <w:bookmarkEnd w:id="6"/>
    </w:p>
    <w:p>
      <w:pPr>
        <w:pStyle w:val="Normal"/>
        <w:widowControl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Heading2"/>
        <w:numPr>
          <w:ilvl w:val="0"/>
          <w:numId w:val="1"/>
        </w:numPr>
        <w:rPr/>
      </w:pPr>
      <w:bookmarkStart w:id="7" w:name="__RefHeading___Toc728_422730124"/>
      <w:bookmarkEnd w:id="7"/>
      <w:r>
        <w:rPr/>
        <w:t>What is a print spooler and how does it work</w:t>
      </w:r>
      <w:r>
        <w:rPr/>
        <w:t xml:space="preserve"> </w:t>
      </w:r>
    </w:p>
    <w:p>
      <w:pPr>
        <w:pStyle w:val="ListParagraph"/>
        <w:widowControl w:val="false"/>
        <w:rPr/>
      </w:pPr>
      <w:r>
        <w:rPr>
          <w:rFonts w:ascii="Verdana" w:hAnsi="Verdana"/>
          <w:sz w:val="20"/>
          <w:szCs w:val="20"/>
        </w:rPr>
        <w:t>A print spooler manages access to a printer that has multiple users because it lets them queue up multiple different print request</w:t>
      </w:r>
    </w:p>
    <w:p>
      <w:pPr>
        <w:pStyle w:val="Normal"/>
        <w:widowControl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Heading2"/>
        <w:numPr>
          <w:ilvl w:val="0"/>
          <w:numId w:val="1"/>
        </w:numPr>
        <w:rPr/>
      </w:pPr>
      <w:bookmarkStart w:id="8" w:name="__RefHeading___Toc730_422730124"/>
      <w:bookmarkEnd w:id="8"/>
      <w:r>
        <w:rPr/>
        <w:t>Explain “How a document page gets from your computer to the printer on the other side of the room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You click print on your document then it sends data out to a printer then it sends the packets over too the printer to their IP address. Once it gets the printer the printer queues it up and then prints it</w:t>
      </w:r>
    </w:p>
    <w:p>
      <w:pPr>
        <w:pStyle w:val="Heading1"/>
        <w:rPr/>
      </w:pPr>
      <w:r>
        <w:rPr/>
      </w:r>
    </w:p>
    <w:p>
      <w:pPr>
        <w:pStyle w:val="ListParagraph"/>
        <w:widowControl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</w:r>
      <w:r>
        <w:br w:type="page"/>
      </w:r>
    </w:p>
    <w:p>
      <w:pPr>
        <w:pStyle w:val="Heading1"/>
        <w:ind w:left="-5" w:hanging="10"/>
        <w:rPr/>
      </w:pPr>
      <w:bookmarkStart w:id="9" w:name="__RefHeading___Toc744_422730124"/>
      <w:bookmarkStart w:id="10" w:name="_Toc3547"/>
      <w:bookmarkEnd w:id="9"/>
      <w:r>
        <w:rPr/>
        <w:t>Change management</w:t>
      </w:r>
      <w:bookmarkEnd w:id="10"/>
      <w:r>
        <w:rPr/>
        <w:br/>
      </w:r>
      <w:r>
        <w:rPr>
          <w:color w:val="auto"/>
          <w:sz w:val="22"/>
        </w:rPr>
        <w:t>Operating System: Windows 10</w:t>
        <w:tab/>
      </w:r>
    </w:p>
    <w:p>
      <w:pPr>
        <w:pStyle w:val="Normal"/>
        <w:rPr/>
      </w:pPr>
      <w:r>
        <w:rPr/>
        <w:t>Hostname: ccpink</w:t>
      </w:r>
    </w:p>
    <w:tbl>
      <w:tblPr>
        <w:tblStyle w:val="GridTable1Light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1"/>
        <w:gridCol w:w="46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Change/Modification</w:t>
            </w:r>
          </w:p>
        </w:tc>
        <w:tc>
          <w:tcPr>
            <w:tcW w:w="4679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Details of Change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Added custom share permissions to the files within CompanyInc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</w:rPr>
              <w:t>Management  file, Management Group get full control marketing read and sales read.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</w:rPr>
              <w:t>Marketing File,  Management group gets full control marketing gets change permissions and sales get read.</w:t>
            </w:r>
          </w:p>
          <w:p>
            <w:pPr>
              <w:pStyle w:val="Normal"/>
              <w:spacing w:lineRule="auto" w:line="240" w:before="0" w:after="0"/>
              <w:ind w:left="1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ind w:left="1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Sales File Mangement group gets full control sales get change permissions and marketing gets read.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Created reports on Shares and NTFS perms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Used the command line to create two files one for NTFS permission and one for share perms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Installed Printer Driver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Installed a printer HP universal printing PCL  driver for the VM and gave it a standard TCP/IP Port and named it OSYS1200_Printer1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Ran a  performance tuning test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Ran a  system diagnostic check and created a report</w:t>
            </w:r>
          </w:p>
        </w:tc>
      </w:tr>
    </w:tbl>
    <w:p>
      <w:pPr>
        <w:pStyle w:val="Normal"/>
        <w:jc w:val="center"/>
        <w:rPr/>
      </w:pPr>
      <w:r>
        <w:rPr/>
        <w:t>Created a new data collector set to monitor system performance.</w:t>
      </w:r>
    </w:p>
    <w:p>
      <w:pPr>
        <w:pStyle w:val="Normal"/>
        <w:jc w:val="center"/>
        <w:rPr>
          <w:highlight w:val="black"/>
        </w:rPr>
      </w:pPr>
      <w:r>
        <w:rPr>
          <w:highlight w:val="black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highlight w:val="black"/>
        </w:rPr>
        <w:t xml:space="preserve">.      </w:t>
      </w:r>
    </w:p>
    <w:p>
      <w:pPr>
        <w:pStyle w:val="Normal"/>
        <w:jc w:val="center"/>
        <w:rPr/>
      </w:pPr>
      <w:r>
        <w:rPr/>
        <w:t>It collects data on Available Memory in Kbytes, Page Faults/Sec in memory paging files Usage and Peak usage and the physical disk read time.</w:t>
      </w:r>
    </w:p>
    <w:p>
      <w:pPr>
        <w:pStyle w:val="Normal"/>
        <w:jc w:val="center"/>
        <w:rPr/>
      </w:pPr>
      <w:r>
        <w:rPr/>
      </w:r>
    </w:p>
    <w:tbl>
      <w:tblPr>
        <w:tblStyle w:val="GridTable1Light"/>
        <w:tblW w:w="93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0"/>
        <w:gridCol w:w="46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Issues Encountered</w:t>
            </w:r>
          </w:p>
        </w:tc>
        <w:tc>
          <w:tcPr>
            <w:tcW w:w="4669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Steps to Resolve Issues</w:t>
            </w:r>
          </w:p>
        </w:tc>
      </w:tr>
      <w:tr>
        <w:trPr/>
        <w:tc>
          <w:tcPr>
            <w:tcW w:w="4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4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4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4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65"/>
        <w:ind w:left="0" w:hanging="0"/>
        <w:rPr/>
      </w:pPr>
      <w:r>
        <w:rPr/>
      </w:r>
    </w:p>
    <w:p>
      <w:pPr>
        <w:pStyle w:val="Normal"/>
        <w:spacing w:lineRule="auto" w:line="259" w:before="0" w:after="65"/>
        <w:ind w:left="0" w:hanging="0"/>
        <w:rPr/>
      </w:pPr>
      <w:r>
        <w:rPr/>
      </w:r>
    </w:p>
    <w:p>
      <w:pPr>
        <w:pStyle w:val="Normal"/>
        <w:spacing w:lineRule="auto" w:line="259" w:before="0" w:after="65"/>
        <w:ind w:left="0" w:hanging="0"/>
        <w:rPr/>
      </w:pPr>
      <w:r>
        <w:rPr/>
      </w:r>
    </w:p>
    <w:p>
      <w:pPr>
        <w:pStyle w:val="Normal"/>
        <w:spacing w:lineRule="auto" w:line="259" w:before="0" w:after="65"/>
        <w:ind w:left="0" w:hanging="0"/>
        <w:rPr/>
      </w:pPr>
      <w:r>
        <w:rPr/>
      </w:r>
    </w:p>
    <w:p>
      <w:pPr>
        <w:pStyle w:val="Normal"/>
        <w:spacing w:lineRule="auto" w:line="259" w:before="0" w:after="65"/>
        <w:ind w:left="0" w:hanging="0"/>
        <w:rPr/>
      </w:pPr>
      <w:r>
        <w:rPr/>
      </w:r>
    </w:p>
    <w:p>
      <w:pPr>
        <w:pStyle w:val="Normal"/>
        <w:spacing w:lineRule="auto" w:line="259" w:before="0" w:after="65"/>
        <w:ind w:left="0" w:hanging="0"/>
        <w:rPr/>
      </w:pPr>
      <w:r>
        <w:rPr/>
      </w:r>
    </w:p>
    <w:p>
      <w:pPr>
        <w:pStyle w:val="Normal"/>
        <w:spacing w:lineRule="auto" w:line="259" w:before="0" w:after="65"/>
        <w:ind w:left="0" w:hanging="0"/>
        <w:rPr/>
      </w:pPr>
      <w:r>
        <w:rPr/>
      </w:r>
    </w:p>
    <w:p>
      <w:pPr>
        <w:pStyle w:val="Normal"/>
        <w:spacing w:lineRule="auto" w:line="259" w:before="0" w:after="65"/>
        <w:ind w:left="0" w:hanging="0"/>
        <w:rPr/>
      </w:pPr>
      <w:r>
        <w:rPr/>
      </w:r>
    </w:p>
    <w:p>
      <w:pPr>
        <w:pStyle w:val="Heading1"/>
        <w:spacing w:lineRule="auto" w:line="259" w:before="0" w:after="0"/>
        <w:ind w:left="-5" w:hanging="10"/>
        <w:rPr/>
      </w:pPr>
      <w:bookmarkStart w:id="11" w:name="__RefHeading___Toc894_1179903763"/>
      <w:bookmarkEnd w:id="11"/>
      <w:r>
        <w:rPr/>
        <w:t>Performance Monitor - Documentation</w:t>
      </w:r>
    </w:p>
    <w:p>
      <w:pPr>
        <w:pStyle w:val="Normal"/>
        <w:spacing w:lineRule="auto" w:line="259" w:before="0" w:after="0"/>
        <w:ind w:left="0" w:hanging="0"/>
        <w:rPr/>
      </w:pPr>
      <w:r>
        <w:rPr/>
      </w:r>
    </w:p>
    <w:p>
      <w:pPr>
        <w:pStyle w:val="Normal"/>
        <w:spacing w:lineRule="auto" w:line="259" w:before="0" w:after="0"/>
        <w:ind w:left="0" w:hanging="0"/>
        <w:rPr/>
      </w:pPr>
      <w:r>
        <w:rPr/>
        <w:t>"(PDH-CSV 4.0) (Atlantic Daylight Time)(180)","\\CL01D315\PhysicalDisk(_Total)\% Disk Read Time","\\CL01D315\Paging File(\??\C:\pagefile.sys)\% Usage Peak","\\CL01D315\Paging File(\??\C:\pagefile.sys)\% Usage","\\CL01D315\Memory\Available KBytes","\\CL01D315\Memory\Page Faults/sec"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08:47:06.708"," ","0.67138671875","0.55985884232954553","2572996"," 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08:47:21.709","0","0.67138671875","0.55985884232954553","2575920","3976.861168592347"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08:47:36.710","0","0.67138671875","0.55985884232954553","2575736","202.38364725726581"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08:47:51.725","0","0.67138671875","0.55985884232954553","2574268","179.34312440682911"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08:48:06.724","0","0.67138671875","0.55985884232954553","2577652","1648.7505617156746"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08:48:21.709","0","0.67138671875","0.55985884232954553","2580280","913.16901158156429"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08:48:36.724","0","0.67138671875","0.55985884232954553","2580468","16.050953639104844"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08:48:51.708","0.0011845820960873867","0.67138671875","0.55985884232954553","2580080","210.22085101871858"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08:49:06.708","0","0.67138671875","0.55985884232954553","2580396","65.533715613341073"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08:49:21.709","0","0.67138671875","0.55985884232954553","2579492","121.597146520295"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08:49:36.710","0.0080744919174455896","0.67138671875","0.55985884232954553","2579340","54.9942706968788"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08:49:51.740","0","0.67138671875","0.55985884232954553","2579360","53.094631933107678"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08:50:06.740","0","0.67138671875","0.55985884232954553","2575968","1086.7915737426649"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08:50:21.709","0.00094927270379567259","0.67138671875","0.55985884232954553","2575944","109.02149242487006"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08:50:36.724","0","0.67138671875","0.55985884232954553","2576836","28.506221825920615"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08:50:51.708","0","0.67138671875","0.55985884232954553","2577180","52.587472837786137"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"10/28/2019 08:51:06.724","0","0.67138671875","0.55985884232954553","2577272","130.59878002225201"</w:t>
      </w:r>
    </w:p>
    <w:p>
      <w:pPr>
        <w:pStyle w:val="Normal"/>
        <w:widowControl w:val="false"/>
        <w:ind w:left="720" w:hanging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</w:r>
    </w:p>
    <w:p>
      <w:pPr>
        <w:pStyle w:val="Normal"/>
        <w:widowControl w:val="false"/>
        <w:ind w:left="720" w:hanging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</w:r>
    </w:p>
    <w:p>
      <w:pPr>
        <w:pStyle w:val="Heading1"/>
        <w:widowControl w:val="false"/>
        <w:ind w:left="-5" w:hanging="10"/>
        <w:rPr>
          <w:rFonts w:ascii="Verdana" w:hAnsi="Verdana"/>
          <w:bCs/>
          <w:sz w:val="20"/>
          <w:szCs w:val="20"/>
        </w:rPr>
      </w:pPr>
      <w:bookmarkStart w:id="12" w:name="__RefHeading___Toc896_1179903763"/>
      <w:bookmarkEnd w:id="12"/>
      <w:r>
        <w:rPr>
          <w:rFonts w:ascii="Verdana" w:hAnsi="Verdana"/>
          <w:bCs/>
          <w:sz w:val="20"/>
          <w:szCs w:val="20"/>
        </w:rPr>
        <w:t>Graph of permissions</w:t>
      </w:r>
    </w:p>
    <w:tbl>
      <w:tblPr>
        <w:tblStyle w:val="TableGrid"/>
        <w:tblW w:w="863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3"/>
        <w:gridCol w:w="2301"/>
        <w:gridCol w:w="1675"/>
        <w:gridCol w:w="1419"/>
        <w:gridCol w:w="1727"/>
      </w:tblGrid>
      <w:tr>
        <w:trPr/>
        <w:tc>
          <w:tcPr>
            <w:tcW w:w="1513" w:type="dxa"/>
            <w:tcBorders/>
            <w:shd w:color="auto" w:fill="auto" w:val="pct20"/>
            <w:vAlign w:val="center"/>
          </w:tcPr>
          <w:p>
            <w:pPr>
              <w:pStyle w:val="Normal"/>
              <w:widowControl w:val="false"/>
              <w:spacing w:before="0" w:after="153"/>
              <w:jc w:val="center"/>
              <w:rPr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Folder</w:t>
            </w:r>
          </w:p>
        </w:tc>
        <w:tc>
          <w:tcPr>
            <w:tcW w:w="2301" w:type="dxa"/>
            <w:tcBorders/>
            <w:shd w:color="auto" w:fill="auto" w:val="pct20"/>
            <w:vAlign w:val="center"/>
          </w:tcPr>
          <w:p>
            <w:pPr>
              <w:pStyle w:val="Normal"/>
              <w:widowControl w:val="false"/>
              <w:spacing w:before="0" w:after="153"/>
              <w:jc w:val="center"/>
              <w:rPr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User or Group</w:t>
            </w:r>
          </w:p>
        </w:tc>
        <w:tc>
          <w:tcPr>
            <w:tcW w:w="1675" w:type="dxa"/>
            <w:tcBorders/>
            <w:shd w:color="auto" w:fill="auto" w:val="pct20"/>
          </w:tcPr>
          <w:p>
            <w:pPr>
              <w:pStyle w:val="Normal"/>
              <w:widowControl w:val="false"/>
              <w:spacing w:before="0" w:after="153"/>
              <w:jc w:val="center"/>
              <w:rPr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NTFS Permissions</w:t>
            </w:r>
          </w:p>
        </w:tc>
        <w:tc>
          <w:tcPr>
            <w:tcW w:w="1419" w:type="dxa"/>
            <w:tcBorders/>
            <w:shd w:color="auto" w:fill="auto" w:val="pct20"/>
          </w:tcPr>
          <w:p>
            <w:pPr>
              <w:pStyle w:val="Normal"/>
              <w:widowControl w:val="false"/>
              <w:spacing w:before="0" w:after="153"/>
              <w:jc w:val="center"/>
              <w:rPr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Share Permissions</w:t>
            </w:r>
          </w:p>
        </w:tc>
        <w:tc>
          <w:tcPr>
            <w:tcW w:w="1727" w:type="dxa"/>
            <w:tcBorders/>
            <w:shd w:color="auto" w:fill="auto" w:val="pct20"/>
          </w:tcPr>
          <w:p>
            <w:pPr>
              <w:pStyle w:val="Normal"/>
              <w:widowControl w:val="false"/>
              <w:spacing w:before="0" w:after="153"/>
              <w:jc w:val="center"/>
              <w:rPr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Effective Permissions</w:t>
            </w:r>
          </w:p>
        </w:tc>
      </w:tr>
      <w:tr>
        <w:trPr/>
        <w:tc>
          <w:tcPr>
            <w:tcW w:w="1513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Management Folder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Management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Modify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Full Control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MODIFY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Sales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Marketing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Read+Execute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</w:tr>
      <w:tr>
        <w:trPr/>
        <w:tc>
          <w:tcPr>
            <w:tcW w:w="1513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675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419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727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13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Marketing Folder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Management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Full Control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Sales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Change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Marketing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Modify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</w:tr>
      <w:tr>
        <w:trPr/>
        <w:tc>
          <w:tcPr>
            <w:tcW w:w="1513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675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419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727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13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Sales Folder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Management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Full Control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READ+WROTE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Sales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Modify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Marketing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Change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</w:tr>
      <w:tr>
        <w:trPr/>
        <w:tc>
          <w:tcPr>
            <w:tcW w:w="1513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675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419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727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13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Ad Campaign Folder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Management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Full Control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Sales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Change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Marketing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Modify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</w:tr>
      <w:tr>
        <w:trPr/>
        <w:tc>
          <w:tcPr>
            <w:tcW w:w="1513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675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419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727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13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Collateral Folder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Management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Full Control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Sales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Change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Marketing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Modify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</w:tr>
      <w:tr>
        <w:trPr/>
        <w:tc>
          <w:tcPr>
            <w:tcW w:w="1513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675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419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727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13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Quarterly Folder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Management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Full Control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Sales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Modify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</w:t>
            </w:r>
          </w:p>
        </w:tc>
      </w:tr>
      <w:tr>
        <w:trPr/>
        <w:tc>
          <w:tcPr>
            <w:tcW w:w="151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Marketing Group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Change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3"/>
              <w:rPr/>
            </w:pPr>
            <w:r>
              <w:rPr>
                <w:rFonts w:ascii="Verdana" w:hAnsi="Verdana"/>
                <w:bCs/>
                <w:sz w:val="20"/>
                <w:szCs w:val="20"/>
              </w:rPr>
              <w:t>READ+WRITE</w:t>
            </w:r>
          </w:p>
        </w:tc>
      </w:tr>
      <w:tr>
        <w:trPr/>
        <w:tc>
          <w:tcPr>
            <w:tcW w:w="1513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2301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675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419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  <w:tc>
          <w:tcPr>
            <w:tcW w:w="1727" w:type="dxa"/>
            <w:tcBorders/>
            <w:shd w:color="auto" w:fill="auto" w:val="pct12"/>
          </w:tcPr>
          <w:p>
            <w:pPr>
              <w:pStyle w:val="Normal"/>
              <w:widowControl w:val="false"/>
              <w:spacing w:before="0" w:after="153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ind w:left="720" w:hanging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</w:r>
    </w:p>
    <w:p>
      <w:pPr>
        <w:pStyle w:val="Normal"/>
        <w:widowControl w:val="false"/>
        <w:ind w:left="720" w:hanging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</w:r>
    </w:p>
    <w:p>
      <w:pPr>
        <w:pStyle w:val="Normal"/>
        <w:widowControl w:val="false"/>
        <w:ind w:left="720" w:hanging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</w:r>
    </w:p>
    <w:p>
      <w:pPr>
        <w:pStyle w:val="Normal"/>
        <w:widowControl w:val="false"/>
        <w:spacing w:lineRule="auto" w:line="259" w:before="0" w:after="0"/>
        <w:ind w:left="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Heading1"/>
        <w:rPr/>
      </w:pPr>
      <w:bookmarkStart w:id="13" w:name="__RefHeading___Toc890_1179903763"/>
      <w:bookmarkEnd w:id="13"/>
      <w:r>
        <w:rPr/>
        <w:t>APA CITATION</w:t>
      </w:r>
    </w:p>
    <w:p>
      <w:pPr>
        <w:pStyle w:val="Normal"/>
        <w:spacing w:before="0" w:after="153"/>
        <w:rPr/>
      </w:pPr>
      <w:r>
        <w:rPr/>
      </w:r>
    </w:p>
    <w:sectPr>
      <w:type w:val="continuous"/>
      <w:pgSz w:w="12240" w:h="15840"/>
      <w:pgMar w:left="1440" w:right="1450" w:header="0" w:top="1485" w:footer="0" w:bottom="1448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CA" w:eastAsia="en-CA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153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CA" w:eastAsia="en-CA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0"/>
    </w:pPr>
    <w:rPr>
      <w:rFonts w:ascii="Calibri" w:hAnsi="Calibri" w:eastAsia="Calibri" w:cs="Calibri"/>
      <w:color w:val="2D73B4"/>
      <w:kern w:val="0"/>
      <w:sz w:val="32"/>
      <w:szCs w:val="22"/>
      <w:lang w:val="en-CA" w:eastAsia="en-CA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1"/>
    </w:pPr>
    <w:rPr>
      <w:rFonts w:ascii="Calibri" w:hAnsi="Calibri" w:eastAsia="Calibri" w:cs="Calibri"/>
      <w:color w:val="2D73B4"/>
      <w:kern w:val="0"/>
      <w:sz w:val="26"/>
      <w:szCs w:val="22"/>
      <w:lang w:val="en-CA" w:eastAsia="en-CA" w:bidi="ar-SA"/>
    </w:rPr>
  </w:style>
  <w:style w:type="paragraph" w:styleId="Heading3">
    <w:name w:val="Heading 3"/>
    <w:next w:val="Normal"/>
    <w:link w:val="Heading3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2"/>
    </w:pPr>
    <w:rPr>
      <w:rFonts w:ascii="Calibri" w:hAnsi="Calibri" w:eastAsia="Calibri" w:cs="Calibri"/>
      <w:color w:val="1F4C78"/>
      <w:kern w:val="0"/>
      <w:sz w:val="24"/>
      <w:szCs w:val="22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link w:val="Heading3"/>
    <w:qFormat/>
    <w:rPr>
      <w:rFonts w:ascii="Calibri" w:hAnsi="Calibri" w:eastAsia="Calibri" w:cs="Calibri"/>
      <w:color w:val="1F4C78"/>
      <w:sz w:val="24"/>
    </w:rPr>
  </w:style>
  <w:style w:type="character" w:styleId="Heading2Char" w:customStyle="1">
    <w:name w:val="Heading 2 Char"/>
    <w:link w:val="Heading2"/>
    <w:qFormat/>
    <w:rPr>
      <w:rFonts w:ascii="Calibri" w:hAnsi="Calibri" w:eastAsia="Calibri" w:cs="Calibri"/>
      <w:color w:val="2D73B4"/>
      <w:sz w:val="26"/>
    </w:rPr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2D73B4"/>
      <w:sz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pPr>
      <w:widowControl/>
      <w:bidi w:val="0"/>
      <w:spacing w:lineRule="auto" w:line="266" w:before="0" w:after="91"/>
      <w:ind w:left="25" w:right="23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CA" w:eastAsia="en-CA" w:bidi="ar-SA"/>
    </w:rPr>
  </w:style>
  <w:style w:type="paragraph" w:styleId="Contents2">
    <w:name w:val="TOC 2"/>
    <w:pPr>
      <w:widowControl/>
      <w:bidi w:val="0"/>
      <w:spacing w:lineRule="auto" w:line="348" w:before="0" w:after="0"/>
      <w:ind w:left="25" w:right="17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CA" w:eastAsia="en-CA" w:bidi="ar-SA"/>
    </w:rPr>
  </w:style>
  <w:style w:type="paragraph" w:styleId="Contents3">
    <w:name w:val="TOC 3"/>
    <w:pPr>
      <w:widowControl/>
      <w:bidi w:val="0"/>
      <w:spacing w:lineRule="auto" w:line="348" w:before="0" w:after="0"/>
      <w:ind w:left="441" w:right="17" w:hanging="221"/>
      <w:jc w:val="both"/>
    </w:pPr>
    <w:rPr>
      <w:rFonts w:ascii="Calibri" w:hAnsi="Calibri" w:eastAsia="Calibri" w:cs="Calibri"/>
      <w:color w:val="000000"/>
      <w:kern w:val="0"/>
      <w:sz w:val="22"/>
      <w:szCs w:val="22"/>
      <w:lang w:val="en-CA" w:eastAsia="en-CA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5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d52c4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Ultra_Office/6.2.3.2$Windows_x86 LibreOffice_project/</Application>
  <Pages>6</Pages>
  <Words>549</Words>
  <Characters>4638</Characters>
  <CharactersWithSpaces>5260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2019-10-15T00:06:00Z</dcterms:created>
  <dc:creator>W0007001</dc:creator>
  <dc:description/>
  <dc:language>en-US</dc:language>
  <cp:lastModifiedBy/>
  <dcterms:modified xsi:type="dcterms:W3CDTF">2019-10-28T09:18:38Z</dcterms:modified>
  <cp:revision>7</cp:revision>
  <dc:subject/>
  <dc:title>Microsoft Word - Sample Documentation.docx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