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52AD2" w14:textId="2897C7FD" w:rsidR="007C58D0" w:rsidRDefault="00264132">
      <w:r>
        <w:t xml:space="preserve">This is the case information </w:t>
      </w:r>
      <w:r w:rsidR="000D6131">
        <w:t>header</w:t>
      </w:r>
      <w:r>
        <w:t xml:space="preserve"> for our client. We are going to start by providing you with the basics such as parties to the case and case numbers and names. After that we </w:t>
      </w:r>
      <w:r w:rsidR="000D6131">
        <w:t>will upload additional documents including the testimony of our client that will tell the story of the all events remembered including citation to evidence supporting his cases.</w:t>
      </w:r>
    </w:p>
    <w:p w14:paraId="0CDB5178" w14:textId="22EE32BF" w:rsidR="00264132" w:rsidRDefault="00264132">
      <w:r>
        <w:t>The petitioner’s/Plaintiffs Names are: Mr. Robin Cornett and his minor child Ms. Sydney Cornett who must be referred to as “SAC” due to legal requirements.</w:t>
      </w:r>
    </w:p>
    <w:p w14:paraId="081B551B" w14:textId="0A3A8B58" w:rsidR="00264132" w:rsidRDefault="00264132">
      <w:r>
        <w:t>The respondents and defendants include: Ms. Casey Gardner (Mr. Cornett’s Ex fiancé and the mother of SAC), Mr. Tyler Jorgensen (Ms. Gardner’s current fiancé and accomplice), Ms. Amie Garrand (Mr. Cornett’s former landlord and Ms. Gardner’s friend and accomplice), Ms. Lily Wilson (Ms. Gardner’s Attorney, The Thurston County Superior Court County of Thurston (the family law case of Cornett v. Gardner case number: 23-3-00527-34</w:t>
      </w:r>
      <w:r w:rsidR="004C1075">
        <w:t xml:space="preserve"> (case start date of May 12</w:t>
      </w:r>
      <w:r w:rsidR="004C1075" w:rsidRPr="004C1075">
        <w:rPr>
          <w:vertAlign w:val="superscript"/>
        </w:rPr>
        <w:t>th</w:t>
      </w:r>
      <w:r w:rsidR="004C1075">
        <w:t xml:space="preserve"> 2023)</w:t>
      </w:r>
      <w:r>
        <w:t xml:space="preserve">), The Superior Court of the State of Washington Clark County </w:t>
      </w:r>
      <w:r w:rsidR="004C1075">
        <w:t>(the personal injury and unlawful eviction case of Cornett v. Garrand case number: 22-2-02525-06 (case start date of October 10</w:t>
      </w:r>
      <w:r w:rsidR="004C1075" w:rsidRPr="004C1075">
        <w:rPr>
          <w:vertAlign w:val="superscript"/>
        </w:rPr>
        <w:t>th</w:t>
      </w:r>
      <w:r w:rsidR="004C1075">
        <w:t xml:space="preserve"> 2022)), The Superior Court of the State of Washington (the unlawful detainer case of Garrand v. Cornett case number: 23-2-00250-06 (case start date of February 1</w:t>
      </w:r>
      <w:r w:rsidR="004C1075" w:rsidRPr="004C1075">
        <w:rPr>
          <w:vertAlign w:val="superscript"/>
        </w:rPr>
        <w:t>st</w:t>
      </w:r>
      <w:r w:rsidR="004C1075">
        <w:t xml:space="preserve"> 2023)), Thurston County Superior Court Commissioner Ms. Rabekka Zhin, Thurston County Superior Court Commissioner Mr. Patrick Rawnsley, Thurston County Superior Court Commissioner Mr. Nathan Kortokrax, Thurston County Superior Court Clerks, and Clark County Superior Court Judge Mr. Derek Vanderwood</w:t>
      </w:r>
      <w:r w:rsidR="0038137E">
        <w:t xml:space="preserve"> (the only fair judge our client trusts. We have included him as we will be filing a mandamus writ that affects those hearings as well and as we intend to request to move all listed cases before him</w:t>
      </w:r>
      <w:r w:rsidR="004C1075">
        <w:t>.</w:t>
      </w:r>
      <w:r w:rsidR="0038137E">
        <w:t>)</w:t>
      </w:r>
    </w:p>
    <w:sectPr w:rsidR="00264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32"/>
    <w:rsid w:val="000D6131"/>
    <w:rsid w:val="00264132"/>
    <w:rsid w:val="002D68E1"/>
    <w:rsid w:val="0038137E"/>
    <w:rsid w:val="003B73AA"/>
    <w:rsid w:val="004264C0"/>
    <w:rsid w:val="004C1075"/>
    <w:rsid w:val="0054368A"/>
    <w:rsid w:val="007C58D0"/>
    <w:rsid w:val="008E4470"/>
    <w:rsid w:val="00DF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BB29"/>
  <w15:chartTrackingRefBased/>
  <w15:docId w15:val="{783B0E18-689B-4D5C-AA2E-62E2DFC3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13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1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41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41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41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413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413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13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1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641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641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41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41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41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4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3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4132"/>
    <w:pPr>
      <w:spacing w:before="160"/>
      <w:jc w:val="center"/>
    </w:pPr>
    <w:rPr>
      <w:i/>
      <w:iCs/>
      <w:color w:val="404040" w:themeColor="text1" w:themeTint="BF"/>
    </w:rPr>
  </w:style>
  <w:style w:type="character" w:customStyle="1" w:styleId="QuoteChar">
    <w:name w:val="Quote Char"/>
    <w:basedOn w:val="DefaultParagraphFont"/>
    <w:link w:val="Quote"/>
    <w:uiPriority w:val="29"/>
    <w:rsid w:val="00264132"/>
    <w:rPr>
      <w:i/>
      <w:iCs/>
      <w:color w:val="404040" w:themeColor="text1" w:themeTint="BF"/>
    </w:rPr>
  </w:style>
  <w:style w:type="paragraph" w:styleId="ListParagraph">
    <w:name w:val="List Paragraph"/>
    <w:basedOn w:val="Normal"/>
    <w:uiPriority w:val="34"/>
    <w:qFormat/>
    <w:rsid w:val="00264132"/>
    <w:pPr>
      <w:ind w:left="720"/>
      <w:contextualSpacing/>
    </w:pPr>
  </w:style>
  <w:style w:type="character" w:styleId="IntenseEmphasis">
    <w:name w:val="Intense Emphasis"/>
    <w:basedOn w:val="DefaultParagraphFont"/>
    <w:uiPriority w:val="21"/>
    <w:qFormat/>
    <w:rsid w:val="00264132"/>
    <w:rPr>
      <w:i/>
      <w:iCs/>
      <w:color w:val="0F4761" w:themeColor="accent1" w:themeShade="BF"/>
    </w:rPr>
  </w:style>
  <w:style w:type="paragraph" w:styleId="IntenseQuote">
    <w:name w:val="Intense Quote"/>
    <w:basedOn w:val="Normal"/>
    <w:next w:val="Normal"/>
    <w:link w:val="IntenseQuoteChar"/>
    <w:uiPriority w:val="30"/>
    <w:qFormat/>
    <w:rsid w:val="00264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32"/>
    <w:rPr>
      <w:i/>
      <w:iCs/>
      <w:color w:val="0F4761" w:themeColor="accent1" w:themeShade="BF"/>
    </w:rPr>
  </w:style>
  <w:style w:type="character" w:styleId="IntenseReference">
    <w:name w:val="Intense Reference"/>
    <w:basedOn w:val="DefaultParagraphFont"/>
    <w:uiPriority w:val="32"/>
    <w:qFormat/>
    <w:rsid w:val="00264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EC2144A75F4140AC35C5D8FC473239" ma:contentTypeVersion="5" ma:contentTypeDescription="Create a new document." ma:contentTypeScope="" ma:versionID="0035fda1ca480ecc68d2d69296ec9f56">
  <xsd:schema xmlns:xsd="http://www.w3.org/2001/XMLSchema" xmlns:xs="http://www.w3.org/2001/XMLSchema" xmlns:p="http://schemas.microsoft.com/office/2006/metadata/properties" xmlns:ns3="9eafd7a2-c442-4a30-ad6a-93bbfefbd44d" targetNamespace="http://schemas.microsoft.com/office/2006/metadata/properties" ma:root="true" ma:fieldsID="945eeef1a31a70b487d209ae39d9c0d9" ns3:_="">
    <xsd:import namespace="9eafd7a2-c442-4a30-ad6a-93bbfefbd4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fd7a2-c442-4a30-ad6a-93bbfefbd4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953604-817C-4750-88FC-E3D20B060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fd7a2-c442-4a30-ad6a-93bbfefbd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AC14E6-BF05-4903-B91D-5C8DC58F904E}">
  <ds:schemaRefs>
    <ds:schemaRef ds:uri="http://schemas.microsoft.com/sharepoint/v3/contenttype/forms"/>
  </ds:schemaRefs>
</ds:datastoreItem>
</file>

<file path=customXml/itemProps3.xml><?xml version="1.0" encoding="utf-8"?>
<ds:datastoreItem xmlns:ds="http://schemas.openxmlformats.org/officeDocument/2006/customXml" ds:itemID="{04BD4C34-C0FD-4C15-B005-C4683F9541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Cornett</dc:creator>
  <cp:keywords/>
  <dc:description/>
  <cp:lastModifiedBy>Robin Cornett</cp:lastModifiedBy>
  <cp:revision>3</cp:revision>
  <dcterms:created xsi:type="dcterms:W3CDTF">2025-02-20T23:26:00Z</dcterms:created>
  <dcterms:modified xsi:type="dcterms:W3CDTF">2025-02-20T23:30:00Z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0x0101000FEC2144A75F4140AC35C5D8FC473239</vt:lpwstr>
  </property>
</Properties>
</file>