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30D579" w14:textId="77777777" w:rsidR="00910092" w:rsidRDefault="00000000">
      <w:pPr>
        <w:spacing w:before="480" w:after="120"/>
        <w:rPr>
          <w:b/>
          <w:bCs/>
          <w:color w:val="2E7D8C"/>
        </w:rPr>
      </w:pPr>
      <w:r>
        <w:rPr>
          <w:b/>
          <w:bCs/>
          <w:color w:val="2E7D8C"/>
        </w:rPr>
        <w:t>PROOF POINT LEARNING</w:t>
      </w:r>
    </w:p>
    <w:p w14:paraId="757A4B56" w14:textId="77777777" w:rsidR="00910092" w:rsidRDefault="00000000">
      <w:pPr>
        <w:spacing w:after="80"/>
        <w:rPr>
          <w:b/>
          <w:bCs/>
          <w:color w:val="1B3A5C"/>
          <w:sz w:val="36"/>
          <w:szCs w:val="36"/>
        </w:rPr>
      </w:pPr>
      <w:r>
        <w:rPr>
          <w:b/>
          <w:bCs/>
          <w:color w:val="1B3A5C"/>
          <w:sz w:val="36"/>
          <w:szCs w:val="36"/>
        </w:rPr>
        <w:t>The ARCH Method: A Constraint-Governed Workflow for Course Architecture Design</w:t>
      </w:r>
    </w:p>
    <w:p w14:paraId="6FA90DE9" w14:textId="77777777" w:rsidR="00910092" w:rsidRDefault="00000000">
      <w:pPr>
        <w:spacing w:after="60"/>
        <w:rPr>
          <w:color w:val="2E7D8C"/>
          <w:sz w:val="26"/>
          <w:szCs w:val="26"/>
        </w:rPr>
      </w:pPr>
      <w:r>
        <w:rPr>
          <w:color w:val="2E7D8C"/>
          <w:sz w:val="26"/>
          <w:szCs w:val="26"/>
        </w:rPr>
        <w:t>Stage 3: Instructional Design and Production Blueprint</w:t>
      </w:r>
    </w:p>
    <w:p w14:paraId="4387A499" w14:textId="77777777" w:rsidR="00910092" w:rsidRDefault="00000000">
      <w:pPr>
        <w:spacing w:after="40"/>
        <w:rPr>
          <w:color w:val="666666"/>
        </w:rPr>
      </w:pPr>
      <w:r>
        <w:rPr>
          <w:color w:val="666666"/>
        </w:rPr>
        <w:t xml:space="preserve">Claude Code Production </w:t>
      </w:r>
      <w:proofErr w:type="gramStart"/>
      <w:r>
        <w:rPr>
          <w:color w:val="666666"/>
        </w:rPr>
        <w:t>Specification  |</w:t>
      </w:r>
      <w:proofErr w:type="gramEnd"/>
      <w:r>
        <w:rPr>
          <w:color w:val="666666"/>
        </w:rPr>
        <w:t xml:space="preserve">  Proof Point </w:t>
      </w:r>
      <w:proofErr w:type="gramStart"/>
      <w:r>
        <w:rPr>
          <w:color w:val="666666"/>
        </w:rPr>
        <w:t>Learning  |</w:t>
      </w:r>
      <w:proofErr w:type="gramEnd"/>
      <w:r>
        <w:rPr>
          <w:color w:val="666666"/>
        </w:rPr>
        <w:t xml:space="preserve">  2026</w:t>
      </w:r>
    </w:p>
    <w:p w14:paraId="45C24C49" w14:textId="77777777" w:rsidR="00910092" w:rsidRDefault="00000000">
      <w:pPr>
        <w:spacing w:before="80"/>
      </w:pPr>
      <w:r>
        <w:t xml:space="preserve"> </w:t>
      </w: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910092" w14:paraId="66F182C1" w14:textId="77777777">
        <w:trPr>
          <w:trHeight w:val="960"/>
        </w:trPr>
        <w:tc>
          <w:tcPr>
            <w:tcW w:w="9360" w:type="dxa"/>
            <w:tcBorders>
              <w:top w:val="single" w:sz="12" w:space="0" w:color="2E7D8C"/>
              <w:left w:val="nil"/>
              <w:bottom w:val="nil"/>
              <w:right w:val="nil"/>
            </w:tcBorders>
            <w:shd w:val="clear" w:color="auto" w:fill="E8F4F6"/>
            <w:tcMar>
              <w:top w:w="120" w:type="dxa"/>
              <w:left w:w="200" w:type="dxa"/>
              <w:bottom w:w="120" w:type="dxa"/>
              <w:right w:w="200" w:type="dxa"/>
            </w:tcMar>
          </w:tcPr>
          <w:p w14:paraId="49F56A08" w14:textId="77777777" w:rsidR="00910092" w:rsidRDefault="00000000">
            <w:pPr>
              <w:rPr>
                <w:i/>
                <w:iCs/>
                <w:color w:val="1A1A1A"/>
              </w:rPr>
            </w:pPr>
            <w:r>
              <w:rPr>
                <w:i/>
                <w:iCs/>
                <w:color w:val="1A1A1A"/>
              </w:rPr>
              <w:t>This is the authoritative Stage 3 production specification. All design decisions documented here are final and locked. Claude Code builds the course HTML directly from this document. No further design work is required before build begins.</w:t>
            </w:r>
          </w:p>
        </w:tc>
      </w:tr>
    </w:tbl>
    <w:p w14:paraId="5A321BC0" w14:textId="77777777" w:rsidR="00910092" w:rsidRDefault="00000000">
      <w:pPr>
        <w:spacing w:before="160" w:after="160"/>
      </w:pPr>
      <w:r>
        <w:t xml:space="preserve"> </w:t>
      </w:r>
    </w:p>
    <w:p w14:paraId="4F5F7555" w14:textId="77777777" w:rsidR="00910092" w:rsidRDefault="00000000">
      <w:pPr>
        <w:pStyle w:val="Heading1"/>
        <w:keepNext w:val="0"/>
        <w:keepLines w:val="0"/>
        <w:rPr>
          <w:b/>
          <w:bCs/>
          <w:sz w:val="46"/>
          <w:szCs w:val="46"/>
        </w:rPr>
      </w:pPr>
      <w:bookmarkStart w:id="0" w:name="_4gc7k9gc9n3j" w:colFirst="0" w:colLast="0"/>
      <w:bookmarkEnd w:id="0"/>
      <w:r>
        <w:rPr>
          <w:b/>
          <w:bCs/>
          <w:sz w:val="46"/>
          <w:szCs w:val="46"/>
        </w:rPr>
        <w:t>1. Course and Project Overview</w:t>
      </w:r>
    </w:p>
    <w:p w14:paraId="1C251CE4" w14:textId="77777777" w:rsidR="00910092" w:rsidRDefault="00000000">
      <w:pPr>
        <w:spacing w:before="120" w:after="20"/>
        <w:rPr>
          <w:b/>
          <w:bCs/>
          <w:color w:val="2E7D8C"/>
          <w:sz w:val="18"/>
          <w:szCs w:val="18"/>
        </w:rPr>
      </w:pPr>
      <w:r>
        <w:rPr>
          <w:b/>
          <w:bCs/>
          <w:color w:val="2E7D8C"/>
          <w:sz w:val="18"/>
          <w:szCs w:val="18"/>
        </w:rPr>
        <w:t>Course Title</w:t>
      </w:r>
    </w:p>
    <w:p w14:paraId="56D21697" w14:textId="77777777" w:rsidR="00910092" w:rsidRDefault="00000000">
      <w:pPr>
        <w:spacing w:before="60" w:after="60"/>
        <w:rPr>
          <w:color w:val="1A1A1A"/>
        </w:rPr>
      </w:pPr>
      <w:r>
        <w:rPr>
          <w:color w:val="1A1A1A"/>
        </w:rPr>
        <w:t>The ARCH Method: A Constraint-Governed Workflow for Course Architecture Design</w:t>
      </w:r>
    </w:p>
    <w:p w14:paraId="54B98ECC" w14:textId="77777777" w:rsidR="00910092" w:rsidRDefault="00000000">
      <w:pPr>
        <w:spacing w:before="120" w:after="20"/>
        <w:rPr>
          <w:b/>
          <w:bCs/>
          <w:color w:val="2E7D8C"/>
          <w:sz w:val="18"/>
          <w:szCs w:val="18"/>
        </w:rPr>
      </w:pPr>
      <w:r>
        <w:rPr>
          <w:b/>
          <w:bCs/>
          <w:color w:val="2E7D8C"/>
          <w:sz w:val="18"/>
          <w:szCs w:val="18"/>
        </w:rPr>
        <w:t>Brand</w:t>
      </w:r>
    </w:p>
    <w:p w14:paraId="6DA8102F" w14:textId="77777777" w:rsidR="00910092" w:rsidRDefault="00000000">
      <w:pPr>
        <w:spacing w:before="60" w:after="60"/>
        <w:rPr>
          <w:color w:val="1A1A1A"/>
        </w:rPr>
      </w:pPr>
      <w:r>
        <w:rPr>
          <w:color w:val="1A1A1A"/>
        </w:rPr>
        <w:t>Proof Point Learning</w:t>
      </w:r>
    </w:p>
    <w:p w14:paraId="6381C060" w14:textId="77777777" w:rsidR="00910092" w:rsidRDefault="00000000">
      <w:pPr>
        <w:spacing w:before="120" w:after="20"/>
        <w:rPr>
          <w:b/>
          <w:bCs/>
          <w:color w:val="2E7D8C"/>
          <w:sz w:val="18"/>
          <w:szCs w:val="18"/>
        </w:rPr>
      </w:pPr>
      <w:r>
        <w:rPr>
          <w:b/>
          <w:bCs/>
          <w:color w:val="2E7D8C"/>
          <w:sz w:val="18"/>
          <w:szCs w:val="18"/>
        </w:rPr>
        <w:t>Delivery</w:t>
      </w:r>
    </w:p>
    <w:p w14:paraId="03BE12E6" w14:textId="77777777" w:rsidR="00910092" w:rsidRDefault="00000000">
      <w:pPr>
        <w:spacing w:before="60" w:after="60"/>
        <w:rPr>
          <w:color w:val="1A1A1A"/>
        </w:rPr>
      </w:pPr>
      <w:r>
        <w:rPr>
          <w:color w:val="1A1A1A"/>
        </w:rPr>
        <w:t>Self-paced practitioner credential built in HTML via Claude Code. Estimated learner time: 22-26 hours including instructional lessons, performance tasks, reflection checkpoints, decision logs, calibration activities, and governance checkpoints across all four modules.</w:t>
      </w:r>
    </w:p>
    <w:p w14:paraId="2DE7A3E0" w14:textId="77777777" w:rsidR="00910092" w:rsidRDefault="00000000">
      <w:pPr>
        <w:spacing w:before="120" w:after="20"/>
        <w:rPr>
          <w:b/>
          <w:bCs/>
          <w:color w:val="2E7D8C"/>
          <w:sz w:val="18"/>
          <w:szCs w:val="18"/>
        </w:rPr>
      </w:pPr>
      <w:r>
        <w:rPr>
          <w:b/>
          <w:bCs/>
          <w:color w:val="2E7D8C"/>
          <w:sz w:val="18"/>
          <w:szCs w:val="18"/>
        </w:rPr>
        <w:t>Audience</w:t>
      </w:r>
    </w:p>
    <w:p w14:paraId="2A868332" w14:textId="77777777" w:rsidR="00910092" w:rsidRDefault="00000000">
      <w:pPr>
        <w:spacing w:before="60" w:after="60"/>
        <w:rPr>
          <w:color w:val="1A1A1A"/>
        </w:rPr>
      </w:pPr>
      <w:r>
        <w:rPr>
          <w:color w:val="1A1A1A"/>
        </w:rPr>
        <w:t>Instructional designers in higher education with theoretical grounding in ID frameworks who lack a structured workflow for applying them consistently within a complete course design cycle.</w:t>
      </w:r>
    </w:p>
    <w:p w14:paraId="0563DF32" w14:textId="77777777" w:rsidR="00910092" w:rsidRDefault="00000000">
      <w:pPr>
        <w:spacing w:before="120" w:after="20"/>
        <w:rPr>
          <w:b/>
          <w:bCs/>
          <w:color w:val="2E7D8C"/>
          <w:sz w:val="18"/>
          <w:szCs w:val="18"/>
        </w:rPr>
      </w:pPr>
      <w:r>
        <w:rPr>
          <w:b/>
          <w:bCs/>
          <w:color w:val="2E7D8C"/>
          <w:sz w:val="18"/>
          <w:szCs w:val="18"/>
        </w:rPr>
        <w:t>Positioning</w:t>
      </w:r>
    </w:p>
    <w:p w14:paraId="63764652" w14:textId="77777777" w:rsidR="00910092" w:rsidRDefault="00000000">
      <w:pPr>
        <w:spacing w:before="60" w:after="60"/>
        <w:rPr>
          <w:color w:val="1A1A1A"/>
        </w:rPr>
      </w:pPr>
      <w:r>
        <w:rPr>
          <w:color w:val="1A1A1A"/>
        </w:rPr>
        <w:t>The ARCH Method is a practitioner-grade instructional design operating system. It provides a structured, phase-based workflow for building authentic, competency-driven course architecture from initial scope definition through Structural Freeze Declaration. ARCH is not a quality evaluation framework. It does not replace Quality Matters, OLC, OSCQR, or similar review systems. ARCH focuses on how sound course architecture is built; quality review frameworks evaluate the resulting product.</w:t>
      </w:r>
    </w:p>
    <w:p w14:paraId="4B74AABB" w14:textId="77777777" w:rsidR="00910092" w:rsidRDefault="00000000">
      <w:pPr>
        <w:spacing w:before="40"/>
      </w:pPr>
      <w:r>
        <w:t xml:space="preserve"> </w:t>
      </w:r>
    </w:p>
    <w:p w14:paraId="55C693D6" w14:textId="77777777" w:rsidR="00910092" w:rsidRDefault="00000000">
      <w:pPr>
        <w:spacing w:before="60" w:after="60"/>
        <w:rPr>
          <w:color w:val="1A1A1A"/>
        </w:rPr>
      </w:pPr>
      <w:r>
        <w:rPr>
          <w:color w:val="1A1A1A"/>
        </w:rPr>
        <w:t>This course was designed and built using an AI-assisted workflow including Claude Code, demonstrating applied AI fluency across both instructional design and technical build dimensions.</w:t>
      </w:r>
    </w:p>
    <w:p w14:paraId="3E2252A8" w14:textId="77777777" w:rsidR="00910092" w:rsidRDefault="00000000">
      <w:pPr>
        <w:spacing w:before="40"/>
      </w:pPr>
      <w:r>
        <w:t xml:space="preserve"> </w:t>
      </w:r>
    </w:p>
    <w:p w14:paraId="45C9CFAC" w14:textId="77777777" w:rsidR="00910092" w:rsidRDefault="00000000">
      <w:pPr>
        <w:spacing w:before="60" w:after="60"/>
        <w:rPr>
          <w:color w:val="1A1A1A"/>
        </w:rPr>
      </w:pPr>
      <w:r>
        <w:rPr>
          <w:color w:val="1A1A1A"/>
        </w:rPr>
        <w:t>This course serves as the foundational methodology artifact within the Proof Point Learning portfolio. Companion portfolio artifacts demonstrate ARCH principles in practice through course review, quality assurance, and implementation examples.</w:t>
      </w:r>
    </w:p>
    <w:p w14:paraId="6A30CEC0" w14:textId="77777777" w:rsidR="00910092" w:rsidRDefault="00000000">
      <w:pPr>
        <w:spacing w:before="120" w:after="20"/>
        <w:rPr>
          <w:b/>
          <w:bCs/>
          <w:color w:val="2E7D8C"/>
          <w:sz w:val="18"/>
          <w:szCs w:val="18"/>
        </w:rPr>
      </w:pPr>
      <w:r>
        <w:rPr>
          <w:b/>
          <w:bCs/>
          <w:color w:val="2E7D8C"/>
          <w:sz w:val="18"/>
          <w:szCs w:val="18"/>
        </w:rPr>
        <w:t>CBE Framing</w:t>
      </w:r>
    </w:p>
    <w:p w14:paraId="6D7890B6" w14:textId="77777777" w:rsidR="00910092" w:rsidRDefault="00000000">
      <w:pPr>
        <w:spacing w:before="60" w:after="60"/>
        <w:rPr>
          <w:color w:val="1A1A1A"/>
        </w:rPr>
      </w:pPr>
      <w:r>
        <w:rPr>
          <w:color w:val="1A1A1A"/>
        </w:rPr>
        <w:t>Developed within a competency-based education context. Generalization to other institutional frameworks is deferred to future versions.</w:t>
      </w:r>
    </w:p>
    <w:p w14:paraId="455484B6" w14:textId="77777777" w:rsidR="00910092" w:rsidRDefault="00000000">
      <w:pPr>
        <w:spacing w:before="120" w:after="20"/>
        <w:rPr>
          <w:b/>
          <w:bCs/>
          <w:color w:val="2E7D8C"/>
          <w:sz w:val="18"/>
          <w:szCs w:val="18"/>
        </w:rPr>
      </w:pPr>
      <w:r>
        <w:rPr>
          <w:b/>
          <w:bCs/>
          <w:color w:val="2E7D8C"/>
          <w:sz w:val="18"/>
          <w:szCs w:val="18"/>
        </w:rPr>
        <w:t>Scope Boundary</w:t>
      </w:r>
    </w:p>
    <w:p w14:paraId="567417DA" w14:textId="77777777" w:rsidR="00910092" w:rsidRDefault="00000000">
      <w:pPr>
        <w:spacing w:before="60" w:after="60"/>
        <w:rPr>
          <w:color w:val="1A1A1A"/>
        </w:rPr>
      </w:pPr>
      <w:r>
        <w:rPr>
          <w:color w:val="1A1A1A"/>
        </w:rPr>
        <w:t>ARCH Phases 1-8, Steps 0-20 through Structural Freeze Declaration. Phase 9 (Steps 21-25) is excluded and reserved for future learning experiences.</w:t>
      </w:r>
    </w:p>
    <w:p w14:paraId="3EC3E8F4" w14:textId="77777777" w:rsidR="00910092" w:rsidRDefault="00000000">
      <w:pPr>
        <w:spacing w:before="120" w:after="20"/>
        <w:rPr>
          <w:b/>
          <w:bCs/>
          <w:color w:val="2E7D8C"/>
          <w:sz w:val="18"/>
          <w:szCs w:val="18"/>
        </w:rPr>
      </w:pPr>
      <w:r>
        <w:rPr>
          <w:b/>
          <w:bCs/>
          <w:color w:val="2E7D8C"/>
          <w:sz w:val="18"/>
          <w:szCs w:val="18"/>
        </w:rPr>
        <w:t>Pedagogical Framework</w:t>
      </w:r>
    </w:p>
    <w:p w14:paraId="7CCC9B8C" w14:textId="77777777" w:rsidR="00910092" w:rsidRDefault="00000000">
      <w:pPr>
        <w:spacing w:before="60" w:after="60"/>
        <w:rPr>
          <w:color w:val="1A1A1A"/>
        </w:rPr>
      </w:pPr>
      <w:r>
        <w:rPr>
          <w:color w:val="1A1A1A"/>
        </w:rPr>
        <w:t>Cognitive apprenticeship within a competency-based learning structure. Worked examples with gradual release, decision-point interactivity, single scenario thread (Meridian Regional Health Network), and cumulative artifact development.</w:t>
      </w:r>
    </w:p>
    <w:p w14:paraId="507851EE" w14:textId="77777777" w:rsidR="00910092" w:rsidRDefault="00000000">
      <w:pPr>
        <w:spacing w:before="120" w:after="20"/>
        <w:rPr>
          <w:b/>
          <w:bCs/>
          <w:color w:val="2E7D8C"/>
          <w:sz w:val="18"/>
          <w:szCs w:val="18"/>
        </w:rPr>
      </w:pPr>
      <w:r>
        <w:rPr>
          <w:b/>
          <w:bCs/>
          <w:color w:val="2E7D8C"/>
          <w:sz w:val="18"/>
          <w:szCs w:val="18"/>
        </w:rPr>
        <w:t>Course Scenario</w:t>
      </w:r>
    </w:p>
    <w:p w14:paraId="32EBEBE8" w14:textId="77777777" w:rsidR="00910092" w:rsidRDefault="00000000">
      <w:pPr>
        <w:spacing w:before="60" w:after="60"/>
        <w:rPr>
          <w:color w:val="1A1A1A"/>
        </w:rPr>
      </w:pPr>
      <w:r>
        <w:rPr>
          <w:color w:val="1A1A1A"/>
        </w:rPr>
        <w:t>Meridian Regional Health Network -- a multi-site healthcare organization developing a competency-based Cybersecurity Incident Response course for healthcare IT professionals. The scenario anchors all four modules, all performance tasks, worked examples, decision points, governance checkpoints, and calibration activities.</w:t>
      </w:r>
    </w:p>
    <w:p w14:paraId="1FC5F1F5" w14:textId="77777777" w:rsidR="00910092" w:rsidRDefault="00000000">
      <w:pPr>
        <w:spacing w:before="160" w:after="160"/>
      </w:pPr>
      <w:r>
        <w:t xml:space="preserve"> </w:t>
      </w:r>
    </w:p>
    <w:p w14:paraId="07E01335" w14:textId="77777777" w:rsidR="00910092" w:rsidRDefault="00000000">
      <w:pPr>
        <w:pStyle w:val="Heading1"/>
        <w:keepNext w:val="0"/>
        <w:keepLines w:val="0"/>
        <w:rPr>
          <w:b/>
          <w:bCs/>
          <w:sz w:val="46"/>
          <w:szCs w:val="46"/>
        </w:rPr>
      </w:pPr>
      <w:bookmarkStart w:id="1" w:name="_ifwjhrne2b9f" w:colFirst="0" w:colLast="0"/>
      <w:bookmarkEnd w:id="1"/>
      <w:r>
        <w:rPr>
          <w:b/>
          <w:bCs/>
          <w:sz w:val="46"/>
          <w:szCs w:val="46"/>
        </w:rPr>
        <w:t>2. Module Structure</w:t>
      </w:r>
    </w:p>
    <w:p w14:paraId="3A4D8B81" w14:textId="77777777" w:rsidR="00910092" w:rsidRDefault="00000000">
      <w:pPr>
        <w:spacing w:before="40"/>
      </w:pPr>
      <w:r>
        <w:t xml:space="preserve"> </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2400"/>
        <w:gridCol w:w="1500"/>
        <w:gridCol w:w="1485"/>
        <w:gridCol w:w="2475"/>
      </w:tblGrid>
      <w:tr w:rsidR="00910092" w14:paraId="781FA6CD" w14:textId="77777777">
        <w:trPr>
          <w:trHeight w:val="375"/>
        </w:trPr>
        <w:tc>
          <w:tcPr>
            <w:tcW w:w="1500" w:type="dxa"/>
            <w:tcBorders>
              <w:top w:val="single" w:sz="6" w:space="0" w:color="DDDDDD"/>
              <w:left w:val="single" w:sz="6" w:space="0" w:color="DDDDDD"/>
              <w:bottom w:val="single" w:sz="6" w:space="0" w:color="DDDDDD"/>
              <w:right w:val="single" w:sz="6" w:space="0" w:color="DDDDDD"/>
            </w:tcBorders>
            <w:shd w:val="clear" w:color="auto" w:fill="1B3A5C"/>
            <w:tcMar>
              <w:top w:w="80" w:type="dxa"/>
              <w:left w:w="100" w:type="dxa"/>
              <w:bottom w:w="80" w:type="dxa"/>
              <w:right w:w="100" w:type="dxa"/>
            </w:tcMar>
          </w:tcPr>
          <w:p w14:paraId="4BEDB6FE" w14:textId="77777777" w:rsidR="00910092" w:rsidRDefault="00000000">
            <w:pPr>
              <w:rPr>
                <w:b/>
                <w:bCs/>
                <w:color w:val="FFFFFF"/>
                <w:sz w:val="17"/>
                <w:szCs w:val="17"/>
              </w:rPr>
            </w:pPr>
            <w:r>
              <w:rPr>
                <w:b/>
                <w:bCs/>
                <w:color w:val="FFFFFF"/>
                <w:sz w:val="17"/>
                <w:szCs w:val="17"/>
              </w:rPr>
              <w:t>Module</w:t>
            </w:r>
          </w:p>
        </w:tc>
        <w:tc>
          <w:tcPr>
            <w:tcW w:w="2400"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79921406" w14:textId="77777777" w:rsidR="00910092" w:rsidRDefault="00000000">
            <w:pPr>
              <w:rPr>
                <w:b/>
                <w:bCs/>
                <w:color w:val="FFFFFF"/>
                <w:sz w:val="17"/>
                <w:szCs w:val="17"/>
              </w:rPr>
            </w:pPr>
            <w:r>
              <w:rPr>
                <w:b/>
                <w:bCs/>
                <w:color w:val="FFFFFF"/>
                <w:sz w:val="17"/>
                <w:szCs w:val="17"/>
              </w:rPr>
              <w:t>Title</w:t>
            </w:r>
          </w:p>
        </w:tc>
        <w:tc>
          <w:tcPr>
            <w:tcW w:w="1500"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74171DA4" w14:textId="77777777" w:rsidR="00910092" w:rsidRDefault="00000000">
            <w:pPr>
              <w:rPr>
                <w:b/>
                <w:bCs/>
                <w:color w:val="FFFFFF"/>
                <w:sz w:val="17"/>
                <w:szCs w:val="17"/>
              </w:rPr>
            </w:pPr>
            <w:r>
              <w:rPr>
                <w:b/>
                <w:bCs/>
                <w:color w:val="FFFFFF"/>
                <w:sz w:val="17"/>
                <w:szCs w:val="17"/>
              </w:rPr>
              <w:t>Phases</w:t>
            </w:r>
          </w:p>
        </w:tc>
        <w:tc>
          <w:tcPr>
            <w:tcW w:w="1485"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35D91956" w14:textId="77777777" w:rsidR="00910092" w:rsidRDefault="00000000">
            <w:pPr>
              <w:rPr>
                <w:b/>
                <w:bCs/>
                <w:color w:val="FFFFFF"/>
                <w:sz w:val="17"/>
                <w:szCs w:val="17"/>
              </w:rPr>
            </w:pPr>
            <w:r>
              <w:rPr>
                <w:b/>
                <w:bCs/>
                <w:color w:val="FFFFFF"/>
                <w:sz w:val="17"/>
                <w:szCs w:val="17"/>
              </w:rPr>
              <w:t>Steps</w:t>
            </w:r>
          </w:p>
        </w:tc>
        <w:tc>
          <w:tcPr>
            <w:tcW w:w="2475"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64ADBC5A" w14:textId="77777777" w:rsidR="00910092" w:rsidRDefault="00000000">
            <w:pPr>
              <w:rPr>
                <w:b/>
                <w:bCs/>
                <w:color w:val="FFFFFF"/>
                <w:sz w:val="17"/>
                <w:szCs w:val="17"/>
              </w:rPr>
            </w:pPr>
            <w:r>
              <w:rPr>
                <w:b/>
                <w:bCs/>
                <w:color w:val="FFFFFF"/>
                <w:sz w:val="17"/>
                <w:szCs w:val="17"/>
              </w:rPr>
              <w:t>Focus</w:t>
            </w:r>
          </w:p>
        </w:tc>
      </w:tr>
      <w:tr w:rsidR="00910092" w14:paraId="2B6B6430" w14:textId="77777777">
        <w:trPr>
          <w:trHeight w:val="780"/>
        </w:trPr>
        <w:tc>
          <w:tcPr>
            <w:tcW w:w="150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714F0C11" w14:textId="77777777" w:rsidR="00910092" w:rsidRDefault="00000000">
            <w:pPr>
              <w:rPr>
                <w:color w:val="1A1A1A"/>
                <w:sz w:val="17"/>
                <w:szCs w:val="17"/>
              </w:rPr>
            </w:pPr>
            <w:r>
              <w:rPr>
                <w:color w:val="1A1A1A"/>
                <w:sz w:val="17"/>
                <w:szCs w:val="17"/>
              </w:rPr>
              <w:t>1</w:t>
            </w:r>
          </w:p>
        </w:tc>
        <w:tc>
          <w:tcPr>
            <w:tcW w:w="240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008EE34A" w14:textId="77777777" w:rsidR="00910092" w:rsidRDefault="00000000">
            <w:pPr>
              <w:rPr>
                <w:color w:val="1A1A1A"/>
                <w:sz w:val="17"/>
                <w:szCs w:val="17"/>
              </w:rPr>
            </w:pPr>
            <w:r>
              <w:rPr>
                <w:color w:val="1A1A1A"/>
                <w:sz w:val="17"/>
                <w:szCs w:val="17"/>
              </w:rPr>
              <w:t>Bound the Course</w:t>
            </w:r>
          </w:p>
        </w:tc>
        <w:tc>
          <w:tcPr>
            <w:tcW w:w="150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04B22BC8" w14:textId="77777777" w:rsidR="00910092" w:rsidRDefault="00000000">
            <w:pPr>
              <w:rPr>
                <w:color w:val="1A1A1A"/>
                <w:sz w:val="17"/>
                <w:szCs w:val="17"/>
              </w:rPr>
            </w:pPr>
            <w:r>
              <w:rPr>
                <w:color w:val="1A1A1A"/>
                <w:sz w:val="17"/>
                <w:szCs w:val="17"/>
              </w:rPr>
              <w:t>1-2</w:t>
            </w:r>
          </w:p>
        </w:tc>
        <w:tc>
          <w:tcPr>
            <w:tcW w:w="148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2465D57" w14:textId="77777777" w:rsidR="00910092" w:rsidRDefault="00000000">
            <w:pPr>
              <w:rPr>
                <w:color w:val="1A1A1A"/>
                <w:sz w:val="17"/>
                <w:szCs w:val="17"/>
              </w:rPr>
            </w:pPr>
            <w:r>
              <w:rPr>
                <w:color w:val="1A1A1A"/>
                <w:sz w:val="17"/>
                <w:szCs w:val="17"/>
              </w:rPr>
              <w:t>0-8 + Gate</w:t>
            </w:r>
          </w:p>
        </w:tc>
        <w:tc>
          <w:tcPr>
            <w:tcW w:w="247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077B51A" w14:textId="77777777" w:rsidR="00910092" w:rsidRDefault="00000000">
            <w:pPr>
              <w:rPr>
                <w:color w:val="1A1A1A"/>
                <w:sz w:val="17"/>
                <w:szCs w:val="17"/>
              </w:rPr>
            </w:pPr>
            <w:r>
              <w:rPr>
                <w:color w:val="1A1A1A"/>
                <w:sz w:val="17"/>
                <w:szCs w:val="17"/>
              </w:rPr>
              <w:t>Scope, bucket mapping, decomposition, scope trace audit</w:t>
            </w:r>
          </w:p>
        </w:tc>
      </w:tr>
      <w:tr w:rsidR="00910092" w14:paraId="48156574" w14:textId="77777777">
        <w:trPr>
          <w:trHeight w:val="780"/>
        </w:trPr>
        <w:tc>
          <w:tcPr>
            <w:tcW w:w="150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51EF52B0" w14:textId="77777777" w:rsidR="00910092" w:rsidRDefault="00000000">
            <w:pPr>
              <w:rPr>
                <w:color w:val="1A1A1A"/>
                <w:sz w:val="17"/>
                <w:szCs w:val="17"/>
              </w:rPr>
            </w:pPr>
            <w:r>
              <w:rPr>
                <w:color w:val="1A1A1A"/>
                <w:sz w:val="17"/>
                <w:szCs w:val="17"/>
              </w:rPr>
              <w:t>2</w:t>
            </w:r>
          </w:p>
        </w:tc>
        <w:tc>
          <w:tcPr>
            <w:tcW w:w="240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65440E31" w14:textId="77777777" w:rsidR="00910092" w:rsidRDefault="00000000">
            <w:pPr>
              <w:rPr>
                <w:color w:val="1A1A1A"/>
                <w:sz w:val="17"/>
                <w:szCs w:val="17"/>
              </w:rPr>
            </w:pPr>
            <w:r>
              <w:rPr>
                <w:color w:val="1A1A1A"/>
                <w:sz w:val="17"/>
                <w:szCs w:val="17"/>
              </w:rPr>
              <w:t>Engineer the Learning</w:t>
            </w:r>
          </w:p>
        </w:tc>
        <w:tc>
          <w:tcPr>
            <w:tcW w:w="150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7EE148FC" w14:textId="77777777" w:rsidR="00910092" w:rsidRDefault="00000000">
            <w:pPr>
              <w:rPr>
                <w:color w:val="1A1A1A"/>
                <w:sz w:val="17"/>
                <w:szCs w:val="17"/>
              </w:rPr>
            </w:pPr>
            <w:r>
              <w:rPr>
                <w:color w:val="1A1A1A"/>
                <w:sz w:val="17"/>
                <w:szCs w:val="17"/>
              </w:rPr>
              <w:t>3-4</w:t>
            </w:r>
          </w:p>
        </w:tc>
        <w:tc>
          <w:tcPr>
            <w:tcW w:w="148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23B9EDED" w14:textId="77777777" w:rsidR="00910092" w:rsidRDefault="00000000">
            <w:pPr>
              <w:rPr>
                <w:color w:val="1A1A1A"/>
                <w:sz w:val="17"/>
                <w:szCs w:val="17"/>
              </w:rPr>
            </w:pPr>
            <w:r>
              <w:rPr>
                <w:color w:val="1A1A1A"/>
                <w:sz w:val="17"/>
                <w:szCs w:val="17"/>
              </w:rPr>
              <w:t>9-11</w:t>
            </w:r>
          </w:p>
        </w:tc>
        <w:tc>
          <w:tcPr>
            <w:tcW w:w="247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2EE952AC" w14:textId="77777777" w:rsidR="00910092" w:rsidRDefault="00000000">
            <w:pPr>
              <w:rPr>
                <w:color w:val="1A1A1A"/>
                <w:sz w:val="17"/>
                <w:szCs w:val="17"/>
              </w:rPr>
            </w:pPr>
            <w:r>
              <w:rPr>
                <w:color w:val="1A1A1A"/>
                <w:sz w:val="17"/>
                <w:szCs w:val="17"/>
              </w:rPr>
              <w:t>Sequencing, spiral reinforcement, learning science</w:t>
            </w:r>
          </w:p>
        </w:tc>
      </w:tr>
      <w:tr w:rsidR="00910092" w14:paraId="3D281050" w14:textId="77777777">
        <w:trPr>
          <w:trHeight w:val="780"/>
        </w:trPr>
        <w:tc>
          <w:tcPr>
            <w:tcW w:w="150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77E1EC3A" w14:textId="77777777" w:rsidR="00910092" w:rsidRDefault="00000000">
            <w:pPr>
              <w:rPr>
                <w:color w:val="1A1A1A"/>
                <w:sz w:val="17"/>
                <w:szCs w:val="17"/>
              </w:rPr>
            </w:pPr>
            <w:r>
              <w:rPr>
                <w:color w:val="1A1A1A"/>
                <w:sz w:val="17"/>
                <w:szCs w:val="17"/>
              </w:rPr>
              <w:t>3</w:t>
            </w:r>
          </w:p>
        </w:tc>
        <w:tc>
          <w:tcPr>
            <w:tcW w:w="240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31306C26" w14:textId="77777777" w:rsidR="00910092" w:rsidRDefault="00000000">
            <w:pPr>
              <w:rPr>
                <w:color w:val="1A1A1A"/>
                <w:sz w:val="17"/>
                <w:szCs w:val="17"/>
              </w:rPr>
            </w:pPr>
            <w:r>
              <w:rPr>
                <w:color w:val="1A1A1A"/>
                <w:sz w:val="17"/>
                <w:szCs w:val="17"/>
              </w:rPr>
              <w:t>Stress-Test the Design</w:t>
            </w:r>
          </w:p>
        </w:tc>
        <w:tc>
          <w:tcPr>
            <w:tcW w:w="150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9B1CA0B" w14:textId="77777777" w:rsidR="00910092" w:rsidRDefault="00000000">
            <w:pPr>
              <w:rPr>
                <w:color w:val="1A1A1A"/>
                <w:sz w:val="17"/>
                <w:szCs w:val="17"/>
              </w:rPr>
            </w:pPr>
            <w:r>
              <w:rPr>
                <w:color w:val="1A1A1A"/>
                <w:sz w:val="17"/>
                <w:szCs w:val="17"/>
              </w:rPr>
              <w:t>5-6</w:t>
            </w:r>
          </w:p>
        </w:tc>
        <w:tc>
          <w:tcPr>
            <w:tcW w:w="148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4A0D27A" w14:textId="77777777" w:rsidR="00910092" w:rsidRDefault="00000000">
            <w:pPr>
              <w:rPr>
                <w:color w:val="1A1A1A"/>
                <w:sz w:val="17"/>
                <w:szCs w:val="17"/>
              </w:rPr>
            </w:pPr>
            <w:r>
              <w:rPr>
                <w:color w:val="1A1A1A"/>
                <w:sz w:val="17"/>
                <w:szCs w:val="17"/>
              </w:rPr>
              <w:t>12-16</w:t>
            </w:r>
          </w:p>
        </w:tc>
        <w:tc>
          <w:tcPr>
            <w:tcW w:w="247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8B75AED" w14:textId="77777777" w:rsidR="00910092" w:rsidRDefault="00000000">
            <w:pPr>
              <w:rPr>
                <w:color w:val="1A1A1A"/>
                <w:sz w:val="17"/>
                <w:szCs w:val="17"/>
              </w:rPr>
            </w:pPr>
            <w:r>
              <w:rPr>
                <w:color w:val="1A1A1A"/>
                <w:sz w:val="17"/>
                <w:szCs w:val="17"/>
              </w:rPr>
              <w:t>Constraint alignment, governance, diagnostics, revision</w:t>
            </w:r>
          </w:p>
        </w:tc>
      </w:tr>
      <w:tr w:rsidR="00910092" w14:paraId="20C75775" w14:textId="77777777">
        <w:trPr>
          <w:trHeight w:val="780"/>
        </w:trPr>
        <w:tc>
          <w:tcPr>
            <w:tcW w:w="150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45069B36" w14:textId="77777777" w:rsidR="00910092" w:rsidRDefault="00000000">
            <w:pPr>
              <w:rPr>
                <w:color w:val="1A1A1A"/>
                <w:sz w:val="17"/>
                <w:szCs w:val="17"/>
              </w:rPr>
            </w:pPr>
            <w:r>
              <w:rPr>
                <w:color w:val="1A1A1A"/>
                <w:sz w:val="17"/>
                <w:szCs w:val="17"/>
              </w:rPr>
              <w:t>4</w:t>
            </w:r>
          </w:p>
        </w:tc>
        <w:tc>
          <w:tcPr>
            <w:tcW w:w="240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297D51C4" w14:textId="77777777" w:rsidR="00910092" w:rsidRDefault="00000000">
            <w:pPr>
              <w:rPr>
                <w:color w:val="1A1A1A"/>
                <w:sz w:val="17"/>
                <w:szCs w:val="17"/>
              </w:rPr>
            </w:pPr>
            <w:r>
              <w:rPr>
                <w:color w:val="1A1A1A"/>
                <w:sz w:val="17"/>
                <w:szCs w:val="17"/>
              </w:rPr>
              <w:t>Structural Freeze</w:t>
            </w:r>
          </w:p>
        </w:tc>
        <w:tc>
          <w:tcPr>
            <w:tcW w:w="150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47B69C4D" w14:textId="77777777" w:rsidR="00910092" w:rsidRDefault="00000000">
            <w:pPr>
              <w:rPr>
                <w:color w:val="1A1A1A"/>
                <w:sz w:val="17"/>
                <w:szCs w:val="17"/>
              </w:rPr>
            </w:pPr>
            <w:r>
              <w:rPr>
                <w:color w:val="1A1A1A"/>
                <w:sz w:val="17"/>
                <w:szCs w:val="17"/>
              </w:rPr>
              <w:t>7-8</w:t>
            </w:r>
          </w:p>
        </w:tc>
        <w:tc>
          <w:tcPr>
            <w:tcW w:w="148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4397167B" w14:textId="77777777" w:rsidR="00910092" w:rsidRDefault="00000000">
            <w:pPr>
              <w:rPr>
                <w:color w:val="1A1A1A"/>
                <w:sz w:val="17"/>
                <w:szCs w:val="17"/>
              </w:rPr>
            </w:pPr>
            <w:r>
              <w:rPr>
                <w:color w:val="1A1A1A"/>
                <w:sz w:val="17"/>
                <w:szCs w:val="17"/>
              </w:rPr>
              <w:t>17-20 + Freeze</w:t>
            </w:r>
          </w:p>
        </w:tc>
        <w:tc>
          <w:tcPr>
            <w:tcW w:w="247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164644BA" w14:textId="77777777" w:rsidR="00910092" w:rsidRDefault="00000000">
            <w:pPr>
              <w:rPr>
                <w:color w:val="1A1A1A"/>
                <w:sz w:val="17"/>
                <w:szCs w:val="17"/>
              </w:rPr>
            </w:pPr>
            <w:r>
              <w:rPr>
                <w:color w:val="1A1A1A"/>
                <w:sz w:val="17"/>
                <w:szCs w:val="17"/>
              </w:rPr>
              <w:t>Stress testing, micro-optimization, Structural Freeze Declaration</w:t>
            </w:r>
          </w:p>
        </w:tc>
      </w:tr>
    </w:tbl>
    <w:p w14:paraId="1A72ECB6" w14:textId="77777777" w:rsidR="00910092" w:rsidRDefault="00000000">
      <w:pPr>
        <w:spacing w:before="160" w:after="160"/>
      </w:pPr>
      <w:r>
        <w:t xml:space="preserve"> </w:t>
      </w:r>
    </w:p>
    <w:p w14:paraId="45EFC75A" w14:textId="77777777" w:rsidR="00910092" w:rsidRDefault="00000000">
      <w:pPr>
        <w:pStyle w:val="Heading1"/>
        <w:keepNext w:val="0"/>
        <w:keepLines w:val="0"/>
        <w:rPr>
          <w:b/>
          <w:bCs/>
          <w:sz w:val="46"/>
          <w:szCs w:val="46"/>
        </w:rPr>
      </w:pPr>
      <w:bookmarkStart w:id="2" w:name="_o01v3nbvwty0" w:colFirst="0" w:colLast="0"/>
      <w:bookmarkEnd w:id="2"/>
      <w:r>
        <w:rPr>
          <w:b/>
          <w:bCs/>
          <w:sz w:val="46"/>
          <w:szCs w:val="46"/>
        </w:rPr>
        <w:t>3. Credential Framework</w:t>
      </w:r>
    </w:p>
    <w:p w14:paraId="1ABF9B3E" w14:textId="77777777" w:rsidR="00910092" w:rsidRDefault="00000000">
      <w:pPr>
        <w:pStyle w:val="Heading2"/>
        <w:keepNext w:val="0"/>
        <w:keepLines w:val="0"/>
        <w:spacing w:after="80"/>
        <w:rPr>
          <w:b/>
          <w:bCs/>
          <w:sz w:val="34"/>
          <w:szCs w:val="34"/>
        </w:rPr>
      </w:pPr>
      <w:bookmarkStart w:id="3" w:name="_ae697k7udo12" w:colFirst="0" w:colLast="0"/>
      <w:bookmarkEnd w:id="3"/>
      <w:r>
        <w:rPr>
          <w:b/>
          <w:bCs/>
          <w:sz w:val="34"/>
          <w:szCs w:val="34"/>
        </w:rPr>
        <w:t>Four Competencies</w:t>
      </w:r>
    </w:p>
    <w:p w14:paraId="43B3614E"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Course Architecture Development -- Can independently develop a complete, freeze-ready course architecture by applying the ARCH Method from initial design intent through documented architectural completion.</w:t>
      </w:r>
    </w:p>
    <w:p w14:paraId="53A8C7A0"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Instructional Sequence Engineering -- Can independently engineer learning progressions that apply ARCH sequencing logic and learning science principles to support coherent learner development.</w:t>
      </w:r>
    </w:p>
    <w:p w14:paraId="0CFF1A3F"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Structural Diagnostics and Design Integrity -- Can independently diagnose structural weaknesses and strengthen course architecture using ARCH diagnostic processes before development begins.</w:t>
      </w:r>
    </w:p>
    <w:p w14:paraId="319EA38D"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Design Governance and Decision Traceability -- Can independently trace, justify, and preserve instructional design decisions using ARCH governance processes across the full course architecture workflow.</w:t>
      </w:r>
    </w:p>
    <w:p w14:paraId="2DF528B2" w14:textId="77777777" w:rsidR="00910092" w:rsidRDefault="00000000">
      <w:pPr>
        <w:spacing w:before="60"/>
      </w:pPr>
      <w:r>
        <w:t xml:space="preserve"> </w:t>
      </w:r>
    </w:p>
    <w:p w14:paraId="312711A7" w14:textId="77777777" w:rsidR="00910092" w:rsidRDefault="00000000">
      <w:pPr>
        <w:pStyle w:val="Heading2"/>
        <w:keepNext w:val="0"/>
        <w:keepLines w:val="0"/>
        <w:spacing w:after="80"/>
        <w:rPr>
          <w:b/>
          <w:bCs/>
          <w:sz w:val="34"/>
          <w:szCs w:val="34"/>
        </w:rPr>
      </w:pPr>
      <w:bookmarkStart w:id="4" w:name="_9qzsv96wl538" w:colFirst="0" w:colLast="0"/>
      <w:bookmarkEnd w:id="4"/>
      <w:r>
        <w:rPr>
          <w:b/>
          <w:bCs/>
          <w:sz w:val="34"/>
          <w:szCs w:val="34"/>
        </w:rPr>
        <w:t>Four Cumulative Performance Tasks</w:t>
      </w:r>
    </w:p>
    <w:p w14:paraId="42DCF71B"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Task 1: Bucket Map and Scope Organization Package</w:t>
      </w:r>
    </w:p>
    <w:p w14:paraId="32008C91"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Task 2: Sequenced Unit Architecture Package</w:t>
      </w:r>
    </w:p>
    <w:p w14:paraId="5A1D74A2"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Task 3: Audit and Governance Package</w:t>
      </w:r>
    </w:p>
    <w:p w14:paraId="37106283"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Task 4: Structural Freeze Declaration Package</w:t>
      </w:r>
    </w:p>
    <w:p w14:paraId="0AA01881" w14:textId="77777777" w:rsidR="00910092" w:rsidRDefault="00000000">
      <w:pPr>
        <w:spacing w:before="60"/>
      </w:pPr>
      <w:r>
        <w:t xml:space="preserve"> </w:t>
      </w:r>
    </w:p>
    <w:p w14:paraId="3AD8C955" w14:textId="77777777" w:rsidR="00910092" w:rsidRDefault="00000000">
      <w:pPr>
        <w:pStyle w:val="Heading2"/>
        <w:keepNext w:val="0"/>
        <w:keepLines w:val="0"/>
        <w:spacing w:after="80"/>
        <w:rPr>
          <w:b/>
          <w:bCs/>
          <w:sz w:val="34"/>
          <w:szCs w:val="34"/>
        </w:rPr>
      </w:pPr>
      <w:bookmarkStart w:id="5" w:name="_w331a21wg7qs" w:colFirst="0" w:colLast="0"/>
      <w:bookmarkEnd w:id="5"/>
      <w:r>
        <w:rPr>
          <w:b/>
          <w:bCs/>
          <w:sz w:val="34"/>
          <w:szCs w:val="34"/>
        </w:rPr>
        <w:t>Mastery Threshold</w:t>
      </w:r>
    </w:p>
    <w:tbl>
      <w:tblPr>
        <w:tblStyle w:val="a1"/>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30"/>
      </w:tblGrid>
      <w:tr w:rsidR="00910092" w14:paraId="74EE6F0F" w14:textId="77777777">
        <w:trPr>
          <w:trHeight w:val="900"/>
        </w:trPr>
        <w:tc>
          <w:tcPr>
            <w:tcW w:w="9330" w:type="dxa"/>
            <w:tcBorders>
              <w:top w:val="nil"/>
              <w:left w:val="single" w:sz="24" w:space="0" w:color="7A4F00"/>
              <w:bottom w:val="nil"/>
              <w:right w:val="nil"/>
            </w:tcBorders>
            <w:shd w:val="clear" w:color="auto" w:fill="FFF8E7"/>
            <w:tcMar>
              <w:top w:w="100" w:type="dxa"/>
              <w:left w:w="180" w:type="dxa"/>
              <w:bottom w:w="100" w:type="dxa"/>
              <w:right w:w="180" w:type="dxa"/>
            </w:tcMar>
          </w:tcPr>
          <w:p w14:paraId="29B08BC3" w14:textId="77777777" w:rsidR="00910092" w:rsidRDefault="00000000">
            <w:pPr>
              <w:rPr>
                <w:color w:val="1A1A1A"/>
              </w:rPr>
            </w:pPr>
            <w:r>
              <w:rPr>
                <w:color w:val="1A1A1A"/>
              </w:rPr>
              <w:t>Learner must achieve Strong Evidence in ARCH Workflow Application, Scope Fidelity, and Governance and Traceability. No criterion may fall below Developing Evidence. A single Emerging Evidence rating on any criterion requires remediation before the credential is awarded.</w:t>
            </w:r>
          </w:p>
        </w:tc>
      </w:tr>
    </w:tbl>
    <w:p w14:paraId="7A278DA1" w14:textId="77777777" w:rsidR="00910092" w:rsidRDefault="00000000">
      <w:pPr>
        <w:spacing w:before="60"/>
      </w:pPr>
      <w:r>
        <w:t xml:space="preserve"> </w:t>
      </w:r>
    </w:p>
    <w:p w14:paraId="5A714B01" w14:textId="77777777" w:rsidR="00910092" w:rsidRDefault="00000000">
      <w:pPr>
        <w:pStyle w:val="Heading2"/>
        <w:keepNext w:val="0"/>
        <w:keepLines w:val="0"/>
        <w:spacing w:after="80"/>
        <w:rPr>
          <w:b/>
          <w:bCs/>
          <w:sz w:val="34"/>
          <w:szCs w:val="34"/>
        </w:rPr>
      </w:pPr>
      <w:bookmarkStart w:id="6" w:name="_3bjnzno6jlrq" w:colFirst="0" w:colLast="0"/>
      <w:bookmarkEnd w:id="6"/>
      <w:r>
        <w:rPr>
          <w:b/>
          <w:bCs/>
          <w:sz w:val="34"/>
          <w:szCs w:val="34"/>
        </w:rPr>
        <w:t>Credential</w:t>
      </w:r>
    </w:p>
    <w:p w14:paraId="47574665" w14:textId="77777777" w:rsidR="00910092" w:rsidRDefault="00000000">
      <w:pPr>
        <w:spacing w:before="60" w:after="60"/>
        <w:rPr>
          <w:b/>
          <w:bCs/>
          <w:color w:val="1A1A1A"/>
        </w:rPr>
      </w:pPr>
      <w:r>
        <w:rPr>
          <w:b/>
          <w:bCs/>
          <w:color w:val="1A1A1A"/>
        </w:rPr>
        <w:t>ARCH Method Practitioner -- Able to design, diagnose, govern, and finalize course architecture using a structured, constraint-governed instructional design workflow from scope definition through Structural Freeze Declaration.</w:t>
      </w:r>
    </w:p>
    <w:p w14:paraId="7A347325" w14:textId="77777777" w:rsidR="00910092" w:rsidRDefault="00000000">
      <w:pPr>
        <w:spacing w:before="160" w:after="160"/>
      </w:pPr>
      <w:r>
        <w:t xml:space="preserve"> </w:t>
      </w:r>
    </w:p>
    <w:p w14:paraId="7451AC0A" w14:textId="54D3B053" w:rsidR="00FA1DEA" w:rsidRPr="00FA1DEA" w:rsidRDefault="00000000" w:rsidP="00FA1DEA">
      <w:pPr>
        <w:pStyle w:val="Heading1"/>
        <w:keepNext w:val="0"/>
        <w:keepLines w:val="0"/>
        <w:rPr>
          <w:b/>
          <w:bCs/>
          <w:sz w:val="46"/>
          <w:szCs w:val="46"/>
        </w:rPr>
      </w:pPr>
      <w:bookmarkStart w:id="7" w:name="_7k9yowxg672v" w:colFirst="0" w:colLast="0"/>
      <w:bookmarkEnd w:id="7"/>
      <w:r>
        <w:rPr>
          <w:b/>
          <w:bCs/>
          <w:sz w:val="46"/>
          <w:szCs w:val="46"/>
        </w:rPr>
        <w:t>4. Canonical Phase and Step Dictionary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A1DEA" w14:paraId="0958DEA6" w14:textId="77777777" w:rsidTr="006973BD">
        <w:tblPrEx>
          <w:tblCellMar>
            <w:top w:w="0" w:type="dxa"/>
            <w:bottom w:w="0" w:type="dxa"/>
          </w:tblCellMar>
        </w:tblPrEx>
        <w:tc>
          <w:tcPr>
            <w:tcW w:w="0" w:type="auto"/>
            <w:tcBorders>
              <w:top w:val="single" w:sz="12" w:space="0" w:color="7A4F00"/>
              <w:left w:val="none" w:sz="0" w:space="0" w:color="FFFFFF"/>
              <w:bottom w:val="none" w:sz="0" w:space="0" w:color="FFFFFF"/>
              <w:right w:val="none" w:sz="0" w:space="0" w:color="FFFFFF"/>
            </w:tcBorders>
            <w:shd w:val="clear" w:color="auto" w:fill="FFF8E7"/>
            <w:tcMar>
              <w:top w:w="120" w:type="dxa"/>
              <w:left w:w="200" w:type="dxa"/>
              <w:bottom w:w="120" w:type="dxa"/>
              <w:right w:w="200" w:type="dxa"/>
            </w:tcMar>
          </w:tcPr>
          <w:p w14:paraId="7C41F4CA" w14:textId="77777777" w:rsidR="00FA1DEA" w:rsidRDefault="00FA1DEA" w:rsidP="006973BD">
            <w:r>
              <w:rPr>
                <w:i/>
                <w:iCs/>
                <w:color w:val="1A1A1A"/>
                <w:sz w:val="20"/>
                <w:szCs w:val="20"/>
              </w:rPr>
              <w:t>One change applied to this section: Step 13 is renamed from IRMA Mapping (M/A Stress Test) to Outcome Mapping (Assessment Alignment Stress Test). IRMA is WGU-specific CBE terminology. Outcome Mapping applies across CBE and non-CBE institutional contexts. The plain language explanation is updated accordingly. Step 13 row is highlighted in amber for easy identification. All other steps are unchanged.</w:t>
            </w:r>
          </w:p>
        </w:tc>
      </w:tr>
    </w:tbl>
    <w:p w14:paraId="16C9A7D2" w14:textId="77777777" w:rsidR="00FA1DEA" w:rsidRDefault="00FA1DEA" w:rsidP="00FA1DEA">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A1DEA" w14:paraId="66790BE6" w14:textId="77777777" w:rsidTr="006973BD">
        <w:tblPrEx>
          <w:tblCellMar>
            <w:top w:w="0" w:type="dxa"/>
            <w:bottom w:w="0" w:type="dxa"/>
          </w:tblCellMar>
        </w:tblPrEx>
        <w:tc>
          <w:tcPr>
            <w:tcW w:w="0" w:type="auto"/>
            <w:tcBorders>
              <w:top w:val="single" w:sz="12" w:space="0" w:color="2E7D8C"/>
              <w:left w:val="none" w:sz="0" w:space="0" w:color="FFFFFF"/>
              <w:bottom w:val="none" w:sz="0" w:space="0" w:color="FFFFFF"/>
              <w:right w:val="none" w:sz="0" w:space="0" w:color="FFFFFF"/>
            </w:tcBorders>
            <w:shd w:val="clear" w:color="auto" w:fill="E8F4F6"/>
            <w:tcMar>
              <w:top w:w="120" w:type="dxa"/>
              <w:left w:w="200" w:type="dxa"/>
              <w:bottom w:w="120" w:type="dxa"/>
              <w:right w:w="200" w:type="dxa"/>
            </w:tcMar>
          </w:tcPr>
          <w:p w14:paraId="5137D87D" w14:textId="77777777" w:rsidR="00FA1DEA" w:rsidRDefault="00FA1DEA" w:rsidP="006973BD">
            <w:r>
              <w:rPr>
                <w:i/>
                <w:iCs/>
                <w:color w:val="1A1A1A"/>
                <w:sz w:val="20"/>
                <w:szCs w:val="20"/>
              </w:rPr>
              <w:t xml:space="preserve">CRITICAL: All screen content, lesson objectives, and Claude Code screen labels must use Phase and Step terminology -- not Stage. Phase is the </w:t>
            </w:r>
            <w:proofErr w:type="gramStart"/>
            <w:r>
              <w:rPr>
                <w:i/>
                <w:iCs/>
                <w:color w:val="1A1A1A"/>
                <w:sz w:val="20"/>
                <w:szCs w:val="20"/>
              </w:rPr>
              <w:t>macro organizational</w:t>
            </w:r>
            <w:proofErr w:type="gramEnd"/>
            <w:r>
              <w:rPr>
                <w:i/>
                <w:iCs/>
                <w:color w:val="1A1A1A"/>
                <w:sz w:val="20"/>
                <w:szCs w:val="20"/>
              </w:rPr>
              <w:t xml:space="preserve"> unit. Step is the granular workflow unit. Stage was an operational placeholder used during early design and must not appear in any learner-facing content or production files.</w:t>
            </w:r>
          </w:p>
        </w:tc>
      </w:tr>
    </w:tbl>
    <w:p w14:paraId="4CCA6440" w14:textId="77777777" w:rsidR="00FA1DEA" w:rsidRDefault="00FA1DEA" w:rsidP="00FA1DE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A1DEA" w14:paraId="1946DA34" w14:textId="77777777" w:rsidTr="006973BD">
        <w:tblPrEx>
          <w:tblCellMar>
            <w:top w:w="0" w:type="dxa"/>
            <w:bottom w:w="0" w:type="dxa"/>
          </w:tblCellMar>
        </w:tblPrEx>
        <w:tc>
          <w:tcPr>
            <w:tcW w:w="0" w:type="auto"/>
            <w:tcBorders>
              <w:top w:val="none" w:sz="0" w:space="0" w:color="FFFFFF"/>
              <w:left w:val="single" w:sz="24" w:space="0" w:color="7A4F00"/>
              <w:bottom w:val="none" w:sz="0" w:space="0" w:color="FFFFFF"/>
              <w:right w:val="none" w:sz="0" w:space="0" w:color="FFFFFF"/>
            </w:tcBorders>
            <w:shd w:val="clear" w:color="auto" w:fill="FFF8E7"/>
            <w:tcMar>
              <w:top w:w="100" w:type="dxa"/>
              <w:left w:w="180" w:type="dxa"/>
              <w:bottom w:w="100" w:type="dxa"/>
              <w:right w:w="180" w:type="dxa"/>
            </w:tcMar>
          </w:tcPr>
          <w:p w14:paraId="0B74C218" w14:textId="77777777" w:rsidR="00FA1DEA" w:rsidRDefault="00FA1DEA" w:rsidP="006973BD">
            <w:r>
              <w:rPr>
                <w:color w:val="1A1A1A"/>
                <w:sz w:val="20"/>
                <w:szCs w:val="20"/>
              </w:rPr>
              <w:t xml:space="preserve">Legacy Terminology Governance Note: Earlier course design documents including Stage 1 </w:t>
            </w:r>
            <w:proofErr w:type="spellStart"/>
            <w:r>
              <w:rPr>
                <w:color w:val="1A1A1A"/>
                <w:sz w:val="20"/>
                <w:szCs w:val="20"/>
              </w:rPr>
              <w:t>UbD</w:t>
            </w:r>
            <w:proofErr w:type="spellEnd"/>
            <w:r>
              <w:rPr>
                <w:color w:val="1A1A1A"/>
                <w:sz w:val="20"/>
                <w:szCs w:val="20"/>
              </w:rPr>
              <w:t xml:space="preserve"> and ECD Package may reference legacy Stage numbering (Stages 0-21). This referred to the same workflow steps now canonically named Steps 0 through Structural Freeze Declaration. All production and learner-facing content uses Phase and Step terminology exclusively. If Stage language appears in any screen content during the build, replace it with the canonical Phase and Step reference.</w:t>
            </w:r>
          </w:p>
        </w:tc>
      </w:tr>
    </w:tbl>
    <w:p w14:paraId="4E2DBB4E" w14:textId="77777777" w:rsidR="00FA1DEA" w:rsidRDefault="00FA1DEA" w:rsidP="00FA1DE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A1DEA" w14:paraId="4333D0B7" w14:textId="77777777" w:rsidTr="006973BD">
        <w:tblPrEx>
          <w:tblCellMar>
            <w:top w:w="0" w:type="dxa"/>
            <w:bottom w:w="0" w:type="dxa"/>
          </w:tblCellMar>
        </w:tblPrEx>
        <w:tc>
          <w:tcPr>
            <w:tcW w:w="0" w:type="auto"/>
            <w:tcBorders>
              <w:top w:val="none" w:sz="0" w:space="0" w:color="FFFFFF"/>
              <w:left w:val="single" w:sz="24" w:space="0" w:color="7A4F00"/>
              <w:bottom w:val="none" w:sz="0" w:space="0" w:color="FFFFFF"/>
              <w:right w:val="none" w:sz="0" w:space="0" w:color="FFFFFF"/>
            </w:tcBorders>
            <w:shd w:val="clear" w:color="auto" w:fill="FFF8E7"/>
            <w:tcMar>
              <w:top w:w="100" w:type="dxa"/>
              <w:left w:w="180" w:type="dxa"/>
              <w:bottom w:w="100" w:type="dxa"/>
              <w:right w:w="180" w:type="dxa"/>
            </w:tcMar>
          </w:tcPr>
          <w:p w14:paraId="4B7784F0" w14:textId="77777777" w:rsidR="00FA1DEA" w:rsidRDefault="00FA1DEA" w:rsidP="006973BD">
            <w:r>
              <w:rPr>
                <w:color w:val="1A1A1A"/>
                <w:sz w:val="20"/>
                <w:szCs w:val="20"/>
              </w:rPr>
              <w:t>Step 13 Rename Note: Step 13 was previously called IRMA Mapping -- terminology specific to WGU's CBE mastery framework. It is now called Outcome Mapping (Assessment Alignment Stress Test). The underlying diagnostic question is unchanged: does the architecture prepare learners for what they are being asked to demonstrate? This framing applies equally in CBE and non-CBE instructional design contexts.</w:t>
            </w:r>
          </w:p>
        </w:tc>
      </w:tr>
    </w:tbl>
    <w:p w14:paraId="35DADB0A" w14:textId="77777777" w:rsidR="00FA1DEA" w:rsidRDefault="00FA1DEA" w:rsidP="00FA1DE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7"/>
        <w:gridCol w:w="678"/>
        <w:gridCol w:w="2089"/>
        <w:gridCol w:w="2413"/>
        <w:gridCol w:w="1257"/>
        <w:gridCol w:w="1056"/>
        <w:gridCol w:w="820"/>
      </w:tblGrid>
      <w:tr w:rsidR="00FA1DEA" w14:paraId="60DF4B42" w14:textId="77777777" w:rsidTr="006973BD">
        <w:tblPrEx>
          <w:tblCellMar>
            <w:top w:w="0" w:type="dxa"/>
            <w:bottom w:w="0" w:type="dxa"/>
          </w:tblCellMar>
        </w:tblPrEx>
        <w:tc>
          <w:tcPr>
            <w:tcW w:w="108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00" w:type="dxa"/>
              <w:bottom w:w="80" w:type="dxa"/>
              <w:right w:w="100" w:type="dxa"/>
            </w:tcMar>
          </w:tcPr>
          <w:p w14:paraId="2811F151" w14:textId="77777777" w:rsidR="00FA1DEA" w:rsidRDefault="00FA1DEA" w:rsidP="006973BD">
            <w:r>
              <w:rPr>
                <w:b/>
                <w:bCs/>
                <w:color w:val="FFFFFF"/>
                <w:sz w:val="17"/>
                <w:szCs w:val="17"/>
              </w:rPr>
              <w:t>Phase</w:t>
            </w:r>
          </w:p>
        </w:tc>
        <w:tc>
          <w:tcPr>
            <w:tcW w:w="48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00" w:type="dxa"/>
              <w:bottom w:w="80" w:type="dxa"/>
              <w:right w:w="100" w:type="dxa"/>
            </w:tcMar>
          </w:tcPr>
          <w:p w14:paraId="53636C5E" w14:textId="77777777" w:rsidR="00FA1DEA" w:rsidRDefault="00FA1DEA" w:rsidP="006973BD">
            <w:r>
              <w:rPr>
                <w:b/>
                <w:bCs/>
                <w:color w:val="FFFFFF"/>
                <w:sz w:val="17"/>
                <w:szCs w:val="17"/>
              </w:rPr>
              <w:t>Step</w:t>
            </w:r>
          </w:p>
        </w:tc>
        <w:tc>
          <w:tcPr>
            <w:tcW w:w="216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00" w:type="dxa"/>
              <w:bottom w:w="80" w:type="dxa"/>
              <w:right w:w="100" w:type="dxa"/>
            </w:tcMar>
          </w:tcPr>
          <w:p w14:paraId="284137FA" w14:textId="77777777" w:rsidR="00FA1DEA" w:rsidRDefault="00FA1DEA" w:rsidP="006973BD">
            <w:r>
              <w:rPr>
                <w:b/>
                <w:bCs/>
                <w:color w:val="FFFFFF"/>
                <w:sz w:val="17"/>
                <w:szCs w:val="17"/>
              </w:rPr>
              <w:t>Canonical Name</w:t>
            </w:r>
          </w:p>
        </w:tc>
        <w:tc>
          <w:tcPr>
            <w:tcW w:w="252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00" w:type="dxa"/>
              <w:bottom w:w="80" w:type="dxa"/>
              <w:right w:w="100" w:type="dxa"/>
            </w:tcMar>
          </w:tcPr>
          <w:p w14:paraId="690D45E3" w14:textId="77777777" w:rsidR="00FA1DEA" w:rsidRDefault="00FA1DEA" w:rsidP="006973BD">
            <w:r>
              <w:rPr>
                <w:b/>
                <w:bCs/>
                <w:color w:val="FFFFFF"/>
                <w:sz w:val="17"/>
                <w:szCs w:val="17"/>
              </w:rPr>
              <w:t>What Learner Does</w:t>
            </w:r>
          </w:p>
        </w:tc>
        <w:tc>
          <w:tcPr>
            <w:tcW w:w="12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00" w:type="dxa"/>
              <w:bottom w:w="80" w:type="dxa"/>
              <w:right w:w="100" w:type="dxa"/>
            </w:tcMar>
          </w:tcPr>
          <w:p w14:paraId="3D3F0E06" w14:textId="77777777" w:rsidR="00FA1DEA" w:rsidRDefault="00FA1DEA" w:rsidP="006973BD">
            <w:r>
              <w:rPr>
                <w:b/>
                <w:bCs/>
                <w:color w:val="FFFFFF"/>
                <w:sz w:val="17"/>
                <w:szCs w:val="17"/>
              </w:rPr>
              <w:t>Output</w:t>
            </w:r>
          </w:p>
        </w:tc>
        <w:tc>
          <w:tcPr>
            <w:tcW w:w="108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00" w:type="dxa"/>
              <w:bottom w:w="80" w:type="dxa"/>
              <w:right w:w="100" w:type="dxa"/>
            </w:tcMar>
          </w:tcPr>
          <w:p w14:paraId="3709DFFC" w14:textId="77777777" w:rsidR="00FA1DEA" w:rsidRDefault="00FA1DEA" w:rsidP="006973BD">
            <w:r>
              <w:rPr>
                <w:b/>
                <w:bCs/>
                <w:color w:val="FFFFFF"/>
                <w:sz w:val="17"/>
                <w:szCs w:val="17"/>
              </w:rPr>
              <w:t>Lesson</w:t>
            </w:r>
          </w:p>
        </w:tc>
        <w:tc>
          <w:tcPr>
            <w:tcW w:w="84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00" w:type="dxa"/>
              <w:bottom w:w="80" w:type="dxa"/>
              <w:right w:w="100" w:type="dxa"/>
            </w:tcMar>
          </w:tcPr>
          <w:p w14:paraId="10E29E4B" w14:textId="77777777" w:rsidR="00FA1DEA" w:rsidRDefault="00FA1DEA" w:rsidP="006973BD">
            <w:r>
              <w:rPr>
                <w:b/>
                <w:bCs/>
                <w:color w:val="FFFFFF"/>
                <w:sz w:val="17"/>
                <w:szCs w:val="17"/>
              </w:rPr>
              <w:t>Task</w:t>
            </w:r>
          </w:p>
        </w:tc>
      </w:tr>
      <w:tr w:rsidR="00FA1DEA" w14:paraId="49780FB5" w14:textId="77777777" w:rsidTr="006973BD">
        <w:tblPrEx>
          <w:tblCellMar>
            <w:top w:w="0" w:type="dxa"/>
            <w:bottom w:w="0" w:type="dxa"/>
          </w:tblCellMar>
        </w:tblPrEx>
        <w:tc>
          <w:tcPr>
            <w:tcW w:w="1080" w:type="dxa"/>
            <w:tcBorders>
              <w:top w:val="single" w:sz="1" w:space="0" w:color="DDDDDD"/>
              <w:left w:val="single" w:sz="1" w:space="0" w:color="DDDDDD"/>
              <w:bottom w:val="single" w:sz="1" w:space="0" w:color="DDDDDD"/>
              <w:right w:val="single" w:sz="1" w:space="0" w:color="DDDDDD"/>
            </w:tcBorders>
            <w:shd w:val="clear" w:color="auto" w:fill="D5E8F0"/>
            <w:tcMar>
              <w:top w:w="70" w:type="dxa"/>
              <w:left w:w="90" w:type="dxa"/>
              <w:bottom w:w="70" w:type="dxa"/>
              <w:right w:w="90" w:type="dxa"/>
            </w:tcMar>
          </w:tcPr>
          <w:p w14:paraId="7156FCAA" w14:textId="77777777" w:rsidR="00FA1DEA" w:rsidRDefault="00FA1DEA" w:rsidP="006973BD">
            <w:r>
              <w:rPr>
                <w:b/>
                <w:bCs/>
                <w:color w:val="1A1A1A"/>
                <w:sz w:val="16"/>
                <w:szCs w:val="16"/>
              </w:rPr>
              <w:t>Phase 1</w:t>
            </w:r>
          </w:p>
        </w:tc>
        <w:tc>
          <w:tcPr>
            <w:tcW w:w="48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3127EFDC" w14:textId="77777777" w:rsidR="00FA1DEA" w:rsidRDefault="00FA1DEA" w:rsidP="006973BD">
            <w:r>
              <w:rPr>
                <w:color w:val="1A1A1A"/>
                <w:sz w:val="16"/>
                <w:szCs w:val="16"/>
              </w:rPr>
              <w:t>0</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64298630" w14:textId="77777777" w:rsidR="00FA1DEA" w:rsidRDefault="00FA1DEA" w:rsidP="006973BD">
            <w:r>
              <w:rPr>
                <w:color w:val="1A1A1A"/>
                <w:sz w:val="16"/>
                <w:szCs w:val="16"/>
              </w:rPr>
              <w:t>Declare Locked Scope (Design Boundary Condition)</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280DD347" w14:textId="77777777" w:rsidR="00FA1DEA" w:rsidRDefault="00FA1DEA" w:rsidP="006973BD">
            <w:r>
              <w:rPr>
                <w:color w:val="1A1A1A"/>
                <w:sz w:val="16"/>
                <w:szCs w:val="16"/>
              </w:rPr>
              <w:t>Establish initial design boundary and identify what the architecture must accomplish</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356F1D97" w14:textId="77777777" w:rsidR="00FA1DEA" w:rsidRDefault="00FA1DEA" w:rsidP="006973BD">
            <w:r>
              <w:rPr>
                <w:color w:val="1A1A1A"/>
                <w:sz w:val="16"/>
                <w:szCs w:val="16"/>
              </w:rPr>
              <w:t>Initial scope declaration</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02CEF8AF" w14:textId="77777777" w:rsidR="00FA1DEA" w:rsidRDefault="00FA1DEA" w:rsidP="006973BD">
            <w:r>
              <w:rPr>
                <w:color w:val="1A1A1A"/>
                <w:sz w:val="16"/>
                <w:szCs w:val="16"/>
              </w:rPr>
              <w:t>M1 L1.1a</w:t>
            </w:r>
          </w:p>
        </w:tc>
        <w:tc>
          <w:tcPr>
            <w:tcW w:w="84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59270858" w14:textId="77777777" w:rsidR="00FA1DEA" w:rsidRDefault="00FA1DEA" w:rsidP="006973BD">
            <w:r>
              <w:rPr>
                <w:color w:val="1A1A1A"/>
                <w:sz w:val="16"/>
                <w:szCs w:val="16"/>
              </w:rPr>
              <w:t>Task 1</w:t>
            </w:r>
          </w:p>
        </w:tc>
      </w:tr>
      <w:tr w:rsidR="00FA1DEA" w14:paraId="750E0855" w14:textId="77777777" w:rsidTr="006973BD">
        <w:tblPrEx>
          <w:tblCellMar>
            <w:top w:w="0" w:type="dxa"/>
            <w:bottom w:w="0" w:type="dxa"/>
          </w:tblCellMar>
        </w:tblPrEx>
        <w:tc>
          <w:tcPr>
            <w:tcW w:w="1080" w:type="dxa"/>
            <w:tcBorders>
              <w:top w:val="single" w:sz="1" w:space="0" w:color="DDDDDD"/>
              <w:left w:val="single" w:sz="1" w:space="0" w:color="DDDDDD"/>
              <w:bottom w:val="single" w:sz="1" w:space="0" w:color="DDDDDD"/>
              <w:right w:val="single" w:sz="1" w:space="0" w:color="DDDDDD"/>
            </w:tcBorders>
            <w:shd w:val="clear" w:color="auto" w:fill="D5E8F0"/>
            <w:tcMar>
              <w:top w:w="70" w:type="dxa"/>
              <w:left w:w="90" w:type="dxa"/>
              <w:bottom w:w="70" w:type="dxa"/>
              <w:right w:w="90" w:type="dxa"/>
            </w:tcMar>
          </w:tcPr>
          <w:p w14:paraId="1DFF6747" w14:textId="77777777" w:rsidR="00FA1DEA" w:rsidRDefault="00FA1DEA" w:rsidP="006973BD">
            <w:r>
              <w:rPr>
                <w:b/>
                <w:bCs/>
                <w:color w:val="1A1A1A"/>
                <w:sz w:val="16"/>
                <w:szCs w:val="16"/>
              </w:rPr>
              <w:t>Phase 1</w:t>
            </w:r>
          </w:p>
        </w:tc>
        <w:tc>
          <w:tcPr>
            <w:tcW w:w="48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6A29BE12" w14:textId="77777777" w:rsidR="00FA1DEA" w:rsidRDefault="00FA1DEA" w:rsidP="006973BD">
            <w:r>
              <w:rPr>
                <w:color w:val="1A1A1A"/>
                <w:sz w:val="16"/>
                <w:szCs w:val="16"/>
              </w:rPr>
              <w:t>1</w:t>
            </w:r>
          </w:p>
        </w:tc>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5E6DA9FB" w14:textId="77777777" w:rsidR="00FA1DEA" w:rsidRDefault="00FA1DEA" w:rsidP="006973BD">
            <w:r>
              <w:rPr>
                <w:color w:val="1A1A1A"/>
                <w:sz w:val="16"/>
                <w:szCs w:val="16"/>
              </w:rPr>
              <w:t>Design Document Synthesis (CCW + Program Vision Digest)</w:t>
            </w:r>
          </w:p>
        </w:tc>
        <w:tc>
          <w:tcPr>
            <w:tcW w:w="252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301EDC2C" w14:textId="77777777" w:rsidR="00FA1DEA" w:rsidRDefault="00FA1DEA" w:rsidP="006973BD">
            <w:r>
              <w:rPr>
                <w:color w:val="1A1A1A"/>
                <w:sz w:val="16"/>
                <w:szCs w:val="16"/>
              </w:rPr>
              <w:t>Analyze source documents and stakeholder expectations to extract non-negotiable constraints. In non-CBE contexts: review program goals, learner role documentation, and institutional requirements.</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2AF16398" w14:textId="77777777" w:rsidR="00FA1DEA" w:rsidRDefault="00FA1DEA" w:rsidP="006973BD">
            <w:r>
              <w:rPr>
                <w:color w:val="1A1A1A"/>
                <w:sz w:val="16"/>
                <w:szCs w:val="16"/>
              </w:rPr>
              <w:t>Constraint inventory</w:t>
            </w:r>
          </w:p>
        </w:tc>
        <w:tc>
          <w:tcPr>
            <w:tcW w:w="108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09868F5F" w14:textId="77777777" w:rsidR="00FA1DEA" w:rsidRDefault="00FA1DEA" w:rsidP="006973BD">
            <w:r>
              <w:rPr>
                <w:color w:val="1A1A1A"/>
                <w:sz w:val="16"/>
                <w:szCs w:val="16"/>
              </w:rPr>
              <w:t>M1 L1.1b</w:t>
            </w:r>
          </w:p>
        </w:tc>
        <w:tc>
          <w:tcPr>
            <w:tcW w:w="84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0A36D820" w14:textId="77777777" w:rsidR="00FA1DEA" w:rsidRDefault="00FA1DEA" w:rsidP="006973BD">
            <w:r>
              <w:rPr>
                <w:color w:val="1A1A1A"/>
                <w:sz w:val="16"/>
                <w:szCs w:val="16"/>
              </w:rPr>
              <w:t>Task 1</w:t>
            </w:r>
          </w:p>
        </w:tc>
      </w:tr>
      <w:tr w:rsidR="00FA1DEA" w14:paraId="45D19147" w14:textId="77777777" w:rsidTr="006973BD">
        <w:tblPrEx>
          <w:tblCellMar>
            <w:top w:w="0" w:type="dxa"/>
            <w:bottom w:w="0" w:type="dxa"/>
          </w:tblCellMar>
        </w:tblPrEx>
        <w:tc>
          <w:tcPr>
            <w:tcW w:w="1080" w:type="dxa"/>
            <w:tcBorders>
              <w:top w:val="single" w:sz="1" w:space="0" w:color="DDDDDD"/>
              <w:left w:val="single" w:sz="1" w:space="0" w:color="DDDDDD"/>
              <w:bottom w:val="single" w:sz="1" w:space="0" w:color="DDDDDD"/>
              <w:right w:val="single" w:sz="1" w:space="0" w:color="DDDDDD"/>
            </w:tcBorders>
            <w:shd w:val="clear" w:color="auto" w:fill="D5E8F0"/>
            <w:tcMar>
              <w:top w:w="70" w:type="dxa"/>
              <w:left w:w="90" w:type="dxa"/>
              <w:bottom w:w="70" w:type="dxa"/>
              <w:right w:w="90" w:type="dxa"/>
            </w:tcMar>
          </w:tcPr>
          <w:p w14:paraId="36629460" w14:textId="77777777" w:rsidR="00FA1DEA" w:rsidRDefault="00FA1DEA" w:rsidP="006973BD">
            <w:r>
              <w:rPr>
                <w:b/>
                <w:bCs/>
                <w:color w:val="1A1A1A"/>
                <w:sz w:val="16"/>
                <w:szCs w:val="16"/>
              </w:rPr>
              <w:t>Phase 1</w:t>
            </w:r>
          </w:p>
        </w:tc>
        <w:tc>
          <w:tcPr>
            <w:tcW w:w="48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7EE2E523" w14:textId="77777777" w:rsidR="00FA1DEA" w:rsidRDefault="00FA1DEA" w:rsidP="006973BD">
            <w:r>
              <w:rPr>
                <w:color w:val="1A1A1A"/>
                <w:sz w:val="16"/>
                <w:szCs w:val="16"/>
              </w:rPr>
              <w:t>1.5</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617D6DBE" w14:textId="77777777" w:rsidR="00FA1DEA" w:rsidRDefault="00FA1DEA" w:rsidP="006973BD">
            <w:r>
              <w:rPr>
                <w:color w:val="1A1A1A"/>
                <w:sz w:val="16"/>
                <w:szCs w:val="16"/>
              </w:rPr>
              <w:t>Output Style Gate + Snapshot Protocol (Non-negotiable)</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23E7FFCC" w14:textId="77777777" w:rsidR="00FA1DEA" w:rsidRDefault="00FA1DEA" w:rsidP="006973BD">
            <w:r>
              <w:rPr>
                <w:color w:val="1A1A1A"/>
                <w:sz w:val="16"/>
                <w:szCs w:val="16"/>
              </w:rPr>
              <w:t>Establish documentation conventions, artifact naming, traceability identifiers, and governance recording expectations before any architecture work begins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164CEC8F" w14:textId="77777777" w:rsidR="00FA1DEA" w:rsidRDefault="00FA1DEA" w:rsidP="006973BD">
            <w:r>
              <w:rPr>
                <w:color w:val="1A1A1A"/>
                <w:sz w:val="16"/>
                <w:szCs w:val="16"/>
              </w:rPr>
              <w:t>ARCH Documentation Snapshot Record</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201BED50" w14:textId="77777777" w:rsidR="00FA1DEA" w:rsidRDefault="00FA1DEA" w:rsidP="006973BD">
            <w:r>
              <w:rPr>
                <w:color w:val="1A1A1A"/>
                <w:sz w:val="16"/>
                <w:szCs w:val="16"/>
              </w:rPr>
              <w:t>M1 L1.1b</w:t>
            </w:r>
          </w:p>
        </w:tc>
        <w:tc>
          <w:tcPr>
            <w:tcW w:w="84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6A6BD4DA" w14:textId="77777777" w:rsidR="00FA1DEA" w:rsidRDefault="00FA1DEA" w:rsidP="006973BD">
            <w:r>
              <w:rPr>
                <w:color w:val="1A1A1A"/>
                <w:sz w:val="16"/>
                <w:szCs w:val="16"/>
              </w:rPr>
              <w:t>Tasks 1-4</w:t>
            </w:r>
          </w:p>
        </w:tc>
      </w:tr>
      <w:tr w:rsidR="00FA1DEA" w14:paraId="557D48D8" w14:textId="77777777" w:rsidTr="006973BD">
        <w:tblPrEx>
          <w:tblCellMar>
            <w:top w:w="0" w:type="dxa"/>
            <w:bottom w:w="0" w:type="dxa"/>
          </w:tblCellMar>
        </w:tblPrEx>
        <w:tc>
          <w:tcPr>
            <w:tcW w:w="1080" w:type="dxa"/>
            <w:tcBorders>
              <w:top w:val="single" w:sz="1" w:space="0" w:color="DDDDDD"/>
              <w:left w:val="single" w:sz="1" w:space="0" w:color="DDDDDD"/>
              <w:bottom w:val="single" w:sz="1" w:space="0" w:color="DDDDDD"/>
              <w:right w:val="single" w:sz="1" w:space="0" w:color="DDDDDD"/>
            </w:tcBorders>
            <w:shd w:val="clear" w:color="auto" w:fill="D5E8F0"/>
            <w:tcMar>
              <w:top w:w="70" w:type="dxa"/>
              <w:left w:w="90" w:type="dxa"/>
              <w:bottom w:w="70" w:type="dxa"/>
              <w:right w:w="90" w:type="dxa"/>
            </w:tcMar>
          </w:tcPr>
          <w:p w14:paraId="13BF21B8" w14:textId="77777777" w:rsidR="00FA1DEA" w:rsidRDefault="00FA1DEA" w:rsidP="006973BD">
            <w:r>
              <w:rPr>
                <w:b/>
                <w:bCs/>
                <w:color w:val="1A1A1A"/>
                <w:sz w:val="16"/>
                <w:szCs w:val="16"/>
              </w:rPr>
              <w:t>Phase 1</w:t>
            </w:r>
          </w:p>
        </w:tc>
        <w:tc>
          <w:tcPr>
            <w:tcW w:w="48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267D49EA" w14:textId="77777777" w:rsidR="00FA1DEA" w:rsidRDefault="00FA1DEA" w:rsidP="006973BD">
            <w:r>
              <w:rPr>
                <w:color w:val="1A1A1A"/>
                <w:sz w:val="16"/>
                <w:szCs w:val="16"/>
              </w:rPr>
              <w:t>2</w:t>
            </w:r>
          </w:p>
        </w:tc>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2F896715" w14:textId="77777777" w:rsidR="00FA1DEA" w:rsidRDefault="00FA1DEA" w:rsidP="006973BD">
            <w:r>
              <w:rPr>
                <w:color w:val="1A1A1A"/>
                <w:sz w:val="16"/>
                <w:szCs w:val="16"/>
              </w:rPr>
              <w:t>Bucket Scope Items into Logical Categories</w:t>
            </w:r>
          </w:p>
        </w:tc>
        <w:tc>
          <w:tcPr>
            <w:tcW w:w="252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454458A3" w14:textId="77777777" w:rsidR="00FA1DEA" w:rsidRDefault="00FA1DEA" w:rsidP="006973BD">
            <w:r>
              <w:rPr>
                <w:color w:val="1A1A1A"/>
                <w:sz w:val="16"/>
                <w:szCs w:val="16"/>
              </w:rPr>
              <w:t>Group scope items into architecture buckets representing authentic performance categories</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6A092E0B" w14:textId="77777777" w:rsidR="00FA1DEA" w:rsidRDefault="00FA1DEA" w:rsidP="006973BD">
            <w:r>
              <w:rPr>
                <w:color w:val="1A1A1A"/>
                <w:sz w:val="16"/>
                <w:szCs w:val="16"/>
              </w:rPr>
              <w:t>Bucket map</w:t>
            </w:r>
          </w:p>
        </w:tc>
        <w:tc>
          <w:tcPr>
            <w:tcW w:w="108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7D384B1D" w14:textId="77777777" w:rsidR="00FA1DEA" w:rsidRDefault="00FA1DEA" w:rsidP="006973BD">
            <w:r>
              <w:rPr>
                <w:color w:val="1A1A1A"/>
                <w:sz w:val="16"/>
                <w:szCs w:val="16"/>
              </w:rPr>
              <w:t>M1 L1.2</w:t>
            </w:r>
          </w:p>
        </w:tc>
        <w:tc>
          <w:tcPr>
            <w:tcW w:w="84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73A67FAF" w14:textId="77777777" w:rsidR="00FA1DEA" w:rsidRDefault="00FA1DEA" w:rsidP="006973BD">
            <w:r>
              <w:rPr>
                <w:color w:val="1A1A1A"/>
                <w:sz w:val="16"/>
                <w:szCs w:val="16"/>
              </w:rPr>
              <w:t>Task 1</w:t>
            </w:r>
          </w:p>
        </w:tc>
      </w:tr>
      <w:tr w:rsidR="00FA1DEA" w14:paraId="4CE1EC47" w14:textId="77777777" w:rsidTr="006973BD">
        <w:tblPrEx>
          <w:tblCellMar>
            <w:top w:w="0" w:type="dxa"/>
            <w:bottom w:w="0" w:type="dxa"/>
          </w:tblCellMar>
        </w:tblPrEx>
        <w:tc>
          <w:tcPr>
            <w:tcW w:w="1080" w:type="dxa"/>
            <w:tcBorders>
              <w:top w:val="single" w:sz="1" w:space="0" w:color="DDDDDD"/>
              <w:left w:val="single" w:sz="1" w:space="0" w:color="DDDDDD"/>
              <w:bottom w:val="single" w:sz="1" w:space="0" w:color="DDDDDD"/>
              <w:right w:val="single" w:sz="1" w:space="0" w:color="DDDDDD"/>
            </w:tcBorders>
            <w:shd w:val="clear" w:color="auto" w:fill="D5E8F0"/>
            <w:tcMar>
              <w:top w:w="70" w:type="dxa"/>
              <w:left w:w="90" w:type="dxa"/>
              <w:bottom w:w="70" w:type="dxa"/>
              <w:right w:w="90" w:type="dxa"/>
            </w:tcMar>
          </w:tcPr>
          <w:p w14:paraId="42607271" w14:textId="77777777" w:rsidR="00FA1DEA" w:rsidRDefault="00FA1DEA" w:rsidP="006973BD">
            <w:r>
              <w:rPr>
                <w:b/>
                <w:bCs/>
                <w:color w:val="1A1A1A"/>
                <w:sz w:val="16"/>
                <w:szCs w:val="16"/>
              </w:rPr>
              <w:t>Phase 1</w:t>
            </w:r>
          </w:p>
        </w:tc>
        <w:tc>
          <w:tcPr>
            <w:tcW w:w="48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09132914" w14:textId="77777777" w:rsidR="00FA1DEA" w:rsidRDefault="00FA1DEA" w:rsidP="006973BD">
            <w:r>
              <w:rPr>
                <w:color w:val="1A1A1A"/>
                <w:sz w:val="16"/>
                <w:szCs w:val="16"/>
              </w:rPr>
              <w:t>3</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3F1B9771" w14:textId="77777777" w:rsidR="00FA1DEA" w:rsidRDefault="00FA1DEA" w:rsidP="006973BD">
            <w:r>
              <w:rPr>
                <w:color w:val="1A1A1A"/>
                <w:sz w:val="16"/>
                <w:szCs w:val="16"/>
              </w:rPr>
              <w:t>Evaluate Bucket Balance</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208DA637" w14:textId="77777777" w:rsidR="00FA1DEA" w:rsidRDefault="00FA1DEA" w:rsidP="006973BD">
            <w:r>
              <w:rPr>
                <w:color w:val="1A1A1A"/>
                <w:sz w:val="16"/>
                <w:szCs w:val="16"/>
              </w:rPr>
              <w:t>Check bucket size, distribution, and coherence -- no bucket should dominate or be trivially small</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752E4F7D" w14:textId="77777777" w:rsidR="00FA1DEA" w:rsidRDefault="00FA1DEA" w:rsidP="006973BD">
            <w:r>
              <w:rPr>
                <w:color w:val="1A1A1A"/>
                <w:sz w:val="16"/>
                <w:szCs w:val="16"/>
              </w:rPr>
              <w:t>Balanced bucket structure</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0CAC6181" w14:textId="77777777" w:rsidR="00FA1DEA" w:rsidRDefault="00FA1DEA" w:rsidP="006973BD">
            <w:r>
              <w:rPr>
                <w:color w:val="1A1A1A"/>
                <w:sz w:val="16"/>
                <w:szCs w:val="16"/>
              </w:rPr>
              <w:t>M1 L1.3</w:t>
            </w:r>
          </w:p>
        </w:tc>
        <w:tc>
          <w:tcPr>
            <w:tcW w:w="84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4C254557" w14:textId="77777777" w:rsidR="00FA1DEA" w:rsidRDefault="00FA1DEA" w:rsidP="006973BD">
            <w:r>
              <w:rPr>
                <w:color w:val="1A1A1A"/>
                <w:sz w:val="16"/>
                <w:szCs w:val="16"/>
              </w:rPr>
              <w:t>Task 1</w:t>
            </w:r>
          </w:p>
        </w:tc>
      </w:tr>
      <w:tr w:rsidR="00FA1DEA" w14:paraId="46C0420C" w14:textId="77777777" w:rsidTr="006973BD">
        <w:tblPrEx>
          <w:tblCellMar>
            <w:top w:w="0" w:type="dxa"/>
            <w:bottom w:w="0" w:type="dxa"/>
          </w:tblCellMar>
        </w:tblPrEx>
        <w:tc>
          <w:tcPr>
            <w:tcW w:w="1080" w:type="dxa"/>
            <w:tcBorders>
              <w:top w:val="single" w:sz="1" w:space="0" w:color="DDDDDD"/>
              <w:left w:val="single" w:sz="1" w:space="0" w:color="DDDDDD"/>
              <w:bottom w:val="single" w:sz="1" w:space="0" w:color="DDDDDD"/>
              <w:right w:val="single" w:sz="1" w:space="0" w:color="DDDDDD"/>
            </w:tcBorders>
            <w:shd w:val="clear" w:color="auto" w:fill="D5E8F0"/>
            <w:tcMar>
              <w:top w:w="70" w:type="dxa"/>
              <w:left w:w="90" w:type="dxa"/>
              <w:bottom w:w="70" w:type="dxa"/>
              <w:right w:w="90" w:type="dxa"/>
            </w:tcMar>
          </w:tcPr>
          <w:p w14:paraId="1232392F" w14:textId="77777777" w:rsidR="00FA1DEA" w:rsidRDefault="00FA1DEA" w:rsidP="006973BD">
            <w:r>
              <w:rPr>
                <w:b/>
                <w:bCs/>
                <w:color w:val="1A1A1A"/>
                <w:sz w:val="16"/>
                <w:szCs w:val="16"/>
              </w:rPr>
              <w:t>Phase 1</w:t>
            </w:r>
          </w:p>
        </w:tc>
        <w:tc>
          <w:tcPr>
            <w:tcW w:w="48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2BC88E4D" w14:textId="77777777" w:rsidR="00FA1DEA" w:rsidRDefault="00FA1DEA" w:rsidP="006973BD">
            <w:r>
              <w:rPr>
                <w:color w:val="1A1A1A"/>
                <w:sz w:val="16"/>
                <w:szCs w:val="16"/>
              </w:rPr>
              <w:t>4</w:t>
            </w:r>
          </w:p>
        </w:tc>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4807EBBA" w14:textId="77777777" w:rsidR="00FA1DEA" w:rsidRDefault="00FA1DEA" w:rsidP="006973BD">
            <w:r>
              <w:rPr>
                <w:color w:val="1A1A1A"/>
                <w:sz w:val="16"/>
                <w:szCs w:val="16"/>
              </w:rPr>
              <w:t>Domain Authenticity and Taxonomy Calibration</w:t>
            </w:r>
          </w:p>
        </w:tc>
        <w:tc>
          <w:tcPr>
            <w:tcW w:w="252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72EB0A8B" w14:textId="77777777" w:rsidR="00FA1DEA" w:rsidRDefault="00FA1DEA" w:rsidP="006973BD">
            <w:r>
              <w:rPr>
                <w:color w:val="1A1A1A"/>
                <w:sz w:val="16"/>
                <w:szCs w:val="16"/>
              </w:rPr>
              <w:t xml:space="preserve">Test whether architecture reflects authentic domain practice and </w:t>
            </w:r>
            <w:proofErr w:type="gramStart"/>
            <w:r>
              <w:rPr>
                <w:color w:val="1A1A1A"/>
                <w:sz w:val="16"/>
                <w:szCs w:val="16"/>
              </w:rPr>
              <w:t>calibrate</w:t>
            </w:r>
            <w:proofErr w:type="gramEnd"/>
            <w:r>
              <w:rPr>
                <w:color w:val="1A1A1A"/>
                <w:sz w:val="16"/>
                <w:szCs w:val="16"/>
              </w:rPr>
              <w:t xml:space="preserve"> Bloom's level to intended performance</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3E007DBE" w14:textId="77777777" w:rsidR="00FA1DEA" w:rsidRDefault="00FA1DEA" w:rsidP="006973BD">
            <w:r>
              <w:rPr>
                <w:color w:val="1A1A1A"/>
                <w:sz w:val="16"/>
                <w:szCs w:val="16"/>
              </w:rPr>
              <w:t>Domain alignment notes</w:t>
            </w:r>
          </w:p>
        </w:tc>
        <w:tc>
          <w:tcPr>
            <w:tcW w:w="108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33E4B69E" w14:textId="77777777" w:rsidR="00FA1DEA" w:rsidRDefault="00FA1DEA" w:rsidP="006973BD">
            <w:r>
              <w:rPr>
                <w:color w:val="1A1A1A"/>
                <w:sz w:val="16"/>
                <w:szCs w:val="16"/>
              </w:rPr>
              <w:t>M1 L1.3</w:t>
            </w:r>
          </w:p>
        </w:tc>
        <w:tc>
          <w:tcPr>
            <w:tcW w:w="84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683EA802" w14:textId="77777777" w:rsidR="00FA1DEA" w:rsidRDefault="00FA1DEA" w:rsidP="006973BD">
            <w:r>
              <w:rPr>
                <w:color w:val="1A1A1A"/>
                <w:sz w:val="16"/>
                <w:szCs w:val="16"/>
              </w:rPr>
              <w:t>Task 1</w:t>
            </w:r>
          </w:p>
        </w:tc>
      </w:tr>
      <w:tr w:rsidR="00FA1DEA" w14:paraId="11F7A900" w14:textId="77777777" w:rsidTr="006973BD">
        <w:tblPrEx>
          <w:tblCellMar>
            <w:top w:w="0" w:type="dxa"/>
            <w:bottom w:w="0" w:type="dxa"/>
          </w:tblCellMar>
        </w:tblPrEx>
        <w:tc>
          <w:tcPr>
            <w:tcW w:w="1080" w:type="dxa"/>
            <w:tcBorders>
              <w:top w:val="single" w:sz="1" w:space="0" w:color="DDDDDD"/>
              <w:left w:val="single" w:sz="1" w:space="0" w:color="DDDDDD"/>
              <w:bottom w:val="single" w:sz="1" w:space="0" w:color="DDDDDD"/>
              <w:right w:val="single" w:sz="1" w:space="0" w:color="DDDDDD"/>
            </w:tcBorders>
            <w:shd w:val="clear" w:color="auto" w:fill="D5E8F0"/>
            <w:tcMar>
              <w:top w:w="70" w:type="dxa"/>
              <w:left w:w="90" w:type="dxa"/>
              <w:bottom w:w="70" w:type="dxa"/>
              <w:right w:w="90" w:type="dxa"/>
            </w:tcMar>
          </w:tcPr>
          <w:p w14:paraId="58B2A0B9" w14:textId="77777777" w:rsidR="00FA1DEA" w:rsidRDefault="00FA1DEA" w:rsidP="006973BD">
            <w:r>
              <w:rPr>
                <w:b/>
                <w:bCs/>
                <w:color w:val="1A1A1A"/>
                <w:sz w:val="16"/>
                <w:szCs w:val="16"/>
              </w:rPr>
              <w:t>Phase 1</w:t>
            </w:r>
          </w:p>
        </w:tc>
        <w:tc>
          <w:tcPr>
            <w:tcW w:w="48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57CCB54B" w14:textId="77777777" w:rsidR="00FA1DEA" w:rsidRDefault="00FA1DEA" w:rsidP="006973BD">
            <w:r>
              <w:rPr>
                <w:color w:val="1A1A1A"/>
                <w:sz w:val="16"/>
                <w:szCs w:val="16"/>
              </w:rPr>
              <w:t>5</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6353E126" w14:textId="77777777" w:rsidR="00FA1DEA" w:rsidRDefault="00FA1DEA" w:rsidP="006973BD">
            <w:r>
              <w:rPr>
                <w:color w:val="1A1A1A"/>
                <w:sz w:val="16"/>
                <w:szCs w:val="16"/>
              </w:rPr>
              <w:t>Validate Macro Performance Arc</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23F16605" w14:textId="77777777" w:rsidR="00FA1DEA" w:rsidRDefault="00FA1DEA" w:rsidP="006973BD">
            <w:r>
              <w:rPr>
                <w:color w:val="1A1A1A"/>
                <w:sz w:val="16"/>
                <w:szCs w:val="16"/>
              </w:rPr>
              <w:t>Confirm architecture supports realistic performance progression from foundational to transfer</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7EE380EA" w14:textId="77777777" w:rsidR="00FA1DEA" w:rsidRDefault="00FA1DEA" w:rsidP="006973BD">
            <w:r>
              <w:rPr>
                <w:color w:val="1A1A1A"/>
                <w:sz w:val="16"/>
                <w:szCs w:val="16"/>
              </w:rPr>
              <w:t>Performance arc rationale</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78D58C90" w14:textId="77777777" w:rsidR="00FA1DEA" w:rsidRDefault="00FA1DEA" w:rsidP="006973BD">
            <w:r>
              <w:rPr>
                <w:color w:val="1A1A1A"/>
                <w:sz w:val="16"/>
                <w:szCs w:val="16"/>
              </w:rPr>
              <w:t>M1 L1.4a</w:t>
            </w:r>
          </w:p>
        </w:tc>
        <w:tc>
          <w:tcPr>
            <w:tcW w:w="84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337E5E62" w14:textId="77777777" w:rsidR="00FA1DEA" w:rsidRDefault="00FA1DEA" w:rsidP="006973BD">
            <w:r>
              <w:rPr>
                <w:color w:val="1A1A1A"/>
                <w:sz w:val="16"/>
                <w:szCs w:val="16"/>
              </w:rPr>
              <w:t>Task 1</w:t>
            </w:r>
          </w:p>
        </w:tc>
      </w:tr>
      <w:tr w:rsidR="00FA1DEA" w14:paraId="267E10F9" w14:textId="77777777" w:rsidTr="006973BD">
        <w:tblPrEx>
          <w:tblCellMar>
            <w:top w:w="0" w:type="dxa"/>
            <w:bottom w:w="0" w:type="dxa"/>
          </w:tblCellMar>
        </w:tblPrEx>
        <w:tc>
          <w:tcPr>
            <w:tcW w:w="1080" w:type="dxa"/>
            <w:tcBorders>
              <w:top w:val="single" w:sz="1" w:space="0" w:color="DDDDDD"/>
              <w:left w:val="single" w:sz="1" w:space="0" w:color="DDDDDD"/>
              <w:bottom w:val="single" w:sz="1" w:space="0" w:color="DDDDDD"/>
              <w:right w:val="single" w:sz="1" w:space="0" w:color="DDDDDD"/>
            </w:tcBorders>
            <w:shd w:val="clear" w:color="auto" w:fill="D5E8F0"/>
            <w:tcMar>
              <w:top w:w="70" w:type="dxa"/>
              <w:left w:w="90" w:type="dxa"/>
              <w:bottom w:w="70" w:type="dxa"/>
              <w:right w:w="90" w:type="dxa"/>
            </w:tcMar>
          </w:tcPr>
          <w:p w14:paraId="651B1ED8" w14:textId="77777777" w:rsidR="00FA1DEA" w:rsidRDefault="00FA1DEA" w:rsidP="006973BD">
            <w:r>
              <w:rPr>
                <w:b/>
                <w:bCs/>
                <w:color w:val="1A1A1A"/>
                <w:sz w:val="16"/>
                <w:szCs w:val="16"/>
              </w:rPr>
              <w:t>Phase 1</w:t>
            </w:r>
          </w:p>
        </w:tc>
        <w:tc>
          <w:tcPr>
            <w:tcW w:w="48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5C7B26FF" w14:textId="77777777" w:rsidR="00FA1DEA" w:rsidRDefault="00FA1DEA" w:rsidP="006973BD">
            <w:r>
              <w:rPr>
                <w:color w:val="1A1A1A"/>
                <w:sz w:val="16"/>
                <w:szCs w:val="16"/>
              </w:rPr>
              <w:t>5b</w:t>
            </w:r>
          </w:p>
        </w:tc>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7B93FF5E" w14:textId="77777777" w:rsidR="00FA1DEA" w:rsidRDefault="00FA1DEA" w:rsidP="006973BD">
            <w:r>
              <w:rPr>
                <w:color w:val="1A1A1A"/>
                <w:sz w:val="16"/>
                <w:szCs w:val="16"/>
              </w:rPr>
              <w:t>Bloom Verb Layer Activation (Post-Freeze Only)</w:t>
            </w:r>
          </w:p>
        </w:tc>
        <w:tc>
          <w:tcPr>
            <w:tcW w:w="252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77B8A737" w14:textId="77777777" w:rsidR="00FA1DEA" w:rsidRDefault="00FA1DEA" w:rsidP="006973BD">
            <w:r>
              <w:rPr>
                <w:color w:val="1A1A1A"/>
                <w:sz w:val="16"/>
                <w:szCs w:val="16"/>
              </w:rPr>
              <w:t>Activate Bloom's verb layer for objective writing -- post-freeze only, Phase 9 scope</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01F3E2BE" w14:textId="77777777" w:rsidR="00FA1DEA" w:rsidRDefault="00FA1DEA" w:rsidP="006973BD">
            <w:r>
              <w:rPr>
                <w:color w:val="1A1A1A"/>
                <w:sz w:val="16"/>
                <w:szCs w:val="16"/>
              </w:rPr>
              <w:t>Phase 9 -- outside course scope</w:t>
            </w:r>
          </w:p>
        </w:tc>
        <w:tc>
          <w:tcPr>
            <w:tcW w:w="108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044E4CF2" w14:textId="77777777" w:rsidR="00FA1DEA" w:rsidRDefault="00FA1DEA" w:rsidP="006973BD">
            <w:r>
              <w:rPr>
                <w:color w:val="1A1A1A"/>
                <w:sz w:val="16"/>
                <w:szCs w:val="16"/>
              </w:rPr>
              <w:t>N/A</w:t>
            </w:r>
          </w:p>
        </w:tc>
        <w:tc>
          <w:tcPr>
            <w:tcW w:w="84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4AEAA30D" w14:textId="77777777" w:rsidR="00FA1DEA" w:rsidRDefault="00FA1DEA" w:rsidP="006973BD">
            <w:r>
              <w:rPr>
                <w:color w:val="1A1A1A"/>
                <w:sz w:val="16"/>
                <w:szCs w:val="16"/>
              </w:rPr>
              <w:t>N/A</w:t>
            </w:r>
          </w:p>
        </w:tc>
      </w:tr>
      <w:tr w:rsidR="00FA1DEA" w14:paraId="24B87104" w14:textId="77777777" w:rsidTr="006973BD">
        <w:tblPrEx>
          <w:tblCellMar>
            <w:top w:w="0" w:type="dxa"/>
            <w:bottom w:w="0" w:type="dxa"/>
          </w:tblCellMar>
        </w:tblPrEx>
        <w:tc>
          <w:tcPr>
            <w:tcW w:w="1080" w:type="dxa"/>
            <w:tcBorders>
              <w:top w:val="single" w:sz="1" w:space="0" w:color="DDDDDD"/>
              <w:left w:val="single" w:sz="1" w:space="0" w:color="DDDDDD"/>
              <w:bottom w:val="single" w:sz="1" w:space="0" w:color="DDDDDD"/>
              <w:right w:val="single" w:sz="1" w:space="0" w:color="DDDDDD"/>
            </w:tcBorders>
            <w:shd w:val="clear" w:color="auto" w:fill="D5E8F0"/>
            <w:tcMar>
              <w:top w:w="70" w:type="dxa"/>
              <w:left w:w="90" w:type="dxa"/>
              <w:bottom w:w="70" w:type="dxa"/>
              <w:right w:w="90" w:type="dxa"/>
            </w:tcMar>
          </w:tcPr>
          <w:p w14:paraId="4D5DD7D4" w14:textId="77777777" w:rsidR="00FA1DEA" w:rsidRDefault="00FA1DEA" w:rsidP="006973BD">
            <w:r>
              <w:rPr>
                <w:b/>
                <w:bCs/>
                <w:color w:val="1A1A1A"/>
                <w:sz w:val="16"/>
                <w:szCs w:val="16"/>
              </w:rPr>
              <w:t>Phase 2</w:t>
            </w:r>
          </w:p>
        </w:tc>
        <w:tc>
          <w:tcPr>
            <w:tcW w:w="48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242DC2C6" w14:textId="77777777" w:rsidR="00FA1DEA" w:rsidRDefault="00FA1DEA" w:rsidP="006973BD">
            <w:r>
              <w:rPr>
                <w:color w:val="1A1A1A"/>
                <w:sz w:val="16"/>
                <w:szCs w:val="16"/>
              </w:rPr>
              <w:t>6</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0A95E8D8" w14:textId="77777777" w:rsidR="00FA1DEA" w:rsidRDefault="00FA1DEA" w:rsidP="006973BD">
            <w:r>
              <w:rPr>
                <w:color w:val="1A1A1A"/>
                <w:sz w:val="16"/>
                <w:szCs w:val="16"/>
              </w:rPr>
              <w:t>Decompose Scope Items into Subcomponents</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341261D0" w14:textId="77777777" w:rsidR="00FA1DEA" w:rsidRDefault="00FA1DEA" w:rsidP="006973BD">
            <w:r>
              <w:rPr>
                <w:color w:val="1A1A1A"/>
                <w:sz w:val="16"/>
                <w:szCs w:val="16"/>
              </w:rPr>
              <w:t>Break architecture buckets into teachable, observable, assessable components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403F3D02" w14:textId="77777777" w:rsidR="00FA1DEA" w:rsidRDefault="00FA1DEA" w:rsidP="006973BD">
            <w:r>
              <w:rPr>
                <w:color w:val="1A1A1A"/>
                <w:sz w:val="16"/>
                <w:szCs w:val="16"/>
              </w:rPr>
              <w:t>Decomposition map</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55144466" w14:textId="77777777" w:rsidR="00FA1DEA" w:rsidRDefault="00FA1DEA" w:rsidP="006973BD">
            <w:r>
              <w:rPr>
                <w:color w:val="1A1A1A"/>
                <w:sz w:val="16"/>
                <w:szCs w:val="16"/>
              </w:rPr>
              <w:t>M1 L1.4a</w:t>
            </w:r>
          </w:p>
        </w:tc>
        <w:tc>
          <w:tcPr>
            <w:tcW w:w="84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0590F29F" w14:textId="77777777" w:rsidR="00FA1DEA" w:rsidRDefault="00FA1DEA" w:rsidP="006973BD">
            <w:r>
              <w:rPr>
                <w:color w:val="1A1A1A"/>
                <w:sz w:val="16"/>
                <w:szCs w:val="16"/>
              </w:rPr>
              <w:t>Task 1</w:t>
            </w:r>
          </w:p>
        </w:tc>
      </w:tr>
      <w:tr w:rsidR="00FA1DEA" w14:paraId="1DB3C266" w14:textId="77777777" w:rsidTr="006973BD">
        <w:tblPrEx>
          <w:tblCellMar>
            <w:top w:w="0" w:type="dxa"/>
            <w:bottom w:w="0" w:type="dxa"/>
          </w:tblCellMar>
        </w:tblPrEx>
        <w:tc>
          <w:tcPr>
            <w:tcW w:w="1080" w:type="dxa"/>
            <w:tcBorders>
              <w:top w:val="single" w:sz="1" w:space="0" w:color="DDDDDD"/>
              <w:left w:val="single" w:sz="1" w:space="0" w:color="DDDDDD"/>
              <w:bottom w:val="single" w:sz="1" w:space="0" w:color="DDDDDD"/>
              <w:right w:val="single" w:sz="1" w:space="0" w:color="DDDDDD"/>
            </w:tcBorders>
            <w:shd w:val="clear" w:color="auto" w:fill="D5E8F0"/>
            <w:tcMar>
              <w:top w:w="70" w:type="dxa"/>
              <w:left w:w="90" w:type="dxa"/>
              <w:bottom w:w="70" w:type="dxa"/>
              <w:right w:w="90" w:type="dxa"/>
            </w:tcMar>
          </w:tcPr>
          <w:p w14:paraId="52D46338" w14:textId="77777777" w:rsidR="00FA1DEA" w:rsidRDefault="00FA1DEA" w:rsidP="006973BD">
            <w:r>
              <w:rPr>
                <w:b/>
                <w:bCs/>
                <w:color w:val="1A1A1A"/>
                <w:sz w:val="16"/>
                <w:szCs w:val="16"/>
              </w:rPr>
              <w:t>Phase 2</w:t>
            </w:r>
          </w:p>
        </w:tc>
        <w:tc>
          <w:tcPr>
            <w:tcW w:w="48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38EF4119" w14:textId="77777777" w:rsidR="00FA1DEA" w:rsidRDefault="00FA1DEA" w:rsidP="006973BD">
            <w:r>
              <w:rPr>
                <w:color w:val="1A1A1A"/>
                <w:sz w:val="16"/>
                <w:szCs w:val="16"/>
              </w:rPr>
              <w:t>7</w:t>
            </w:r>
          </w:p>
        </w:tc>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4DA1292F" w14:textId="77777777" w:rsidR="00FA1DEA" w:rsidRDefault="00FA1DEA" w:rsidP="006973BD">
            <w:r>
              <w:rPr>
                <w:color w:val="1A1A1A"/>
                <w:sz w:val="16"/>
                <w:szCs w:val="16"/>
              </w:rPr>
              <w:t>Optimize for Unit Structure</w:t>
            </w:r>
          </w:p>
        </w:tc>
        <w:tc>
          <w:tcPr>
            <w:tcW w:w="252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3AB5C664" w14:textId="77777777" w:rsidR="00FA1DEA" w:rsidRDefault="00FA1DEA" w:rsidP="006973BD">
            <w:r>
              <w:rPr>
                <w:color w:val="1A1A1A"/>
                <w:sz w:val="16"/>
                <w:szCs w:val="16"/>
              </w:rPr>
              <w:t>Test decomposition for instructional usability -- not too broad, not too granular</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6A88CDC1" w14:textId="77777777" w:rsidR="00FA1DEA" w:rsidRDefault="00FA1DEA" w:rsidP="006973BD">
            <w:r>
              <w:rPr>
                <w:color w:val="1A1A1A"/>
                <w:sz w:val="16"/>
                <w:szCs w:val="16"/>
              </w:rPr>
              <w:t>Optimized component map</w:t>
            </w:r>
          </w:p>
        </w:tc>
        <w:tc>
          <w:tcPr>
            <w:tcW w:w="108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1D4A66BE" w14:textId="77777777" w:rsidR="00FA1DEA" w:rsidRDefault="00FA1DEA" w:rsidP="006973BD">
            <w:r>
              <w:rPr>
                <w:color w:val="1A1A1A"/>
                <w:sz w:val="16"/>
                <w:szCs w:val="16"/>
              </w:rPr>
              <w:t>M1 L1.4b</w:t>
            </w:r>
          </w:p>
        </w:tc>
        <w:tc>
          <w:tcPr>
            <w:tcW w:w="84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4A5443A4" w14:textId="77777777" w:rsidR="00FA1DEA" w:rsidRDefault="00FA1DEA" w:rsidP="006973BD">
            <w:r>
              <w:rPr>
                <w:color w:val="1A1A1A"/>
                <w:sz w:val="16"/>
                <w:szCs w:val="16"/>
              </w:rPr>
              <w:t>Task 1</w:t>
            </w:r>
          </w:p>
        </w:tc>
      </w:tr>
      <w:tr w:rsidR="00FA1DEA" w14:paraId="763A573F" w14:textId="77777777" w:rsidTr="006973BD">
        <w:tblPrEx>
          <w:tblCellMar>
            <w:top w:w="0" w:type="dxa"/>
            <w:bottom w:w="0" w:type="dxa"/>
          </w:tblCellMar>
        </w:tblPrEx>
        <w:tc>
          <w:tcPr>
            <w:tcW w:w="1080" w:type="dxa"/>
            <w:tcBorders>
              <w:top w:val="single" w:sz="1" w:space="0" w:color="DDDDDD"/>
              <w:left w:val="single" w:sz="1" w:space="0" w:color="DDDDDD"/>
              <w:bottom w:val="single" w:sz="1" w:space="0" w:color="DDDDDD"/>
              <w:right w:val="single" w:sz="1" w:space="0" w:color="DDDDDD"/>
            </w:tcBorders>
            <w:shd w:val="clear" w:color="auto" w:fill="D5E8F0"/>
            <w:tcMar>
              <w:top w:w="70" w:type="dxa"/>
              <w:left w:w="90" w:type="dxa"/>
              <w:bottom w:w="70" w:type="dxa"/>
              <w:right w:w="90" w:type="dxa"/>
            </w:tcMar>
          </w:tcPr>
          <w:p w14:paraId="1435720A" w14:textId="77777777" w:rsidR="00FA1DEA" w:rsidRDefault="00FA1DEA" w:rsidP="006973BD">
            <w:r>
              <w:rPr>
                <w:b/>
                <w:bCs/>
                <w:color w:val="1A1A1A"/>
                <w:sz w:val="16"/>
                <w:szCs w:val="16"/>
              </w:rPr>
              <w:t>Phase 2</w:t>
            </w:r>
          </w:p>
        </w:tc>
        <w:tc>
          <w:tcPr>
            <w:tcW w:w="48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616498D6" w14:textId="77777777" w:rsidR="00FA1DEA" w:rsidRDefault="00FA1DEA" w:rsidP="006973BD">
            <w:r>
              <w:rPr>
                <w:color w:val="1A1A1A"/>
                <w:sz w:val="16"/>
                <w:szCs w:val="16"/>
              </w:rPr>
              <w:t>8</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6B483437" w14:textId="77777777" w:rsidR="00FA1DEA" w:rsidRDefault="00FA1DEA" w:rsidP="006973BD">
            <w:r>
              <w:rPr>
                <w:color w:val="1A1A1A"/>
                <w:sz w:val="16"/>
                <w:szCs w:val="16"/>
              </w:rPr>
              <w:t>Scope Trace Audit (Coverage + Orphan Check)</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4C080017" w14:textId="77777777" w:rsidR="00FA1DEA" w:rsidRDefault="00FA1DEA" w:rsidP="006973BD">
            <w:r>
              <w:rPr>
                <w:color w:val="1A1A1A"/>
                <w:sz w:val="16"/>
                <w:szCs w:val="16"/>
              </w:rPr>
              <w:t xml:space="preserve">Verify all scope items are </w:t>
            </w:r>
            <w:proofErr w:type="gramStart"/>
            <w:r>
              <w:rPr>
                <w:color w:val="1A1A1A"/>
                <w:sz w:val="16"/>
                <w:szCs w:val="16"/>
              </w:rPr>
              <w:t>represented</w:t>
            </w:r>
            <w:proofErr w:type="gramEnd"/>
            <w:r>
              <w:rPr>
                <w:color w:val="1A1A1A"/>
                <w:sz w:val="16"/>
                <w:szCs w:val="16"/>
              </w:rPr>
              <w:t xml:space="preserve"> and no orphan content exists -- every component must trace to a parent scope item</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69F85196" w14:textId="77777777" w:rsidR="00FA1DEA" w:rsidRDefault="00FA1DEA" w:rsidP="006973BD">
            <w:r>
              <w:rPr>
                <w:color w:val="1A1A1A"/>
                <w:sz w:val="16"/>
                <w:szCs w:val="16"/>
              </w:rPr>
              <w:t>Scope Trace Audit Record</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765EE285" w14:textId="77777777" w:rsidR="00FA1DEA" w:rsidRDefault="00FA1DEA" w:rsidP="006973BD">
            <w:r>
              <w:rPr>
                <w:color w:val="1A1A1A"/>
                <w:sz w:val="16"/>
                <w:szCs w:val="16"/>
              </w:rPr>
              <w:t>M1 L1.4b</w:t>
            </w:r>
          </w:p>
        </w:tc>
        <w:tc>
          <w:tcPr>
            <w:tcW w:w="84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31251243" w14:textId="77777777" w:rsidR="00FA1DEA" w:rsidRDefault="00FA1DEA" w:rsidP="006973BD">
            <w:r>
              <w:rPr>
                <w:color w:val="1A1A1A"/>
                <w:sz w:val="16"/>
                <w:szCs w:val="16"/>
              </w:rPr>
              <w:t>Task 1</w:t>
            </w:r>
          </w:p>
        </w:tc>
      </w:tr>
      <w:tr w:rsidR="00FA1DEA" w14:paraId="56B43138" w14:textId="77777777" w:rsidTr="006973BD">
        <w:tblPrEx>
          <w:tblCellMar>
            <w:top w:w="0" w:type="dxa"/>
            <w:bottom w:w="0" w:type="dxa"/>
          </w:tblCellMar>
        </w:tblPrEx>
        <w:tc>
          <w:tcPr>
            <w:tcW w:w="1080" w:type="dxa"/>
            <w:tcBorders>
              <w:top w:val="single" w:sz="1" w:space="0" w:color="DDDDDD"/>
              <w:left w:val="single" w:sz="1" w:space="0" w:color="DDDDDD"/>
              <w:bottom w:val="single" w:sz="1" w:space="0" w:color="DDDDDD"/>
              <w:right w:val="single" w:sz="1" w:space="0" w:color="DDDDDD"/>
            </w:tcBorders>
            <w:shd w:val="clear" w:color="auto" w:fill="D5E8F0"/>
            <w:tcMar>
              <w:top w:w="70" w:type="dxa"/>
              <w:left w:w="90" w:type="dxa"/>
              <w:bottom w:w="70" w:type="dxa"/>
              <w:right w:w="90" w:type="dxa"/>
            </w:tcMar>
          </w:tcPr>
          <w:p w14:paraId="373213F5" w14:textId="77777777" w:rsidR="00FA1DEA" w:rsidRDefault="00FA1DEA" w:rsidP="006973BD">
            <w:r>
              <w:rPr>
                <w:b/>
                <w:bCs/>
                <w:color w:val="1A1A1A"/>
                <w:sz w:val="16"/>
                <w:szCs w:val="16"/>
              </w:rPr>
              <w:t>Phase 2</w:t>
            </w:r>
          </w:p>
        </w:tc>
        <w:tc>
          <w:tcPr>
            <w:tcW w:w="48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17347273" w14:textId="77777777" w:rsidR="00FA1DEA" w:rsidRDefault="00FA1DEA" w:rsidP="006973BD">
            <w:r>
              <w:rPr>
                <w:color w:val="1A1A1A"/>
                <w:sz w:val="16"/>
                <w:szCs w:val="16"/>
              </w:rPr>
              <w:t>Gate</w:t>
            </w:r>
          </w:p>
        </w:tc>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52177474" w14:textId="77777777" w:rsidR="00FA1DEA" w:rsidRDefault="00FA1DEA" w:rsidP="006973BD">
            <w:r>
              <w:rPr>
                <w:color w:val="1A1A1A"/>
                <w:sz w:val="16"/>
                <w:szCs w:val="16"/>
              </w:rPr>
              <w:t>SME Structural Approval</w:t>
            </w:r>
          </w:p>
        </w:tc>
        <w:tc>
          <w:tcPr>
            <w:tcW w:w="252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68DB5556" w14:textId="77777777" w:rsidR="00FA1DEA" w:rsidRDefault="00FA1DEA" w:rsidP="006973BD">
            <w:r>
              <w:rPr>
                <w:color w:val="1A1A1A"/>
                <w:sz w:val="16"/>
                <w:szCs w:val="16"/>
              </w:rPr>
              <w:t>Review completed architecture package before sequencing begins -- confirm structural coherence and readiness to proceed</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4165C438" w14:textId="77777777" w:rsidR="00FA1DEA" w:rsidRDefault="00FA1DEA" w:rsidP="006973BD">
            <w:r>
              <w:rPr>
                <w:color w:val="1A1A1A"/>
                <w:sz w:val="16"/>
                <w:szCs w:val="16"/>
              </w:rPr>
              <w:t>SME Structural Approval Record</w:t>
            </w:r>
          </w:p>
        </w:tc>
        <w:tc>
          <w:tcPr>
            <w:tcW w:w="108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78257B79" w14:textId="77777777" w:rsidR="00FA1DEA" w:rsidRDefault="00FA1DEA" w:rsidP="006973BD">
            <w:r>
              <w:rPr>
                <w:color w:val="1A1A1A"/>
                <w:sz w:val="16"/>
                <w:szCs w:val="16"/>
              </w:rPr>
              <w:t>M1-M2 Gate</w:t>
            </w:r>
          </w:p>
        </w:tc>
        <w:tc>
          <w:tcPr>
            <w:tcW w:w="84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50FEB6B5" w14:textId="77777777" w:rsidR="00FA1DEA" w:rsidRDefault="00FA1DEA" w:rsidP="006973BD">
            <w:r>
              <w:rPr>
                <w:color w:val="1A1A1A"/>
                <w:sz w:val="16"/>
                <w:szCs w:val="16"/>
              </w:rPr>
              <w:t>Task 2 Prep</w:t>
            </w:r>
          </w:p>
        </w:tc>
      </w:tr>
      <w:tr w:rsidR="00FA1DEA" w14:paraId="1128D9E1" w14:textId="77777777" w:rsidTr="006973BD">
        <w:tblPrEx>
          <w:tblCellMar>
            <w:top w:w="0" w:type="dxa"/>
            <w:bottom w:w="0" w:type="dxa"/>
          </w:tblCellMar>
        </w:tblPrEx>
        <w:tc>
          <w:tcPr>
            <w:tcW w:w="1080" w:type="dxa"/>
            <w:tcBorders>
              <w:top w:val="single" w:sz="1" w:space="0" w:color="DDDDDD"/>
              <w:left w:val="single" w:sz="1" w:space="0" w:color="DDDDDD"/>
              <w:bottom w:val="single" w:sz="1" w:space="0" w:color="DDDDDD"/>
              <w:right w:val="single" w:sz="1" w:space="0" w:color="DDDDDD"/>
            </w:tcBorders>
            <w:shd w:val="clear" w:color="auto" w:fill="D5E8F0"/>
            <w:tcMar>
              <w:top w:w="70" w:type="dxa"/>
              <w:left w:w="90" w:type="dxa"/>
              <w:bottom w:w="70" w:type="dxa"/>
              <w:right w:w="90" w:type="dxa"/>
            </w:tcMar>
          </w:tcPr>
          <w:p w14:paraId="59D107A9" w14:textId="77777777" w:rsidR="00FA1DEA" w:rsidRDefault="00FA1DEA" w:rsidP="006973BD">
            <w:r>
              <w:rPr>
                <w:b/>
                <w:bCs/>
                <w:color w:val="1A1A1A"/>
                <w:sz w:val="16"/>
                <w:szCs w:val="16"/>
              </w:rPr>
              <w:t>Phase 3</w:t>
            </w:r>
          </w:p>
        </w:tc>
        <w:tc>
          <w:tcPr>
            <w:tcW w:w="48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431FC1D3" w14:textId="77777777" w:rsidR="00FA1DEA" w:rsidRDefault="00FA1DEA" w:rsidP="006973BD">
            <w:r>
              <w:rPr>
                <w:color w:val="1A1A1A"/>
                <w:sz w:val="16"/>
                <w:szCs w:val="16"/>
              </w:rPr>
              <w:t>9</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345B96EB" w14:textId="77777777" w:rsidR="00FA1DEA" w:rsidRDefault="00FA1DEA" w:rsidP="006973BD">
            <w:r>
              <w:rPr>
                <w:color w:val="1A1A1A"/>
                <w:sz w:val="16"/>
                <w:szCs w:val="16"/>
              </w:rPr>
              <w:t>Sequence Units for Cognitive Progression</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38B971FD" w14:textId="77777777" w:rsidR="00FA1DEA" w:rsidRDefault="00FA1DEA" w:rsidP="006973BD">
            <w:r>
              <w:rPr>
                <w:color w:val="1A1A1A"/>
                <w:sz w:val="16"/>
                <w:szCs w:val="16"/>
              </w:rPr>
              <w:t>Order units according to authentic prerequisite dependencies and learning progression -- not topic familiarity or stakeholder preference</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3D56CEBA" w14:textId="77777777" w:rsidR="00FA1DEA" w:rsidRDefault="00FA1DEA" w:rsidP="006973BD">
            <w:r>
              <w:rPr>
                <w:color w:val="1A1A1A"/>
                <w:sz w:val="16"/>
                <w:szCs w:val="16"/>
              </w:rPr>
              <w:t>Dependency map and progression plan</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46458AEA" w14:textId="77777777" w:rsidR="00FA1DEA" w:rsidRDefault="00FA1DEA" w:rsidP="006973BD">
            <w:r>
              <w:rPr>
                <w:color w:val="1A1A1A"/>
                <w:sz w:val="16"/>
                <w:szCs w:val="16"/>
              </w:rPr>
              <w:t>M2 L2.1-2.2</w:t>
            </w:r>
          </w:p>
        </w:tc>
        <w:tc>
          <w:tcPr>
            <w:tcW w:w="84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74EF0893" w14:textId="77777777" w:rsidR="00FA1DEA" w:rsidRDefault="00FA1DEA" w:rsidP="006973BD">
            <w:r>
              <w:rPr>
                <w:color w:val="1A1A1A"/>
                <w:sz w:val="16"/>
                <w:szCs w:val="16"/>
              </w:rPr>
              <w:t>Task 2</w:t>
            </w:r>
          </w:p>
        </w:tc>
      </w:tr>
      <w:tr w:rsidR="00FA1DEA" w14:paraId="06AA9889" w14:textId="77777777" w:rsidTr="006973BD">
        <w:tblPrEx>
          <w:tblCellMar>
            <w:top w:w="0" w:type="dxa"/>
            <w:bottom w:w="0" w:type="dxa"/>
          </w:tblCellMar>
        </w:tblPrEx>
        <w:tc>
          <w:tcPr>
            <w:tcW w:w="1080" w:type="dxa"/>
            <w:tcBorders>
              <w:top w:val="single" w:sz="1" w:space="0" w:color="DDDDDD"/>
              <w:left w:val="single" w:sz="1" w:space="0" w:color="DDDDDD"/>
              <w:bottom w:val="single" w:sz="1" w:space="0" w:color="DDDDDD"/>
              <w:right w:val="single" w:sz="1" w:space="0" w:color="DDDDDD"/>
            </w:tcBorders>
            <w:shd w:val="clear" w:color="auto" w:fill="D5E8F0"/>
            <w:tcMar>
              <w:top w:w="70" w:type="dxa"/>
              <w:left w:w="90" w:type="dxa"/>
              <w:bottom w:w="70" w:type="dxa"/>
              <w:right w:w="90" w:type="dxa"/>
            </w:tcMar>
          </w:tcPr>
          <w:p w14:paraId="673B448F" w14:textId="77777777" w:rsidR="00FA1DEA" w:rsidRDefault="00FA1DEA" w:rsidP="006973BD">
            <w:r>
              <w:rPr>
                <w:b/>
                <w:bCs/>
                <w:color w:val="1A1A1A"/>
                <w:sz w:val="16"/>
                <w:szCs w:val="16"/>
              </w:rPr>
              <w:t>Phase 3</w:t>
            </w:r>
          </w:p>
        </w:tc>
        <w:tc>
          <w:tcPr>
            <w:tcW w:w="48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67C20826" w14:textId="77777777" w:rsidR="00FA1DEA" w:rsidRDefault="00FA1DEA" w:rsidP="006973BD">
            <w:r>
              <w:rPr>
                <w:color w:val="1A1A1A"/>
                <w:sz w:val="16"/>
                <w:szCs w:val="16"/>
              </w:rPr>
              <w:t>10</w:t>
            </w:r>
          </w:p>
        </w:tc>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19BF90B8" w14:textId="77777777" w:rsidR="00FA1DEA" w:rsidRDefault="00FA1DEA" w:rsidP="006973BD">
            <w:r>
              <w:rPr>
                <w:color w:val="1A1A1A"/>
                <w:sz w:val="16"/>
                <w:szCs w:val="16"/>
              </w:rPr>
              <w:t>Embed Spiral Reinforcement Strategically</w:t>
            </w:r>
          </w:p>
        </w:tc>
        <w:tc>
          <w:tcPr>
            <w:tcW w:w="252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651FA06F" w14:textId="77777777" w:rsidR="00FA1DEA" w:rsidRDefault="00FA1DEA" w:rsidP="006973BD">
            <w:r>
              <w:rPr>
                <w:color w:val="1A1A1A"/>
                <w:sz w:val="16"/>
                <w:szCs w:val="16"/>
              </w:rPr>
              <w:t>Place planned reinforcement opportunities at points where retrieval strengthens later performance</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095AA801" w14:textId="77777777" w:rsidR="00FA1DEA" w:rsidRDefault="00FA1DEA" w:rsidP="006973BD">
            <w:r>
              <w:rPr>
                <w:color w:val="1A1A1A"/>
                <w:sz w:val="16"/>
                <w:szCs w:val="16"/>
              </w:rPr>
              <w:t>Reinforcement map</w:t>
            </w:r>
          </w:p>
        </w:tc>
        <w:tc>
          <w:tcPr>
            <w:tcW w:w="108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75EBF47E" w14:textId="77777777" w:rsidR="00FA1DEA" w:rsidRDefault="00FA1DEA" w:rsidP="006973BD">
            <w:r>
              <w:rPr>
                <w:color w:val="1A1A1A"/>
                <w:sz w:val="16"/>
                <w:szCs w:val="16"/>
              </w:rPr>
              <w:t>M2 L2.2</w:t>
            </w:r>
          </w:p>
        </w:tc>
        <w:tc>
          <w:tcPr>
            <w:tcW w:w="84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780F8692" w14:textId="77777777" w:rsidR="00FA1DEA" w:rsidRDefault="00FA1DEA" w:rsidP="006973BD">
            <w:r>
              <w:rPr>
                <w:color w:val="1A1A1A"/>
                <w:sz w:val="16"/>
                <w:szCs w:val="16"/>
              </w:rPr>
              <w:t>Task 2</w:t>
            </w:r>
          </w:p>
        </w:tc>
      </w:tr>
      <w:tr w:rsidR="00FA1DEA" w14:paraId="756BDD82" w14:textId="77777777" w:rsidTr="006973BD">
        <w:tblPrEx>
          <w:tblCellMar>
            <w:top w:w="0" w:type="dxa"/>
            <w:bottom w:w="0" w:type="dxa"/>
          </w:tblCellMar>
        </w:tblPrEx>
        <w:tc>
          <w:tcPr>
            <w:tcW w:w="1080" w:type="dxa"/>
            <w:tcBorders>
              <w:top w:val="single" w:sz="1" w:space="0" w:color="DDDDDD"/>
              <w:left w:val="single" w:sz="1" w:space="0" w:color="DDDDDD"/>
              <w:bottom w:val="single" w:sz="1" w:space="0" w:color="DDDDDD"/>
              <w:right w:val="single" w:sz="1" w:space="0" w:color="DDDDDD"/>
            </w:tcBorders>
            <w:shd w:val="clear" w:color="auto" w:fill="D5E8F0"/>
            <w:tcMar>
              <w:top w:w="70" w:type="dxa"/>
              <w:left w:w="90" w:type="dxa"/>
              <w:bottom w:w="70" w:type="dxa"/>
              <w:right w:w="90" w:type="dxa"/>
            </w:tcMar>
          </w:tcPr>
          <w:p w14:paraId="59AA7F3C" w14:textId="77777777" w:rsidR="00FA1DEA" w:rsidRDefault="00FA1DEA" w:rsidP="006973BD">
            <w:r>
              <w:rPr>
                <w:b/>
                <w:bCs/>
                <w:color w:val="1A1A1A"/>
                <w:sz w:val="16"/>
                <w:szCs w:val="16"/>
              </w:rPr>
              <w:t>Phase 4</w:t>
            </w:r>
          </w:p>
        </w:tc>
        <w:tc>
          <w:tcPr>
            <w:tcW w:w="48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7CDFF4DD" w14:textId="77777777" w:rsidR="00FA1DEA" w:rsidRDefault="00FA1DEA" w:rsidP="006973BD">
            <w:r>
              <w:rPr>
                <w:color w:val="1A1A1A"/>
                <w:sz w:val="16"/>
                <w:szCs w:val="16"/>
              </w:rPr>
              <w:t>11</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36C1BAD8" w14:textId="77777777" w:rsidR="00FA1DEA" w:rsidRDefault="00FA1DEA" w:rsidP="006973BD">
            <w:r>
              <w:rPr>
                <w:color w:val="1A1A1A"/>
                <w:sz w:val="16"/>
                <w:szCs w:val="16"/>
              </w:rPr>
              <w:t>Learning Science Optimization Layer (Interleaving, Spacing, Feedback Timing)</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4129D459" w14:textId="77777777" w:rsidR="00FA1DEA" w:rsidRDefault="00FA1DEA" w:rsidP="006973BD">
            <w:r>
              <w:rPr>
                <w:color w:val="1A1A1A"/>
                <w:sz w:val="16"/>
                <w:szCs w:val="16"/>
              </w:rPr>
              <w:t>Apply cognitive load management, chunking, spacing, interleaving, and feedback timing principles to architecture decisions -- make decisions explicit and justified</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7CC4390A" w14:textId="77777777" w:rsidR="00FA1DEA" w:rsidRDefault="00FA1DEA" w:rsidP="006973BD">
            <w:r>
              <w:rPr>
                <w:color w:val="1A1A1A"/>
                <w:sz w:val="16"/>
                <w:szCs w:val="16"/>
              </w:rPr>
              <w:t>Learning Science Decision Notes</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0ECD2541" w14:textId="77777777" w:rsidR="00FA1DEA" w:rsidRDefault="00FA1DEA" w:rsidP="006973BD">
            <w:r>
              <w:rPr>
                <w:color w:val="1A1A1A"/>
                <w:sz w:val="16"/>
                <w:szCs w:val="16"/>
              </w:rPr>
              <w:t>M2 L2.3-2.4</w:t>
            </w:r>
          </w:p>
        </w:tc>
        <w:tc>
          <w:tcPr>
            <w:tcW w:w="84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6F1AE263" w14:textId="77777777" w:rsidR="00FA1DEA" w:rsidRDefault="00FA1DEA" w:rsidP="006973BD">
            <w:r>
              <w:rPr>
                <w:color w:val="1A1A1A"/>
                <w:sz w:val="16"/>
                <w:szCs w:val="16"/>
              </w:rPr>
              <w:t>Task 2</w:t>
            </w:r>
          </w:p>
        </w:tc>
      </w:tr>
      <w:tr w:rsidR="00FA1DEA" w14:paraId="563D53F6" w14:textId="77777777" w:rsidTr="006973BD">
        <w:tblPrEx>
          <w:tblCellMar>
            <w:top w:w="0" w:type="dxa"/>
            <w:bottom w:w="0" w:type="dxa"/>
          </w:tblCellMar>
        </w:tblPrEx>
        <w:tc>
          <w:tcPr>
            <w:tcW w:w="1080" w:type="dxa"/>
            <w:tcBorders>
              <w:top w:val="single" w:sz="1" w:space="0" w:color="DDDDDD"/>
              <w:left w:val="single" w:sz="1" w:space="0" w:color="DDDDDD"/>
              <w:bottom w:val="single" w:sz="1" w:space="0" w:color="DDDDDD"/>
              <w:right w:val="single" w:sz="1" w:space="0" w:color="DDDDDD"/>
            </w:tcBorders>
            <w:shd w:val="clear" w:color="auto" w:fill="D5E8F0"/>
            <w:tcMar>
              <w:top w:w="70" w:type="dxa"/>
              <w:left w:w="90" w:type="dxa"/>
              <w:bottom w:w="70" w:type="dxa"/>
              <w:right w:w="90" w:type="dxa"/>
            </w:tcMar>
          </w:tcPr>
          <w:p w14:paraId="461DB37F" w14:textId="77777777" w:rsidR="00FA1DEA" w:rsidRDefault="00FA1DEA" w:rsidP="006973BD">
            <w:r>
              <w:rPr>
                <w:b/>
                <w:bCs/>
                <w:color w:val="1A1A1A"/>
                <w:sz w:val="16"/>
                <w:szCs w:val="16"/>
              </w:rPr>
              <w:t>Phase 5</w:t>
            </w:r>
          </w:p>
        </w:tc>
        <w:tc>
          <w:tcPr>
            <w:tcW w:w="48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7C7BDEEF" w14:textId="77777777" w:rsidR="00FA1DEA" w:rsidRDefault="00FA1DEA" w:rsidP="006973BD">
            <w:r>
              <w:rPr>
                <w:color w:val="1A1A1A"/>
                <w:sz w:val="16"/>
                <w:szCs w:val="16"/>
              </w:rPr>
              <w:t>12</w:t>
            </w:r>
          </w:p>
        </w:tc>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372461D3" w14:textId="77777777" w:rsidR="00FA1DEA" w:rsidRDefault="00FA1DEA" w:rsidP="006973BD">
            <w:r>
              <w:rPr>
                <w:color w:val="1A1A1A"/>
                <w:sz w:val="16"/>
                <w:szCs w:val="16"/>
              </w:rPr>
              <w:t>Validate Against Design Constraints</w:t>
            </w:r>
          </w:p>
        </w:tc>
        <w:tc>
          <w:tcPr>
            <w:tcW w:w="252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09C99DD1" w14:textId="77777777" w:rsidR="00FA1DEA" w:rsidRDefault="00FA1DEA" w:rsidP="006973BD">
            <w:r>
              <w:rPr>
                <w:color w:val="1A1A1A"/>
                <w:sz w:val="16"/>
                <w:szCs w:val="16"/>
              </w:rPr>
              <w:t>Check the architecture against all governing constraints established in Steps 0-1</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16B81D51" w14:textId="77777777" w:rsidR="00FA1DEA" w:rsidRDefault="00FA1DEA" w:rsidP="006973BD">
            <w:r>
              <w:rPr>
                <w:color w:val="1A1A1A"/>
                <w:sz w:val="16"/>
                <w:szCs w:val="16"/>
              </w:rPr>
              <w:t>Constraint Alignment Review</w:t>
            </w:r>
          </w:p>
        </w:tc>
        <w:tc>
          <w:tcPr>
            <w:tcW w:w="108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30495D5B" w14:textId="77777777" w:rsidR="00FA1DEA" w:rsidRDefault="00FA1DEA" w:rsidP="006973BD">
            <w:r>
              <w:rPr>
                <w:color w:val="1A1A1A"/>
                <w:sz w:val="16"/>
                <w:szCs w:val="16"/>
              </w:rPr>
              <w:t>M3 L3.1</w:t>
            </w:r>
          </w:p>
        </w:tc>
        <w:tc>
          <w:tcPr>
            <w:tcW w:w="84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098F36FE" w14:textId="77777777" w:rsidR="00FA1DEA" w:rsidRDefault="00FA1DEA" w:rsidP="006973BD">
            <w:r>
              <w:rPr>
                <w:color w:val="1A1A1A"/>
                <w:sz w:val="16"/>
                <w:szCs w:val="16"/>
              </w:rPr>
              <w:t>Task 3</w:t>
            </w:r>
          </w:p>
        </w:tc>
      </w:tr>
      <w:tr w:rsidR="00FA1DEA" w14:paraId="2E1CF33F" w14:textId="77777777" w:rsidTr="006973BD">
        <w:tblPrEx>
          <w:tblCellMar>
            <w:top w:w="0" w:type="dxa"/>
            <w:bottom w:w="0" w:type="dxa"/>
          </w:tblCellMar>
        </w:tblPrEx>
        <w:tc>
          <w:tcPr>
            <w:tcW w:w="1080" w:type="dxa"/>
            <w:tcBorders>
              <w:top w:val="single" w:sz="1" w:space="0" w:color="DDDDDD"/>
              <w:left w:val="single" w:sz="1" w:space="0" w:color="DDDDDD"/>
              <w:bottom w:val="single" w:sz="1" w:space="0" w:color="DDDDDD"/>
              <w:right w:val="single" w:sz="1" w:space="0" w:color="DDDDDD"/>
            </w:tcBorders>
            <w:shd w:val="clear" w:color="auto" w:fill="FFF8E7"/>
            <w:tcMar>
              <w:top w:w="70" w:type="dxa"/>
              <w:left w:w="90" w:type="dxa"/>
              <w:bottom w:w="70" w:type="dxa"/>
              <w:right w:w="90" w:type="dxa"/>
            </w:tcMar>
          </w:tcPr>
          <w:p w14:paraId="09CAEC39" w14:textId="77777777" w:rsidR="00FA1DEA" w:rsidRDefault="00FA1DEA" w:rsidP="006973BD">
            <w:r>
              <w:rPr>
                <w:b/>
                <w:bCs/>
                <w:color w:val="1A1A1A"/>
                <w:sz w:val="16"/>
                <w:szCs w:val="16"/>
              </w:rPr>
              <w:t>Phase 6</w:t>
            </w:r>
          </w:p>
        </w:tc>
        <w:tc>
          <w:tcPr>
            <w:tcW w:w="480" w:type="dxa"/>
            <w:tcBorders>
              <w:top w:val="single" w:sz="1" w:space="0" w:color="DDDDDD"/>
              <w:left w:val="single" w:sz="1" w:space="0" w:color="DDDDDD"/>
              <w:bottom w:val="single" w:sz="1" w:space="0" w:color="DDDDDD"/>
              <w:right w:val="single" w:sz="1" w:space="0" w:color="DDDDDD"/>
            </w:tcBorders>
            <w:shd w:val="clear" w:color="auto" w:fill="FFF8E7"/>
            <w:tcMar>
              <w:top w:w="70" w:type="dxa"/>
              <w:left w:w="90" w:type="dxa"/>
              <w:bottom w:w="70" w:type="dxa"/>
              <w:right w:w="90" w:type="dxa"/>
            </w:tcMar>
          </w:tcPr>
          <w:p w14:paraId="48D4F0BE" w14:textId="77777777" w:rsidR="00FA1DEA" w:rsidRDefault="00FA1DEA" w:rsidP="006973BD">
            <w:r>
              <w:rPr>
                <w:color w:val="1A1A1A"/>
                <w:sz w:val="16"/>
                <w:szCs w:val="16"/>
              </w:rPr>
              <w:t>13</w:t>
            </w:r>
          </w:p>
        </w:tc>
        <w:tc>
          <w:tcPr>
            <w:tcW w:w="2160" w:type="dxa"/>
            <w:tcBorders>
              <w:top w:val="single" w:sz="1" w:space="0" w:color="DDDDDD"/>
              <w:left w:val="single" w:sz="1" w:space="0" w:color="DDDDDD"/>
              <w:bottom w:val="single" w:sz="1" w:space="0" w:color="DDDDDD"/>
              <w:right w:val="single" w:sz="1" w:space="0" w:color="DDDDDD"/>
            </w:tcBorders>
            <w:shd w:val="clear" w:color="auto" w:fill="FFF8E7"/>
            <w:tcMar>
              <w:top w:w="70" w:type="dxa"/>
              <w:left w:w="90" w:type="dxa"/>
              <w:bottom w:w="70" w:type="dxa"/>
              <w:right w:w="90" w:type="dxa"/>
            </w:tcMar>
          </w:tcPr>
          <w:p w14:paraId="2C247F0B" w14:textId="77777777" w:rsidR="00FA1DEA" w:rsidRDefault="00FA1DEA" w:rsidP="006973BD">
            <w:r>
              <w:rPr>
                <w:b/>
                <w:bCs/>
                <w:color w:val="1A1A1A"/>
                <w:sz w:val="16"/>
                <w:szCs w:val="16"/>
              </w:rPr>
              <w:t>Outcome Mapping (Assessment Alignment Stress Test)</w:t>
            </w:r>
          </w:p>
        </w:tc>
        <w:tc>
          <w:tcPr>
            <w:tcW w:w="2520" w:type="dxa"/>
            <w:tcBorders>
              <w:top w:val="single" w:sz="1" w:space="0" w:color="DDDDDD"/>
              <w:left w:val="single" w:sz="1" w:space="0" w:color="DDDDDD"/>
              <w:bottom w:val="single" w:sz="1" w:space="0" w:color="DDDDDD"/>
              <w:right w:val="single" w:sz="1" w:space="0" w:color="DDDDDD"/>
            </w:tcBorders>
            <w:shd w:val="clear" w:color="auto" w:fill="FFF8E7"/>
            <w:tcMar>
              <w:top w:w="70" w:type="dxa"/>
              <w:left w:w="90" w:type="dxa"/>
              <w:bottom w:w="70" w:type="dxa"/>
              <w:right w:w="90" w:type="dxa"/>
            </w:tcMar>
          </w:tcPr>
          <w:p w14:paraId="0F2A908E" w14:textId="77777777" w:rsidR="00FA1DEA" w:rsidRDefault="00FA1DEA" w:rsidP="006973BD">
            <w:r>
              <w:rPr>
                <w:color w:val="1A1A1A"/>
                <w:sz w:val="16"/>
                <w:szCs w:val="16"/>
              </w:rPr>
              <w:t xml:space="preserve">Test whether architecture elements align to intended outcomes and assessment expectations. In CBE environments this includes mastery alignment. In non-CBE environments </w:t>
            </w:r>
            <w:proofErr w:type="gramStart"/>
            <w:r>
              <w:rPr>
                <w:color w:val="1A1A1A"/>
                <w:sz w:val="16"/>
                <w:szCs w:val="16"/>
              </w:rPr>
              <w:t>this tests</w:t>
            </w:r>
            <w:proofErr w:type="gramEnd"/>
            <w:r>
              <w:rPr>
                <w:color w:val="1A1A1A"/>
                <w:sz w:val="16"/>
                <w:szCs w:val="16"/>
              </w:rPr>
              <w:t xml:space="preserve"> whether assessments match what the architecture prepared learners to do. The question is the same in either context: are learners being asked to demonstrate what instruction prepared them for?</w:t>
            </w:r>
          </w:p>
        </w:tc>
        <w:tc>
          <w:tcPr>
            <w:tcW w:w="1200" w:type="dxa"/>
            <w:tcBorders>
              <w:top w:val="single" w:sz="1" w:space="0" w:color="DDDDDD"/>
              <w:left w:val="single" w:sz="1" w:space="0" w:color="DDDDDD"/>
              <w:bottom w:val="single" w:sz="1" w:space="0" w:color="DDDDDD"/>
              <w:right w:val="single" w:sz="1" w:space="0" w:color="DDDDDD"/>
            </w:tcBorders>
            <w:shd w:val="clear" w:color="auto" w:fill="FFF8E7"/>
            <w:tcMar>
              <w:top w:w="70" w:type="dxa"/>
              <w:left w:w="90" w:type="dxa"/>
              <w:bottom w:w="70" w:type="dxa"/>
              <w:right w:w="90" w:type="dxa"/>
            </w:tcMar>
          </w:tcPr>
          <w:p w14:paraId="6EF85CF8" w14:textId="77777777" w:rsidR="00FA1DEA" w:rsidRDefault="00FA1DEA" w:rsidP="006973BD">
            <w:r>
              <w:rPr>
                <w:color w:val="1A1A1A"/>
                <w:sz w:val="16"/>
                <w:szCs w:val="16"/>
              </w:rPr>
              <w:t>Outcome Mapping Report</w:t>
            </w:r>
          </w:p>
        </w:tc>
        <w:tc>
          <w:tcPr>
            <w:tcW w:w="1080" w:type="dxa"/>
            <w:tcBorders>
              <w:top w:val="single" w:sz="1" w:space="0" w:color="DDDDDD"/>
              <w:left w:val="single" w:sz="1" w:space="0" w:color="DDDDDD"/>
              <w:bottom w:val="single" w:sz="1" w:space="0" w:color="DDDDDD"/>
              <w:right w:val="single" w:sz="1" w:space="0" w:color="DDDDDD"/>
            </w:tcBorders>
            <w:shd w:val="clear" w:color="auto" w:fill="FFF8E7"/>
            <w:tcMar>
              <w:top w:w="70" w:type="dxa"/>
              <w:left w:w="90" w:type="dxa"/>
              <w:bottom w:w="70" w:type="dxa"/>
              <w:right w:w="90" w:type="dxa"/>
            </w:tcMar>
          </w:tcPr>
          <w:p w14:paraId="49137793" w14:textId="77777777" w:rsidR="00FA1DEA" w:rsidRDefault="00FA1DEA" w:rsidP="006973BD">
            <w:r>
              <w:rPr>
                <w:color w:val="1A1A1A"/>
                <w:sz w:val="16"/>
                <w:szCs w:val="16"/>
              </w:rPr>
              <w:t>M3 L3.2</w:t>
            </w:r>
          </w:p>
        </w:tc>
        <w:tc>
          <w:tcPr>
            <w:tcW w:w="840" w:type="dxa"/>
            <w:tcBorders>
              <w:top w:val="single" w:sz="1" w:space="0" w:color="DDDDDD"/>
              <w:left w:val="single" w:sz="1" w:space="0" w:color="DDDDDD"/>
              <w:bottom w:val="single" w:sz="1" w:space="0" w:color="DDDDDD"/>
              <w:right w:val="single" w:sz="1" w:space="0" w:color="DDDDDD"/>
            </w:tcBorders>
            <w:shd w:val="clear" w:color="auto" w:fill="FFF8E7"/>
            <w:tcMar>
              <w:top w:w="70" w:type="dxa"/>
              <w:left w:w="90" w:type="dxa"/>
              <w:bottom w:w="70" w:type="dxa"/>
              <w:right w:w="90" w:type="dxa"/>
            </w:tcMar>
          </w:tcPr>
          <w:p w14:paraId="0ADF2862" w14:textId="77777777" w:rsidR="00FA1DEA" w:rsidRDefault="00FA1DEA" w:rsidP="006973BD">
            <w:r>
              <w:rPr>
                <w:color w:val="1A1A1A"/>
                <w:sz w:val="16"/>
                <w:szCs w:val="16"/>
              </w:rPr>
              <w:t>Task 3</w:t>
            </w:r>
          </w:p>
        </w:tc>
      </w:tr>
      <w:tr w:rsidR="00FA1DEA" w14:paraId="5A1553F7" w14:textId="77777777" w:rsidTr="006973BD">
        <w:tblPrEx>
          <w:tblCellMar>
            <w:top w:w="0" w:type="dxa"/>
            <w:bottom w:w="0" w:type="dxa"/>
          </w:tblCellMar>
        </w:tblPrEx>
        <w:tc>
          <w:tcPr>
            <w:tcW w:w="1080" w:type="dxa"/>
            <w:tcBorders>
              <w:top w:val="single" w:sz="1" w:space="0" w:color="DDDDDD"/>
              <w:left w:val="single" w:sz="1" w:space="0" w:color="DDDDDD"/>
              <w:bottom w:val="single" w:sz="1" w:space="0" w:color="DDDDDD"/>
              <w:right w:val="single" w:sz="1" w:space="0" w:color="DDDDDD"/>
            </w:tcBorders>
            <w:shd w:val="clear" w:color="auto" w:fill="D5E8F0"/>
            <w:tcMar>
              <w:top w:w="70" w:type="dxa"/>
              <w:left w:w="90" w:type="dxa"/>
              <w:bottom w:w="70" w:type="dxa"/>
              <w:right w:w="90" w:type="dxa"/>
            </w:tcMar>
          </w:tcPr>
          <w:p w14:paraId="27AC81D8" w14:textId="77777777" w:rsidR="00FA1DEA" w:rsidRDefault="00FA1DEA" w:rsidP="006973BD">
            <w:r>
              <w:rPr>
                <w:b/>
                <w:bCs/>
                <w:color w:val="1A1A1A"/>
                <w:sz w:val="16"/>
                <w:szCs w:val="16"/>
              </w:rPr>
              <w:t>Phase 6</w:t>
            </w:r>
          </w:p>
        </w:tc>
        <w:tc>
          <w:tcPr>
            <w:tcW w:w="48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1FFDF9A9" w14:textId="77777777" w:rsidR="00FA1DEA" w:rsidRDefault="00FA1DEA" w:rsidP="006973BD">
            <w:r>
              <w:rPr>
                <w:color w:val="1A1A1A"/>
                <w:sz w:val="16"/>
                <w:szCs w:val="16"/>
              </w:rPr>
              <w:t>14</w:t>
            </w:r>
          </w:p>
        </w:tc>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6D5F9917" w14:textId="77777777" w:rsidR="00FA1DEA" w:rsidRDefault="00FA1DEA" w:rsidP="006973BD">
            <w:r>
              <w:rPr>
                <w:color w:val="1A1A1A"/>
                <w:sz w:val="16"/>
                <w:szCs w:val="16"/>
              </w:rPr>
              <w:t>Redundancy and Over-Coverage Audit</w:t>
            </w:r>
          </w:p>
        </w:tc>
        <w:tc>
          <w:tcPr>
            <w:tcW w:w="252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0780F940" w14:textId="77777777" w:rsidR="00FA1DEA" w:rsidRDefault="00FA1DEA" w:rsidP="006973BD">
            <w:r>
              <w:rPr>
                <w:color w:val="1A1A1A"/>
                <w:sz w:val="16"/>
                <w:szCs w:val="16"/>
              </w:rPr>
              <w:t>Identify unnecessary duplication -- distinguish intentional reinforcement from scope creep</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79E6C352" w14:textId="77777777" w:rsidR="00FA1DEA" w:rsidRDefault="00FA1DEA" w:rsidP="006973BD">
            <w:r>
              <w:rPr>
                <w:color w:val="1A1A1A"/>
                <w:sz w:val="16"/>
                <w:szCs w:val="16"/>
              </w:rPr>
              <w:t>Coverage Audit Report</w:t>
            </w:r>
          </w:p>
        </w:tc>
        <w:tc>
          <w:tcPr>
            <w:tcW w:w="108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24E00E09" w14:textId="77777777" w:rsidR="00FA1DEA" w:rsidRDefault="00FA1DEA" w:rsidP="006973BD">
            <w:r>
              <w:rPr>
                <w:color w:val="1A1A1A"/>
                <w:sz w:val="16"/>
                <w:szCs w:val="16"/>
              </w:rPr>
              <w:t>M3 L3.2</w:t>
            </w:r>
          </w:p>
        </w:tc>
        <w:tc>
          <w:tcPr>
            <w:tcW w:w="84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428742AA" w14:textId="77777777" w:rsidR="00FA1DEA" w:rsidRDefault="00FA1DEA" w:rsidP="006973BD">
            <w:r>
              <w:rPr>
                <w:color w:val="1A1A1A"/>
                <w:sz w:val="16"/>
                <w:szCs w:val="16"/>
              </w:rPr>
              <w:t>Task 3</w:t>
            </w:r>
          </w:p>
        </w:tc>
      </w:tr>
      <w:tr w:rsidR="00FA1DEA" w14:paraId="26F2F677" w14:textId="77777777" w:rsidTr="006973BD">
        <w:tblPrEx>
          <w:tblCellMar>
            <w:top w:w="0" w:type="dxa"/>
            <w:bottom w:w="0" w:type="dxa"/>
          </w:tblCellMar>
        </w:tblPrEx>
        <w:tc>
          <w:tcPr>
            <w:tcW w:w="1080" w:type="dxa"/>
            <w:tcBorders>
              <w:top w:val="single" w:sz="1" w:space="0" w:color="DDDDDD"/>
              <w:left w:val="single" w:sz="1" w:space="0" w:color="DDDDDD"/>
              <w:bottom w:val="single" w:sz="1" w:space="0" w:color="DDDDDD"/>
              <w:right w:val="single" w:sz="1" w:space="0" w:color="DDDDDD"/>
            </w:tcBorders>
            <w:shd w:val="clear" w:color="auto" w:fill="D5E8F0"/>
            <w:tcMar>
              <w:top w:w="70" w:type="dxa"/>
              <w:left w:w="90" w:type="dxa"/>
              <w:bottom w:w="70" w:type="dxa"/>
              <w:right w:w="90" w:type="dxa"/>
            </w:tcMar>
          </w:tcPr>
          <w:p w14:paraId="7F430D42" w14:textId="77777777" w:rsidR="00FA1DEA" w:rsidRDefault="00FA1DEA" w:rsidP="006973BD">
            <w:r>
              <w:rPr>
                <w:b/>
                <w:bCs/>
                <w:color w:val="1A1A1A"/>
                <w:sz w:val="16"/>
                <w:szCs w:val="16"/>
              </w:rPr>
              <w:t>Phase 6</w:t>
            </w:r>
          </w:p>
        </w:tc>
        <w:tc>
          <w:tcPr>
            <w:tcW w:w="48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4A6097B5" w14:textId="77777777" w:rsidR="00FA1DEA" w:rsidRDefault="00FA1DEA" w:rsidP="006973BD">
            <w:r>
              <w:rPr>
                <w:color w:val="1A1A1A"/>
                <w:sz w:val="16"/>
                <w:szCs w:val="16"/>
              </w:rPr>
              <w:t>15</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76A8E8D2" w14:textId="77777777" w:rsidR="00FA1DEA" w:rsidRDefault="00FA1DEA" w:rsidP="006973BD">
            <w:r>
              <w:rPr>
                <w:color w:val="1A1A1A"/>
                <w:sz w:val="16"/>
                <w:szCs w:val="16"/>
              </w:rPr>
              <w:t>Section-to-Section Escalation</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48F8B9F9" w14:textId="77777777" w:rsidR="00FA1DEA" w:rsidRDefault="00FA1DEA" w:rsidP="006973BD">
            <w:r>
              <w:rPr>
                <w:color w:val="1A1A1A"/>
                <w:sz w:val="16"/>
                <w:szCs w:val="16"/>
              </w:rPr>
              <w:t>Check that challenge, complexity, and responsibility increase appropriately across units. In plain language: does the architecture get harder in the right ways at the right times?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09035EB3" w14:textId="77777777" w:rsidR="00FA1DEA" w:rsidRDefault="00FA1DEA" w:rsidP="006973BD">
            <w:r>
              <w:rPr>
                <w:color w:val="1A1A1A"/>
                <w:sz w:val="16"/>
                <w:szCs w:val="16"/>
              </w:rPr>
              <w:t>Escalation Analysis</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6154B950" w14:textId="77777777" w:rsidR="00FA1DEA" w:rsidRDefault="00FA1DEA" w:rsidP="006973BD">
            <w:r>
              <w:rPr>
                <w:color w:val="1A1A1A"/>
                <w:sz w:val="16"/>
                <w:szCs w:val="16"/>
              </w:rPr>
              <w:t>M3 L3.3</w:t>
            </w:r>
          </w:p>
        </w:tc>
        <w:tc>
          <w:tcPr>
            <w:tcW w:w="84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0A562C6D" w14:textId="77777777" w:rsidR="00FA1DEA" w:rsidRDefault="00FA1DEA" w:rsidP="006973BD">
            <w:r>
              <w:rPr>
                <w:color w:val="1A1A1A"/>
                <w:sz w:val="16"/>
                <w:szCs w:val="16"/>
              </w:rPr>
              <w:t>Task 3</w:t>
            </w:r>
          </w:p>
        </w:tc>
      </w:tr>
      <w:tr w:rsidR="00FA1DEA" w14:paraId="01A1CA2C" w14:textId="77777777" w:rsidTr="006973BD">
        <w:tblPrEx>
          <w:tblCellMar>
            <w:top w:w="0" w:type="dxa"/>
            <w:bottom w:w="0" w:type="dxa"/>
          </w:tblCellMar>
        </w:tblPrEx>
        <w:tc>
          <w:tcPr>
            <w:tcW w:w="1080" w:type="dxa"/>
            <w:tcBorders>
              <w:top w:val="single" w:sz="1" w:space="0" w:color="DDDDDD"/>
              <w:left w:val="single" w:sz="1" w:space="0" w:color="DDDDDD"/>
              <w:bottom w:val="single" w:sz="1" w:space="0" w:color="DDDDDD"/>
              <w:right w:val="single" w:sz="1" w:space="0" w:color="DDDDDD"/>
            </w:tcBorders>
            <w:shd w:val="clear" w:color="auto" w:fill="D5E8F0"/>
            <w:tcMar>
              <w:top w:w="70" w:type="dxa"/>
              <w:left w:w="90" w:type="dxa"/>
              <w:bottom w:w="70" w:type="dxa"/>
              <w:right w:w="90" w:type="dxa"/>
            </w:tcMar>
          </w:tcPr>
          <w:p w14:paraId="51E5F4CB" w14:textId="77777777" w:rsidR="00FA1DEA" w:rsidRDefault="00FA1DEA" w:rsidP="006973BD">
            <w:r>
              <w:rPr>
                <w:b/>
                <w:bCs/>
                <w:color w:val="1A1A1A"/>
                <w:sz w:val="16"/>
                <w:szCs w:val="16"/>
              </w:rPr>
              <w:t>Phase 6</w:t>
            </w:r>
          </w:p>
        </w:tc>
        <w:tc>
          <w:tcPr>
            <w:tcW w:w="48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7DECE71C" w14:textId="77777777" w:rsidR="00FA1DEA" w:rsidRDefault="00FA1DEA" w:rsidP="006973BD">
            <w:r>
              <w:rPr>
                <w:color w:val="1A1A1A"/>
                <w:sz w:val="16"/>
                <w:szCs w:val="16"/>
              </w:rPr>
              <w:t>16</w:t>
            </w:r>
          </w:p>
        </w:tc>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046B1570" w14:textId="77777777" w:rsidR="00FA1DEA" w:rsidRDefault="00FA1DEA" w:rsidP="006973BD">
            <w:r>
              <w:rPr>
                <w:color w:val="1A1A1A"/>
                <w:sz w:val="16"/>
                <w:szCs w:val="16"/>
              </w:rPr>
              <w:t>Section Alignment Check</w:t>
            </w:r>
          </w:p>
        </w:tc>
        <w:tc>
          <w:tcPr>
            <w:tcW w:w="252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1B220B55" w14:textId="77777777" w:rsidR="00FA1DEA" w:rsidRDefault="00FA1DEA" w:rsidP="006973BD">
            <w:r>
              <w:rPr>
                <w:color w:val="1A1A1A"/>
                <w:sz w:val="16"/>
                <w:szCs w:val="16"/>
              </w:rPr>
              <w:t>Confirm all units work together coherently and support the same intended outcomes -- no unit should undermine another</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041984B7" w14:textId="77777777" w:rsidR="00FA1DEA" w:rsidRDefault="00FA1DEA" w:rsidP="006973BD">
            <w:r>
              <w:rPr>
                <w:color w:val="1A1A1A"/>
                <w:sz w:val="16"/>
                <w:szCs w:val="16"/>
              </w:rPr>
              <w:t>Alignment Validation Record</w:t>
            </w:r>
          </w:p>
        </w:tc>
        <w:tc>
          <w:tcPr>
            <w:tcW w:w="108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620502DF" w14:textId="77777777" w:rsidR="00FA1DEA" w:rsidRDefault="00FA1DEA" w:rsidP="006973BD">
            <w:r>
              <w:rPr>
                <w:color w:val="1A1A1A"/>
                <w:sz w:val="16"/>
                <w:szCs w:val="16"/>
              </w:rPr>
              <w:t>M3 L3.3-3.4</w:t>
            </w:r>
          </w:p>
        </w:tc>
        <w:tc>
          <w:tcPr>
            <w:tcW w:w="84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754C0D29" w14:textId="77777777" w:rsidR="00FA1DEA" w:rsidRDefault="00FA1DEA" w:rsidP="006973BD">
            <w:r>
              <w:rPr>
                <w:color w:val="1A1A1A"/>
                <w:sz w:val="16"/>
                <w:szCs w:val="16"/>
              </w:rPr>
              <w:t>Task 3</w:t>
            </w:r>
          </w:p>
        </w:tc>
      </w:tr>
      <w:tr w:rsidR="00FA1DEA" w14:paraId="05946D89" w14:textId="77777777" w:rsidTr="006973BD">
        <w:tblPrEx>
          <w:tblCellMar>
            <w:top w:w="0" w:type="dxa"/>
            <w:bottom w:w="0" w:type="dxa"/>
          </w:tblCellMar>
        </w:tblPrEx>
        <w:tc>
          <w:tcPr>
            <w:tcW w:w="1080" w:type="dxa"/>
            <w:tcBorders>
              <w:top w:val="single" w:sz="1" w:space="0" w:color="DDDDDD"/>
              <w:left w:val="single" w:sz="1" w:space="0" w:color="DDDDDD"/>
              <w:bottom w:val="single" w:sz="1" w:space="0" w:color="DDDDDD"/>
              <w:right w:val="single" w:sz="1" w:space="0" w:color="DDDDDD"/>
            </w:tcBorders>
            <w:shd w:val="clear" w:color="auto" w:fill="D5E8F0"/>
            <w:tcMar>
              <w:top w:w="70" w:type="dxa"/>
              <w:left w:w="90" w:type="dxa"/>
              <w:bottom w:w="70" w:type="dxa"/>
              <w:right w:w="90" w:type="dxa"/>
            </w:tcMar>
          </w:tcPr>
          <w:p w14:paraId="36D5993B" w14:textId="77777777" w:rsidR="00FA1DEA" w:rsidRDefault="00FA1DEA" w:rsidP="006973BD">
            <w:r>
              <w:rPr>
                <w:b/>
                <w:bCs/>
                <w:color w:val="1A1A1A"/>
                <w:sz w:val="16"/>
                <w:szCs w:val="16"/>
              </w:rPr>
              <w:t>Phase 7</w:t>
            </w:r>
          </w:p>
        </w:tc>
        <w:tc>
          <w:tcPr>
            <w:tcW w:w="48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3B643C75" w14:textId="77777777" w:rsidR="00FA1DEA" w:rsidRDefault="00FA1DEA" w:rsidP="006973BD">
            <w:r>
              <w:rPr>
                <w:color w:val="1A1A1A"/>
                <w:sz w:val="16"/>
                <w:szCs w:val="16"/>
              </w:rPr>
              <w:t>17</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0F703983" w14:textId="77777777" w:rsidR="00FA1DEA" w:rsidRDefault="00FA1DEA" w:rsidP="006973BD">
            <w:r>
              <w:rPr>
                <w:color w:val="1A1A1A"/>
                <w:sz w:val="16"/>
                <w:szCs w:val="16"/>
              </w:rPr>
              <w:t>Struggling Student Simulation</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5F5B045F" w14:textId="77777777" w:rsidR="00FA1DEA" w:rsidRDefault="00FA1DEA" w:rsidP="006973BD">
            <w:r>
              <w:rPr>
                <w:color w:val="1A1A1A"/>
                <w:sz w:val="16"/>
                <w:szCs w:val="16"/>
              </w:rPr>
              <w:t>Test architecture from a learner-support perspective -- identify barriers, gaps, and points where a struggling learner would disengage or fail</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41C389AD" w14:textId="77777777" w:rsidR="00FA1DEA" w:rsidRDefault="00FA1DEA" w:rsidP="006973BD">
            <w:r>
              <w:rPr>
                <w:color w:val="1A1A1A"/>
                <w:sz w:val="16"/>
                <w:szCs w:val="16"/>
              </w:rPr>
              <w:t>Support Risk Report</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05859189" w14:textId="77777777" w:rsidR="00FA1DEA" w:rsidRDefault="00FA1DEA" w:rsidP="006973BD">
            <w:r>
              <w:rPr>
                <w:color w:val="1A1A1A"/>
                <w:sz w:val="16"/>
                <w:szCs w:val="16"/>
              </w:rPr>
              <w:t>M4 L4.1</w:t>
            </w:r>
          </w:p>
        </w:tc>
        <w:tc>
          <w:tcPr>
            <w:tcW w:w="84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702CE685" w14:textId="77777777" w:rsidR="00FA1DEA" w:rsidRDefault="00FA1DEA" w:rsidP="006973BD">
            <w:r>
              <w:rPr>
                <w:color w:val="1A1A1A"/>
                <w:sz w:val="16"/>
                <w:szCs w:val="16"/>
              </w:rPr>
              <w:t>Task 4</w:t>
            </w:r>
          </w:p>
        </w:tc>
      </w:tr>
      <w:tr w:rsidR="00FA1DEA" w14:paraId="6136716D" w14:textId="77777777" w:rsidTr="006973BD">
        <w:tblPrEx>
          <w:tblCellMar>
            <w:top w:w="0" w:type="dxa"/>
            <w:bottom w:w="0" w:type="dxa"/>
          </w:tblCellMar>
        </w:tblPrEx>
        <w:tc>
          <w:tcPr>
            <w:tcW w:w="1080" w:type="dxa"/>
            <w:tcBorders>
              <w:top w:val="single" w:sz="1" w:space="0" w:color="DDDDDD"/>
              <w:left w:val="single" w:sz="1" w:space="0" w:color="DDDDDD"/>
              <w:bottom w:val="single" w:sz="1" w:space="0" w:color="DDDDDD"/>
              <w:right w:val="single" w:sz="1" w:space="0" w:color="DDDDDD"/>
            </w:tcBorders>
            <w:shd w:val="clear" w:color="auto" w:fill="D5E8F0"/>
            <w:tcMar>
              <w:top w:w="70" w:type="dxa"/>
              <w:left w:w="90" w:type="dxa"/>
              <w:bottom w:w="70" w:type="dxa"/>
              <w:right w:w="90" w:type="dxa"/>
            </w:tcMar>
          </w:tcPr>
          <w:p w14:paraId="2A3AE5EE" w14:textId="77777777" w:rsidR="00FA1DEA" w:rsidRDefault="00FA1DEA" w:rsidP="006973BD">
            <w:r>
              <w:rPr>
                <w:b/>
                <w:bCs/>
                <w:color w:val="1A1A1A"/>
                <w:sz w:val="16"/>
                <w:szCs w:val="16"/>
              </w:rPr>
              <w:t>Phase 7</w:t>
            </w:r>
          </w:p>
        </w:tc>
        <w:tc>
          <w:tcPr>
            <w:tcW w:w="48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3093A80A" w14:textId="77777777" w:rsidR="00FA1DEA" w:rsidRDefault="00FA1DEA" w:rsidP="006973BD">
            <w:r>
              <w:rPr>
                <w:color w:val="1A1A1A"/>
                <w:sz w:val="16"/>
                <w:szCs w:val="16"/>
              </w:rPr>
              <w:t>18</w:t>
            </w:r>
          </w:p>
        </w:tc>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2BA25389" w14:textId="77777777" w:rsidR="00FA1DEA" w:rsidRDefault="00FA1DEA" w:rsidP="006973BD">
            <w:r>
              <w:rPr>
                <w:color w:val="1A1A1A"/>
                <w:sz w:val="16"/>
                <w:szCs w:val="16"/>
              </w:rPr>
              <w:t>High-Performing Student Simulation</w:t>
            </w:r>
          </w:p>
        </w:tc>
        <w:tc>
          <w:tcPr>
            <w:tcW w:w="252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0D6B88B0" w14:textId="77777777" w:rsidR="00FA1DEA" w:rsidRDefault="00FA1DEA" w:rsidP="006973BD">
            <w:r>
              <w:rPr>
                <w:color w:val="1A1A1A"/>
                <w:sz w:val="16"/>
                <w:szCs w:val="16"/>
              </w:rPr>
              <w:t>Test architecture from an advanced learner perspective -- identify challenge ceilings and underuse of capability</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71677A36" w14:textId="77777777" w:rsidR="00FA1DEA" w:rsidRDefault="00FA1DEA" w:rsidP="006973BD">
            <w:r>
              <w:rPr>
                <w:color w:val="1A1A1A"/>
                <w:sz w:val="16"/>
                <w:szCs w:val="16"/>
              </w:rPr>
              <w:t>Advanced Learner Review</w:t>
            </w:r>
          </w:p>
        </w:tc>
        <w:tc>
          <w:tcPr>
            <w:tcW w:w="108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29C86540" w14:textId="77777777" w:rsidR="00FA1DEA" w:rsidRDefault="00FA1DEA" w:rsidP="006973BD">
            <w:r>
              <w:rPr>
                <w:color w:val="1A1A1A"/>
                <w:sz w:val="16"/>
                <w:szCs w:val="16"/>
              </w:rPr>
              <w:t>M4 L4.1</w:t>
            </w:r>
          </w:p>
        </w:tc>
        <w:tc>
          <w:tcPr>
            <w:tcW w:w="84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07E116DB" w14:textId="77777777" w:rsidR="00FA1DEA" w:rsidRDefault="00FA1DEA" w:rsidP="006973BD">
            <w:r>
              <w:rPr>
                <w:color w:val="1A1A1A"/>
                <w:sz w:val="16"/>
                <w:szCs w:val="16"/>
              </w:rPr>
              <w:t>Task 4</w:t>
            </w:r>
          </w:p>
        </w:tc>
      </w:tr>
      <w:tr w:rsidR="00FA1DEA" w14:paraId="12D41DD7" w14:textId="77777777" w:rsidTr="006973BD">
        <w:tblPrEx>
          <w:tblCellMar>
            <w:top w:w="0" w:type="dxa"/>
            <w:bottom w:w="0" w:type="dxa"/>
          </w:tblCellMar>
        </w:tblPrEx>
        <w:tc>
          <w:tcPr>
            <w:tcW w:w="1080" w:type="dxa"/>
            <w:tcBorders>
              <w:top w:val="single" w:sz="1" w:space="0" w:color="DDDDDD"/>
              <w:left w:val="single" w:sz="1" w:space="0" w:color="DDDDDD"/>
              <w:bottom w:val="single" w:sz="1" w:space="0" w:color="DDDDDD"/>
              <w:right w:val="single" w:sz="1" w:space="0" w:color="DDDDDD"/>
            </w:tcBorders>
            <w:shd w:val="clear" w:color="auto" w:fill="D5E8F0"/>
            <w:tcMar>
              <w:top w:w="70" w:type="dxa"/>
              <w:left w:w="90" w:type="dxa"/>
              <w:bottom w:w="70" w:type="dxa"/>
              <w:right w:w="90" w:type="dxa"/>
            </w:tcMar>
          </w:tcPr>
          <w:p w14:paraId="00AA4056" w14:textId="77777777" w:rsidR="00FA1DEA" w:rsidRDefault="00FA1DEA" w:rsidP="006973BD">
            <w:r>
              <w:rPr>
                <w:b/>
                <w:bCs/>
                <w:color w:val="1A1A1A"/>
                <w:sz w:val="16"/>
                <w:szCs w:val="16"/>
              </w:rPr>
              <w:t>Phase 8</w:t>
            </w:r>
          </w:p>
        </w:tc>
        <w:tc>
          <w:tcPr>
            <w:tcW w:w="48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1E72DFA3" w14:textId="77777777" w:rsidR="00FA1DEA" w:rsidRDefault="00FA1DEA" w:rsidP="006973BD">
            <w:r>
              <w:rPr>
                <w:color w:val="1A1A1A"/>
                <w:sz w:val="16"/>
                <w:szCs w:val="16"/>
              </w:rPr>
              <w:t>19</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37FA3321" w14:textId="77777777" w:rsidR="00FA1DEA" w:rsidRDefault="00FA1DEA" w:rsidP="006973BD">
            <w:r>
              <w:rPr>
                <w:color w:val="1A1A1A"/>
                <w:sz w:val="16"/>
                <w:szCs w:val="16"/>
              </w:rPr>
              <w:t>Language Refinement</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14883FD6" w14:textId="77777777" w:rsidR="00FA1DEA" w:rsidRDefault="00FA1DEA" w:rsidP="006973BD">
            <w:r>
              <w:rPr>
                <w:color w:val="1A1A1A"/>
                <w:sz w:val="16"/>
                <w:szCs w:val="16"/>
              </w:rPr>
              <w:t>Improve clarity and precision of architecture documentation -- ensure artifact language is defensible and unambiguous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4A05B182" w14:textId="77777777" w:rsidR="00FA1DEA" w:rsidRDefault="00FA1DEA" w:rsidP="006973BD">
            <w:r>
              <w:rPr>
                <w:color w:val="1A1A1A"/>
                <w:sz w:val="16"/>
                <w:szCs w:val="16"/>
              </w:rPr>
              <w:t>Language Refinement Notes</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5777ADFA" w14:textId="77777777" w:rsidR="00FA1DEA" w:rsidRDefault="00FA1DEA" w:rsidP="006973BD">
            <w:r>
              <w:rPr>
                <w:color w:val="1A1A1A"/>
                <w:sz w:val="16"/>
                <w:szCs w:val="16"/>
              </w:rPr>
              <w:t>M4 L4.3</w:t>
            </w:r>
          </w:p>
        </w:tc>
        <w:tc>
          <w:tcPr>
            <w:tcW w:w="84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255A4349" w14:textId="77777777" w:rsidR="00FA1DEA" w:rsidRDefault="00FA1DEA" w:rsidP="006973BD">
            <w:r>
              <w:rPr>
                <w:color w:val="1A1A1A"/>
                <w:sz w:val="16"/>
                <w:szCs w:val="16"/>
              </w:rPr>
              <w:t>Task 4</w:t>
            </w:r>
          </w:p>
        </w:tc>
      </w:tr>
      <w:tr w:rsidR="00FA1DEA" w14:paraId="05872ECA" w14:textId="77777777" w:rsidTr="006973BD">
        <w:tblPrEx>
          <w:tblCellMar>
            <w:top w:w="0" w:type="dxa"/>
            <w:bottom w:w="0" w:type="dxa"/>
          </w:tblCellMar>
        </w:tblPrEx>
        <w:tc>
          <w:tcPr>
            <w:tcW w:w="1080" w:type="dxa"/>
            <w:tcBorders>
              <w:top w:val="single" w:sz="1" w:space="0" w:color="DDDDDD"/>
              <w:left w:val="single" w:sz="1" w:space="0" w:color="DDDDDD"/>
              <w:bottom w:val="single" w:sz="1" w:space="0" w:color="DDDDDD"/>
              <w:right w:val="single" w:sz="1" w:space="0" w:color="DDDDDD"/>
            </w:tcBorders>
            <w:shd w:val="clear" w:color="auto" w:fill="D5E8F0"/>
            <w:tcMar>
              <w:top w:w="70" w:type="dxa"/>
              <w:left w:w="90" w:type="dxa"/>
              <w:bottom w:w="70" w:type="dxa"/>
              <w:right w:w="90" w:type="dxa"/>
            </w:tcMar>
          </w:tcPr>
          <w:p w14:paraId="6E897E2B" w14:textId="77777777" w:rsidR="00FA1DEA" w:rsidRDefault="00FA1DEA" w:rsidP="006973BD">
            <w:r>
              <w:rPr>
                <w:b/>
                <w:bCs/>
                <w:color w:val="1A1A1A"/>
                <w:sz w:val="16"/>
                <w:szCs w:val="16"/>
              </w:rPr>
              <w:t>Phase 8</w:t>
            </w:r>
          </w:p>
        </w:tc>
        <w:tc>
          <w:tcPr>
            <w:tcW w:w="48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2BBA3940" w14:textId="77777777" w:rsidR="00FA1DEA" w:rsidRDefault="00FA1DEA" w:rsidP="006973BD">
            <w:r>
              <w:rPr>
                <w:color w:val="1A1A1A"/>
                <w:sz w:val="16"/>
                <w:szCs w:val="16"/>
              </w:rPr>
              <w:t>20</w:t>
            </w:r>
          </w:p>
        </w:tc>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223308DE" w14:textId="77777777" w:rsidR="00FA1DEA" w:rsidRDefault="00FA1DEA" w:rsidP="006973BD">
            <w:r>
              <w:rPr>
                <w:color w:val="1A1A1A"/>
                <w:sz w:val="16"/>
                <w:szCs w:val="16"/>
              </w:rPr>
              <w:t>Structural Refinement</w:t>
            </w:r>
          </w:p>
        </w:tc>
        <w:tc>
          <w:tcPr>
            <w:tcW w:w="252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1AE80478" w14:textId="77777777" w:rsidR="00FA1DEA" w:rsidRDefault="00FA1DEA" w:rsidP="006973BD">
            <w:r>
              <w:rPr>
                <w:color w:val="1A1A1A"/>
                <w:sz w:val="16"/>
                <w:szCs w:val="16"/>
              </w:rPr>
              <w:t>Make final architecture improvements based on all prior diagnostic and governance work</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52001E93" w14:textId="77777777" w:rsidR="00FA1DEA" w:rsidRDefault="00FA1DEA" w:rsidP="006973BD">
            <w:r>
              <w:rPr>
                <w:color w:val="1A1A1A"/>
                <w:sz w:val="16"/>
                <w:szCs w:val="16"/>
              </w:rPr>
              <w:t>Final Architecture Package</w:t>
            </w:r>
          </w:p>
        </w:tc>
        <w:tc>
          <w:tcPr>
            <w:tcW w:w="108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69A1C2F8" w14:textId="77777777" w:rsidR="00FA1DEA" w:rsidRDefault="00FA1DEA" w:rsidP="006973BD">
            <w:r>
              <w:rPr>
                <w:color w:val="1A1A1A"/>
                <w:sz w:val="16"/>
                <w:szCs w:val="16"/>
              </w:rPr>
              <w:t>M4 L4.3-4.4</w:t>
            </w:r>
          </w:p>
        </w:tc>
        <w:tc>
          <w:tcPr>
            <w:tcW w:w="840" w:type="dxa"/>
            <w:tcBorders>
              <w:top w:val="single" w:sz="1" w:space="0" w:color="DDDDDD"/>
              <w:left w:val="single" w:sz="1" w:space="0" w:color="DDDDDD"/>
              <w:bottom w:val="single" w:sz="1" w:space="0" w:color="DDDDDD"/>
              <w:right w:val="single" w:sz="1" w:space="0" w:color="DDDDDD"/>
            </w:tcBorders>
            <w:shd w:val="clear" w:color="auto" w:fill="F5F5F5"/>
            <w:tcMar>
              <w:top w:w="70" w:type="dxa"/>
              <w:left w:w="90" w:type="dxa"/>
              <w:bottom w:w="70" w:type="dxa"/>
              <w:right w:w="90" w:type="dxa"/>
            </w:tcMar>
          </w:tcPr>
          <w:p w14:paraId="7DC18E90" w14:textId="77777777" w:rsidR="00FA1DEA" w:rsidRDefault="00FA1DEA" w:rsidP="006973BD">
            <w:r>
              <w:rPr>
                <w:color w:val="1A1A1A"/>
                <w:sz w:val="16"/>
                <w:szCs w:val="16"/>
              </w:rPr>
              <w:t>Task 4</w:t>
            </w:r>
          </w:p>
        </w:tc>
      </w:tr>
      <w:tr w:rsidR="00FA1DEA" w14:paraId="62F00859" w14:textId="77777777" w:rsidTr="006973BD">
        <w:tblPrEx>
          <w:tblCellMar>
            <w:top w:w="0" w:type="dxa"/>
            <w:bottom w:w="0" w:type="dxa"/>
          </w:tblCellMar>
        </w:tblPrEx>
        <w:tc>
          <w:tcPr>
            <w:tcW w:w="1080" w:type="dxa"/>
            <w:tcBorders>
              <w:top w:val="single" w:sz="1" w:space="0" w:color="DDDDDD"/>
              <w:left w:val="single" w:sz="1" w:space="0" w:color="DDDDDD"/>
              <w:bottom w:val="single" w:sz="1" w:space="0" w:color="DDDDDD"/>
              <w:right w:val="single" w:sz="1" w:space="0" w:color="DDDDDD"/>
            </w:tcBorders>
            <w:shd w:val="clear" w:color="auto" w:fill="D5E8F0"/>
            <w:tcMar>
              <w:top w:w="70" w:type="dxa"/>
              <w:left w:w="90" w:type="dxa"/>
              <w:bottom w:w="70" w:type="dxa"/>
              <w:right w:w="90" w:type="dxa"/>
            </w:tcMar>
          </w:tcPr>
          <w:p w14:paraId="2E1AB441" w14:textId="77777777" w:rsidR="00FA1DEA" w:rsidRDefault="00FA1DEA" w:rsidP="006973BD">
            <w:r>
              <w:rPr>
                <w:b/>
                <w:bCs/>
                <w:color w:val="1A1A1A"/>
                <w:sz w:val="16"/>
                <w:szCs w:val="16"/>
              </w:rPr>
              <w:t>Phase 8</w:t>
            </w:r>
          </w:p>
        </w:tc>
        <w:tc>
          <w:tcPr>
            <w:tcW w:w="48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5181F648" w14:textId="77777777" w:rsidR="00FA1DEA" w:rsidRDefault="00FA1DEA" w:rsidP="006973BD">
            <w:r>
              <w:rPr>
                <w:color w:val="1A1A1A"/>
                <w:sz w:val="16"/>
                <w:szCs w:val="16"/>
              </w:rPr>
              <w:t>Freeze</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01D20BBD" w14:textId="77777777" w:rsidR="00FA1DEA" w:rsidRDefault="00FA1DEA" w:rsidP="006973BD">
            <w:r>
              <w:rPr>
                <w:color w:val="1A1A1A"/>
                <w:sz w:val="16"/>
                <w:szCs w:val="16"/>
              </w:rPr>
              <w:t>Structural Freeze Declaration</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7219147E" w14:textId="77777777" w:rsidR="00FA1DEA" w:rsidRDefault="00FA1DEA" w:rsidP="006973BD">
            <w:r>
              <w:rPr>
                <w:color w:val="1A1A1A"/>
                <w:sz w:val="16"/>
                <w:szCs w:val="16"/>
              </w:rPr>
              <w:t>Formally approve architecture for downstream development -- declare the architecture frozen and ready for build</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473426E1" w14:textId="77777777" w:rsidR="00FA1DEA" w:rsidRDefault="00FA1DEA" w:rsidP="006973BD">
            <w:r>
              <w:rPr>
                <w:color w:val="1A1A1A"/>
                <w:sz w:val="16"/>
                <w:szCs w:val="16"/>
              </w:rPr>
              <w:t>Structural Freeze Declaration Package</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36C44EF2" w14:textId="77777777" w:rsidR="00FA1DEA" w:rsidRDefault="00FA1DEA" w:rsidP="006973BD">
            <w:r>
              <w:rPr>
                <w:color w:val="1A1A1A"/>
                <w:sz w:val="16"/>
                <w:szCs w:val="16"/>
              </w:rPr>
              <w:t>M4 L4.5</w:t>
            </w:r>
          </w:p>
        </w:tc>
        <w:tc>
          <w:tcPr>
            <w:tcW w:w="840" w:type="dxa"/>
            <w:tcBorders>
              <w:top w:val="single" w:sz="1" w:space="0" w:color="DDDDDD"/>
              <w:left w:val="single" w:sz="1" w:space="0" w:color="DDDDDD"/>
              <w:bottom w:val="single" w:sz="1" w:space="0" w:color="DDDDDD"/>
              <w:right w:val="single" w:sz="1" w:space="0" w:color="DDDDDD"/>
            </w:tcBorders>
            <w:shd w:val="clear" w:color="auto" w:fill="FFFFFF"/>
            <w:tcMar>
              <w:top w:w="70" w:type="dxa"/>
              <w:left w:w="90" w:type="dxa"/>
              <w:bottom w:w="70" w:type="dxa"/>
              <w:right w:w="90" w:type="dxa"/>
            </w:tcMar>
          </w:tcPr>
          <w:p w14:paraId="24155F26" w14:textId="77777777" w:rsidR="00FA1DEA" w:rsidRDefault="00FA1DEA" w:rsidP="006973BD">
            <w:r>
              <w:rPr>
                <w:color w:val="1A1A1A"/>
                <w:sz w:val="16"/>
                <w:szCs w:val="16"/>
              </w:rPr>
              <w:t>Task 4</w:t>
            </w:r>
          </w:p>
        </w:tc>
      </w:tr>
    </w:tbl>
    <w:p w14:paraId="2D7D2C7A" w14:textId="77777777" w:rsidR="00FA1DEA" w:rsidRDefault="00FA1DEA" w:rsidP="00FA1DE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A1DEA" w14:paraId="09431BCB" w14:textId="77777777" w:rsidTr="006973BD">
        <w:tblPrEx>
          <w:tblCellMar>
            <w:top w:w="0" w:type="dxa"/>
            <w:bottom w:w="0" w:type="dxa"/>
          </w:tblCellMar>
        </w:tblPrEx>
        <w:tc>
          <w:tcPr>
            <w:tcW w:w="0" w:type="auto"/>
            <w:tcBorders>
              <w:top w:val="none" w:sz="0" w:space="0" w:color="FFFFFF"/>
              <w:left w:val="single" w:sz="24" w:space="0" w:color="7A4F00"/>
              <w:bottom w:val="none" w:sz="0" w:space="0" w:color="FFFFFF"/>
              <w:right w:val="none" w:sz="0" w:space="0" w:color="FFFFFF"/>
            </w:tcBorders>
            <w:shd w:val="clear" w:color="auto" w:fill="FFF8E7"/>
            <w:tcMar>
              <w:top w:w="100" w:type="dxa"/>
              <w:left w:w="180" w:type="dxa"/>
              <w:bottom w:w="100" w:type="dxa"/>
              <w:right w:w="180" w:type="dxa"/>
            </w:tcMar>
          </w:tcPr>
          <w:p w14:paraId="36201E9C" w14:textId="77777777" w:rsidR="00FA1DEA" w:rsidRDefault="00FA1DEA" w:rsidP="006973BD">
            <w:r>
              <w:rPr>
                <w:color w:val="1A1A1A"/>
                <w:sz w:val="20"/>
                <w:szCs w:val="20"/>
              </w:rPr>
              <w:t>Plain Language Notes for All Contexts: Step 1 (Design Document Synthesis) refers to reviewing source documents and program goals to identify governing constraints. Step 13 (Outcome Mapping) tests whether architecture elements align to intended outcomes and assessment expectations -- in any institutional context, the question is whether learners are assessed on what the architecture prepared them to do. Step 15 (Section-to-Section Escalation) checks that challenge and complexity increase appropriately. Step 16 (Section Alignment Check) confirms all sections work coherently toward intended outcomes.</w:t>
            </w:r>
          </w:p>
        </w:tc>
      </w:tr>
    </w:tbl>
    <w:p w14:paraId="6F122F6D" w14:textId="6E8DFB68" w:rsidR="00910092" w:rsidRDefault="00910092" w:rsidP="00FA1DEA">
      <w:pPr>
        <w:spacing w:before="40"/>
      </w:pPr>
    </w:p>
    <w:p w14:paraId="27B26BCD" w14:textId="77777777" w:rsidR="00910092" w:rsidRDefault="00000000">
      <w:pPr>
        <w:pStyle w:val="Heading1"/>
        <w:keepNext w:val="0"/>
        <w:keepLines w:val="0"/>
        <w:rPr>
          <w:b/>
          <w:bCs/>
          <w:sz w:val="46"/>
          <w:szCs w:val="46"/>
        </w:rPr>
      </w:pPr>
      <w:bookmarkStart w:id="8" w:name="_s5cb8gze33hx" w:colFirst="0" w:colLast="0"/>
      <w:bookmarkEnd w:id="8"/>
      <w:r>
        <w:rPr>
          <w:b/>
          <w:bCs/>
          <w:sz w:val="46"/>
          <w:szCs w:val="46"/>
        </w:rPr>
        <w:t>5. Lesson Architecture</w:t>
      </w:r>
    </w:p>
    <w:p w14:paraId="02DE4D0D" w14:textId="77777777" w:rsidR="00910092" w:rsidRDefault="00000000">
      <w:pPr>
        <w:spacing w:before="40"/>
      </w:pPr>
      <w:r>
        <w:t xml:space="preserve"> </w:t>
      </w:r>
    </w:p>
    <w:tbl>
      <w:tblPr>
        <w:tblStyle w:val="a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910092" w14:paraId="6DB3619B" w14:textId="77777777">
        <w:trPr>
          <w:trHeight w:val="1185"/>
        </w:trPr>
        <w:tc>
          <w:tcPr>
            <w:tcW w:w="9360" w:type="dxa"/>
            <w:tcBorders>
              <w:top w:val="single" w:sz="12" w:space="0" w:color="2E7D8C"/>
              <w:left w:val="nil"/>
              <w:bottom w:val="nil"/>
              <w:right w:val="nil"/>
            </w:tcBorders>
            <w:shd w:val="clear" w:color="auto" w:fill="E8F4F6"/>
            <w:tcMar>
              <w:top w:w="120" w:type="dxa"/>
              <w:left w:w="200" w:type="dxa"/>
              <w:bottom w:w="120" w:type="dxa"/>
              <w:right w:w="200" w:type="dxa"/>
            </w:tcMar>
          </w:tcPr>
          <w:p w14:paraId="253E9A54" w14:textId="77777777" w:rsidR="00910092" w:rsidRDefault="00000000">
            <w:pPr>
              <w:rPr>
                <w:i/>
                <w:iCs/>
                <w:color w:val="1A1A1A"/>
              </w:rPr>
            </w:pPr>
            <w:r>
              <w:rPr>
                <w:i/>
                <w:iCs/>
                <w:color w:val="1A1A1A"/>
              </w:rPr>
              <w:t xml:space="preserve">Corrected version per </w:t>
            </w:r>
            <w:proofErr w:type="spellStart"/>
            <w:r>
              <w:rPr>
                <w:i/>
                <w:iCs/>
                <w:color w:val="1A1A1A"/>
              </w:rPr>
              <w:t>AnchorPoint</w:t>
            </w:r>
            <w:proofErr w:type="spellEnd"/>
            <w:r>
              <w:rPr>
                <w:i/>
                <w:iCs/>
                <w:color w:val="1A1A1A"/>
              </w:rPr>
              <w:t xml:space="preserve"> audit. Two lesson mappings corrected: Lesson 3.3 now covers Steps 15-16 only (Step 17 removed -- Phase 7 belongs to Module 4). Lesson 3.4 covers Step 16 continuation and Step 18. Steps 17-18 remain correctly in Module 4 Lesson 4.1. Corrected rows are highlighted in amber.</w:t>
            </w:r>
          </w:p>
        </w:tc>
      </w:tr>
    </w:tbl>
    <w:p w14:paraId="15B46708" w14:textId="77777777" w:rsidR="00910092" w:rsidRDefault="00000000">
      <w:pPr>
        <w:spacing w:before="60"/>
      </w:pPr>
      <w:r>
        <w:t xml:space="preserve"> </w:t>
      </w:r>
    </w:p>
    <w:tbl>
      <w:tblPr>
        <w:tblStyle w:val="a7"/>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735"/>
        <w:gridCol w:w="1665"/>
        <w:gridCol w:w="1035"/>
        <w:gridCol w:w="1125"/>
        <w:gridCol w:w="975"/>
        <w:gridCol w:w="945"/>
        <w:gridCol w:w="1215"/>
      </w:tblGrid>
      <w:tr w:rsidR="00910092" w14:paraId="258CA4DA" w14:textId="77777777">
        <w:trPr>
          <w:trHeight w:val="375"/>
        </w:trPr>
        <w:tc>
          <w:tcPr>
            <w:tcW w:w="1650" w:type="dxa"/>
            <w:tcBorders>
              <w:top w:val="single" w:sz="6" w:space="0" w:color="DDDDDD"/>
              <w:left w:val="single" w:sz="6" w:space="0" w:color="DDDDDD"/>
              <w:bottom w:val="single" w:sz="6" w:space="0" w:color="DDDDDD"/>
              <w:right w:val="single" w:sz="6" w:space="0" w:color="DDDDDD"/>
            </w:tcBorders>
            <w:shd w:val="clear" w:color="auto" w:fill="1B3A5C"/>
            <w:tcMar>
              <w:top w:w="80" w:type="dxa"/>
              <w:left w:w="100" w:type="dxa"/>
              <w:bottom w:w="80" w:type="dxa"/>
              <w:right w:w="100" w:type="dxa"/>
            </w:tcMar>
          </w:tcPr>
          <w:p w14:paraId="44E14ACA" w14:textId="77777777" w:rsidR="00910092" w:rsidRDefault="00000000">
            <w:pPr>
              <w:rPr>
                <w:b/>
                <w:bCs/>
                <w:color w:val="FFFFFF"/>
                <w:sz w:val="17"/>
                <w:szCs w:val="17"/>
              </w:rPr>
            </w:pPr>
            <w:r>
              <w:rPr>
                <w:b/>
                <w:bCs/>
                <w:color w:val="FFFFFF"/>
                <w:sz w:val="17"/>
                <w:szCs w:val="17"/>
              </w:rPr>
              <w:t>Module</w:t>
            </w:r>
          </w:p>
        </w:tc>
        <w:tc>
          <w:tcPr>
            <w:tcW w:w="735"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11FEF9A8" w14:textId="77777777" w:rsidR="00910092" w:rsidRDefault="00000000">
            <w:pPr>
              <w:rPr>
                <w:b/>
                <w:bCs/>
                <w:color w:val="FFFFFF"/>
                <w:sz w:val="17"/>
                <w:szCs w:val="17"/>
              </w:rPr>
            </w:pPr>
            <w:r>
              <w:rPr>
                <w:b/>
                <w:bCs/>
                <w:color w:val="FFFFFF"/>
                <w:sz w:val="17"/>
                <w:szCs w:val="17"/>
              </w:rPr>
              <w:t>ID</w:t>
            </w:r>
          </w:p>
        </w:tc>
        <w:tc>
          <w:tcPr>
            <w:tcW w:w="1665"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7DBC6670" w14:textId="77777777" w:rsidR="00910092" w:rsidRDefault="00000000">
            <w:pPr>
              <w:rPr>
                <w:b/>
                <w:bCs/>
                <w:color w:val="FFFFFF"/>
                <w:sz w:val="17"/>
                <w:szCs w:val="17"/>
              </w:rPr>
            </w:pPr>
            <w:r>
              <w:rPr>
                <w:b/>
                <w:bCs/>
                <w:color w:val="FFFFFF"/>
                <w:sz w:val="17"/>
                <w:szCs w:val="17"/>
              </w:rPr>
              <w:t>Lesson Title</w:t>
            </w:r>
          </w:p>
        </w:tc>
        <w:tc>
          <w:tcPr>
            <w:tcW w:w="1035"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3FB2D0AC" w14:textId="77777777" w:rsidR="00910092" w:rsidRDefault="00000000">
            <w:pPr>
              <w:rPr>
                <w:b/>
                <w:bCs/>
                <w:color w:val="FFFFFF"/>
                <w:sz w:val="17"/>
                <w:szCs w:val="17"/>
              </w:rPr>
            </w:pPr>
            <w:r>
              <w:rPr>
                <w:b/>
                <w:bCs/>
                <w:color w:val="FFFFFF"/>
                <w:sz w:val="17"/>
                <w:szCs w:val="17"/>
              </w:rPr>
              <w:t>Phase</w:t>
            </w:r>
          </w:p>
        </w:tc>
        <w:tc>
          <w:tcPr>
            <w:tcW w:w="1125"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49FC253C" w14:textId="77777777" w:rsidR="00910092" w:rsidRDefault="00000000">
            <w:pPr>
              <w:rPr>
                <w:b/>
                <w:bCs/>
                <w:color w:val="FFFFFF"/>
                <w:sz w:val="17"/>
                <w:szCs w:val="17"/>
              </w:rPr>
            </w:pPr>
            <w:r>
              <w:rPr>
                <w:b/>
                <w:bCs/>
                <w:color w:val="FFFFFF"/>
                <w:sz w:val="17"/>
                <w:szCs w:val="17"/>
              </w:rPr>
              <w:t>Steps</w:t>
            </w:r>
          </w:p>
        </w:tc>
        <w:tc>
          <w:tcPr>
            <w:tcW w:w="975"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692D44F6" w14:textId="77777777" w:rsidR="00910092" w:rsidRDefault="00000000">
            <w:pPr>
              <w:rPr>
                <w:b/>
                <w:bCs/>
                <w:color w:val="FFFFFF"/>
                <w:sz w:val="17"/>
                <w:szCs w:val="17"/>
              </w:rPr>
            </w:pPr>
            <w:r>
              <w:rPr>
                <w:b/>
                <w:bCs/>
                <w:color w:val="FFFFFF"/>
                <w:sz w:val="17"/>
                <w:szCs w:val="17"/>
              </w:rPr>
              <w:t>Duration</w:t>
            </w:r>
          </w:p>
        </w:tc>
        <w:tc>
          <w:tcPr>
            <w:tcW w:w="945"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08BB8D3A" w14:textId="77777777" w:rsidR="00910092" w:rsidRDefault="00000000">
            <w:pPr>
              <w:rPr>
                <w:b/>
                <w:bCs/>
                <w:color w:val="FFFFFF"/>
                <w:sz w:val="17"/>
                <w:szCs w:val="17"/>
              </w:rPr>
            </w:pPr>
            <w:r>
              <w:rPr>
                <w:b/>
                <w:bCs/>
                <w:color w:val="FFFFFF"/>
                <w:sz w:val="17"/>
                <w:szCs w:val="17"/>
              </w:rPr>
              <w:t>Screens</w:t>
            </w:r>
          </w:p>
        </w:tc>
        <w:tc>
          <w:tcPr>
            <w:tcW w:w="1215"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1E25A737" w14:textId="77777777" w:rsidR="00910092" w:rsidRDefault="00000000">
            <w:pPr>
              <w:rPr>
                <w:b/>
                <w:bCs/>
                <w:color w:val="FFFFFF"/>
                <w:sz w:val="17"/>
                <w:szCs w:val="17"/>
              </w:rPr>
            </w:pPr>
            <w:r>
              <w:rPr>
                <w:b/>
                <w:bCs/>
                <w:color w:val="FFFFFF"/>
                <w:sz w:val="17"/>
                <w:szCs w:val="17"/>
              </w:rPr>
              <w:t>Status</w:t>
            </w:r>
          </w:p>
        </w:tc>
      </w:tr>
      <w:tr w:rsidR="00910092" w14:paraId="0D10835C" w14:textId="77777777">
        <w:trPr>
          <w:trHeight w:val="345"/>
        </w:trPr>
        <w:tc>
          <w:tcPr>
            <w:tcW w:w="165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1F9CF7B2" w14:textId="77777777" w:rsidR="00910092" w:rsidRDefault="00000000">
            <w:pPr>
              <w:rPr>
                <w:color w:val="1A1A1A"/>
                <w:sz w:val="16"/>
                <w:szCs w:val="16"/>
              </w:rPr>
            </w:pPr>
            <w:r>
              <w:rPr>
                <w:color w:val="1A1A1A"/>
                <w:sz w:val="16"/>
                <w:szCs w:val="16"/>
              </w:rPr>
              <w:t>Introduction</w:t>
            </w:r>
          </w:p>
        </w:tc>
        <w:tc>
          <w:tcPr>
            <w:tcW w:w="73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63D7197D" w14:textId="77777777" w:rsidR="00910092" w:rsidRDefault="00000000">
            <w:pPr>
              <w:rPr>
                <w:color w:val="1A1A1A"/>
                <w:sz w:val="16"/>
                <w:szCs w:val="16"/>
              </w:rPr>
            </w:pPr>
            <w:r>
              <w:rPr>
                <w:color w:val="1A1A1A"/>
                <w:sz w:val="16"/>
                <w:szCs w:val="16"/>
              </w:rPr>
              <w:t>0.1-0.9</w:t>
            </w:r>
          </w:p>
        </w:tc>
        <w:tc>
          <w:tcPr>
            <w:tcW w:w="166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DF9C898" w14:textId="77777777" w:rsidR="00910092" w:rsidRDefault="00000000">
            <w:pPr>
              <w:rPr>
                <w:color w:val="1A1A1A"/>
                <w:sz w:val="16"/>
                <w:szCs w:val="16"/>
              </w:rPr>
            </w:pPr>
            <w:r>
              <w:rPr>
                <w:color w:val="1A1A1A"/>
                <w:sz w:val="16"/>
                <w:szCs w:val="16"/>
              </w:rPr>
              <w:t>Course Introduction</w:t>
            </w:r>
          </w:p>
        </w:tc>
        <w:tc>
          <w:tcPr>
            <w:tcW w:w="103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0291568D" w14:textId="77777777" w:rsidR="00910092" w:rsidRDefault="00000000">
            <w:pPr>
              <w:rPr>
                <w:color w:val="1A1A1A"/>
                <w:sz w:val="16"/>
                <w:szCs w:val="16"/>
              </w:rPr>
            </w:pPr>
            <w:r>
              <w:rPr>
                <w:color w:val="1A1A1A"/>
                <w:sz w:val="16"/>
                <w:szCs w:val="16"/>
              </w:rPr>
              <w:t>N/A</w:t>
            </w:r>
          </w:p>
        </w:tc>
        <w:tc>
          <w:tcPr>
            <w:tcW w:w="112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1CB1FED8" w14:textId="77777777" w:rsidR="00910092" w:rsidRDefault="00000000">
            <w:pPr>
              <w:rPr>
                <w:color w:val="1A1A1A"/>
                <w:sz w:val="16"/>
                <w:szCs w:val="16"/>
              </w:rPr>
            </w:pPr>
            <w:r>
              <w:rPr>
                <w:color w:val="1A1A1A"/>
                <w:sz w:val="16"/>
                <w:szCs w:val="16"/>
              </w:rPr>
              <w:t>N/A</w:t>
            </w:r>
          </w:p>
        </w:tc>
        <w:tc>
          <w:tcPr>
            <w:tcW w:w="97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738A70F8" w14:textId="77777777" w:rsidR="00910092" w:rsidRDefault="00000000">
            <w:pPr>
              <w:rPr>
                <w:color w:val="1A1A1A"/>
                <w:sz w:val="16"/>
                <w:szCs w:val="16"/>
              </w:rPr>
            </w:pPr>
            <w:r>
              <w:rPr>
                <w:color w:val="1A1A1A"/>
                <w:sz w:val="16"/>
                <w:szCs w:val="16"/>
              </w:rPr>
              <w:t>32-34 min</w:t>
            </w:r>
          </w:p>
        </w:tc>
        <w:tc>
          <w:tcPr>
            <w:tcW w:w="94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11CDC65" w14:textId="77777777" w:rsidR="00910092" w:rsidRDefault="00000000">
            <w:pPr>
              <w:rPr>
                <w:color w:val="1A1A1A"/>
                <w:sz w:val="16"/>
                <w:szCs w:val="16"/>
              </w:rPr>
            </w:pPr>
            <w:r>
              <w:rPr>
                <w:color w:val="1A1A1A"/>
                <w:sz w:val="16"/>
                <w:szCs w:val="16"/>
              </w:rPr>
              <w:t>9 screens</w:t>
            </w:r>
          </w:p>
        </w:tc>
        <w:tc>
          <w:tcPr>
            <w:tcW w:w="121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6B3FE3BC" w14:textId="77777777" w:rsidR="00910092" w:rsidRDefault="00000000">
            <w:pPr>
              <w:rPr>
                <w:color w:val="1A1A1A"/>
                <w:sz w:val="16"/>
                <w:szCs w:val="16"/>
              </w:rPr>
            </w:pPr>
            <w:r>
              <w:rPr>
                <w:color w:val="1A1A1A"/>
                <w:sz w:val="16"/>
                <w:szCs w:val="16"/>
              </w:rPr>
              <w:t>Original</w:t>
            </w:r>
          </w:p>
        </w:tc>
      </w:tr>
      <w:tr w:rsidR="00910092" w14:paraId="7F7C8239" w14:textId="77777777">
        <w:trPr>
          <w:trHeight w:val="525"/>
        </w:trPr>
        <w:tc>
          <w:tcPr>
            <w:tcW w:w="165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4D8C0EA7" w14:textId="77777777" w:rsidR="00910092" w:rsidRDefault="00000000">
            <w:pPr>
              <w:rPr>
                <w:color w:val="1A1A1A"/>
                <w:sz w:val="16"/>
                <w:szCs w:val="16"/>
              </w:rPr>
            </w:pPr>
            <w:r>
              <w:rPr>
                <w:color w:val="1A1A1A"/>
                <w:sz w:val="16"/>
                <w:szCs w:val="16"/>
              </w:rPr>
              <w:t>Module 1: Bound the Course</w:t>
            </w:r>
          </w:p>
        </w:tc>
        <w:tc>
          <w:tcPr>
            <w:tcW w:w="73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111AF948" w14:textId="77777777" w:rsidR="00910092" w:rsidRDefault="00000000">
            <w:pPr>
              <w:rPr>
                <w:color w:val="1A1A1A"/>
                <w:sz w:val="16"/>
                <w:szCs w:val="16"/>
              </w:rPr>
            </w:pPr>
            <w:r>
              <w:rPr>
                <w:color w:val="1A1A1A"/>
                <w:sz w:val="16"/>
                <w:szCs w:val="16"/>
              </w:rPr>
              <w:t>1.1a</w:t>
            </w:r>
          </w:p>
        </w:tc>
        <w:tc>
          <w:tcPr>
            <w:tcW w:w="166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52DA061D" w14:textId="77777777" w:rsidR="00910092" w:rsidRDefault="00000000">
            <w:pPr>
              <w:rPr>
                <w:color w:val="1A1A1A"/>
                <w:sz w:val="16"/>
                <w:szCs w:val="16"/>
              </w:rPr>
            </w:pPr>
            <w:r>
              <w:rPr>
                <w:color w:val="1A1A1A"/>
                <w:sz w:val="16"/>
                <w:szCs w:val="16"/>
              </w:rPr>
              <w:t>Meridian Project Intake Review</w:t>
            </w:r>
          </w:p>
        </w:tc>
        <w:tc>
          <w:tcPr>
            <w:tcW w:w="103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112960E7" w14:textId="77777777" w:rsidR="00910092" w:rsidRDefault="00000000">
            <w:pPr>
              <w:rPr>
                <w:color w:val="1A1A1A"/>
                <w:sz w:val="16"/>
                <w:szCs w:val="16"/>
              </w:rPr>
            </w:pPr>
            <w:r>
              <w:rPr>
                <w:color w:val="1A1A1A"/>
                <w:sz w:val="16"/>
                <w:szCs w:val="16"/>
              </w:rPr>
              <w:t>Phase 1</w:t>
            </w:r>
          </w:p>
        </w:tc>
        <w:tc>
          <w:tcPr>
            <w:tcW w:w="112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7B7733A3" w14:textId="77777777" w:rsidR="00910092" w:rsidRDefault="00000000">
            <w:pPr>
              <w:rPr>
                <w:color w:val="1A1A1A"/>
                <w:sz w:val="16"/>
                <w:szCs w:val="16"/>
              </w:rPr>
            </w:pPr>
            <w:r>
              <w:rPr>
                <w:color w:val="1A1A1A"/>
                <w:sz w:val="16"/>
                <w:szCs w:val="16"/>
              </w:rPr>
              <w:t>Step 0</w:t>
            </w:r>
          </w:p>
        </w:tc>
        <w:tc>
          <w:tcPr>
            <w:tcW w:w="97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2704FD7C" w14:textId="77777777" w:rsidR="00910092" w:rsidRDefault="00000000">
            <w:pPr>
              <w:rPr>
                <w:color w:val="1A1A1A"/>
                <w:sz w:val="16"/>
                <w:szCs w:val="16"/>
              </w:rPr>
            </w:pPr>
            <w:r>
              <w:rPr>
                <w:color w:val="1A1A1A"/>
                <w:sz w:val="16"/>
                <w:szCs w:val="16"/>
              </w:rPr>
              <w:t>25-30 min</w:t>
            </w:r>
          </w:p>
        </w:tc>
        <w:tc>
          <w:tcPr>
            <w:tcW w:w="94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057D4EE6" w14:textId="77777777" w:rsidR="00910092" w:rsidRDefault="00000000">
            <w:pPr>
              <w:rPr>
                <w:color w:val="1A1A1A"/>
                <w:sz w:val="16"/>
                <w:szCs w:val="16"/>
              </w:rPr>
            </w:pPr>
            <w:r>
              <w:rPr>
                <w:color w:val="1A1A1A"/>
                <w:sz w:val="16"/>
                <w:szCs w:val="16"/>
              </w:rPr>
              <w:t>5 screens</w:t>
            </w:r>
          </w:p>
        </w:tc>
        <w:tc>
          <w:tcPr>
            <w:tcW w:w="121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334880A8" w14:textId="77777777" w:rsidR="00910092" w:rsidRDefault="00000000">
            <w:pPr>
              <w:rPr>
                <w:color w:val="1A1A1A"/>
                <w:sz w:val="16"/>
                <w:szCs w:val="16"/>
              </w:rPr>
            </w:pPr>
            <w:r>
              <w:rPr>
                <w:color w:val="1A1A1A"/>
                <w:sz w:val="16"/>
                <w:szCs w:val="16"/>
              </w:rPr>
              <w:t>Split from 1.1</w:t>
            </w:r>
          </w:p>
        </w:tc>
      </w:tr>
      <w:tr w:rsidR="00910092" w14:paraId="4F3AE975" w14:textId="77777777">
        <w:trPr>
          <w:trHeight w:val="720"/>
        </w:trPr>
        <w:tc>
          <w:tcPr>
            <w:tcW w:w="165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669CB2B3" w14:textId="77777777" w:rsidR="00910092" w:rsidRDefault="00000000">
            <w:pPr>
              <w:rPr>
                <w:color w:val="1A1A1A"/>
                <w:sz w:val="16"/>
                <w:szCs w:val="16"/>
              </w:rPr>
            </w:pPr>
            <w:r>
              <w:rPr>
                <w:color w:val="1A1A1A"/>
                <w:sz w:val="16"/>
                <w:szCs w:val="16"/>
              </w:rPr>
              <w:t>Module 1: Bound the Course</w:t>
            </w:r>
          </w:p>
        </w:tc>
        <w:tc>
          <w:tcPr>
            <w:tcW w:w="73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4806FBF" w14:textId="77777777" w:rsidR="00910092" w:rsidRDefault="00000000">
            <w:pPr>
              <w:rPr>
                <w:color w:val="1A1A1A"/>
                <w:sz w:val="16"/>
                <w:szCs w:val="16"/>
              </w:rPr>
            </w:pPr>
            <w:r>
              <w:rPr>
                <w:color w:val="1A1A1A"/>
                <w:sz w:val="16"/>
                <w:szCs w:val="16"/>
              </w:rPr>
              <w:t>1.1b</w:t>
            </w:r>
          </w:p>
        </w:tc>
        <w:tc>
          <w:tcPr>
            <w:tcW w:w="166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6E4BA962" w14:textId="77777777" w:rsidR="00910092" w:rsidRDefault="00000000">
            <w:pPr>
              <w:rPr>
                <w:color w:val="1A1A1A"/>
                <w:sz w:val="16"/>
                <w:szCs w:val="16"/>
              </w:rPr>
            </w:pPr>
            <w:r>
              <w:rPr>
                <w:color w:val="1A1A1A"/>
                <w:sz w:val="16"/>
                <w:szCs w:val="16"/>
              </w:rPr>
              <w:t>Constraint Identification and Prioritization</w:t>
            </w:r>
          </w:p>
        </w:tc>
        <w:tc>
          <w:tcPr>
            <w:tcW w:w="103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67ADFAE0" w14:textId="77777777" w:rsidR="00910092" w:rsidRDefault="00000000">
            <w:pPr>
              <w:rPr>
                <w:color w:val="1A1A1A"/>
                <w:sz w:val="16"/>
                <w:szCs w:val="16"/>
              </w:rPr>
            </w:pPr>
            <w:r>
              <w:rPr>
                <w:color w:val="1A1A1A"/>
                <w:sz w:val="16"/>
                <w:szCs w:val="16"/>
              </w:rPr>
              <w:t>Phase 1</w:t>
            </w:r>
          </w:p>
        </w:tc>
        <w:tc>
          <w:tcPr>
            <w:tcW w:w="112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187E6155" w14:textId="77777777" w:rsidR="00910092" w:rsidRDefault="00000000">
            <w:pPr>
              <w:rPr>
                <w:color w:val="1A1A1A"/>
                <w:sz w:val="16"/>
                <w:szCs w:val="16"/>
              </w:rPr>
            </w:pPr>
            <w:r>
              <w:rPr>
                <w:color w:val="1A1A1A"/>
                <w:sz w:val="16"/>
                <w:szCs w:val="16"/>
              </w:rPr>
              <w:t>Steps 1, 1.5</w:t>
            </w:r>
          </w:p>
        </w:tc>
        <w:tc>
          <w:tcPr>
            <w:tcW w:w="97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368BA51" w14:textId="77777777" w:rsidR="00910092" w:rsidRDefault="00000000">
            <w:pPr>
              <w:rPr>
                <w:color w:val="1A1A1A"/>
                <w:sz w:val="16"/>
                <w:szCs w:val="16"/>
              </w:rPr>
            </w:pPr>
            <w:r>
              <w:rPr>
                <w:color w:val="1A1A1A"/>
                <w:sz w:val="16"/>
                <w:szCs w:val="16"/>
              </w:rPr>
              <w:t>43-48 min</w:t>
            </w:r>
          </w:p>
        </w:tc>
        <w:tc>
          <w:tcPr>
            <w:tcW w:w="94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3C0975C" w14:textId="77777777" w:rsidR="00910092" w:rsidRDefault="00000000">
            <w:pPr>
              <w:rPr>
                <w:color w:val="1A1A1A"/>
                <w:sz w:val="16"/>
                <w:szCs w:val="16"/>
              </w:rPr>
            </w:pPr>
            <w:r>
              <w:rPr>
                <w:color w:val="1A1A1A"/>
                <w:sz w:val="16"/>
                <w:szCs w:val="16"/>
              </w:rPr>
              <w:t>6 screens</w:t>
            </w:r>
          </w:p>
        </w:tc>
        <w:tc>
          <w:tcPr>
            <w:tcW w:w="121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E7B6769" w14:textId="77777777" w:rsidR="00910092" w:rsidRDefault="00000000">
            <w:pPr>
              <w:rPr>
                <w:color w:val="1A1A1A"/>
                <w:sz w:val="16"/>
                <w:szCs w:val="16"/>
              </w:rPr>
            </w:pPr>
            <w:r>
              <w:rPr>
                <w:color w:val="1A1A1A"/>
                <w:sz w:val="16"/>
                <w:szCs w:val="16"/>
              </w:rPr>
              <w:t>Split from 1.1</w:t>
            </w:r>
          </w:p>
        </w:tc>
      </w:tr>
      <w:tr w:rsidR="00910092" w14:paraId="7F52FA9A" w14:textId="77777777">
        <w:trPr>
          <w:trHeight w:val="525"/>
        </w:trPr>
        <w:tc>
          <w:tcPr>
            <w:tcW w:w="165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221AFDD4" w14:textId="77777777" w:rsidR="00910092" w:rsidRDefault="00000000">
            <w:pPr>
              <w:rPr>
                <w:color w:val="1A1A1A"/>
                <w:sz w:val="16"/>
                <w:szCs w:val="16"/>
              </w:rPr>
            </w:pPr>
            <w:r>
              <w:rPr>
                <w:color w:val="1A1A1A"/>
                <w:sz w:val="16"/>
                <w:szCs w:val="16"/>
              </w:rPr>
              <w:t>Module 1: Bound the Course</w:t>
            </w:r>
          </w:p>
        </w:tc>
        <w:tc>
          <w:tcPr>
            <w:tcW w:w="73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00887D12" w14:textId="77777777" w:rsidR="00910092" w:rsidRDefault="00000000">
            <w:pPr>
              <w:rPr>
                <w:color w:val="1A1A1A"/>
                <w:sz w:val="16"/>
                <w:szCs w:val="16"/>
              </w:rPr>
            </w:pPr>
            <w:r>
              <w:rPr>
                <w:color w:val="1A1A1A"/>
                <w:sz w:val="16"/>
                <w:szCs w:val="16"/>
              </w:rPr>
              <w:t>1.2</w:t>
            </w:r>
          </w:p>
        </w:tc>
        <w:tc>
          <w:tcPr>
            <w:tcW w:w="166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0F32C0DB" w14:textId="77777777" w:rsidR="00910092" w:rsidRDefault="00000000">
            <w:pPr>
              <w:rPr>
                <w:color w:val="1A1A1A"/>
                <w:sz w:val="16"/>
                <w:szCs w:val="16"/>
              </w:rPr>
            </w:pPr>
            <w:r>
              <w:rPr>
                <w:color w:val="1A1A1A"/>
                <w:sz w:val="16"/>
                <w:szCs w:val="16"/>
              </w:rPr>
              <w:t>Defining Course Boundaries</w:t>
            </w:r>
          </w:p>
        </w:tc>
        <w:tc>
          <w:tcPr>
            <w:tcW w:w="103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291D5692" w14:textId="77777777" w:rsidR="00910092" w:rsidRDefault="00000000">
            <w:pPr>
              <w:rPr>
                <w:color w:val="1A1A1A"/>
                <w:sz w:val="16"/>
                <w:szCs w:val="16"/>
              </w:rPr>
            </w:pPr>
            <w:r>
              <w:rPr>
                <w:color w:val="1A1A1A"/>
                <w:sz w:val="16"/>
                <w:szCs w:val="16"/>
              </w:rPr>
              <w:t>Phase 1</w:t>
            </w:r>
          </w:p>
        </w:tc>
        <w:tc>
          <w:tcPr>
            <w:tcW w:w="112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658EE92E" w14:textId="77777777" w:rsidR="00910092" w:rsidRDefault="00000000">
            <w:pPr>
              <w:rPr>
                <w:color w:val="1A1A1A"/>
                <w:sz w:val="16"/>
                <w:szCs w:val="16"/>
              </w:rPr>
            </w:pPr>
            <w:r>
              <w:rPr>
                <w:color w:val="1A1A1A"/>
                <w:sz w:val="16"/>
                <w:szCs w:val="16"/>
              </w:rPr>
              <w:t>Steps 2-3</w:t>
            </w:r>
          </w:p>
        </w:tc>
        <w:tc>
          <w:tcPr>
            <w:tcW w:w="97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36946C81" w14:textId="77777777" w:rsidR="00910092" w:rsidRDefault="00000000">
            <w:pPr>
              <w:rPr>
                <w:color w:val="1A1A1A"/>
                <w:sz w:val="16"/>
                <w:szCs w:val="16"/>
              </w:rPr>
            </w:pPr>
            <w:r>
              <w:rPr>
                <w:color w:val="1A1A1A"/>
                <w:sz w:val="16"/>
                <w:szCs w:val="16"/>
              </w:rPr>
              <w:t>45 min</w:t>
            </w:r>
          </w:p>
        </w:tc>
        <w:tc>
          <w:tcPr>
            <w:tcW w:w="94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77136A79" w14:textId="77777777" w:rsidR="00910092" w:rsidRDefault="00000000">
            <w:pPr>
              <w:rPr>
                <w:color w:val="1A1A1A"/>
                <w:sz w:val="16"/>
                <w:szCs w:val="16"/>
              </w:rPr>
            </w:pPr>
            <w:r>
              <w:rPr>
                <w:color w:val="1A1A1A"/>
                <w:sz w:val="16"/>
                <w:szCs w:val="16"/>
              </w:rPr>
              <w:t>6 screens</w:t>
            </w:r>
          </w:p>
        </w:tc>
        <w:tc>
          <w:tcPr>
            <w:tcW w:w="121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3EE8AD73" w14:textId="77777777" w:rsidR="00910092" w:rsidRDefault="00000000">
            <w:pPr>
              <w:rPr>
                <w:color w:val="1A1A1A"/>
                <w:sz w:val="16"/>
                <w:szCs w:val="16"/>
              </w:rPr>
            </w:pPr>
            <w:r>
              <w:rPr>
                <w:color w:val="1A1A1A"/>
                <w:sz w:val="16"/>
                <w:szCs w:val="16"/>
              </w:rPr>
              <w:t>Original</w:t>
            </w:r>
          </w:p>
        </w:tc>
      </w:tr>
      <w:tr w:rsidR="00910092" w14:paraId="65F473E3" w14:textId="77777777">
        <w:trPr>
          <w:trHeight w:val="525"/>
        </w:trPr>
        <w:tc>
          <w:tcPr>
            <w:tcW w:w="165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2D64E061" w14:textId="77777777" w:rsidR="00910092" w:rsidRDefault="00000000">
            <w:pPr>
              <w:rPr>
                <w:color w:val="1A1A1A"/>
                <w:sz w:val="16"/>
                <w:szCs w:val="16"/>
              </w:rPr>
            </w:pPr>
            <w:r>
              <w:rPr>
                <w:color w:val="1A1A1A"/>
                <w:sz w:val="16"/>
                <w:szCs w:val="16"/>
              </w:rPr>
              <w:t>Module 1: Bound the Course</w:t>
            </w:r>
          </w:p>
        </w:tc>
        <w:tc>
          <w:tcPr>
            <w:tcW w:w="73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1200BB70" w14:textId="77777777" w:rsidR="00910092" w:rsidRDefault="00000000">
            <w:pPr>
              <w:rPr>
                <w:color w:val="1A1A1A"/>
                <w:sz w:val="16"/>
                <w:szCs w:val="16"/>
              </w:rPr>
            </w:pPr>
            <w:r>
              <w:rPr>
                <w:color w:val="1A1A1A"/>
                <w:sz w:val="16"/>
                <w:szCs w:val="16"/>
              </w:rPr>
              <w:t>1.3</w:t>
            </w:r>
          </w:p>
        </w:tc>
        <w:tc>
          <w:tcPr>
            <w:tcW w:w="166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1237521" w14:textId="77777777" w:rsidR="00910092" w:rsidRDefault="00000000">
            <w:pPr>
              <w:rPr>
                <w:color w:val="1A1A1A"/>
                <w:sz w:val="16"/>
                <w:szCs w:val="16"/>
              </w:rPr>
            </w:pPr>
            <w:r>
              <w:rPr>
                <w:color w:val="1A1A1A"/>
                <w:sz w:val="16"/>
                <w:szCs w:val="16"/>
              </w:rPr>
              <w:t>Bucket Mapping and Domain Calibration</w:t>
            </w:r>
          </w:p>
        </w:tc>
        <w:tc>
          <w:tcPr>
            <w:tcW w:w="103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08514ABC" w14:textId="77777777" w:rsidR="00910092" w:rsidRDefault="00000000">
            <w:pPr>
              <w:rPr>
                <w:color w:val="1A1A1A"/>
                <w:sz w:val="16"/>
                <w:szCs w:val="16"/>
              </w:rPr>
            </w:pPr>
            <w:r>
              <w:rPr>
                <w:color w:val="1A1A1A"/>
                <w:sz w:val="16"/>
                <w:szCs w:val="16"/>
              </w:rPr>
              <w:t>Phase 1</w:t>
            </w:r>
          </w:p>
        </w:tc>
        <w:tc>
          <w:tcPr>
            <w:tcW w:w="112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31ACB64F" w14:textId="77777777" w:rsidR="00910092" w:rsidRDefault="00000000">
            <w:pPr>
              <w:rPr>
                <w:color w:val="1A1A1A"/>
                <w:sz w:val="16"/>
                <w:szCs w:val="16"/>
              </w:rPr>
            </w:pPr>
            <w:r>
              <w:rPr>
                <w:color w:val="1A1A1A"/>
                <w:sz w:val="16"/>
                <w:szCs w:val="16"/>
              </w:rPr>
              <w:t>Steps 3-4</w:t>
            </w:r>
          </w:p>
        </w:tc>
        <w:tc>
          <w:tcPr>
            <w:tcW w:w="97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9DACE63" w14:textId="77777777" w:rsidR="00910092" w:rsidRDefault="00000000">
            <w:pPr>
              <w:rPr>
                <w:color w:val="1A1A1A"/>
                <w:sz w:val="16"/>
                <w:szCs w:val="16"/>
              </w:rPr>
            </w:pPr>
            <w:r>
              <w:rPr>
                <w:color w:val="1A1A1A"/>
                <w:sz w:val="16"/>
                <w:szCs w:val="16"/>
              </w:rPr>
              <w:t>50 min</w:t>
            </w:r>
          </w:p>
        </w:tc>
        <w:tc>
          <w:tcPr>
            <w:tcW w:w="94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6A2C9610" w14:textId="77777777" w:rsidR="00910092" w:rsidRDefault="00000000">
            <w:pPr>
              <w:rPr>
                <w:color w:val="1A1A1A"/>
                <w:sz w:val="16"/>
                <w:szCs w:val="16"/>
              </w:rPr>
            </w:pPr>
            <w:r>
              <w:rPr>
                <w:color w:val="1A1A1A"/>
                <w:sz w:val="16"/>
                <w:szCs w:val="16"/>
              </w:rPr>
              <w:t>5 screens</w:t>
            </w:r>
          </w:p>
        </w:tc>
        <w:tc>
          <w:tcPr>
            <w:tcW w:w="121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B85C572" w14:textId="77777777" w:rsidR="00910092" w:rsidRDefault="00000000">
            <w:pPr>
              <w:rPr>
                <w:color w:val="1A1A1A"/>
                <w:sz w:val="16"/>
                <w:szCs w:val="16"/>
              </w:rPr>
            </w:pPr>
            <w:r>
              <w:rPr>
                <w:color w:val="1A1A1A"/>
                <w:sz w:val="16"/>
                <w:szCs w:val="16"/>
              </w:rPr>
              <w:t>Original</w:t>
            </w:r>
          </w:p>
        </w:tc>
      </w:tr>
      <w:tr w:rsidR="00910092" w14:paraId="3287C1F9" w14:textId="77777777">
        <w:trPr>
          <w:trHeight w:val="525"/>
        </w:trPr>
        <w:tc>
          <w:tcPr>
            <w:tcW w:w="165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6E0EC49F" w14:textId="77777777" w:rsidR="00910092" w:rsidRDefault="00000000">
            <w:pPr>
              <w:rPr>
                <w:color w:val="1A1A1A"/>
                <w:sz w:val="16"/>
                <w:szCs w:val="16"/>
              </w:rPr>
            </w:pPr>
            <w:r>
              <w:rPr>
                <w:color w:val="1A1A1A"/>
                <w:sz w:val="16"/>
                <w:szCs w:val="16"/>
              </w:rPr>
              <w:t>Module 1: Bound the Course</w:t>
            </w:r>
          </w:p>
        </w:tc>
        <w:tc>
          <w:tcPr>
            <w:tcW w:w="73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4799FCF3" w14:textId="77777777" w:rsidR="00910092" w:rsidRDefault="00000000">
            <w:pPr>
              <w:rPr>
                <w:color w:val="1A1A1A"/>
                <w:sz w:val="16"/>
                <w:szCs w:val="16"/>
              </w:rPr>
            </w:pPr>
            <w:r>
              <w:rPr>
                <w:color w:val="1A1A1A"/>
                <w:sz w:val="16"/>
                <w:szCs w:val="16"/>
              </w:rPr>
              <w:t>1.4a</w:t>
            </w:r>
          </w:p>
        </w:tc>
        <w:tc>
          <w:tcPr>
            <w:tcW w:w="166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7989D369" w14:textId="77777777" w:rsidR="00910092" w:rsidRDefault="00000000">
            <w:pPr>
              <w:rPr>
                <w:color w:val="1A1A1A"/>
                <w:sz w:val="16"/>
                <w:szCs w:val="16"/>
              </w:rPr>
            </w:pPr>
            <w:r>
              <w:rPr>
                <w:color w:val="1A1A1A"/>
                <w:sz w:val="16"/>
                <w:szCs w:val="16"/>
              </w:rPr>
              <w:t>Performance Arc and Decomposition</w:t>
            </w:r>
          </w:p>
        </w:tc>
        <w:tc>
          <w:tcPr>
            <w:tcW w:w="103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37805AE1" w14:textId="77777777" w:rsidR="00910092" w:rsidRDefault="00000000">
            <w:pPr>
              <w:rPr>
                <w:color w:val="1A1A1A"/>
                <w:sz w:val="16"/>
                <w:szCs w:val="16"/>
              </w:rPr>
            </w:pPr>
            <w:r>
              <w:rPr>
                <w:color w:val="1A1A1A"/>
                <w:sz w:val="16"/>
                <w:szCs w:val="16"/>
              </w:rPr>
              <w:t>Phase 1-2</w:t>
            </w:r>
          </w:p>
        </w:tc>
        <w:tc>
          <w:tcPr>
            <w:tcW w:w="112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522B4D9E" w14:textId="77777777" w:rsidR="00910092" w:rsidRDefault="00000000">
            <w:pPr>
              <w:rPr>
                <w:color w:val="1A1A1A"/>
                <w:sz w:val="16"/>
                <w:szCs w:val="16"/>
              </w:rPr>
            </w:pPr>
            <w:r>
              <w:rPr>
                <w:color w:val="1A1A1A"/>
                <w:sz w:val="16"/>
                <w:szCs w:val="16"/>
              </w:rPr>
              <w:t>Steps 5-6</w:t>
            </w:r>
          </w:p>
        </w:tc>
        <w:tc>
          <w:tcPr>
            <w:tcW w:w="97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624D851B" w14:textId="77777777" w:rsidR="00910092" w:rsidRDefault="00000000">
            <w:pPr>
              <w:rPr>
                <w:color w:val="1A1A1A"/>
                <w:sz w:val="16"/>
                <w:szCs w:val="16"/>
              </w:rPr>
            </w:pPr>
            <w:r>
              <w:rPr>
                <w:color w:val="1A1A1A"/>
                <w:sz w:val="16"/>
                <w:szCs w:val="16"/>
              </w:rPr>
              <w:t>30-35 min</w:t>
            </w:r>
          </w:p>
        </w:tc>
        <w:tc>
          <w:tcPr>
            <w:tcW w:w="94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52F84D6D" w14:textId="77777777" w:rsidR="00910092" w:rsidRDefault="00000000">
            <w:pPr>
              <w:rPr>
                <w:color w:val="1A1A1A"/>
                <w:sz w:val="16"/>
                <w:szCs w:val="16"/>
              </w:rPr>
            </w:pPr>
            <w:r>
              <w:rPr>
                <w:color w:val="1A1A1A"/>
                <w:sz w:val="16"/>
                <w:szCs w:val="16"/>
              </w:rPr>
              <w:t>5 screens</w:t>
            </w:r>
          </w:p>
        </w:tc>
        <w:tc>
          <w:tcPr>
            <w:tcW w:w="121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1ABF28AA" w14:textId="77777777" w:rsidR="00910092" w:rsidRDefault="00000000">
            <w:pPr>
              <w:rPr>
                <w:color w:val="1A1A1A"/>
                <w:sz w:val="16"/>
                <w:szCs w:val="16"/>
              </w:rPr>
            </w:pPr>
            <w:r>
              <w:rPr>
                <w:color w:val="1A1A1A"/>
                <w:sz w:val="16"/>
                <w:szCs w:val="16"/>
              </w:rPr>
              <w:t>Split from 1.4</w:t>
            </w:r>
          </w:p>
        </w:tc>
      </w:tr>
      <w:tr w:rsidR="00910092" w14:paraId="50873BDE" w14:textId="77777777">
        <w:trPr>
          <w:trHeight w:val="720"/>
        </w:trPr>
        <w:tc>
          <w:tcPr>
            <w:tcW w:w="165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1D293A7C" w14:textId="77777777" w:rsidR="00910092" w:rsidRDefault="00000000">
            <w:pPr>
              <w:rPr>
                <w:color w:val="1A1A1A"/>
                <w:sz w:val="16"/>
                <w:szCs w:val="16"/>
              </w:rPr>
            </w:pPr>
            <w:r>
              <w:rPr>
                <w:color w:val="1A1A1A"/>
                <w:sz w:val="16"/>
                <w:szCs w:val="16"/>
              </w:rPr>
              <w:t>Module 1: Bound the Course</w:t>
            </w:r>
          </w:p>
        </w:tc>
        <w:tc>
          <w:tcPr>
            <w:tcW w:w="73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1B57665" w14:textId="77777777" w:rsidR="00910092" w:rsidRDefault="00000000">
            <w:pPr>
              <w:rPr>
                <w:color w:val="1A1A1A"/>
                <w:sz w:val="16"/>
                <w:szCs w:val="16"/>
              </w:rPr>
            </w:pPr>
            <w:r>
              <w:rPr>
                <w:color w:val="1A1A1A"/>
                <w:sz w:val="16"/>
                <w:szCs w:val="16"/>
              </w:rPr>
              <w:t>1.4b</w:t>
            </w:r>
          </w:p>
        </w:tc>
        <w:tc>
          <w:tcPr>
            <w:tcW w:w="166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398BE83E" w14:textId="77777777" w:rsidR="00910092" w:rsidRDefault="00000000">
            <w:pPr>
              <w:rPr>
                <w:color w:val="1A1A1A"/>
                <w:sz w:val="16"/>
                <w:szCs w:val="16"/>
              </w:rPr>
            </w:pPr>
            <w:r>
              <w:rPr>
                <w:color w:val="1A1A1A"/>
                <w:sz w:val="16"/>
                <w:szCs w:val="16"/>
              </w:rPr>
              <w:t>Unit Optimization and Scope Trace Audit</w:t>
            </w:r>
          </w:p>
        </w:tc>
        <w:tc>
          <w:tcPr>
            <w:tcW w:w="103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7596D69" w14:textId="77777777" w:rsidR="00910092" w:rsidRDefault="00000000">
            <w:pPr>
              <w:rPr>
                <w:color w:val="1A1A1A"/>
                <w:sz w:val="16"/>
                <w:szCs w:val="16"/>
              </w:rPr>
            </w:pPr>
            <w:r>
              <w:rPr>
                <w:color w:val="1A1A1A"/>
                <w:sz w:val="16"/>
                <w:szCs w:val="16"/>
              </w:rPr>
              <w:t>Phase 2</w:t>
            </w:r>
          </w:p>
        </w:tc>
        <w:tc>
          <w:tcPr>
            <w:tcW w:w="112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CC73BA5" w14:textId="77777777" w:rsidR="00910092" w:rsidRDefault="00000000">
            <w:pPr>
              <w:rPr>
                <w:color w:val="1A1A1A"/>
                <w:sz w:val="16"/>
                <w:szCs w:val="16"/>
              </w:rPr>
            </w:pPr>
            <w:r>
              <w:rPr>
                <w:color w:val="1A1A1A"/>
                <w:sz w:val="16"/>
                <w:szCs w:val="16"/>
              </w:rPr>
              <w:t>Steps 7-8</w:t>
            </w:r>
          </w:p>
        </w:tc>
        <w:tc>
          <w:tcPr>
            <w:tcW w:w="97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1248155E" w14:textId="77777777" w:rsidR="00910092" w:rsidRDefault="00000000">
            <w:pPr>
              <w:rPr>
                <w:color w:val="1A1A1A"/>
                <w:sz w:val="16"/>
                <w:szCs w:val="16"/>
              </w:rPr>
            </w:pPr>
            <w:r>
              <w:rPr>
                <w:color w:val="1A1A1A"/>
                <w:sz w:val="16"/>
                <w:szCs w:val="16"/>
              </w:rPr>
              <w:t>30-35 min</w:t>
            </w:r>
          </w:p>
        </w:tc>
        <w:tc>
          <w:tcPr>
            <w:tcW w:w="94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72686441" w14:textId="77777777" w:rsidR="00910092" w:rsidRDefault="00000000">
            <w:pPr>
              <w:rPr>
                <w:color w:val="1A1A1A"/>
                <w:sz w:val="16"/>
                <w:szCs w:val="16"/>
              </w:rPr>
            </w:pPr>
            <w:r>
              <w:rPr>
                <w:color w:val="1A1A1A"/>
                <w:sz w:val="16"/>
                <w:szCs w:val="16"/>
              </w:rPr>
              <w:t>6 screens</w:t>
            </w:r>
          </w:p>
        </w:tc>
        <w:tc>
          <w:tcPr>
            <w:tcW w:w="121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9DAF8CB" w14:textId="77777777" w:rsidR="00910092" w:rsidRDefault="00000000">
            <w:pPr>
              <w:rPr>
                <w:color w:val="1A1A1A"/>
                <w:sz w:val="16"/>
                <w:szCs w:val="16"/>
              </w:rPr>
            </w:pPr>
            <w:r>
              <w:rPr>
                <w:color w:val="1A1A1A"/>
                <w:sz w:val="16"/>
                <w:szCs w:val="16"/>
              </w:rPr>
              <w:t>Split from 1.4</w:t>
            </w:r>
          </w:p>
        </w:tc>
      </w:tr>
      <w:tr w:rsidR="00910092" w14:paraId="6E716923" w14:textId="77777777">
        <w:trPr>
          <w:trHeight w:val="525"/>
        </w:trPr>
        <w:tc>
          <w:tcPr>
            <w:tcW w:w="165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6F108F5C" w14:textId="77777777" w:rsidR="00910092" w:rsidRDefault="00000000">
            <w:pPr>
              <w:rPr>
                <w:color w:val="1A1A1A"/>
                <w:sz w:val="16"/>
                <w:szCs w:val="16"/>
              </w:rPr>
            </w:pPr>
            <w:r>
              <w:rPr>
                <w:color w:val="1A1A1A"/>
                <w:sz w:val="16"/>
                <w:szCs w:val="16"/>
              </w:rPr>
              <w:t>Transition Gate</w:t>
            </w:r>
          </w:p>
        </w:tc>
        <w:tc>
          <w:tcPr>
            <w:tcW w:w="73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6958A2D9" w14:textId="77777777" w:rsidR="00910092" w:rsidRDefault="00000000">
            <w:pPr>
              <w:rPr>
                <w:color w:val="1A1A1A"/>
                <w:sz w:val="16"/>
                <w:szCs w:val="16"/>
              </w:rPr>
            </w:pPr>
            <w:r>
              <w:rPr>
                <w:color w:val="1A1A1A"/>
                <w:sz w:val="16"/>
                <w:szCs w:val="16"/>
              </w:rPr>
              <w:t>1.TG.1</w:t>
            </w:r>
          </w:p>
        </w:tc>
        <w:tc>
          <w:tcPr>
            <w:tcW w:w="166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086C445D" w14:textId="77777777" w:rsidR="00910092" w:rsidRDefault="00000000">
            <w:pPr>
              <w:rPr>
                <w:color w:val="1A1A1A"/>
                <w:sz w:val="16"/>
                <w:szCs w:val="16"/>
              </w:rPr>
            </w:pPr>
            <w:r>
              <w:rPr>
                <w:color w:val="1A1A1A"/>
                <w:sz w:val="16"/>
                <w:szCs w:val="16"/>
              </w:rPr>
              <w:t>SME Structural Approval Gate</w:t>
            </w:r>
          </w:p>
        </w:tc>
        <w:tc>
          <w:tcPr>
            <w:tcW w:w="103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3C875BFB" w14:textId="77777777" w:rsidR="00910092" w:rsidRDefault="00000000">
            <w:pPr>
              <w:rPr>
                <w:color w:val="1A1A1A"/>
                <w:sz w:val="16"/>
                <w:szCs w:val="16"/>
              </w:rPr>
            </w:pPr>
            <w:r>
              <w:rPr>
                <w:color w:val="1A1A1A"/>
                <w:sz w:val="16"/>
                <w:szCs w:val="16"/>
              </w:rPr>
              <w:t>Phase 2</w:t>
            </w:r>
          </w:p>
        </w:tc>
        <w:tc>
          <w:tcPr>
            <w:tcW w:w="112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2FE08EDE" w14:textId="77777777" w:rsidR="00910092" w:rsidRDefault="00000000">
            <w:pPr>
              <w:rPr>
                <w:color w:val="1A1A1A"/>
                <w:sz w:val="16"/>
                <w:szCs w:val="16"/>
              </w:rPr>
            </w:pPr>
            <w:r>
              <w:rPr>
                <w:color w:val="1A1A1A"/>
                <w:sz w:val="16"/>
                <w:szCs w:val="16"/>
              </w:rPr>
              <w:t>Gate</w:t>
            </w:r>
          </w:p>
        </w:tc>
        <w:tc>
          <w:tcPr>
            <w:tcW w:w="97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54D59697" w14:textId="77777777" w:rsidR="00910092" w:rsidRDefault="00000000">
            <w:pPr>
              <w:rPr>
                <w:color w:val="1A1A1A"/>
                <w:sz w:val="16"/>
                <w:szCs w:val="16"/>
              </w:rPr>
            </w:pPr>
            <w:r>
              <w:rPr>
                <w:color w:val="1A1A1A"/>
                <w:sz w:val="16"/>
                <w:szCs w:val="16"/>
              </w:rPr>
              <w:t>5 min</w:t>
            </w:r>
          </w:p>
        </w:tc>
        <w:tc>
          <w:tcPr>
            <w:tcW w:w="94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20FF04AF" w14:textId="77777777" w:rsidR="00910092" w:rsidRDefault="00000000">
            <w:pPr>
              <w:rPr>
                <w:color w:val="1A1A1A"/>
                <w:sz w:val="16"/>
                <w:szCs w:val="16"/>
              </w:rPr>
            </w:pPr>
            <w:r>
              <w:rPr>
                <w:color w:val="1A1A1A"/>
                <w:sz w:val="16"/>
                <w:szCs w:val="16"/>
              </w:rPr>
              <w:t>1 screen</w:t>
            </w:r>
          </w:p>
        </w:tc>
        <w:tc>
          <w:tcPr>
            <w:tcW w:w="121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726381A4" w14:textId="77777777" w:rsidR="00910092" w:rsidRDefault="00000000">
            <w:pPr>
              <w:rPr>
                <w:color w:val="1A1A1A"/>
                <w:sz w:val="16"/>
                <w:szCs w:val="16"/>
              </w:rPr>
            </w:pPr>
            <w:r>
              <w:rPr>
                <w:color w:val="1A1A1A"/>
                <w:sz w:val="16"/>
                <w:szCs w:val="16"/>
              </w:rPr>
              <w:t>Added</w:t>
            </w:r>
          </w:p>
        </w:tc>
      </w:tr>
      <w:tr w:rsidR="00910092" w14:paraId="06EA4091" w14:textId="77777777">
        <w:trPr>
          <w:trHeight w:val="525"/>
        </w:trPr>
        <w:tc>
          <w:tcPr>
            <w:tcW w:w="165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0FDB4799" w14:textId="77777777" w:rsidR="00910092" w:rsidRDefault="00000000">
            <w:pPr>
              <w:rPr>
                <w:color w:val="1A1A1A"/>
                <w:sz w:val="16"/>
                <w:szCs w:val="16"/>
              </w:rPr>
            </w:pPr>
            <w:r>
              <w:rPr>
                <w:color w:val="1A1A1A"/>
                <w:sz w:val="16"/>
                <w:szCs w:val="16"/>
              </w:rPr>
              <w:t>Module 2: Engineer the Learning</w:t>
            </w:r>
          </w:p>
        </w:tc>
        <w:tc>
          <w:tcPr>
            <w:tcW w:w="73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6A567100" w14:textId="77777777" w:rsidR="00910092" w:rsidRDefault="00000000">
            <w:pPr>
              <w:rPr>
                <w:color w:val="1A1A1A"/>
                <w:sz w:val="16"/>
                <w:szCs w:val="16"/>
              </w:rPr>
            </w:pPr>
            <w:r>
              <w:rPr>
                <w:color w:val="1A1A1A"/>
                <w:sz w:val="16"/>
                <w:szCs w:val="16"/>
              </w:rPr>
              <w:t>2.1</w:t>
            </w:r>
          </w:p>
        </w:tc>
        <w:tc>
          <w:tcPr>
            <w:tcW w:w="166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113A0497" w14:textId="77777777" w:rsidR="00910092" w:rsidRDefault="00000000">
            <w:pPr>
              <w:rPr>
                <w:color w:val="1A1A1A"/>
                <w:sz w:val="16"/>
                <w:szCs w:val="16"/>
              </w:rPr>
            </w:pPr>
            <w:r>
              <w:rPr>
                <w:color w:val="1A1A1A"/>
                <w:sz w:val="16"/>
                <w:szCs w:val="16"/>
              </w:rPr>
              <w:t>Sequencing Logic Fundamentals</w:t>
            </w:r>
          </w:p>
        </w:tc>
        <w:tc>
          <w:tcPr>
            <w:tcW w:w="103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79CEC46F" w14:textId="77777777" w:rsidR="00910092" w:rsidRDefault="00000000">
            <w:pPr>
              <w:rPr>
                <w:color w:val="1A1A1A"/>
                <w:sz w:val="16"/>
                <w:szCs w:val="16"/>
              </w:rPr>
            </w:pPr>
            <w:r>
              <w:rPr>
                <w:color w:val="1A1A1A"/>
                <w:sz w:val="16"/>
                <w:szCs w:val="16"/>
              </w:rPr>
              <w:t>Phase 3</w:t>
            </w:r>
          </w:p>
        </w:tc>
        <w:tc>
          <w:tcPr>
            <w:tcW w:w="112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0C52BD47" w14:textId="77777777" w:rsidR="00910092" w:rsidRDefault="00000000">
            <w:pPr>
              <w:rPr>
                <w:color w:val="1A1A1A"/>
                <w:sz w:val="16"/>
                <w:szCs w:val="16"/>
              </w:rPr>
            </w:pPr>
            <w:r>
              <w:rPr>
                <w:color w:val="1A1A1A"/>
                <w:sz w:val="16"/>
                <w:szCs w:val="16"/>
              </w:rPr>
              <w:t>Steps 8-9</w:t>
            </w:r>
          </w:p>
        </w:tc>
        <w:tc>
          <w:tcPr>
            <w:tcW w:w="97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D34164C" w14:textId="77777777" w:rsidR="00910092" w:rsidRDefault="00000000">
            <w:pPr>
              <w:rPr>
                <w:color w:val="1A1A1A"/>
                <w:sz w:val="16"/>
                <w:szCs w:val="16"/>
              </w:rPr>
            </w:pPr>
            <w:r>
              <w:rPr>
                <w:color w:val="1A1A1A"/>
                <w:sz w:val="16"/>
                <w:szCs w:val="16"/>
              </w:rPr>
              <w:t>40 min</w:t>
            </w:r>
          </w:p>
        </w:tc>
        <w:tc>
          <w:tcPr>
            <w:tcW w:w="94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324842B8" w14:textId="77777777" w:rsidR="00910092" w:rsidRDefault="00000000">
            <w:pPr>
              <w:rPr>
                <w:color w:val="1A1A1A"/>
                <w:sz w:val="16"/>
                <w:szCs w:val="16"/>
              </w:rPr>
            </w:pPr>
            <w:r>
              <w:rPr>
                <w:color w:val="1A1A1A"/>
                <w:sz w:val="16"/>
                <w:szCs w:val="16"/>
              </w:rPr>
              <w:t>5 screens</w:t>
            </w:r>
          </w:p>
        </w:tc>
        <w:tc>
          <w:tcPr>
            <w:tcW w:w="121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19344FE8" w14:textId="77777777" w:rsidR="00910092" w:rsidRDefault="00000000">
            <w:pPr>
              <w:rPr>
                <w:color w:val="1A1A1A"/>
                <w:sz w:val="16"/>
                <w:szCs w:val="16"/>
              </w:rPr>
            </w:pPr>
            <w:r>
              <w:rPr>
                <w:color w:val="1A1A1A"/>
                <w:sz w:val="16"/>
                <w:szCs w:val="16"/>
              </w:rPr>
              <w:t>Original</w:t>
            </w:r>
          </w:p>
        </w:tc>
      </w:tr>
      <w:tr w:rsidR="00910092" w14:paraId="77D42405" w14:textId="77777777">
        <w:trPr>
          <w:trHeight w:val="900"/>
        </w:trPr>
        <w:tc>
          <w:tcPr>
            <w:tcW w:w="165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63BBA083" w14:textId="77777777" w:rsidR="00910092" w:rsidRDefault="00000000">
            <w:pPr>
              <w:rPr>
                <w:color w:val="1A1A1A"/>
                <w:sz w:val="16"/>
                <w:szCs w:val="16"/>
              </w:rPr>
            </w:pPr>
            <w:r>
              <w:rPr>
                <w:color w:val="1A1A1A"/>
                <w:sz w:val="16"/>
                <w:szCs w:val="16"/>
              </w:rPr>
              <w:t>Module 2: Engineer the Learning</w:t>
            </w:r>
          </w:p>
        </w:tc>
        <w:tc>
          <w:tcPr>
            <w:tcW w:w="73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3009B761" w14:textId="77777777" w:rsidR="00910092" w:rsidRDefault="00000000">
            <w:pPr>
              <w:rPr>
                <w:color w:val="1A1A1A"/>
                <w:sz w:val="16"/>
                <w:szCs w:val="16"/>
              </w:rPr>
            </w:pPr>
            <w:r>
              <w:rPr>
                <w:color w:val="1A1A1A"/>
                <w:sz w:val="16"/>
                <w:szCs w:val="16"/>
              </w:rPr>
              <w:t>2.2</w:t>
            </w:r>
          </w:p>
        </w:tc>
        <w:tc>
          <w:tcPr>
            <w:tcW w:w="166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7FCCCC64" w14:textId="77777777" w:rsidR="00910092" w:rsidRDefault="00000000">
            <w:pPr>
              <w:rPr>
                <w:color w:val="1A1A1A"/>
                <w:sz w:val="16"/>
                <w:szCs w:val="16"/>
              </w:rPr>
            </w:pPr>
            <w:r>
              <w:rPr>
                <w:color w:val="1A1A1A"/>
                <w:sz w:val="16"/>
                <w:szCs w:val="16"/>
              </w:rPr>
              <w:t>Competency Progression and Spiral Reinforcement</w:t>
            </w:r>
          </w:p>
        </w:tc>
        <w:tc>
          <w:tcPr>
            <w:tcW w:w="103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6ECA1575" w14:textId="77777777" w:rsidR="00910092" w:rsidRDefault="00000000">
            <w:pPr>
              <w:rPr>
                <w:color w:val="1A1A1A"/>
                <w:sz w:val="16"/>
                <w:szCs w:val="16"/>
              </w:rPr>
            </w:pPr>
            <w:r>
              <w:rPr>
                <w:color w:val="1A1A1A"/>
                <w:sz w:val="16"/>
                <w:szCs w:val="16"/>
              </w:rPr>
              <w:t>Phase 3</w:t>
            </w:r>
          </w:p>
        </w:tc>
        <w:tc>
          <w:tcPr>
            <w:tcW w:w="112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59A61061" w14:textId="77777777" w:rsidR="00910092" w:rsidRDefault="00000000">
            <w:pPr>
              <w:rPr>
                <w:color w:val="1A1A1A"/>
                <w:sz w:val="16"/>
                <w:szCs w:val="16"/>
              </w:rPr>
            </w:pPr>
            <w:r>
              <w:rPr>
                <w:color w:val="1A1A1A"/>
                <w:sz w:val="16"/>
                <w:szCs w:val="16"/>
              </w:rPr>
              <w:t>Steps 10-11</w:t>
            </w:r>
          </w:p>
        </w:tc>
        <w:tc>
          <w:tcPr>
            <w:tcW w:w="97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52CF4236" w14:textId="77777777" w:rsidR="00910092" w:rsidRDefault="00000000">
            <w:pPr>
              <w:rPr>
                <w:color w:val="1A1A1A"/>
                <w:sz w:val="16"/>
                <w:szCs w:val="16"/>
              </w:rPr>
            </w:pPr>
            <w:r>
              <w:rPr>
                <w:color w:val="1A1A1A"/>
                <w:sz w:val="16"/>
                <w:szCs w:val="16"/>
              </w:rPr>
              <w:t>50 min</w:t>
            </w:r>
          </w:p>
        </w:tc>
        <w:tc>
          <w:tcPr>
            <w:tcW w:w="94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742BFDD0" w14:textId="77777777" w:rsidR="00910092" w:rsidRDefault="00000000">
            <w:pPr>
              <w:rPr>
                <w:color w:val="1A1A1A"/>
                <w:sz w:val="16"/>
                <w:szCs w:val="16"/>
              </w:rPr>
            </w:pPr>
            <w:r>
              <w:rPr>
                <w:color w:val="1A1A1A"/>
                <w:sz w:val="16"/>
                <w:szCs w:val="16"/>
              </w:rPr>
              <w:t>6 screens</w:t>
            </w:r>
          </w:p>
        </w:tc>
        <w:tc>
          <w:tcPr>
            <w:tcW w:w="121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56B4F97D" w14:textId="77777777" w:rsidR="00910092" w:rsidRDefault="00000000">
            <w:pPr>
              <w:rPr>
                <w:color w:val="1A1A1A"/>
                <w:sz w:val="16"/>
                <w:szCs w:val="16"/>
              </w:rPr>
            </w:pPr>
            <w:r>
              <w:rPr>
                <w:color w:val="1A1A1A"/>
                <w:sz w:val="16"/>
                <w:szCs w:val="16"/>
              </w:rPr>
              <w:t>Original</w:t>
            </w:r>
          </w:p>
        </w:tc>
      </w:tr>
      <w:tr w:rsidR="00910092" w14:paraId="26D81978" w14:textId="77777777">
        <w:trPr>
          <w:trHeight w:val="525"/>
        </w:trPr>
        <w:tc>
          <w:tcPr>
            <w:tcW w:w="165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2076DE70" w14:textId="77777777" w:rsidR="00910092" w:rsidRDefault="00000000">
            <w:pPr>
              <w:rPr>
                <w:color w:val="1A1A1A"/>
                <w:sz w:val="16"/>
                <w:szCs w:val="16"/>
              </w:rPr>
            </w:pPr>
            <w:r>
              <w:rPr>
                <w:color w:val="1A1A1A"/>
                <w:sz w:val="16"/>
                <w:szCs w:val="16"/>
              </w:rPr>
              <w:t>Module 2: Engineer the Learning</w:t>
            </w:r>
          </w:p>
        </w:tc>
        <w:tc>
          <w:tcPr>
            <w:tcW w:w="73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0B402384" w14:textId="77777777" w:rsidR="00910092" w:rsidRDefault="00000000">
            <w:pPr>
              <w:rPr>
                <w:color w:val="1A1A1A"/>
                <w:sz w:val="16"/>
                <w:szCs w:val="16"/>
              </w:rPr>
            </w:pPr>
            <w:r>
              <w:rPr>
                <w:color w:val="1A1A1A"/>
                <w:sz w:val="16"/>
                <w:szCs w:val="16"/>
              </w:rPr>
              <w:t>2.3</w:t>
            </w:r>
          </w:p>
        </w:tc>
        <w:tc>
          <w:tcPr>
            <w:tcW w:w="166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369F349A" w14:textId="77777777" w:rsidR="00910092" w:rsidRDefault="00000000">
            <w:pPr>
              <w:rPr>
                <w:color w:val="1A1A1A"/>
                <w:sz w:val="16"/>
                <w:szCs w:val="16"/>
              </w:rPr>
            </w:pPr>
            <w:r>
              <w:rPr>
                <w:color w:val="1A1A1A"/>
                <w:sz w:val="16"/>
                <w:szCs w:val="16"/>
              </w:rPr>
              <w:t>Unit Architecture Engineering</w:t>
            </w:r>
          </w:p>
        </w:tc>
        <w:tc>
          <w:tcPr>
            <w:tcW w:w="103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14B1D3E3" w14:textId="77777777" w:rsidR="00910092" w:rsidRDefault="00000000">
            <w:pPr>
              <w:rPr>
                <w:color w:val="1A1A1A"/>
                <w:sz w:val="16"/>
                <w:szCs w:val="16"/>
              </w:rPr>
            </w:pPr>
            <w:r>
              <w:rPr>
                <w:color w:val="1A1A1A"/>
                <w:sz w:val="16"/>
                <w:szCs w:val="16"/>
              </w:rPr>
              <w:t>Phase 4</w:t>
            </w:r>
          </w:p>
        </w:tc>
        <w:tc>
          <w:tcPr>
            <w:tcW w:w="112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051A5A13" w14:textId="77777777" w:rsidR="00910092" w:rsidRDefault="00000000">
            <w:pPr>
              <w:rPr>
                <w:color w:val="1A1A1A"/>
                <w:sz w:val="16"/>
                <w:szCs w:val="16"/>
              </w:rPr>
            </w:pPr>
            <w:r>
              <w:rPr>
                <w:color w:val="1A1A1A"/>
                <w:sz w:val="16"/>
                <w:szCs w:val="16"/>
              </w:rPr>
              <w:t>Step 11</w:t>
            </w:r>
          </w:p>
        </w:tc>
        <w:tc>
          <w:tcPr>
            <w:tcW w:w="97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EFE3DA1" w14:textId="77777777" w:rsidR="00910092" w:rsidRDefault="00000000">
            <w:pPr>
              <w:rPr>
                <w:color w:val="1A1A1A"/>
                <w:sz w:val="16"/>
                <w:szCs w:val="16"/>
              </w:rPr>
            </w:pPr>
            <w:r>
              <w:rPr>
                <w:color w:val="1A1A1A"/>
                <w:sz w:val="16"/>
                <w:szCs w:val="16"/>
              </w:rPr>
              <w:t>65-75 min</w:t>
            </w:r>
          </w:p>
        </w:tc>
        <w:tc>
          <w:tcPr>
            <w:tcW w:w="94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A8F2234" w14:textId="77777777" w:rsidR="00910092" w:rsidRDefault="00000000">
            <w:pPr>
              <w:rPr>
                <w:color w:val="1A1A1A"/>
                <w:sz w:val="16"/>
                <w:szCs w:val="16"/>
              </w:rPr>
            </w:pPr>
            <w:r>
              <w:rPr>
                <w:color w:val="1A1A1A"/>
                <w:sz w:val="16"/>
                <w:szCs w:val="16"/>
              </w:rPr>
              <w:t>6 screens</w:t>
            </w:r>
          </w:p>
        </w:tc>
        <w:tc>
          <w:tcPr>
            <w:tcW w:w="121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0200121" w14:textId="77777777" w:rsidR="00910092" w:rsidRDefault="00000000">
            <w:pPr>
              <w:rPr>
                <w:color w:val="1A1A1A"/>
                <w:sz w:val="16"/>
                <w:szCs w:val="16"/>
              </w:rPr>
            </w:pPr>
            <w:r>
              <w:rPr>
                <w:color w:val="1A1A1A"/>
                <w:sz w:val="16"/>
                <w:szCs w:val="16"/>
              </w:rPr>
              <w:t>Extended</w:t>
            </w:r>
          </w:p>
        </w:tc>
      </w:tr>
      <w:tr w:rsidR="00910092" w14:paraId="5B0166BB" w14:textId="77777777">
        <w:trPr>
          <w:trHeight w:val="525"/>
        </w:trPr>
        <w:tc>
          <w:tcPr>
            <w:tcW w:w="165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4B55D933" w14:textId="77777777" w:rsidR="00910092" w:rsidRDefault="00000000">
            <w:pPr>
              <w:rPr>
                <w:color w:val="1A1A1A"/>
                <w:sz w:val="16"/>
                <w:szCs w:val="16"/>
              </w:rPr>
            </w:pPr>
            <w:r>
              <w:rPr>
                <w:color w:val="1A1A1A"/>
                <w:sz w:val="16"/>
                <w:szCs w:val="16"/>
              </w:rPr>
              <w:t>Module 2: Engineer the Learning</w:t>
            </w:r>
          </w:p>
        </w:tc>
        <w:tc>
          <w:tcPr>
            <w:tcW w:w="73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377A53BE" w14:textId="77777777" w:rsidR="00910092" w:rsidRDefault="00000000">
            <w:pPr>
              <w:rPr>
                <w:color w:val="1A1A1A"/>
                <w:sz w:val="16"/>
                <w:szCs w:val="16"/>
              </w:rPr>
            </w:pPr>
            <w:r>
              <w:rPr>
                <w:color w:val="1A1A1A"/>
                <w:sz w:val="16"/>
                <w:szCs w:val="16"/>
              </w:rPr>
              <w:t>2.4</w:t>
            </w:r>
          </w:p>
        </w:tc>
        <w:tc>
          <w:tcPr>
            <w:tcW w:w="166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6AEB6E2C" w14:textId="77777777" w:rsidR="00910092" w:rsidRDefault="00000000">
            <w:pPr>
              <w:rPr>
                <w:color w:val="1A1A1A"/>
                <w:sz w:val="16"/>
                <w:szCs w:val="16"/>
              </w:rPr>
            </w:pPr>
            <w:r>
              <w:rPr>
                <w:color w:val="1A1A1A"/>
                <w:sz w:val="16"/>
                <w:szCs w:val="16"/>
              </w:rPr>
              <w:t>Learning Science Integration</w:t>
            </w:r>
          </w:p>
        </w:tc>
        <w:tc>
          <w:tcPr>
            <w:tcW w:w="103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64EE7921" w14:textId="77777777" w:rsidR="00910092" w:rsidRDefault="00000000">
            <w:pPr>
              <w:rPr>
                <w:color w:val="1A1A1A"/>
                <w:sz w:val="16"/>
                <w:szCs w:val="16"/>
              </w:rPr>
            </w:pPr>
            <w:r>
              <w:rPr>
                <w:color w:val="1A1A1A"/>
                <w:sz w:val="16"/>
                <w:szCs w:val="16"/>
              </w:rPr>
              <w:t>Phase 4</w:t>
            </w:r>
          </w:p>
        </w:tc>
        <w:tc>
          <w:tcPr>
            <w:tcW w:w="112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2BA9DD74" w14:textId="77777777" w:rsidR="00910092" w:rsidRDefault="00000000">
            <w:pPr>
              <w:rPr>
                <w:color w:val="1A1A1A"/>
                <w:sz w:val="16"/>
                <w:szCs w:val="16"/>
              </w:rPr>
            </w:pPr>
            <w:r>
              <w:rPr>
                <w:color w:val="1A1A1A"/>
                <w:sz w:val="16"/>
                <w:szCs w:val="16"/>
              </w:rPr>
              <w:t>Step 11</w:t>
            </w:r>
          </w:p>
        </w:tc>
        <w:tc>
          <w:tcPr>
            <w:tcW w:w="97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2EA16549" w14:textId="77777777" w:rsidR="00910092" w:rsidRDefault="00000000">
            <w:pPr>
              <w:rPr>
                <w:color w:val="1A1A1A"/>
                <w:sz w:val="16"/>
                <w:szCs w:val="16"/>
              </w:rPr>
            </w:pPr>
            <w:r>
              <w:rPr>
                <w:color w:val="1A1A1A"/>
                <w:sz w:val="16"/>
                <w:szCs w:val="16"/>
              </w:rPr>
              <w:t>40 min</w:t>
            </w:r>
          </w:p>
        </w:tc>
        <w:tc>
          <w:tcPr>
            <w:tcW w:w="94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00B77991" w14:textId="77777777" w:rsidR="00910092" w:rsidRDefault="00000000">
            <w:pPr>
              <w:rPr>
                <w:color w:val="1A1A1A"/>
                <w:sz w:val="16"/>
                <w:szCs w:val="16"/>
              </w:rPr>
            </w:pPr>
            <w:r>
              <w:rPr>
                <w:color w:val="1A1A1A"/>
                <w:sz w:val="16"/>
                <w:szCs w:val="16"/>
              </w:rPr>
              <w:t>8 screens</w:t>
            </w:r>
          </w:p>
        </w:tc>
        <w:tc>
          <w:tcPr>
            <w:tcW w:w="121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19BF4D33" w14:textId="77777777" w:rsidR="00910092" w:rsidRDefault="00000000">
            <w:pPr>
              <w:rPr>
                <w:color w:val="1A1A1A"/>
                <w:sz w:val="16"/>
                <w:szCs w:val="16"/>
              </w:rPr>
            </w:pPr>
            <w:r>
              <w:rPr>
                <w:color w:val="1A1A1A"/>
                <w:sz w:val="16"/>
                <w:szCs w:val="16"/>
              </w:rPr>
              <w:t>Original</w:t>
            </w:r>
          </w:p>
        </w:tc>
      </w:tr>
      <w:tr w:rsidR="00910092" w14:paraId="7ADFBC75" w14:textId="77777777">
        <w:trPr>
          <w:trHeight w:val="720"/>
        </w:trPr>
        <w:tc>
          <w:tcPr>
            <w:tcW w:w="165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5FCF0B08" w14:textId="77777777" w:rsidR="00910092" w:rsidRDefault="00000000">
            <w:pPr>
              <w:rPr>
                <w:color w:val="1A1A1A"/>
                <w:sz w:val="16"/>
                <w:szCs w:val="16"/>
              </w:rPr>
            </w:pPr>
            <w:r>
              <w:rPr>
                <w:color w:val="1A1A1A"/>
                <w:sz w:val="16"/>
                <w:szCs w:val="16"/>
              </w:rPr>
              <w:t>Module 3: Stress-Test the Design</w:t>
            </w:r>
          </w:p>
        </w:tc>
        <w:tc>
          <w:tcPr>
            <w:tcW w:w="73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4E71424" w14:textId="77777777" w:rsidR="00910092" w:rsidRDefault="00000000">
            <w:pPr>
              <w:rPr>
                <w:color w:val="1A1A1A"/>
                <w:sz w:val="16"/>
                <w:szCs w:val="16"/>
              </w:rPr>
            </w:pPr>
            <w:r>
              <w:rPr>
                <w:color w:val="1A1A1A"/>
                <w:sz w:val="16"/>
                <w:szCs w:val="16"/>
              </w:rPr>
              <w:t>3.1</w:t>
            </w:r>
          </w:p>
        </w:tc>
        <w:tc>
          <w:tcPr>
            <w:tcW w:w="166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FFC6193" w14:textId="77777777" w:rsidR="00910092" w:rsidRDefault="00000000">
            <w:pPr>
              <w:rPr>
                <w:color w:val="1A1A1A"/>
                <w:sz w:val="16"/>
                <w:szCs w:val="16"/>
              </w:rPr>
            </w:pPr>
            <w:r>
              <w:rPr>
                <w:color w:val="1A1A1A"/>
                <w:sz w:val="16"/>
                <w:szCs w:val="16"/>
              </w:rPr>
              <w:t>Structural Diagnostics and Constraint Validation</w:t>
            </w:r>
          </w:p>
        </w:tc>
        <w:tc>
          <w:tcPr>
            <w:tcW w:w="103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0381C98" w14:textId="77777777" w:rsidR="00910092" w:rsidRDefault="00000000">
            <w:pPr>
              <w:rPr>
                <w:color w:val="1A1A1A"/>
                <w:sz w:val="16"/>
                <w:szCs w:val="16"/>
              </w:rPr>
            </w:pPr>
            <w:r>
              <w:rPr>
                <w:color w:val="1A1A1A"/>
                <w:sz w:val="16"/>
                <w:szCs w:val="16"/>
              </w:rPr>
              <w:t>Phase 5</w:t>
            </w:r>
          </w:p>
        </w:tc>
        <w:tc>
          <w:tcPr>
            <w:tcW w:w="112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3ADC50B" w14:textId="77777777" w:rsidR="00910092" w:rsidRDefault="00000000">
            <w:pPr>
              <w:rPr>
                <w:color w:val="1A1A1A"/>
                <w:sz w:val="16"/>
                <w:szCs w:val="16"/>
              </w:rPr>
            </w:pPr>
            <w:r>
              <w:rPr>
                <w:color w:val="1A1A1A"/>
                <w:sz w:val="16"/>
                <w:szCs w:val="16"/>
              </w:rPr>
              <w:t>Step 12</w:t>
            </w:r>
          </w:p>
        </w:tc>
        <w:tc>
          <w:tcPr>
            <w:tcW w:w="97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C6CF7F5" w14:textId="77777777" w:rsidR="00910092" w:rsidRDefault="00000000">
            <w:pPr>
              <w:rPr>
                <w:color w:val="1A1A1A"/>
                <w:sz w:val="16"/>
                <w:szCs w:val="16"/>
              </w:rPr>
            </w:pPr>
            <w:r>
              <w:rPr>
                <w:color w:val="1A1A1A"/>
                <w:sz w:val="16"/>
                <w:szCs w:val="16"/>
              </w:rPr>
              <w:t>60-70 min</w:t>
            </w:r>
          </w:p>
        </w:tc>
        <w:tc>
          <w:tcPr>
            <w:tcW w:w="94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B715E59" w14:textId="77777777" w:rsidR="00910092" w:rsidRDefault="00000000">
            <w:pPr>
              <w:rPr>
                <w:color w:val="1A1A1A"/>
                <w:sz w:val="16"/>
                <w:szCs w:val="16"/>
              </w:rPr>
            </w:pPr>
            <w:r>
              <w:rPr>
                <w:color w:val="1A1A1A"/>
                <w:sz w:val="16"/>
                <w:szCs w:val="16"/>
              </w:rPr>
              <w:t>5 screens</w:t>
            </w:r>
          </w:p>
        </w:tc>
        <w:tc>
          <w:tcPr>
            <w:tcW w:w="121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73D6F33" w14:textId="77777777" w:rsidR="00910092" w:rsidRDefault="00000000">
            <w:pPr>
              <w:rPr>
                <w:color w:val="1A1A1A"/>
                <w:sz w:val="16"/>
                <w:szCs w:val="16"/>
              </w:rPr>
            </w:pPr>
            <w:r>
              <w:rPr>
                <w:color w:val="1A1A1A"/>
                <w:sz w:val="16"/>
                <w:szCs w:val="16"/>
              </w:rPr>
              <w:t>Extended</w:t>
            </w:r>
          </w:p>
        </w:tc>
      </w:tr>
      <w:tr w:rsidR="00910092" w14:paraId="36D9F403" w14:textId="77777777">
        <w:trPr>
          <w:trHeight w:val="525"/>
        </w:trPr>
        <w:tc>
          <w:tcPr>
            <w:tcW w:w="165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744DD8E6" w14:textId="77777777" w:rsidR="00910092" w:rsidRDefault="00000000">
            <w:pPr>
              <w:rPr>
                <w:color w:val="1A1A1A"/>
                <w:sz w:val="16"/>
                <w:szCs w:val="16"/>
              </w:rPr>
            </w:pPr>
            <w:r>
              <w:rPr>
                <w:color w:val="1A1A1A"/>
                <w:sz w:val="16"/>
                <w:szCs w:val="16"/>
              </w:rPr>
              <w:t>Module 3: Stress-Test the Design</w:t>
            </w:r>
          </w:p>
        </w:tc>
        <w:tc>
          <w:tcPr>
            <w:tcW w:w="73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6986EE42" w14:textId="77777777" w:rsidR="00910092" w:rsidRDefault="00000000">
            <w:pPr>
              <w:rPr>
                <w:color w:val="1A1A1A"/>
                <w:sz w:val="16"/>
                <w:szCs w:val="16"/>
              </w:rPr>
            </w:pPr>
            <w:r>
              <w:rPr>
                <w:color w:val="1A1A1A"/>
                <w:sz w:val="16"/>
                <w:szCs w:val="16"/>
              </w:rPr>
              <w:t>3.2</w:t>
            </w:r>
          </w:p>
        </w:tc>
        <w:tc>
          <w:tcPr>
            <w:tcW w:w="166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786F39CF" w14:textId="33DF308A" w:rsidR="00910092" w:rsidRDefault="00FA1DEA">
            <w:pPr>
              <w:rPr>
                <w:color w:val="1A1A1A"/>
                <w:sz w:val="16"/>
                <w:szCs w:val="16"/>
              </w:rPr>
            </w:pPr>
            <w:r>
              <w:rPr>
                <w:color w:val="1A1A1A"/>
                <w:sz w:val="16"/>
                <w:szCs w:val="16"/>
              </w:rPr>
              <w:t>Outcome</w:t>
            </w:r>
            <w:r w:rsidR="00000000">
              <w:rPr>
                <w:color w:val="1A1A1A"/>
                <w:sz w:val="16"/>
                <w:szCs w:val="16"/>
              </w:rPr>
              <w:t xml:space="preserve"> Mapping and Redundancy Audit</w:t>
            </w:r>
          </w:p>
        </w:tc>
        <w:tc>
          <w:tcPr>
            <w:tcW w:w="103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5E09A040" w14:textId="77777777" w:rsidR="00910092" w:rsidRDefault="00000000">
            <w:pPr>
              <w:rPr>
                <w:color w:val="1A1A1A"/>
                <w:sz w:val="16"/>
                <w:szCs w:val="16"/>
              </w:rPr>
            </w:pPr>
            <w:r>
              <w:rPr>
                <w:color w:val="1A1A1A"/>
                <w:sz w:val="16"/>
                <w:szCs w:val="16"/>
              </w:rPr>
              <w:t>Phase 6</w:t>
            </w:r>
          </w:p>
        </w:tc>
        <w:tc>
          <w:tcPr>
            <w:tcW w:w="112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3255A03A" w14:textId="77777777" w:rsidR="00910092" w:rsidRDefault="00000000">
            <w:pPr>
              <w:rPr>
                <w:color w:val="1A1A1A"/>
                <w:sz w:val="16"/>
                <w:szCs w:val="16"/>
              </w:rPr>
            </w:pPr>
            <w:r>
              <w:rPr>
                <w:color w:val="1A1A1A"/>
                <w:sz w:val="16"/>
                <w:szCs w:val="16"/>
              </w:rPr>
              <w:t>Steps 13-14</w:t>
            </w:r>
          </w:p>
        </w:tc>
        <w:tc>
          <w:tcPr>
            <w:tcW w:w="97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19F096E8" w14:textId="77777777" w:rsidR="00910092" w:rsidRDefault="00000000">
            <w:pPr>
              <w:rPr>
                <w:color w:val="1A1A1A"/>
                <w:sz w:val="16"/>
                <w:szCs w:val="16"/>
              </w:rPr>
            </w:pPr>
            <w:r>
              <w:rPr>
                <w:color w:val="1A1A1A"/>
                <w:sz w:val="16"/>
                <w:szCs w:val="16"/>
              </w:rPr>
              <w:t>40 min</w:t>
            </w:r>
          </w:p>
        </w:tc>
        <w:tc>
          <w:tcPr>
            <w:tcW w:w="94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3DDA00D9" w14:textId="77777777" w:rsidR="00910092" w:rsidRDefault="00000000">
            <w:pPr>
              <w:rPr>
                <w:color w:val="1A1A1A"/>
                <w:sz w:val="16"/>
                <w:szCs w:val="16"/>
              </w:rPr>
            </w:pPr>
            <w:r>
              <w:rPr>
                <w:color w:val="1A1A1A"/>
                <w:sz w:val="16"/>
                <w:szCs w:val="16"/>
              </w:rPr>
              <w:t>5 screens</w:t>
            </w:r>
          </w:p>
        </w:tc>
        <w:tc>
          <w:tcPr>
            <w:tcW w:w="121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6F5F5201" w14:textId="77777777" w:rsidR="00910092" w:rsidRDefault="00000000">
            <w:pPr>
              <w:rPr>
                <w:color w:val="1A1A1A"/>
                <w:sz w:val="16"/>
                <w:szCs w:val="16"/>
              </w:rPr>
            </w:pPr>
            <w:r>
              <w:rPr>
                <w:color w:val="1A1A1A"/>
                <w:sz w:val="16"/>
                <w:szCs w:val="16"/>
              </w:rPr>
              <w:t>Original</w:t>
            </w:r>
          </w:p>
        </w:tc>
      </w:tr>
      <w:tr w:rsidR="00910092" w14:paraId="3B9BCA0D" w14:textId="77777777">
        <w:trPr>
          <w:trHeight w:val="720"/>
        </w:trPr>
        <w:tc>
          <w:tcPr>
            <w:tcW w:w="1650" w:type="dxa"/>
            <w:tcBorders>
              <w:top w:val="nil"/>
              <w:left w:val="single" w:sz="6" w:space="0" w:color="DDDDDD"/>
              <w:bottom w:val="single" w:sz="6" w:space="0" w:color="DDDDDD"/>
              <w:right w:val="single" w:sz="6" w:space="0" w:color="DDDDDD"/>
            </w:tcBorders>
            <w:shd w:val="clear" w:color="auto" w:fill="FFF8E7"/>
            <w:tcMar>
              <w:top w:w="80" w:type="dxa"/>
              <w:left w:w="100" w:type="dxa"/>
              <w:bottom w:w="80" w:type="dxa"/>
              <w:right w:w="100" w:type="dxa"/>
            </w:tcMar>
          </w:tcPr>
          <w:p w14:paraId="6272F679" w14:textId="77777777" w:rsidR="00910092" w:rsidRDefault="00000000">
            <w:pPr>
              <w:rPr>
                <w:color w:val="1A1A1A"/>
                <w:sz w:val="16"/>
                <w:szCs w:val="16"/>
              </w:rPr>
            </w:pPr>
            <w:r>
              <w:rPr>
                <w:color w:val="1A1A1A"/>
                <w:sz w:val="16"/>
                <w:szCs w:val="16"/>
              </w:rPr>
              <w:t>Module 3: Stress-Test the Design</w:t>
            </w:r>
          </w:p>
        </w:tc>
        <w:tc>
          <w:tcPr>
            <w:tcW w:w="735" w:type="dxa"/>
            <w:tcBorders>
              <w:top w:val="nil"/>
              <w:left w:val="nil"/>
              <w:bottom w:val="single" w:sz="6" w:space="0" w:color="DDDDDD"/>
              <w:right w:val="single" w:sz="6" w:space="0" w:color="DDDDDD"/>
            </w:tcBorders>
            <w:shd w:val="clear" w:color="auto" w:fill="FFF8E7"/>
            <w:tcMar>
              <w:top w:w="80" w:type="dxa"/>
              <w:left w:w="100" w:type="dxa"/>
              <w:bottom w:w="80" w:type="dxa"/>
              <w:right w:w="100" w:type="dxa"/>
            </w:tcMar>
          </w:tcPr>
          <w:p w14:paraId="6F66628F" w14:textId="77777777" w:rsidR="00910092" w:rsidRDefault="00000000">
            <w:pPr>
              <w:rPr>
                <w:color w:val="1A1A1A"/>
                <w:sz w:val="16"/>
                <w:szCs w:val="16"/>
              </w:rPr>
            </w:pPr>
            <w:r>
              <w:rPr>
                <w:color w:val="1A1A1A"/>
                <w:sz w:val="16"/>
                <w:szCs w:val="16"/>
              </w:rPr>
              <w:t>3.3</w:t>
            </w:r>
          </w:p>
        </w:tc>
        <w:tc>
          <w:tcPr>
            <w:tcW w:w="1665" w:type="dxa"/>
            <w:tcBorders>
              <w:top w:val="nil"/>
              <w:left w:val="nil"/>
              <w:bottom w:val="single" w:sz="6" w:space="0" w:color="DDDDDD"/>
              <w:right w:val="single" w:sz="6" w:space="0" w:color="DDDDDD"/>
            </w:tcBorders>
            <w:shd w:val="clear" w:color="auto" w:fill="FFF8E7"/>
            <w:tcMar>
              <w:top w:w="80" w:type="dxa"/>
              <w:left w:w="100" w:type="dxa"/>
              <w:bottom w:w="80" w:type="dxa"/>
              <w:right w:w="100" w:type="dxa"/>
            </w:tcMar>
          </w:tcPr>
          <w:p w14:paraId="45E009A6" w14:textId="77777777" w:rsidR="00910092" w:rsidRDefault="00000000">
            <w:pPr>
              <w:rPr>
                <w:color w:val="1A1A1A"/>
                <w:sz w:val="16"/>
                <w:szCs w:val="16"/>
              </w:rPr>
            </w:pPr>
            <w:r>
              <w:rPr>
                <w:color w:val="1A1A1A"/>
                <w:sz w:val="16"/>
                <w:szCs w:val="16"/>
              </w:rPr>
              <w:t>Section Escalation and Alignment Check</w:t>
            </w:r>
          </w:p>
        </w:tc>
        <w:tc>
          <w:tcPr>
            <w:tcW w:w="1035" w:type="dxa"/>
            <w:tcBorders>
              <w:top w:val="nil"/>
              <w:left w:val="nil"/>
              <w:bottom w:val="single" w:sz="6" w:space="0" w:color="DDDDDD"/>
              <w:right w:val="single" w:sz="6" w:space="0" w:color="DDDDDD"/>
            </w:tcBorders>
            <w:shd w:val="clear" w:color="auto" w:fill="FFF8E7"/>
            <w:tcMar>
              <w:top w:w="80" w:type="dxa"/>
              <w:left w:w="100" w:type="dxa"/>
              <w:bottom w:w="80" w:type="dxa"/>
              <w:right w:w="100" w:type="dxa"/>
            </w:tcMar>
          </w:tcPr>
          <w:p w14:paraId="3EDF0F54" w14:textId="77777777" w:rsidR="00910092" w:rsidRDefault="00000000">
            <w:pPr>
              <w:rPr>
                <w:color w:val="1A1A1A"/>
                <w:sz w:val="16"/>
                <w:szCs w:val="16"/>
              </w:rPr>
            </w:pPr>
            <w:r>
              <w:rPr>
                <w:color w:val="1A1A1A"/>
                <w:sz w:val="16"/>
                <w:szCs w:val="16"/>
              </w:rPr>
              <w:t>Phase 6</w:t>
            </w:r>
          </w:p>
        </w:tc>
        <w:tc>
          <w:tcPr>
            <w:tcW w:w="1125" w:type="dxa"/>
            <w:tcBorders>
              <w:top w:val="nil"/>
              <w:left w:val="nil"/>
              <w:bottom w:val="single" w:sz="6" w:space="0" w:color="DDDDDD"/>
              <w:right w:val="single" w:sz="6" w:space="0" w:color="DDDDDD"/>
            </w:tcBorders>
            <w:shd w:val="clear" w:color="auto" w:fill="FFF8E7"/>
            <w:tcMar>
              <w:top w:w="80" w:type="dxa"/>
              <w:left w:w="100" w:type="dxa"/>
              <w:bottom w:w="80" w:type="dxa"/>
              <w:right w:w="100" w:type="dxa"/>
            </w:tcMar>
          </w:tcPr>
          <w:p w14:paraId="0E5BE42F" w14:textId="77777777" w:rsidR="00910092" w:rsidRDefault="00000000">
            <w:pPr>
              <w:rPr>
                <w:color w:val="1A1A1A"/>
                <w:sz w:val="16"/>
                <w:szCs w:val="16"/>
              </w:rPr>
            </w:pPr>
            <w:r>
              <w:rPr>
                <w:color w:val="1A1A1A"/>
                <w:sz w:val="16"/>
                <w:szCs w:val="16"/>
              </w:rPr>
              <w:t>Steps 15-16</w:t>
            </w:r>
          </w:p>
        </w:tc>
        <w:tc>
          <w:tcPr>
            <w:tcW w:w="975" w:type="dxa"/>
            <w:tcBorders>
              <w:top w:val="nil"/>
              <w:left w:val="nil"/>
              <w:bottom w:val="single" w:sz="6" w:space="0" w:color="DDDDDD"/>
              <w:right w:val="single" w:sz="6" w:space="0" w:color="DDDDDD"/>
            </w:tcBorders>
            <w:shd w:val="clear" w:color="auto" w:fill="FFF8E7"/>
            <w:tcMar>
              <w:top w:w="80" w:type="dxa"/>
              <w:left w:w="100" w:type="dxa"/>
              <w:bottom w:w="80" w:type="dxa"/>
              <w:right w:w="100" w:type="dxa"/>
            </w:tcMar>
          </w:tcPr>
          <w:p w14:paraId="764D8A4E" w14:textId="77777777" w:rsidR="00910092" w:rsidRDefault="00000000">
            <w:pPr>
              <w:rPr>
                <w:color w:val="1A1A1A"/>
                <w:sz w:val="16"/>
                <w:szCs w:val="16"/>
              </w:rPr>
            </w:pPr>
            <w:r>
              <w:rPr>
                <w:color w:val="1A1A1A"/>
                <w:sz w:val="16"/>
                <w:szCs w:val="16"/>
              </w:rPr>
              <w:t>35 min</w:t>
            </w:r>
          </w:p>
        </w:tc>
        <w:tc>
          <w:tcPr>
            <w:tcW w:w="945" w:type="dxa"/>
            <w:tcBorders>
              <w:top w:val="nil"/>
              <w:left w:val="nil"/>
              <w:bottom w:val="single" w:sz="6" w:space="0" w:color="DDDDDD"/>
              <w:right w:val="single" w:sz="6" w:space="0" w:color="DDDDDD"/>
            </w:tcBorders>
            <w:shd w:val="clear" w:color="auto" w:fill="FFF8E7"/>
            <w:tcMar>
              <w:top w:w="80" w:type="dxa"/>
              <w:left w:w="100" w:type="dxa"/>
              <w:bottom w:w="80" w:type="dxa"/>
              <w:right w:w="100" w:type="dxa"/>
            </w:tcMar>
          </w:tcPr>
          <w:p w14:paraId="17BFCB20" w14:textId="77777777" w:rsidR="00910092" w:rsidRDefault="00000000">
            <w:pPr>
              <w:rPr>
                <w:color w:val="1A1A1A"/>
                <w:sz w:val="16"/>
                <w:szCs w:val="16"/>
              </w:rPr>
            </w:pPr>
            <w:r>
              <w:rPr>
                <w:color w:val="1A1A1A"/>
                <w:sz w:val="16"/>
                <w:szCs w:val="16"/>
              </w:rPr>
              <w:t>5 screens</w:t>
            </w:r>
          </w:p>
        </w:tc>
        <w:tc>
          <w:tcPr>
            <w:tcW w:w="1215" w:type="dxa"/>
            <w:tcBorders>
              <w:top w:val="nil"/>
              <w:left w:val="nil"/>
              <w:bottom w:val="single" w:sz="6" w:space="0" w:color="DDDDDD"/>
              <w:right w:val="single" w:sz="6" w:space="0" w:color="DDDDDD"/>
            </w:tcBorders>
            <w:shd w:val="clear" w:color="auto" w:fill="FFF8E7"/>
            <w:tcMar>
              <w:top w:w="80" w:type="dxa"/>
              <w:left w:w="100" w:type="dxa"/>
              <w:bottom w:w="80" w:type="dxa"/>
              <w:right w:w="100" w:type="dxa"/>
            </w:tcMar>
          </w:tcPr>
          <w:p w14:paraId="33E0369C" w14:textId="77777777" w:rsidR="00910092" w:rsidRDefault="00000000">
            <w:pPr>
              <w:rPr>
                <w:b/>
                <w:bCs/>
                <w:color w:val="1A1A1A"/>
                <w:sz w:val="16"/>
                <w:szCs w:val="16"/>
              </w:rPr>
            </w:pPr>
            <w:r>
              <w:rPr>
                <w:b/>
                <w:bCs/>
                <w:color w:val="1A1A1A"/>
                <w:sz w:val="16"/>
                <w:szCs w:val="16"/>
              </w:rPr>
              <w:t>CORRECTED</w:t>
            </w:r>
          </w:p>
        </w:tc>
      </w:tr>
      <w:tr w:rsidR="00910092" w14:paraId="23F0ACE3" w14:textId="77777777">
        <w:trPr>
          <w:trHeight w:val="900"/>
        </w:trPr>
        <w:tc>
          <w:tcPr>
            <w:tcW w:w="1650" w:type="dxa"/>
            <w:tcBorders>
              <w:top w:val="nil"/>
              <w:left w:val="single" w:sz="6" w:space="0" w:color="DDDDDD"/>
              <w:bottom w:val="single" w:sz="6" w:space="0" w:color="DDDDDD"/>
              <w:right w:val="single" w:sz="6" w:space="0" w:color="DDDDDD"/>
            </w:tcBorders>
            <w:shd w:val="clear" w:color="auto" w:fill="FFF8E7"/>
            <w:tcMar>
              <w:top w:w="80" w:type="dxa"/>
              <w:left w:w="100" w:type="dxa"/>
              <w:bottom w:w="80" w:type="dxa"/>
              <w:right w:w="100" w:type="dxa"/>
            </w:tcMar>
          </w:tcPr>
          <w:p w14:paraId="62A32438" w14:textId="77777777" w:rsidR="00910092" w:rsidRDefault="00000000">
            <w:pPr>
              <w:rPr>
                <w:color w:val="1A1A1A"/>
                <w:sz w:val="16"/>
                <w:szCs w:val="16"/>
              </w:rPr>
            </w:pPr>
            <w:r>
              <w:rPr>
                <w:color w:val="1A1A1A"/>
                <w:sz w:val="16"/>
                <w:szCs w:val="16"/>
              </w:rPr>
              <w:t>Module 3: Stress-Test the Design</w:t>
            </w:r>
          </w:p>
        </w:tc>
        <w:tc>
          <w:tcPr>
            <w:tcW w:w="735" w:type="dxa"/>
            <w:tcBorders>
              <w:top w:val="nil"/>
              <w:left w:val="nil"/>
              <w:bottom w:val="single" w:sz="6" w:space="0" w:color="DDDDDD"/>
              <w:right w:val="single" w:sz="6" w:space="0" w:color="DDDDDD"/>
            </w:tcBorders>
            <w:shd w:val="clear" w:color="auto" w:fill="FFF8E7"/>
            <w:tcMar>
              <w:top w:w="80" w:type="dxa"/>
              <w:left w:w="100" w:type="dxa"/>
              <w:bottom w:w="80" w:type="dxa"/>
              <w:right w:w="100" w:type="dxa"/>
            </w:tcMar>
          </w:tcPr>
          <w:p w14:paraId="27B16DD5" w14:textId="77777777" w:rsidR="00910092" w:rsidRDefault="00000000">
            <w:pPr>
              <w:rPr>
                <w:color w:val="1A1A1A"/>
                <w:sz w:val="16"/>
                <w:szCs w:val="16"/>
              </w:rPr>
            </w:pPr>
            <w:r>
              <w:rPr>
                <w:color w:val="1A1A1A"/>
                <w:sz w:val="16"/>
                <w:szCs w:val="16"/>
              </w:rPr>
              <w:t>3.4</w:t>
            </w:r>
          </w:p>
        </w:tc>
        <w:tc>
          <w:tcPr>
            <w:tcW w:w="1665" w:type="dxa"/>
            <w:tcBorders>
              <w:top w:val="nil"/>
              <w:left w:val="nil"/>
              <w:bottom w:val="single" w:sz="6" w:space="0" w:color="DDDDDD"/>
              <w:right w:val="single" w:sz="6" w:space="0" w:color="DDDDDD"/>
            </w:tcBorders>
            <w:shd w:val="clear" w:color="auto" w:fill="FFF8E7"/>
            <w:tcMar>
              <w:top w:w="80" w:type="dxa"/>
              <w:left w:w="100" w:type="dxa"/>
              <w:bottom w:w="80" w:type="dxa"/>
              <w:right w:w="100" w:type="dxa"/>
            </w:tcMar>
          </w:tcPr>
          <w:p w14:paraId="5CCF5706" w14:textId="77777777" w:rsidR="00910092" w:rsidRDefault="00000000">
            <w:pPr>
              <w:rPr>
                <w:color w:val="1A1A1A"/>
                <w:sz w:val="16"/>
                <w:szCs w:val="16"/>
              </w:rPr>
            </w:pPr>
            <w:r>
              <w:rPr>
                <w:color w:val="1A1A1A"/>
                <w:sz w:val="16"/>
                <w:szCs w:val="16"/>
              </w:rPr>
              <w:t>Governance Checkpoints and Architecture Revision</w:t>
            </w:r>
          </w:p>
        </w:tc>
        <w:tc>
          <w:tcPr>
            <w:tcW w:w="1035" w:type="dxa"/>
            <w:tcBorders>
              <w:top w:val="nil"/>
              <w:left w:val="nil"/>
              <w:bottom w:val="single" w:sz="6" w:space="0" w:color="DDDDDD"/>
              <w:right w:val="single" w:sz="6" w:space="0" w:color="DDDDDD"/>
            </w:tcBorders>
            <w:shd w:val="clear" w:color="auto" w:fill="FFF8E7"/>
            <w:tcMar>
              <w:top w:w="80" w:type="dxa"/>
              <w:left w:w="100" w:type="dxa"/>
              <w:bottom w:w="80" w:type="dxa"/>
              <w:right w:w="100" w:type="dxa"/>
            </w:tcMar>
          </w:tcPr>
          <w:p w14:paraId="194A686F" w14:textId="77777777" w:rsidR="00910092" w:rsidRDefault="00000000">
            <w:pPr>
              <w:rPr>
                <w:color w:val="1A1A1A"/>
                <w:sz w:val="16"/>
                <w:szCs w:val="16"/>
              </w:rPr>
            </w:pPr>
            <w:r>
              <w:rPr>
                <w:color w:val="1A1A1A"/>
                <w:sz w:val="16"/>
                <w:szCs w:val="16"/>
              </w:rPr>
              <w:t>Phase 6</w:t>
            </w:r>
          </w:p>
        </w:tc>
        <w:tc>
          <w:tcPr>
            <w:tcW w:w="1125" w:type="dxa"/>
            <w:tcBorders>
              <w:top w:val="nil"/>
              <w:left w:val="nil"/>
              <w:bottom w:val="single" w:sz="6" w:space="0" w:color="DDDDDD"/>
              <w:right w:val="single" w:sz="6" w:space="0" w:color="DDDDDD"/>
            </w:tcBorders>
            <w:shd w:val="clear" w:color="auto" w:fill="FFF8E7"/>
            <w:tcMar>
              <w:top w:w="80" w:type="dxa"/>
              <w:left w:w="100" w:type="dxa"/>
              <w:bottom w:w="80" w:type="dxa"/>
              <w:right w:w="100" w:type="dxa"/>
            </w:tcMar>
          </w:tcPr>
          <w:p w14:paraId="56952956" w14:textId="77777777" w:rsidR="00910092" w:rsidRDefault="00000000">
            <w:pPr>
              <w:rPr>
                <w:color w:val="1A1A1A"/>
                <w:sz w:val="16"/>
                <w:szCs w:val="16"/>
              </w:rPr>
            </w:pPr>
            <w:r>
              <w:rPr>
                <w:color w:val="1A1A1A"/>
                <w:sz w:val="16"/>
                <w:szCs w:val="16"/>
              </w:rPr>
              <w:t>Steps 16, 18</w:t>
            </w:r>
          </w:p>
        </w:tc>
        <w:tc>
          <w:tcPr>
            <w:tcW w:w="975" w:type="dxa"/>
            <w:tcBorders>
              <w:top w:val="nil"/>
              <w:left w:val="nil"/>
              <w:bottom w:val="single" w:sz="6" w:space="0" w:color="DDDDDD"/>
              <w:right w:val="single" w:sz="6" w:space="0" w:color="DDDDDD"/>
            </w:tcBorders>
            <w:shd w:val="clear" w:color="auto" w:fill="FFF8E7"/>
            <w:tcMar>
              <w:top w:w="80" w:type="dxa"/>
              <w:left w:w="100" w:type="dxa"/>
              <w:bottom w:w="80" w:type="dxa"/>
              <w:right w:w="100" w:type="dxa"/>
            </w:tcMar>
          </w:tcPr>
          <w:p w14:paraId="335FBF3B" w14:textId="77777777" w:rsidR="00910092" w:rsidRDefault="00000000">
            <w:pPr>
              <w:rPr>
                <w:color w:val="1A1A1A"/>
                <w:sz w:val="16"/>
                <w:szCs w:val="16"/>
              </w:rPr>
            </w:pPr>
            <w:r>
              <w:rPr>
                <w:color w:val="1A1A1A"/>
                <w:sz w:val="16"/>
                <w:szCs w:val="16"/>
              </w:rPr>
              <w:t>50 min</w:t>
            </w:r>
          </w:p>
        </w:tc>
        <w:tc>
          <w:tcPr>
            <w:tcW w:w="945" w:type="dxa"/>
            <w:tcBorders>
              <w:top w:val="nil"/>
              <w:left w:val="nil"/>
              <w:bottom w:val="single" w:sz="6" w:space="0" w:color="DDDDDD"/>
              <w:right w:val="single" w:sz="6" w:space="0" w:color="DDDDDD"/>
            </w:tcBorders>
            <w:shd w:val="clear" w:color="auto" w:fill="FFF8E7"/>
            <w:tcMar>
              <w:top w:w="80" w:type="dxa"/>
              <w:left w:w="100" w:type="dxa"/>
              <w:bottom w:w="80" w:type="dxa"/>
              <w:right w:w="100" w:type="dxa"/>
            </w:tcMar>
          </w:tcPr>
          <w:p w14:paraId="7B37FEFD" w14:textId="77777777" w:rsidR="00910092" w:rsidRDefault="00000000">
            <w:pPr>
              <w:rPr>
                <w:color w:val="1A1A1A"/>
                <w:sz w:val="16"/>
                <w:szCs w:val="16"/>
              </w:rPr>
            </w:pPr>
            <w:r>
              <w:rPr>
                <w:color w:val="1A1A1A"/>
                <w:sz w:val="16"/>
                <w:szCs w:val="16"/>
              </w:rPr>
              <w:t>7 screens</w:t>
            </w:r>
          </w:p>
        </w:tc>
        <w:tc>
          <w:tcPr>
            <w:tcW w:w="1215" w:type="dxa"/>
            <w:tcBorders>
              <w:top w:val="nil"/>
              <w:left w:val="nil"/>
              <w:bottom w:val="single" w:sz="6" w:space="0" w:color="DDDDDD"/>
              <w:right w:val="single" w:sz="6" w:space="0" w:color="DDDDDD"/>
            </w:tcBorders>
            <w:shd w:val="clear" w:color="auto" w:fill="FFF8E7"/>
            <w:tcMar>
              <w:top w:w="80" w:type="dxa"/>
              <w:left w:w="100" w:type="dxa"/>
              <w:bottom w:w="80" w:type="dxa"/>
              <w:right w:w="100" w:type="dxa"/>
            </w:tcMar>
          </w:tcPr>
          <w:p w14:paraId="2E3E37D5" w14:textId="77777777" w:rsidR="00910092" w:rsidRDefault="00000000">
            <w:pPr>
              <w:rPr>
                <w:b/>
                <w:bCs/>
                <w:color w:val="1A1A1A"/>
                <w:sz w:val="16"/>
                <w:szCs w:val="16"/>
              </w:rPr>
            </w:pPr>
            <w:r>
              <w:rPr>
                <w:b/>
                <w:bCs/>
                <w:color w:val="1A1A1A"/>
                <w:sz w:val="16"/>
                <w:szCs w:val="16"/>
              </w:rPr>
              <w:t>CORRECTED</w:t>
            </w:r>
          </w:p>
        </w:tc>
      </w:tr>
      <w:tr w:rsidR="00910092" w14:paraId="6DB15D5C" w14:textId="77777777">
        <w:trPr>
          <w:trHeight w:val="525"/>
        </w:trPr>
        <w:tc>
          <w:tcPr>
            <w:tcW w:w="165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63255761" w14:textId="77777777" w:rsidR="00910092" w:rsidRDefault="00000000">
            <w:pPr>
              <w:rPr>
                <w:color w:val="1A1A1A"/>
                <w:sz w:val="16"/>
                <w:szCs w:val="16"/>
              </w:rPr>
            </w:pPr>
            <w:r>
              <w:rPr>
                <w:color w:val="1A1A1A"/>
                <w:sz w:val="16"/>
                <w:szCs w:val="16"/>
              </w:rPr>
              <w:t>Module 4: Structural Freeze</w:t>
            </w:r>
          </w:p>
        </w:tc>
        <w:tc>
          <w:tcPr>
            <w:tcW w:w="73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A96190E" w14:textId="77777777" w:rsidR="00910092" w:rsidRDefault="00000000">
            <w:pPr>
              <w:rPr>
                <w:color w:val="1A1A1A"/>
                <w:sz w:val="16"/>
                <w:szCs w:val="16"/>
              </w:rPr>
            </w:pPr>
            <w:r>
              <w:rPr>
                <w:color w:val="1A1A1A"/>
                <w:sz w:val="16"/>
                <w:szCs w:val="16"/>
              </w:rPr>
              <w:t>4.1</w:t>
            </w:r>
          </w:p>
        </w:tc>
        <w:tc>
          <w:tcPr>
            <w:tcW w:w="166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B4BE861" w14:textId="77777777" w:rsidR="00910092" w:rsidRDefault="00000000">
            <w:pPr>
              <w:rPr>
                <w:color w:val="1A1A1A"/>
                <w:sz w:val="16"/>
                <w:szCs w:val="16"/>
              </w:rPr>
            </w:pPr>
            <w:r>
              <w:rPr>
                <w:color w:val="1A1A1A"/>
                <w:sz w:val="16"/>
                <w:szCs w:val="16"/>
              </w:rPr>
              <w:t>Learner Experience Stress Testing</w:t>
            </w:r>
          </w:p>
        </w:tc>
        <w:tc>
          <w:tcPr>
            <w:tcW w:w="103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0A1EB738" w14:textId="77777777" w:rsidR="00910092" w:rsidRDefault="00000000">
            <w:pPr>
              <w:rPr>
                <w:color w:val="1A1A1A"/>
                <w:sz w:val="16"/>
                <w:szCs w:val="16"/>
              </w:rPr>
            </w:pPr>
            <w:r>
              <w:rPr>
                <w:color w:val="1A1A1A"/>
                <w:sz w:val="16"/>
                <w:szCs w:val="16"/>
              </w:rPr>
              <w:t>Phase 7</w:t>
            </w:r>
          </w:p>
        </w:tc>
        <w:tc>
          <w:tcPr>
            <w:tcW w:w="112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7679AFC" w14:textId="77777777" w:rsidR="00910092" w:rsidRDefault="00000000">
            <w:pPr>
              <w:rPr>
                <w:color w:val="1A1A1A"/>
                <w:sz w:val="16"/>
                <w:szCs w:val="16"/>
              </w:rPr>
            </w:pPr>
            <w:r>
              <w:rPr>
                <w:color w:val="1A1A1A"/>
                <w:sz w:val="16"/>
                <w:szCs w:val="16"/>
              </w:rPr>
              <w:t>Steps 17-18</w:t>
            </w:r>
          </w:p>
        </w:tc>
        <w:tc>
          <w:tcPr>
            <w:tcW w:w="97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3CB1A5DD" w14:textId="77777777" w:rsidR="00910092" w:rsidRDefault="00000000">
            <w:pPr>
              <w:rPr>
                <w:color w:val="1A1A1A"/>
                <w:sz w:val="16"/>
                <w:szCs w:val="16"/>
              </w:rPr>
            </w:pPr>
            <w:r>
              <w:rPr>
                <w:color w:val="1A1A1A"/>
                <w:sz w:val="16"/>
                <w:szCs w:val="16"/>
              </w:rPr>
              <w:t>50-60 min</w:t>
            </w:r>
          </w:p>
        </w:tc>
        <w:tc>
          <w:tcPr>
            <w:tcW w:w="94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0634F3D8" w14:textId="77777777" w:rsidR="00910092" w:rsidRDefault="00000000">
            <w:pPr>
              <w:rPr>
                <w:color w:val="1A1A1A"/>
                <w:sz w:val="16"/>
                <w:szCs w:val="16"/>
              </w:rPr>
            </w:pPr>
            <w:r>
              <w:rPr>
                <w:color w:val="1A1A1A"/>
                <w:sz w:val="16"/>
                <w:szCs w:val="16"/>
              </w:rPr>
              <w:t>6 screens</w:t>
            </w:r>
          </w:p>
        </w:tc>
        <w:tc>
          <w:tcPr>
            <w:tcW w:w="121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387B4FCE" w14:textId="77777777" w:rsidR="00910092" w:rsidRDefault="00000000">
            <w:pPr>
              <w:rPr>
                <w:color w:val="1A1A1A"/>
                <w:sz w:val="16"/>
                <w:szCs w:val="16"/>
              </w:rPr>
            </w:pPr>
            <w:r>
              <w:rPr>
                <w:color w:val="1A1A1A"/>
                <w:sz w:val="16"/>
                <w:szCs w:val="16"/>
              </w:rPr>
              <w:t>Restructured</w:t>
            </w:r>
          </w:p>
        </w:tc>
      </w:tr>
      <w:tr w:rsidR="00910092" w14:paraId="0D9095A4" w14:textId="77777777">
        <w:trPr>
          <w:trHeight w:val="525"/>
        </w:trPr>
        <w:tc>
          <w:tcPr>
            <w:tcW w:w="165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48579638" w14:textId="77777777" w:rsidR="00910092" w:rsidRDefault="00000000">
            <w:pPr>
              <w:rPr>
                <w:color w:val="1A1A1A"/>
                <w:sz w:val="16"/>
                <w:szCs w:val="16"/>
              </w:rPr>
            </w:pPr>
            <w:r>
              <w:rPr>
                <w:color w:val="1A1A1A"/>
                <w:sz w:val="16"/>
                <w:szCs w:val="16"/>
              </w:rPr>
              <w:t>Module 4: Structural Freeze</w:t>
            </w:r>
          </w:p>
        </w:tc>
        <w:tc>
          <w:tcPr>
            <w:tcW w:w="73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632ACFAA" w14:textId="77777777" w:rsidR="00910092" w:rsidRDefault="00000000">
            <w:pPr>
              <w:rPr>
                <w:color w:val="1A1A1A"/>
                <w:sz w:val="16"/>
                <w:szCs w:val="16"/>
              </w:rPr>
            </w:pPr>
            <w:r>
              <w:rPr>
                <w:color w:val="1A1A1A"/>
                <w:sz w:val="16"/>
                <w:szCs w:val="16"/>
              </w:rPr>
              <w:t>4.2</w:t>
            </w:r>
          </w:p>
        </w:tc>
        <w:tc>
          <w:tcPr>
            <w:tcW w:w="166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7C6D871E" w14:textId="77777777" w:rsidR="00910092" w:rsidRDefault="00000000">
            <w:pPr>
              <w:rPr>
                <w:color w:val="1A1A1A"/>
                <w:sz w:val="16"/>
                <w:szCs w:val="16"/>
              </w:rPr>
            </w:pPr>
            <w:r>
              <w:rPr>
                <w:color w:val="1A1A1A"/>
                <w:sz w:val="16"/>
                <w:szCs w:val="16"/>
              </w:rPr>
              <w:t>Freeze Readiness Standards</w:t>
            </w:r>
          </w:p>
        </w:tc>
        <w:tc>
          <w:tcPr>
            <w:tcW w:w="103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10E58C5A" w14:textId="77777777" w:rsidR="00910092" w:rsidRDefault="00000000">
            <w:pPr>
              <w:rPr>
                <w:color w:val="1A1A1A"/>
                <w:sz w:val="16"/>
                <w:szCs w:val="16"/>
              </w:rPr>
            </w:pPr>
            <w:r>
              <w:rPr>
                <w:color w:val="1A1A1A"/>
                <w:sz w:val="16"/>
                <w:szCs w:val="16"/>
              </w:rPr>
              <w:t>Phase 8 transition</w:t>
            </w:r>
          </w:p>
        </w:tc>
        <w:tc>
          <w:tcPr>
            <w:tcW w:w="112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51461550" w14:textId="77777777" w:rsidR="00910092" w:rsidRDefault="00000000">
            <w:pPr>
              <w:rPr>
                <w:color w:val="1A1A1A"/>
                <w:sz w:val="16"/>
                <w:szCs w:val="16"/>
              </w:rPr>
            </w:pPr>
            <w:r>
              <w:rPr>
                <w:color w:val="1A1A1A"/>
                <w:sz w:val="16"/>
                <w:szCs w:val="16"/>
              </w:rPr>
              <w:t>Pre-Freeze</w:t>
            </w:r>
          </w:p>
        </w:tc>
        <w:tc>
          <w:tcPr>
            <w:tcW w:w="97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08AC75E2" w14:textId="77777777" w:rsidR="00910092" w:rsidRDefault="00000000">
            <w:pPr>
              <w:rPr>
                <w:color w:val="1A1A1A"/>
                <w:sz w:val="16"/>
                <w:szCs w:val="16"/>
              </w:rPr>
            </w:pPr>
            <w:r>
              <w:rPr>
                <w:color w:val="1A1A1A"/>
                <w:sz w:val="16"/>
                <w:szCs w:val="16"/>
              </w:rPr>
              <w:t>35-40 min</w:t>
            </w:r>
          </w:p>
        </w:tc>
        <w:tc>
          <w:tcPr>
            <w:tcW w:w="94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5B330E15" w14:textId="77777777" w:rsidR="00910092" w:rsidRDefault="00000000">
            <w:pPr>
              <w:rPr>
                <w:color w:val="1A1A1A"/>
                <w:sz w:val="16"/>
                <w:szCs w:val="16"/>
              </w:rPr>
            </w:pPr>
            <w:r>
              <w:rPr>
                <w:color w:val="1A1A1A"/>
                <w:sz w:val="16"/>
                <w:szCs w:val="16"/>
              </w:rPr>
              <w:t>6 screens</w:t>
            </w:r>
          </w:p>
        </w:tc>
        <w:tc>
          <w:tcPr>
            <w:tcW w:w="121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50B01132" w14:textId="77777777" w:rsidR="00910092" w:rsidRDefault="00000000">
            <w:pPr>
              <w:rPr>
                <w:color w:val="1A1A1A"/>
                <w:sz w:val="16"/>
                <w:szCs w:val="16"/>
              </w:rPr>
            </w:pPr>
            <w:r>
              <w:rPr>
                <w:color w:val="1A1A1A"/>
                <w:sz w:val="16"/>
                <w:szCs w:val="16"/>
              </w:rPr>
              <w:t>Restructured</w:t>
            </w:r>
          </w:p>
        </w:tc>
      </w:tr>
      <w:tr w:rsidR="00910092" w14:paraId="6122EFDC" w14:textId="77777777">
        <w:trPr>
          <w:trHeight w:val="900"/>
        </w:trPr>
        <w:tc>
          <w:tcPr>
            <w:tcW w:w="165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7EC96C52" w14:textId="77777777" w:rsidR="00910092" w:rsidRDefault="00000000">
            <w:pPr>
              <w:rPr>
                <w:color w:val="1A1A1A"/>
                <w:sz w:val="16"/>
                <w:szCs w:val="16"/>
              </w:rPr>
            </w:pPr>
            <w:r>
              <w:rPr>
                <w:color w:val="1A1A1A"/>
                <w:sz w:val="16"/>
                <w:szCs w:val="16"/>
              </w:rPr>
              <w:t>Module 4: Structural Freeze</w:t>
            </w:r>
          </w:p>
        </w:tc>
        <w:tc>
          <w:tcPr>
            <w:tcW w:w="73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104D8B64" w14:textId="77777777" w:rsidR="00910092" w:rsidRDefault="00000000">
            <w:pPr>
              <w:rPr>
                <w:color w:val="1A1A1A"/>
                <w:sz w:val="16"/>
                <w:szCs w:val="16"/>
              </w:rPr>
            </w:pPr>
            <w:r>
              <w:rPr>
                <w:color w:val="1A1A1A"/>
                <w:sz w:val="16"/>
                <w:szCs w:val="16"/>
              </w:rPr>
              <w:t>4.3</w:t>
            </w:r>
          </w:p>
        </w:tc>
        <w:tc>
          <w:tcPr>
            <w:tcW w:w="166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09E929B6" w14:textId="77777777" w:rsidR="00910092" w:rsidRDefault="00000000">
            <w:pPr>
              <w:rPr>
                <w:color w:val="1A1A1A"/>
                <w:sz w:val="16"/>
                <w:szCs w:val="16"/>
              </w:rPr>
            </w:pPr>
            <w:r>
              <w:rPr>
                <w:color w:val="1A1A1A"/>
                <w:sz w:val="16"/>
                <w:szCs w:val="16"/>
              </w:rPr>
              <w:t>Traceability Verification and Language Refinement</w:t>
            </w:r>
          </w:p>
        </w:tc>
        <w:tc>
          <w:tcPr>
            <w:tcW w:w="103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0F1EF4D" w14:textId="77777777" w:rsidR="00910092" w:rsidRDefault="00000000">
            <w:pPr>
              <w:rPr>
                <w:color w:val="1A1A1A"/>
                <w:sz w:val="16"/>
                <w:szCs w:val="16"/>
              </w:rPr>
            </w:pPr>
            <w:r>
              <w:rPr>
                <w:color w:val="1A1A1A"/>
                <w:sz w:val="16"/>
                <w:szCs w:val="16"/>
              </w:rPr>
              <w:t>Phase 8</w:t>
            </w:r>
          </w:p>
        </w:tc>
        <w:tc>
          <w:tcPr>
            <w:tcW w:w="112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6C76420C" w14:textId="77777777" w:rsidR="00910092" w:rsidRDefault="00000000">
            <w:pPr>
              <w:rPr>
                <w:color w:val="1A1A1A"/>
                <w:sz w:val="16"/>
                <w:szCs w:val="16"/>
              </w:rPr>
            </w:pPr>
            <w:r>
              <w:rPr>
                <w:color w:val="1A1A1A"/>
                <w:sz w:val="16"/>
                <w:szCs w:val="16"/>
              </w:rPr>
              <w:t>Steps 19-20</w:t>
            </w:r>
          </w:p>
        </w:tc>
        <w:tc>
          <w:tcPr>
            <w:tcW w:w="97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0FD0C7D7" w14:textId="77777777" w:rsidR="00910092" w:rsidRDefault="00000000">
            <w:pPr>
              <w:rPr>
                <w:color w:val="1A1A1A"/>
                <w:sz w:val="16"/>
                <w:szCs w:val="16"/>
              </w:rPr>
            </w:pPr>
            <w:r>
              <w:rPr>
                <w:color w:val="1A1A1A"/>
                <w:sz w:val="16"/>
                <w:szCs w:val="16"/>
              </w:rPr>
              <w:t>55-65 min</w:t>
            </w:r>
          </w:p>
        </w:tc>
        <w:tc>
          <w:tcPr>
            <w:tcW w:w="94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78F31C9" w14:textId="77777777" w:rsidR="00910092" w:rsidRDefault="00000000">
            <w:pPr>
              <w:rPr>
                <w:color w:val="1A1A1A"/>
                <w:sz w:val="16"/>
                <w:szCs w:val="16"/>
              </w:rPr>
            </w:pPr>
            <w:r>
              <w:rPr>
                <w:color w:val="1A1A1A"/>
                <w:sz w:val="16"/>
                <w:szCs w:val="16"/>
              </w:rPr>
              <w:t>6 screens</w:t>
            </w:r>
          </w:p>
        </w:tc>
        <w:tc>
          <w:tcPr>
            <w:tcW w:w="121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B75CC14" w14:textId="77777777" w:rsidR="00910092" w:rsidRDefault="00000000">
            <w:pPr>
              <w:rPr>
                <w:color w:val="1A1A1A"/>
                <w:sz w:val="16"/>
                <w:szCs w:val="16"/>
              </w:rPr>
            </w:pPr>
            <w:r>
              <w:rPr>
                <w:color w:val="1A1A1A"/>
                <w:sz w:val="16"/>
                <w:szCs w:val="16"/>
              </w:rPr>
              <w:t>Restructured</w:t>
            </w:r>
          </w:p>
        </w:tc>
      </w:tr>
      <w:tr w:rsidR="00910092" w14:paraId="75A7F8F2" w14:textId="77777777">
        <w:trPr>
          <w:trHeight w:val="525"/>
        </w:trPr>
        <w:tc>
          <w:tcPr>
            <w:tcW w:w="165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1458A789" w14:textId="77777777" w:rsidR="00910092" w:rsidRDefault="00000000">
            <w:pPr>
              <w:rPr>
                <w:color w:val="1A1A1A"/>
                <w:sz w:val="16"/>
                <w:szCs w:val="16"/>
              </w:rPr>
            </w:pPr>
            <w:r>
              <w:rPr>
                <w:color w:val="1A1A1A"/>
                <w:sz w:val="16"/>
                <w:szCs w:val="16"/>
              </w:rPr>
              <w:t>Module 4: Structural Freeze</w:t>
            </w:r>
          </w:p>
        </w:tc>
        <w:tc>
          <w:tcPr>
            <w:tcW w:w="73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281FF9BA" w14:textId="77777777" w:rsidR="00910092" w:rsidRDefault="00000000">
            <w:pPr>
              <w:rPr>
                <w:color w:val="1A1A1A"/>
                <w:sz w:val="16"/>
                <w:szCs w:val="16"/>
              </w:rPr>
            </w:pPr>
            <w:r>
              <w:rPr>
                <w:color w:val="1A1A1A"/>
                <w:sz w:val="16"/>
                <w:szCs w:val="16"/>
              </w:rPr>
              <w:t>4.4</w:t>
            </w:r>
          </w:p>
        </w:tc>
        <w:tc>
          <w:tcPr>
            <w:tcW w:w="166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6DBC2EEE" w14:textId="77777777" w:rsidR="00910092" w:rsidRDefault="00000000">
            <w:pPr>
              <w:rPr>
                <w:color w:val="1A1A1A"/>
                <w:sz w:val="16"/>
                <w:szCs w:val="16"/>
              </w:rPr>
            </w:pPr>
            <w:r>
              <w:rPr>
                <w:color w:val="1A1A1A"/>
                <w:sz w:val="16"/>
                <w:szCs w:val="16"/>
              </w:rPr>
              <w:t>Building the Freeze Declaration</w:t>
            </w:r>
          </w:p>
        </w:tc>
        <w:tc>
          <w:tcPr>
            <w:tcW w:w="103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676162E9" w14:textId="77777777" w:rsidR="00910092" w:rsidRDefault="00000000">
            <w:pPr>
              <w:rPr>
                <w:color w:val="1A1A1A"/>
                <w:sz w:val="16"/>
                <w:szCs w:val="16"/>
              </w:rPr>
            </w:pPr>
            <w:r>
              <w:rPr>
                <w:color w:val="1A1A1A"/>
                <w:sz w:val="16"/>
                <w:szCs w:val="16"/>
              </w:rPr>
              <w:t>Phase 8</w:t>
            </w:r>
          </w:p>
        </w:tc>
        <w:tc>
          <w:tcPr>
            <w:tcW w:w="112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1E1C67A1" w14:textId="77777777" w:rsidR="00910092" w:rsidRDefault="00000000">
            <w:pPr>
              <w:rPr>
                <w:color w:val="1A1A1A"/>
                <w:sz w:val="16"/>
                <w:szCs w:val="16"/>
              </w:rPr>
            </w:pPr>
            <w:r>
              <w:rPr>
                <w:color w:val="1A1A1A"/>
                <w:sz w:val="16"/>
                <w:szCs w:val="16"/>
              </w:rPr>
              <w:t>Step 20 cont.</w:t>
            </w:r>
          </w:p>
        </w:tc>
        <w:tc>
          <w:tcPr>
            <w:tcW w:w="97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42C03CF1" w14:textId="77777777" w:rsidR="00910092" w:rsidRDefault="00000000">
            <w:pPr>
              <w:rPr>
                <w:color w:val="1A1A1A"/>
                <w:sz w:val="16"/>
                <w:szCs w:val="16"/>
              </w:rPr>
            </w:pPr>
            <w:r>
              <w:rPr>
                <w:color w:val="1A1A1A"/>
                <w:sz w:val="16"/>
                <w:szCs w:val="16"/>
              </w:rPr>
              <w:t>40-45 min</w:t>
            </w:r>
          </w:p>
        </w:tc>
        <w:tc>
          <w:tcPr>
            <w:tcW w:w="94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63EEBEE4" w14:textId="77777777" w:rsidR="00910092" w:rsidRDefault="00000000">
            <w:pPr>
              <w:rPr>
                <w:color w:val="1A1A1A"/>
                <w:sz w:val="16"/>
                <w:szCs w:val="16"/>
              </w:rPr>
            </w:pPr>
            <w:r>
              <w:rPr>
                <w:color w:val="1A1A1A"/>
                <w:sz w:val="16"/>
                <w:szCs w:val="16"/>
              </w:rPr>
              <w:t>5 screens</w:t>
            </w:r>
          </w:p>
        </w:tc>
        <w:tc>
          <w:tcPr>
            <w:tcW w:w="121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591E2CC2" w14:textId="77777777" w:rsidR="00910092" w:rsidRDefault="00000000">
            <w:pPr>
              <w:rPr>
                <w:color w:val="1A1A1A"/>
                <w:sz w:val="16"/>
                <w:szCs w:val="16"/>
              </w:rPr>
            </w:pPr>
            <w:r>
              <w:rPr>
                <w:color w:val="1A1A1A"/>
                <w:sz w:val="16"/>
                <w:szCs w:val="16"/>
              </w:rPr>
              <w:t>Restructured</w:t>
            </w:r>
          </w:p>
        </w:tc>
      </w:tr>
      <w:tr w:rsidR="00910092" w14:paraId="33820523" w14:textId="77777777">
        <w:trPr>
          <w:trHeight w:val="720"/>
        </w:trPr>
        <w:tc>
          <w:tcPr>
            <w:tcW w:w="165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48066063" w14:textId="77777777" w:rsidR="00910092" w:rsidRDefault="00000000">
            <w:pPr>
              <w:rPr>
                <w:color w:val="1A1A1A"/>
                <w:sz w:val="16"/>
                <w:szCs w:val="16"/>
              </w:rPr>
            </w:pPr>
            <w:r>
              <w:rPr>
                <w:color w:val="1A1A1A"/>
                <w:sz w:val="16"/>
                <w:szCs w:val="16"/>
              </w:rPr>
              <w:t>Module 4: Structural Freeze</w:t>
            </w:r>
          </w:p>
        </w:tc>
        <w:tc>
          <w:tcPr>
            <w:tcW w:w="73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37AC9533" w14:textId="77777777" w:rsidR="00910092" w:rsidRDefault="00000000">
            <w:pPr>
              <w:rPr>
                <w:color w:val="1A1A1A"/>
                <w:sz w:val="16"/>
                <w:szCs w:val="16"/>
              </w:rPr>
            </w:pPr>
            <w:r>
              <w:rPr>
                <w:color w:val="1A1A1A"/>
                <w:sz w:val="16"/>
                <w:szCs w:val="16"/>
              </w:rPr>
              <w:t>4.5</w:t>
            </w:r>
          </w:p>
        </w:tc>
        <w:tc>
          <w:tcPr>
            <w:tcW w:w="166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72E49A32" w14:textId="77777777" w:rsidR="00910092" w:rsidRDefault="00000000">
            <w:pPr>
              <w:rPr>
                <w:color w:val="1A1A1A"/>
                <w:sz w:val="16"/>
                <w:szCs w:val="16"/>
              </w:rPr>
            </w:pPr>
            <w:r>
              <w:rPr>
                <w:color w:val="1A1A1A"/>
                <w:sz w:val="16"/>
                <w:szCs w:val="16"/>
              </w:rPr>
              <w:t>Defending the Architecture and Structural Freeze</w:t>
            </w:r>
          </w:p>
        </w:tc>
        <w:tc>
          <w:tcPr>
            <w:tcW w:w="103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6FC53BE" w14:textId="77777777" w:rsidR="00910092" w:rsidRDefault="00000000">
            <w:pPr>
              <w:rPr>
                <w:color w:val="1A1A1A"/>
                <w:sz w:val="16"/>
                <w:szCs w:val="16"/>
              </w:rPr>
            </w:pPr>
            <w:r>
              <w:rPr>
                <w:color w:val="1A1A1A"/>
                <w:sz w:val="16"/>
                <w:szCs w:val="16"/>
              </w:rPr>
              <w:t>Phase 8</w:t>
            </w:r>
          </w:p>
        </w:tc>
        <w:tc>
          <w:tcPr>
            <w:tcW w:w="112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925894C" w14:textId="77777777" w:rsidR="00910092" w:rsidRDefault="00000000">
            <w:pPr>
              <w:rPr>
                <w:color w:val="1A1A1A"/>
                <w:sz w:val="16"/>
                <w:szCs w:val="16"/>
              </w:rPr>
            </w:pPr>
            <w:r>
              <w:rPr>
                <w:color w:val="1A1A1A"/>
                <w:sz w:val="16"/>
                <w:szCs w:val="16"/>
              </w:rPr>
              <w:t>Freeze Declaration</w:t>
            </w:r>
          </w:p>
        </w:tc>
        <w:tc>
          <w:tcPr>
            <w:tcW w:w="97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10110A52" w14:textId="77777777" w:rsidR="00910092" w:rsidRDefault="00000000">
            <w:pPr>
              <w:rPr>
                <w:color w:val="1A1A1A"/>
                <w:sz w:val="16"/>
                <w:szCs w:val="16"/>
              </w:rPr>
            </w:pPr>
            <w:r>
              <w:rPr>
                <w:color w:val="1A1A1A"/>
                <w:sz w:val="16"/>
                <w:szCs w:val="16"/>
              </w:rPr>
              <w:t>55-65 min</w:t>
            </w:r>
          </w:p>
        </w:tc>
        <w:tc>
          <w:tcPr>
            <w:tcW w:w="94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78C599DE" w14:textId="77777777" w:rsidR="00910092" w:rsidRDefault="00000000">
            <w:pPr>
              <w:rPr>
                <w:color w:val="1A1A1A"/>
                <w:sz w:val="16"/>
                <w:szCs w:val="16"/>
              </w:rPr>
            </w:pPr>
            <w:r>
              <w:rPr>
                <w:color w:val="1A1A1A"/>
                <w:sz w:val="16"/>
                <w:szCs w:val="16"/>
              </w:rPr>
              <w:t>7 screens</w:t>
            </w:r>
          </w:p>
        </w:tc>
        <w:tc>
          <w:tcPr>
            <w:tcW w:w="121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FACCEB0" w14:textId="77777777" w:rsidR="00910092" w:rsidRDefault="00000000">
            <w:pPr>
              <w:rPr>
                <w:color w:val="1A1A1A"/>
                <w:sz w:val="16"/>
                <w:szCs w:val="16"/>
              </w:rPr>
            </w:pPr>
            <w:r>
              <w:rPr>
                <w:color w:val="1A1A1A"/>
                <w:sz w:val="16"/>
                <w:szCs w:val="16"/>
              </w:rPr>
              <w:t>Restructured</w:t>
            </w:r>
          </w:p>
        </w:tc>
      </w:tr>
    </w:tbl>
    <w:p w14:paraId="1E0BE955" w14:textId="77777777" w:rsidR="00910092" w:rsidRDefault="00000000">
      <w:pPr>
        <w:spacing w:before="60"/>
      </w:pPr>
      <w:r>
        <w:t xml:space="preserve"> </w:t>
      </w:r>
    </w:p>
    <w:p w14:paraId="4A031EA5" w14:textId="77777777" w:rsidR="00910092" w:rsidRDefault="00000000">
      <w:pPr>
        <w:pStyle w:val="Heading2"/>
        <w:keepNext w:val="0"/>
        <w:keepLines w:val="0"/>
        <w:spacing w:after="80"/>
        <w:rPr>
          <w:b/>
          <w:bCs/>
          <w:sz w:val="34"/>
          <w:szCs w:val="34"/>
        </w:rPr>
      </w:pPr>
      <w:bookmarkStart w:id="9" w:name="_pspvil3d84xl" w:colFirst="0" w:colLast="0"/>
      <w:bookmarkEnd w:id="9"/>
      <w:r>
        <w:rPr>
          <w:b/>
          <w:bCs/>
          <w:sz w:val="34"/>
          <w:szCs w:val="34"/>
        </w:rPr>
        <w:t>Correction Notes</w:t>
      </w:r>
    </w:p>
    <w:p w14:paraId="74BB85B1"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Lesson 3.3 corrected: Now covers Phase 6, Steps 15-16 (Section-to-Section Escalation and Section Alignment Check). Step 17 was incorrectly listed here in the prior version -- Step 17 is Phase 7, Module 4, Lesson 4.1.</w:t>
      </w:r>
    </w:p>
    <w:p w14:paraId="5904CAC4"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Lesson 3.4 corrected: Now covers Phase 6, Steps 16 and 18 (Section Alignment Check continuation and Architecture Revision following diagnostic findings). Step 17 removed.</w:t>
      </w:r>
    </w:p>
    <w:p w14:paraId="27E39799"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Step 16 intentionally spans Lessons 3.3 and 3.4 -- Section Alignment Check is introduced in 3.3 and applied during architecture revision work in 3.4. This is correct and defensible.</w:t>
      </w:r>
    </w:p>
    <w:p w14:paraId="613B8C9D"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Module 4 Lesson 4.1 confirmed: Phase 7, Steps 17-18 (Struggling Student Simulation and High-Performing Student Simulation). This was correct in the prior version and remains unchanged.</w:t>
      </w:r>
    </w:p>
    <w:p w14:paraId="448E608A" w14:textId="77777777" w:rsidR="00910092" w:rsidRDefault="00000000">
      <w:pPr>
        <w:spacing w:before="60"/>
      </w:pPr>
      <w:r>
        <w:t xml:space="preserve"> </w:t>
      </w:r>
    </w:p>
    <w:p w14:paraId="251A717D" w14:textId="77777777" w:rsidR="00910092" w:rsidRDefault="00000000">
      <w:pPr>
        <w:pStyle w:val="Heading2"/>
        <w:keepNext w:val="0"/>
        <w:keepLines w:val="0"/>
        <w:spacing w:after="80"/>
        <w:rPr>
          <w:b/>
          <w:bCs/>
          <w:sz w:val="34"/>
          <w:szCs w:val="34"/>
        </w:rPr>
      </w:pPr>
      <w:bookmarkStart w:id="10" w:name="_bhfsr0jwz1xu" w:colFirst="0" w:colLast="0"/>
      <w:bookmarkEnd w:id="10"/>
      <w:r>
        <w:rPr>
          <w:b/>
          <w:bCs/>
          <w:sz w:val="34"/>
          <w:szCs w:val="34"/>
        </w:rPr>
        <w:t>Module 4 Five-Lesson Structure -- Confirmed Locked</w:t>
      </w:r>
    </w:p>
    <w:p w14:paraId="02809CB5"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Lesson 4.1: Learner Experience Stress Testing -- Phase 7, Steps 17-18</w:t>
      </w:r>
    </w:p>
    <w:p w14:paraId="1B088C7F"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Lesson 4.2: Freeze Readiness Standards -- Phase 8 transition checkpoint</w:t>
      </w:r>
    </w:p>
    <w:p w14:paraId="32029538"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Lesson 4.3: Traceability Verification and Language Refinement -- Phase 8, Steps 19-20</w:t>
      </w:r>
    </w:p>
    <w:p w14:paraId="28234EDA"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Lesson 4.4: Building the Freeze Declaration -- Phase 8, Step 20 continuation</w:t>
      </w:r>
    </w:p>
    <w:p w14:paraId="6D94BBF0"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 xml:space="preserve">Lesson 4.5: Defending the Architecture and Structural Freeze -- </w:t>
      </w:r>
      <w:proofErr w:type="spellStart"/>
      <w:r>
        <w:rPr>
          <w:color w:val="1A1A1A"/>
        </w:rPr>
        <w:t>Freeze</w:t>
      </w:r>
      <w:proofErr w:type="spellEnd"/>
      <w:r>
        <w:rPr>
          <w:color w:val="1A1A1A"/>
        </w:rPr>
        <w:t xml:space="preserve"> Declaration</w:t>
      </w:r>
    </w:p>
    <w:p w14:paraId="7DFACF9C" w14:textId="77777777" w:rsidR="00910092" w:rsidRDefault="00000000">
      <w:pPr>
        <w:spacing w:before="60"/>
      </w:pPr>
      <w:r>
        <w:t xml:space="preserve"> </w:t>
      </w:r>
    </w:p>
    <w:p w14:paraId="19FB8365" w14:textId="77777777" w:rsidR="00910092" w:rsidRDefault="00000000">
      <w:pPr>
        <w:pStyle w:val="Heading2"/>
        <w:keepNext w:val="0"/>
        <w:keepLines w:val="0"/>
        <w:spacing w:after="80"/>
        <w:rPr>
          <w:b/>
          <w:bCs/>
          <w:sz w:val="34"/>
          <w:szCs w:val="34"/>
        </w:rPr>
      </w:pPr>
      <w:bookmarkStart w:id="11" w:name="_axfw88dx5wlj" w:colFirst="0" w:colLast="0"/>
      <w:bookmarkEnd w:id="11"/>
      <w:r>
        <w:rPr>
          <w:b/>
          <w:bCs/>
          <w:sz w:val="34"/>
          <w:szCs w:val="34"/>
        </w:rPr>
        <w:t>Total Lesson and Screen Count -- Confirmed</w:t>
      </w:r>
    </w:p>
    <w:p w14:paraId="60EC6692"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Total lessons: 21 (Lessons 1.1a through 4.5 plus 1.TG.1 transition gate)</w:t>
      </w:r>
    </w:p>
    <w:p w14:paraId="6827E7AC"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Total introduction screens: 9 (Screens 0.1 through 0.9, 32-34 minutes)</w:t>
      </w:r>
    </w:p>
    <w:p w14:paraId="5DEF9C41"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Total screens: 111 (9 introduction + 101 lesson screens + 1 transition gate screen)</w:t>
      </w:r>
    </w:p>
    <w:p w14:paraId="4C4A6399"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Total estimated learner time: 22-26 hours confirmed</w:t>
      </w:r>
    </w:p>
    <w:p w14:paraId="5CDBB355" w14:textId="77777777" w:rsidR="00910092" w:rsidRDefault="00910092">
      <w:pPr>
        <w:spacing w:before="160" w:after="160"/>
      </w:pPr>
    </w:p>
    <w:p w14:paraId="737B9A0B" w14:textId="77777777" w:rsidR="00910092" w:rsidRDefault="00000000">
      <w:pPr>
        <w:pStyle w:val="Heading1"/>
        <w:keepNext w:val="0"/>
        <w:keepLines w:val="0"/>
        <w:rPr>
          <w:b/>
          <w:bCs/>
          <w:sz w:val="46"/>
          <w:szCs w:val="46"/>
        </w:rPr>
      </w:pPr>
      <w:bookmarkStart w:id="12" w:name="_s33l97jznhtq" w:colFirst="0" w:colLast="0"/>
      <w:bookmarkEnd w:id="12"/>
      <w:r>
        <w:rPr>
          <w:b/>
          <w:bCs/>
          <w:sz w:val="46"/>
          <w:szCs w:val="46"/>
        </w:rPr>
        <w:t>6. Screen Inventory Summary</w:t>
      </w:r>
    </w:p>
    <w:p w14:paraId="67D193DA" w14:textId="77777777" w:rsidR="00910092" w:rsidRDefault="00000000">
      <w:pPr>
        <w:spacing w:before="40"/>
      </w:pPr>
      <w:r>
        <w:t xml:space="preserve"> </w:t>
      </w:r>
    </w:p>
    <w:tbl>
      <w:tblPr>
        <w:tblStyle w:val="a8"/>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45"/>
        <w:gridCol w:w="2400"/>
        <w:gridCol w:w="2400"/>
      </w:tblGrid>
      <w:tr w:rsidR="00910092" w14:paraId="21699A23" w14:textId="77777777">
        <w:trPr>
          <w:trHeight w:val="375"/>
        </w:trPr>
        <w:tc>
          <w:tcPr>
            <w:tcW w:w="4545" w:type="dxa"/>
            <w:tcBorders>
              <w:top w:val="single" w:sz="6" w:space="0" w:color="DDDDDD"/>
              <w:left w:val="single" w:sz="6" w:space="0" w:color="DDDDDD"/>
              <w:bottom w:val="single" w:sz="6" w:space="0" w:color="DDDDDD"/>
              <w:right w:val="single" w:sz="6" w:space="0" w:color="DDDDDD"/>
            </w:tcBorders>
            <w:shd w:val="clear" w:color="auto" w:fill="1B3A5C"/>
            <w:tcMar>
              <w:top w:w="80" w:type="dxa"/>
              <w:left w:w="100" w:type="dxa"/>
              <w:bottom w:w="80" w:type="dxa"/>
              <w:right w:w="100" w:type="dxa"/>
            </w:tcMar>
          </w:tcPr>
          <w:p w14:paraId="6E21F5C6" w14:textId="77777777" w:rsidR="00910092" w:rsidRDefault="00000000">
            <w:pPr>
              <w:rPr>
                <w:b/>
                <w:bCs/>
                <w:color w:val="FFFFFF"/>
                <w:sz w:val="17"/>
                <w:szCs w:val="17"/>
              </w:rPr>
            </w:pPr>
            <w:r>
              <w:rPr>
                <w:b/>
                <w:bCs/>
                <w:color w:val="FFFFFF"/>
                <w:sz w:val="17"/>
                <w:szCs w:val="17"/>
              </w:rPr>
              <w:t>Section</w:t>
            </w:r>
          </w:p>
        </w:tc>
        <w:tc>
          <w:tcPr>
            <w:tcW w:w="2400"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27DE9621" w14:textId="77777777" w:rsidR="00910092" w:rsidRDefault="00000000">
            <w:pPr>
              <w:rPr>
                <w:b/>
                <w:bCs/>
                <w:color w:val="FFFFFF"/>
                <w:sz w:val="17"/>
                <w:szCs w:val="17"/>
              </w:rPr>
            </w:pPr>
            <w:r>
              <w:rPr>
                <w:b/>
                <w:bCs/>
                <w:color w:val="FFFFFF"/>
                <w:sz w:val="17"/>
                <w:szCs w:val="17"/>
              </w:rPr>
              <w:t>Screens</w:t>
            </w:r>
          </w:p>
        </w:tc>
        <w:tc>
          <w:tcPr>
            <w:tcW w:w="2400"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21324ABB" w14:textId="77777777" w:rsidR="00910092" w:rsidRDefault="00000000">
            <w:pPr>
              <w:rPr>
                <w:b/>
                <w:bCs/>
                <w:color w:val="FFFFFF"/>
                <w:sz w:val="17"/>
                <w:szCs w:val="17"/>
              </w:rPr>
            </w:pPr>
            <w:r>
              <w:rPr>
                <w:b/>
                <w:bCs/>
                <w:color w:val="FFFFFF"/>
                <w:sz w:val="17"/>
                <w:szCs w:val="17"/>
              </w:rPr>
              <w:t>Est. Time</w:t>
            </w:r>
          </w:p>
        </w:tc>
      </w:tr>
      <w:tr w:rsidR="00910092" w14:paraId="6E052125" w14:textId="77777777">
        <w:trPr>
          <w:trHeight w:val="375"/>
        </w:trPr>
        <w:tc>
          <w:tcPr>
            <w:tcW w:w="4545"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6B4AFF03" w14:textId="77777777" w:rsidR="00910092" w:rsidRDefault="00000000">
            <w:pPr>
              <w:rPr>
                <w:color w:val="1A1A1A"/>
                <w:sz w:val="17"/>
                <w:szCs w:val="17"/>
              </w:rPr>
            </w:pPr>
            <w:r>
              <w:rPr>
                <w:color w:val="1A1A1A"/>
                <w:sz w:val="17"/>
                <w:szCs w:val="17"/>
              </w:rPr>
              <w:t>Introduction (Screens 0.1-0.9)</w:t>
            </w:r>
          </w:p>
        </w:tc>
        <w:tc>
          <w:tcPr>
            <w:tcW w:w="240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37260F2D" w14:textId="77777777" w:rsidR="00910092" w:rsidRDefault="00000000">
            <w:pPr>
              <w:rPr>
                <w:color w:val="1A1A1A"/>
                <w:sz w:val="17"/>
                <w:szCs w:val="17"/>
              </w:rPr>
            </w:pPr>
            <w:r>
              <w:rPr>
                <w:color w:val="1A1A1A"/>
                <w:sz w:val="17"/>
                <w:szCs w:val="17"/>
              </w:rPr>
              <w:t>9</w:t>
            </w:r>
          </w:p>
        </w:tc>
        <w:tc>
          <w:tcPr>
            <w:tcW w:w="240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A20F934" w14:textId="77777777" w:rsidR="00910092" w:rsidRDefault="00000000">
            <w:pPr>
              <w:rPr>
                <w:color w:val="1A1A1A"/>
                <w:sz w:val="17"/>
                <w:szCs w:val="17"/>
              </w:rPr>
            </w:pPr>
            <w:r>
              <w:rPr>
                <w:color w:val="1A1A1A"/>
                <w:sz w:val="17"/>
                <w:szCs w:val="17"/>
              </w:rPr>
              <w:t>32-34 min</w:t>
            </w:r>
          </w:p>
        </w:tc>
      </w:tr>
      <w:tr w:rsidR="00910092" w14:paraId="1B3240CA" w14:textId="77777777">
        <w:trPr>
          <w:trHeight w:val="375"/>
        </w:trPr>
        <w:tc>
          <w:tcPr>
            <w:tcW w:w="4545"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55D57FCD" w14:textId="77777777" w:rsidR="00910092" w:rsidRDefault="00000000">
            <w:pPr>
              <w:rPr>
                <w:color w:val="1A1A1A"/>
                <w:sz w:val="17"/>
                <w:szCs w:val="17"/>
              </w:rPr>
            </w:pPr>
            <w:r>
              <w:rPr>
                <w:color w:val="1A1A1A"/>
                <w:sz w:val="17"/>
                <w:szCs w:val="17"/>
              </w:rPr>
              <w:t>Module 1: Bound the Course</w:t>
            </w:r>
          </w:p>
        </w:tc>
        <w:tc>
          <w:tcPr>
            <w:tcW w:w="240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7A94C2F2" w14:textId="77777777" w:rsidR="00910092" w:rsidRDefault="00000000">
            <w:pPr>
              <w:rPr>
                <w:color w:val="1A1A1A"/>
                <w:sz w:val="17"/>
                <w:szCs w:val="17"/>
              </w:rPr>
            </w:pPr>
            <w:r>
              <w:rPr>
                <w:color w:val="1A1A1A"/>
                <w:sz w:val="17"/>
                <w:szCs w:val="17"/>
              </w:rPr>
              <w:t>31</w:t>
            </w:r>
          </w:p>
        </w:tc>
        <w:tc>
          <w:tcPr>
            <w:tcW w:w="240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3807B833" w14:textId="77777777" w:rsidR="00910092" w:rsidRDefault="00000000">
            <w:pPr>
              <w:rPr>
                <w:color w:val="1A1A1A"/>
                <w:sz w:val="17"/>
                <w:szCs w:val="17"/>
              </w:rPr>
            </w:pPr>
            <w:r>
              <w:rPr>
                <w:color w:val="1A1A1A"/>
                <w:sz w:val="17"/>
                <w:szCs w:val="17"/>
              </w:rPr>
              <w:t xml:space="preserve">4.0-4.5 </w:t>
            </w:r>
            <w:proofErr w:type="spellStart"/>
            <w:r>
              <w:rPr>
                <w:color w:val="1A1A1A"/>
                <w:sz w:val="17"/>
                <w:szCs w:val="17"/>
              </w:rPr>
              <w:t>hrs</w:t>
            </w:r>
            <w:proofErr w:type="spellEnd"/>
            <w:r>
              <w:rPr>
                <w:color w:val="1A1A1A"/>
                <w:sz w:val="17"/>
                <w:szCs w:val="17"/>
              </w:rPr>
              <w:t xml:space="preserve"> + Task 1</w:t>
            </w:r>
          </w:p>
        </w:tc>
      </w:tr>
      <w:tr w:rsidR="00910092" w14:paraId="6AFD390A" w14:textId="77777777">
        <w:trPr>
          <w:trHeight w:val="375"/>
        </w:trPr>
        <w:tc>
          <w:tcPr>
            <w:tcW w:w="4545"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71EC4B10" w14:textId="77777777" w:rsidR="00910092" w:rsidRDefault="00000000">
            <w:pPr>
              <w:rPr>
                <w:color w:val="1A1A1A"/>
                <w:sz w:val="17"/>
                <w:szCs w:val="17"/>
              </w:rPr>
            </w:pPr>
            <w:r>
              <w:rPr>
                <w:color w:val="1A1A1A"/>
                <w:sz w:val="17"/>
                <w:szCs w:val="17"/>
              </w:rPr>
              <w:t>SME Approval Gate</w:t>
            </w:r>
          </w:p>
        </w:tc>
        <w:tc>
          <w:tcPr>
            <w:tcW w:w="240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1108A22C" w14:textId="77777777" w:rsidR="00910092" w:rsidRDefault="00000000">
            <w:pPr>
              <w:rPr>
                <w:color w:val="1A1A1A"/>
                <w:sz w:val="17"/>
                <w:szCs w:val="17"/>
              </w:rPr>
            </w:pPr>
            <w:r>
              <w:rPr>
                <w:color w:val="1A1A1A"/>
                <w:sz w:val="17"/>
                <w:szCs w:val="17"/>
              </w:rPr>
              <w:t>1</w:t>
            </w:r>
          </w:p>
        </w:tc>
        <w:tc>
          <w:tcPr>
            <w:tcW w:w="240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1342211E" w14:textId="77777777" w:rsidR="00910092" w:rsidRDefault="00000000">
            <w:pPr>
              <w:rPr>
                <w:color w:val="1A1A1A"/>
                <w:sz w:val="17"/>
                <w:szCs w:val="17"/>
              </w:rPr>
            </w:pPr>
            <w:r>
              <w:rPr>
                <w:color w:val="1A1A1A"/>
                <w:sz w:val="17"/>
                <w:szCs w:val="17"/>
              </w:rPr>
              <w:t>5 min</w:t>
            </w:r>
          </w:p>
        </w:tc>
      </w:tr>
      <w:tr w:rsidR="00910092" w14:paraId="386A8C91" w14:textId="77777777">
        <w:trPr>
          <w:trHeight w:val="375"/>
        </w:trPr>
        <w:tc>
          <w:tcPr>
            <w:tcW w:w="4545"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0F8216DE" w14:textId="77777777" w:rsidR="00910092" w:rsidRDefault="00000000">
            <w:pPr>
              <w:rPr>
                <w:color w:val="1A1A1A"/>
                <w:sz w:val="17"/>
                <w:szCs w:val="17"/>
              </w:rPr>
            </w:pPr>
            <w:r>
              <w:rPr>
                <w:color w:val="1A1A1A"/>
                <w:sz w:val="17"/>
                <w:szCs w:val="17"/>
              </w:rPr>
              <w:t>Module 2: Engineer the Learning</w:t>
            </w:r>
          </w:p>
        </w:tc>
        <w:tc>
          <w:tcPr>
            <w:tcW w:w="240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0CB3FB39" w14:textId="77777777" w:rsidR="00910092" w:rsidRDefault="00000000">
            <w:pPr>
              <w:rPr>
                <w:color w:val="1A1A1A"/>
                <w:sz w:val="17"/>
                <w:szCs w:val="17"/>
              </w:rPr>
            </w:pPr>
            <w:r>
              <w:rPr>
                <w:color w:val="1A1A1A"/>
                <w:sz w:val="17"/>
                <w:szCs w:val="17"/>
              </w:rPr>
              <w:t>24</w:t>
            </w:r>
          </w:p>
        </w:tc>
        <w:tc>
          <w:tcPr>
            <w:tcW w:w="240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6FB97280" w14:textId="77777777" w:rsidR="00910092" w:rsidRDefault="00000000">
            <w:pPr>
              <w:rPr>
                <w:color w:val="1A1A1A"/>
                <w:sz w:val="17"/>
                <w:szCs w:val="17"/>
              </w:rPr>
            </w:pPr>
            <w:r>
              <w:rPr>
                <w:color w:val="1A1A1A"/>
                <w:sz w:val="17"/>
                <w:szCs w:val="17"/>
              </w:rPr>
              <w:t xml:space="preserve">4.0-4.5 </w:t>
            </w:r>
            <w:proofErr w:type="spellStart"/>
            <w:r>
              <w:rPr>
                <w:color w:val="1A1A1A"/>
                <w:sz w:val="17"/>
                <w:szCs w:val="17"/>
              </w:rPr>
              <w:t>hrs</w:t>
            </w:r>
            <w:proofErr w:type="spellEnd"/>
            <w:r>
              <w:rPr>
                <w:color w:val="1A1A1A"/>
                <w:sz w:val="17"/>
                <w:szCs w:val="17"/>
              </w:rPr>
              <w:t xml:space="preserve"> + Task 2</w:t>
            </w:r>
          </w:p>
        </w:tc>
      </w:tr>
      <w:tr w:rsidR="00910092" w14:paraId="34CF6C27" w14:textId="77777777">
        <w:trPr>
          <w:trHeight w:val="375"/>
        </w:trPr>
        <w:tc>
          <w:tcPr>
            <w:tcW w:w="4545"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6A9F5816" w14:textId="77777777" w:rsidR="00910092" w:rsidRDefault="00000000">
            <w:pPr>
              <w:rPr>
                <w:color w:val="1A1A1A"/>
                <w:sz w:val="17"/>
                <w:szCs w:val="17"/>
              </w:rPr>
            </w:pPr>
            <w:r>
              <w:rPr>
                <w:color w:val="1A1A1A"/>
                <w:sz w:val="17"/>
                <w:szCs w:val="17"/>
              </w:rPr>
              <w:t>Module 3: Stress-Test the Design</w:t>
            </w:r>
          </w:p>
        </w:tc>
        <w:tc>
          <w:tcPr>
            <w:tcW w:w="240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7E0333C8" w14:textId="77777777" w:rsidR="00910092" w:rsidRDefault="00000000">
            <w:pPr>
              <w:rPr>
                <w:color w:val="1A1A1A"/>
                <w:sz w:val="17"/>
                <w:szCs w:val="17"/>
              </w:rPr>
            </w:pPr>
            <w:r>
              <w:rPr>
                <w:color w:val="1A1A1A"/>
                <w:sz w:val="17"/>
                <w:szCs w:val="17"/>
              </w:rPr>
              <w:t>23</w:t>
            </w:r>
          </w:p>
        </w:tc>
        <w:tc>
          <w:tcPr>
            <w:tcW w:w="240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BE68028" w14:textId="77777777" w:rsidR="00910092" w:rsidRDefault="00000000">
            <w:pPr>
              <w:rPr>
                <w:color w:val="1A1A1A"/>
                <w:sz w:val="17"/>
                <w:szCs w:val="17"/>
              </w:rPr>
            </w:pPr>
            <w:r>
              <w:rPr>
                <w:color w:val="1A1A1A"/>
                <w:sz w:val="17"/>
                <w:szCs w:val="17"/>
              </w:rPr>
              <w:t xml:space="preserve">4.0-4.5 </w:t>
            </w:r>
            <w:proofErr w:type="spellStart"/>
            <w:r>
              <w:rPr>
                <w:color w:val="1A1A1A"/>
                <w:sz w:val="17"/>
                <w:szCs w:val="17"/>
              </w:rPr>
              <w:t>hrs</w:t>
            </w:r>
            <w:proofErr w:type="spellEnd"/>
            <w:r>
              <w:rPr>
                <w:color w:val="1A1A1A"/>
                <w:sz w:val="17"/>
                <w:szCs w:val="17"/>
              </w:rPr>
              <w:t xml:space="preserve"> + Task 3</w:t>
            </w:r>
          </w:p>
        </w:tc>
      </w:tr>
      <w:tr w:rsidR="00910092" w14:paraId="2367C6AC" w14:textId="77777777">
        <w:trPr>
          <w:trHeight w:val="375"/>
        </w:trPr>
        <w:tc>
          <w:tcPr>
            <w:tcW w:w="4545"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1474E40B" w14:textId="77777777" w:rsidR="00910092" w:rsidRDefault="00000000">
            <w:pPr>
              <w:rPr>
                <w:color w:val="1A1A1A"/>
                <w:sz w:val="17"/>
                <w:szCs w:val="17"/>
              </w:rPr>
            </w:pPr>
            <w:r>
              <w:rPr>
                <w:color w:val="1A1A1A"/>
                <w:sz w:val="17"/>
                <w:szCs w:val="17"/>
              </w:rPr>
              <w:t>Module 4: Structural Freeze</w:t>
            </w:r>
          </w:p>
        </w:tc>
        <w:tc>
          <w:tcPr>
            <w:tcW w:w="240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635D4599" w14:textId="77777777" w:rsidR="00910092" w:rsidRDefault="00000000">
            <w:pPr>
              <w:rPr>
                <w:color w:val="1A1A1A"/>
                <w:sz w:val="17"/>
                <w:szCs w:val="17"/>
              </w:rPr>
            </w:pPr>
            <w:r>
              <w:rPr>
                <w:color w:val="1A1A1A"/>
                <w:sz w:val="17"/>
                <w:szCs w:val="17"/>
              </w:rPr>
              <w:t>23</w:t>
            </w:r>
          </w:p>
        </w:tc>
        <w:tc>
          <w:tcPr>
            <w:tcW w:w="240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0C43E2FD" w14:textId="77777777" w:rsidR="00910092" w:rsidRDefault="00000000">
            <w:pPr>
              <w:rPr>
                <w:color w:val="1A1A1A"/>
                <w:sz w:val="17"/>
                <w:szCs w:val="17"/>
              </w:rPr>
            </w:pPr>
            <w:r>
              <w:rPr>
                <w:color w:val="1A1A1A"/>
                <w:sz w:val="17"/>
                <w:szCs w:val="17"/>
              </w:rPr>
              <w:t xml:space="preserve">4.0-4.5 </w:t>
            </w:r>
            <w:proofErr w:type="spellStart"/>
            <w:r>
              <w:rPr>
                <w:color w:val="1A1A1A"/>
                <w:sz w:val="17"/>
                <w:szCs w:val="17"/>
              </w:rPr>
              <w:t>hrs</w:t>
            </w:r>
            <w:proofErr w:type="spellEnd"/>
            <w:r>
              <w:rPr>
                <w:color w:val="1A1A1A"/>
                <w:sz w:val="17"/>
                <w:szCs w:val="17"/>
              </w:rPr>
              <w:t xml:space="preserve"> + Task 4</w:t>
            </w:r>
          </w:p>
        </w:tc>
      </w:tr>
      <w:tr w:rsidR="00910092" w14:paraId="70D57ACB" w14:textId="77777777">
        <w:trPr>
          <w:trHeight w:val="585"/>
        </w:trPr>
        <w:tc>
          <w:tcPr>
            <w:tcW w:w="4545" w:type="dxa"/>
            <w:tcBorders>
              <w:top w:val="nil"/>
              <w:left w:val="single" w:sz="6" w:space="0" w:color="DDDDDD"/>
              <w:bottom w:val="single" w:sz="6" w:space="0" w:color="DDDDDD"/>
              <w:right w:val="single" w:sz="6" w:space="0" w:color="DDDDDD"/>
            </w:tcBorders>
            <w:shd w:val="clear" w:color="auto" w:fill="D5E8F0"/>
            <w:tcMar>
              <w:top w:w="80" w:type="dxa"/>
              <w:left w:w="100" w:type="dxa"/>
              <w:bottom w:w="80" w:type="dxa"/>
              <w:right w:w="100" w:type="dxa"/>
            </w:tcMar>
          </w:tcPr>
          <w:p w14:paraId="5F3D8841" w14:textId="77777777" w:rsidR="00910092" w:rsidRDefault="00000000">
            <w:pPr>
              <w:rPr>
                <w:b/>
                <w:bCs/>
                <w:color w:val="1A1A1A"/>
                <w:sz w:val="17"/>
                <w:szCs w:val="17"/>
              </w:rPr>
            </w:pPr>
            <w:r>
              <w:rPr>
                <w:b/>
                <w:bCs/>
                <w:color w:val="1A1A1A"/>
                <w:sz w:val="17"/>
                <w:szCs w:val="17"/>
              </w:rPr>
              <w:t>TOTAL</w:t>
            </w:r>
          </w:p>
        </w:tc>
        <w:tc>
          <w:tcPr>
            <w:tcW w:w="2400" w:type="dxa"/>
            <w:tcBorders>
              <w:top w:val="nil"/>
              <w:left w:val="nil"/>
              <w:bottom w:val="single" w:sz="6" w:space="0" w:color="DDDDDD"/>
              <w:right w:val="single" w:sz="6" w:space="0" w:color="DDDDDD"/>
            </w:tcBorders>
            <w:shd w:val="clear" w:color="auto" w:fill="D5E8F0"/>
            <w:tcMar>
              <w:top w:w="80" w:type="dxa"/>
              <w:left w:w="100" w:type="dxa"/>
              <w:bottom w:w="80" w:type="dxa"/>
              <w:right w:w="100" w:type="dxa"/>
            </w:tcMar>
          </w:tcPr>
          <w:p w14:paraId="56A1024C" w14:textId="77777777" w:rsidR="00910092" w:rsidRDefault="00000000">
            <w:pPr>
              <w:rPr>
                <w:b/>
                <w:bCs/>
                <w:color w:val="1A1A1A"/>
                <w:sz w:val="17"/>
                <w:szCs w:val="17"/>
              </w:rPr>
            </w:pPr>
            <w:r>
              <w:rPr>
                <w:b/>
                <w:bCs/>
                <w:color w:val="1A1A1A"/>
                <w:sz w:val="17"/>
                <w:szCs w:val="17"/>
              </w:rPr>
              <w:t>111</w:t>
            </w:r>
          </w:p>
        </w:tc>
        <w:tc>
          <w:tcPr>
            <w:tcW w:w="2400" w:type="dxa"/>
            <w:tcBorders>
              <w:top w:val="nil"/>
              <w:left w:val="nil"/>
              <w:bottom w:val="single" w:sz="6" w:space="0" w:color="DDDDDD"/>
              <w:right w:val="single" w:sz="6" w:space="0" w:color="DDDDDD"/>
            </w:tcBorders>
            <w:shd w:val="clear" w:color="auto" w:fill="D5E8F0"/>
            <w:tcMar>
              <w:top w:w="80" w:type="dxa"/>
              <w:left w:w="100" w:type="dxa"/>
              <w:bottom w:w="80" w:type="dxa"/>
              <w:right w:w="100" w:type="dxa"/>
            </w:tcMar>
          </w:tcPr>
          <w:p w14:paraId="79E211E5" w14:textId="77777777" w:rsidR="00910092" w:rsidRDefault="00000000">
            <w:pPr>
              <w:rPr>
                <w:b/>
                <w:bCs/>
                <w:color w:val="1A1A1A"/>
                <w:sz w:val="17"/>
                <w:szCs w:val="17"/>
              </w:rPr>
            </w:pPr>
            <w:r>
              <w:rPr>
                <w:b/>
                <w:bCs/>
                <w:color w:val="1A1A1A"/>
                <w:sz w:val="17"/>
                <w:szCs w:val="17"/>
              </w:rPr>
              <w:t xml:space="preserve">22-26 </w:t>
            </w:r>
            <w:proofErr w:type="spellStart"/>
            <w:r>
              <w:rPr>
                <w:b/>
                <w:bCs/>
                <w:color w:val="1A1A1A"/>
                <w:sz w:val="17"/>
                <w:szCs w:val="17"/>
              </w:rPr>
              <w:t>hrs</w:t>
            </w:r>
            <w:proofErr w:type="spellEnd"/>
            <w:r>
              <w:rPr>
                <w:b/>
                <w:bCs/>
                <w:color w:val="1A1A1A"/>
                <w:sz w:val="17"/>
                <w:szCs w:val="17"/>
              </w:rPr>
              <w:t xml:space="preserve"> (all content + tasks)</w:t>
            </w:r>
          </w:p>
        </w:tc>
      </w:tr>
    </w:tbl>
    <w:p w14:paraId="48D4C0A5" w14:textId="77777777" w:rsidR="00910092" w:rsidRDefault="00000000">
      <w:pPr>
        <w:spacing w:before="60"/>
      </w:pPr>
      <w:r>
        <w:t xml:space="preserve"> </w:t>
      </w:r>
    </w:p>
    <w:p w14:paraId="24EF605F" w14:textId="77777777" w:rsidR="00910092" w:rsidRDefault="00000000">
      <w:pPr>
        <w:pStyle w:val="Heading2"/>
        <w:keepNext w:val="0"/>
        <w:keepLines w:val="0"/>
        <w:spacing w:after="80"/>
        <w:rPr>
          <w:b/>
          <w:bCs/>
          <w:sz w:val="34"/>
          <w:szCs w:val="34"/>
        </w:rPr>
      </w:pPr>
      <w:bookmarkStart w:id="13" w:name="_aqw157lmqkmm" w:colFirst="0" w:colLast="0"/>
      <w:bookmarkEnd w:id="13"/>
      <w:r>
        <w:rPr>
          <w:b/>
          <w:bCs/>
          <w:sz w:val="34"/>
          <w:szCs w:val="34"/>
        </w:rPr>
        <w:t>Screen Type Breakdown</w:t>
      </w:r>
    </w:p>
    <w:tbl>
      <w:tblPr>
        <w:tblStyle w:val="a9"/>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680"/>
        <w:gridCol w:w="4665"/>
      </w:tblGrid>
      <w:tr w:rsidR="00910092" w14:paraId="203AC093" w14:textId="77777777">
        <w:trPr>
          <w:trHeight w:val="375"/>
        </w:trPr>
        <w:tc>
          <w:tcPr>
            <w:tcW w:w="4680" w:type="dxa"/>
            <w:tcBorders>
              <w:top w:val="single" w:sz="6" w:space="0" w:color="DDDDDD"/>
              <w:left w:val="single" w:sz="6" w:space="0" w:color="DDDDDD"/>
              <w:bottom w:val="single" w:sz="6" w:space="0" w:color="DDDDDD"/>
              <w:right w:val="single" w:sz="6" w:space="0" w:color="DDDDDD"/>
            </w:tcBorders>
            <w:shd w:val="clear" w:color="auto" w:fill="1B3A5C"/>
            <w:tcMar>
              <w:top w:w="80" w:type="dxa"/>
              <w:left w:w="100" w:type="dxa"/>
              <w:bottom w:w="80" w:type="dxa"/>
              <w:right w:w="100" w:type="dxa"/>
            </w:tcMar>
          </w:tcPr>
          <w:p w14:paraId="0E50DB9B" w14:textId="77777777" w:rsidR="00910092" w:rsidRDefault="00000000">
            <w:pPr>
              <w:rPr>
                <w:b/>
                <w:bCs/>
                <w:color w:val="FFFFFF"/>
                <w:sz w:val="17"/>
                <w:szCs w:val="17"/>
              </w:rPr>
            </w:pPr>
            <w:r>
              <w:rPr>
                <w:b/>
                <w:bCs/>
                <w:color w:val="FFFFFF"/>
                <w:sz w:val="17"/>
                <w:szCs w:val="17"/>
              </w:rPr>
              <w:t>Screen Type</w:t>
            </w:r>
          </w:p>
        </w:tc>
        <w:tc>
          <w:tcPr>
            <w:tcW w:w="4665"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4F057A89" w14:textId="77777777" w:rsidR="00910092" w:rsidRDefault="00000000">
            <w:pPr>
              <w:rPr>
                <w:b/>
                <w:bCs/>
                <w:color w:val="FFFFFF"/>
                <w:sz w:val="17"/>
                <w:szCs w:val="17"/>
              </w:rPr>
            </w:pPr>
            <w:r>
              <w:rPr>
                <w:b/>
                <w:bCs/>
                <w:color w:val="FFFFFF"/>
                <w:sz w:val="17"/>
                <w:szCs w:val="17"/>
              </w:rPr>
              <w:t>Count</w:t>
            </w:r>
          </w:p>
        </w:tc>
      </w:tr>
      <w:tr w:rsidR="00910092" w14:paraId="67CAD0B9" w14:textId="77777777">
        <w:trPr>
          <w:trHeight w:val="375"/>
        </w:trPr>
        <w:tc>
          <w:tcPr>
            <w:tcW w:w="468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08FA82F9" w14:textId="77777777" w:rsidR="00910092" w:rsidRDefault="00000000">
            <w:pPr>
              <w:rPr>
                <w:color w:val="1A1A1A"/>
                <w:sz w:val="17"/>
                <w:szCs w:val="17"/>
              </w:rPr>
            </w:pPr>
            <w:r>
              <w:rPr>
                <w:color w:val="1A1A1A"/>
                <w:sz w:val="17"/>
                <w:szCs w:val="17"/>
              </w:rPr>
              <w:t>Introduction</w:t>
            </w:r>
          </w:p>
        </w:tc>
        <w:tc>
          <w:tcPr>
            <w:tcW w:w="466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0D7F4D72" w14:textId="77777777" w:rsidR="00910092" w:rsidRDefault="00000000">
            <w:pPr>
              <w:rPr>
                <w:color w:val="1A1A1A"/>
                <w:sz w:val="17"/>
                <w:szCs w:val="17"/>
              </w:rPr>
            </w:pPr>
            <w:r>
              <w:rPr>
                <w:color w:val="1A1A1A"/>
                <w:sz w:val="17"/>
                <w:szCs w:val="17"/>
              </w:rPr>
              <w:t>17</w:t>
            </w:r>
          </w:p>
        </w:tc>
      </w:tr>
      <w:tr w:rsidR="00910092" w14:paraId="508F2D33" w14:textId="77777777">
        <w:trPr>
          <w:trHeight w:val="375"/>
        </w:trPr>
        <w:tc>
          <w:tcPr>
            <w:tcW w:w="468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6AB63FE4" w14:textId="77777777" w:rsidR="00910092" w:rsidRDefault="00000000">
            <w:pPr>
              <w:rPr>
                <w:color w:val="1A1A1A"/>
                <w:sz w:val="17"/>
                <w:szCs w:val="17"/>
              </w:rPr>
            </w:pPr>
            <w:r>
              <w:rPr>
                <w:color w:val="1A1A1A"/>
                <w:sz w:val="17"/>
                <w:szCs w:val="17"/>
              </w:rPr>
              <w:t>Worked Example</w:t>
            </w:r>
          </w:p>
        </w:tc>
        <w:tc>
          <w:tcPr>
            <w:tcW w:w="466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6CBE033D" w14:textId="77777777" w:rsidR="00910092" w:rsidRDefault="00000000">
            <w:pPr>
              <w:rPr>
                <w:color w:val="1A1A1A"/>
                <w:sz w:val="17"/>
                <w:szCs w:val="17"/>
              </w:rPr>
            </w:pPr>
            <w:r>
              <w:rPr>
                <w:color w:val="1A1A1A"/>
                <w:sz w:val="17"/>
                <w:szCs w:val="17"/>
              </w:rPr>
              <w:t>17</w:t>
            </w:r>
          </w:p>
        </w:tc>
      </w:tr>
      <w:tr w:rsidR="00910092" w14:paraId="29A9D618" w14:textId="77777777">
        <w:trPr>
          <w:trHeight w:val="375"/>
        </w:trPr>
        <w:tc>
          <w:tcPr>
            <w:tcW w:w="468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1FC5E8E7" w14:textId="77777777" w:rsidR="00910092" w:rsidRDefault="00000000">
            <w:pPr>
              <w:rPr>
                <w:color w:val="1A1A1A"/>
                <w:sz w:val="17"/>
                <w:szCs w:val="17"/>
              </w:rPr>
            </w:pPr>
            <w:r>
              <w:rPr>
                <w:color w:val="1A1A1A"/>
                <w:sz w:val="17"/>
                <w:szCs w:val="17"/>
              </w:rPr>
              <w:t>Guided Practice</w:t>
            </w:r>
          </w:p>
        </w:tc>
        <w:tc>
          <w:tcPr>
            <w:tcW w:w="466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0684A490" w14:textId="77777777" w:rsidR="00910092" w:rsidRDefault="00000000">
            <w:pPr>
              <w:rPr>
                <w:color w:val="1A1A1A"/>
                <w:sz w:val="17"/>
                <w:szCs w:val="17"/>
              </w:rPr>
            </w:pPr>
            <w:r>
              <w:rPr>
                <w:color w:val="1A1A1A"/>
                <w:sz w:val="17"/>
                <w:szCs w:val="17"/>
              </w:rPr>
              <w:t>17</w:t>
            </w:r>
          </w:p>
        </w:tc>
      </w:tr>
      <w:tr w:rsidR="00910092" w14:paraId="7F0A8735" w14:textId="77777777">
        <w:trPr>
          <w:trHeight w:val="375"/>
        </w:trPr>
        <w:tc>
          <w:tcPr>
            <w:tcW w:w="468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73872FE1" w14:textId="77777777" w:rsidR="00910092" w:rsidRDefault="00000000">
            <w:pPr>
              <w:rPr>
                <w:color w:val="1A1A1A"/>
                <w:sz w:val="17"/>
                <w:szCs w:val="17"/>
              </w:rPr>
            </w:pPr>
            <w:r>
              <w:rPr>
                <w:color w:val="1A1A1A"/>
                <w:sz w:val="17"/>
                <w:szCs w:val="17"/>
              </w:rPr>
              <w:t>Decision Point</w:t>
            </w:r>
          </w:p>
        </w:tc>
        <w:tc>
          <w:tcPr>
            <w:tcW w:w="466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2444D0C9" w14:textId="77777777" w:rsidR="00910092" w:rsidRDefault="00000000">
            <w:pPr>
              <w:rPr>
                <w:color w:val="1A1A1A"/>
                <w:sz w:val="17"/>
                <w:szCs w:val="17"/>
              </w:rPr>
            </w:pPr>
            <w:r>
              <w:rPr>
                <w:color w:val="1A1A1A"/>
                <w:sz w:val="17"/>
                <w:szCs w:val="17"/>
              </w:rPr>
              <w:t>17</w:t>
            </w:r>
          </w:p>
        </w:tc>
      </w:tr>
      <w:tr w:rsidR="00910092" w14:paraId="6112E36F" w14:textId="77777777">
        <w:trPr>
          <w:trHeight w:val="375"/>
        </w:trPr>
        <w:tc>
          <w:tcPr>
            <w:tcW w:w="468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51F1F470" w14:textId="77777777" w:rsidR="00910092" w:rsidRDefault="00000000">
            <w:pPr>
              <w:rPr>
                <w:color w:val="1A1A1A"/>
                <w:sz w:val="17"/>
                <w:szCs w:val="17"/>
              </w:rPr>
            </w:pPr>
            <w:r>
              <w:rPr>
                <w:color w:val="1A1A1A"/>
                <w:sz w:val="17"/>
                <w:szCs w:val="17"/>
              </w:rPr>
              <w:t>Reflection</w:t>
            </w:r>
          </w:p>
        </w:tc>
        <w:tc>
          <w:tcPr>
            <w:tcW w:w="466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A3B5403" w14:textId="77777777" w:rsidR="00910092" w:rsidRDefault="00000000">
            <w:pPr>
              <w:rPr>
                <w:color w:val="1A1A1A"/>
                <w:sz w:val="17"/>
                <w:szCs w:val="17"/>
              </w:rPr>
            </w:pPr>
            <w:r>
              <w:rPr>
                <w:color w:val="1A1A1A"/>
                <w:sz w:val="17"/>
                <w:szCs w:val="17"/>
              </w:rPr>
              <w:t>10</w:t>
            </w:r>
          </w:p>
        </w:tc>
      </w:tr>
      <w:tr w:rsidR="00910092" w14:paraId="7990A254" w14:textId="77777777">
        <w:trPr>
          <w:trHeight w:val="375"/>
        </w:trPr>
        <w:tc>
          <w:tcPr>
            <w:tcW w:w="468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2CAC0C31" w14:textId="77777777" w:rsidR="00910092" w:rsidRDefault="00000000">
            <w:pPr>
              <w:rPr>
                <w:color w:val="1A1A1A"/>
                <w:sz w:val="17"/>
                <w:szCs w:val="17"/>
              </w:rPr>
            </w:pPr>
            <w:r>
              <w:rPr>
                <w:color w:val="1A1A1A"/>
                <w:sz w:val="17"/>
                <w:szCs w:val="17"/>
              </w:rPr>
              <w:t>Knowledge Check</w:t>
            </w:r>
          </w:p>
        </w:tc>
        <w:tc>
          <w:tcPr>
            <w:tcW w:w="466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5F5C78BC" w14:textId="77777777" w:rsidR="00910092" w:rsidRDefault="00000000">
            <w:pPr>
              <w:rPr>
                <w:color w:val="1A1A1A"/>
                <w:sz w:val="17"/>
                <w:szCs w:val="17"/>
              </w:rPr>
            </w:pPr>
            <w:r>
              <w:rPr>
                <w:color w:val="1A1A1A"/>
                <w:sz w:val="17"/>
                <w:szCs w:val="17"/>
              </w:rPr>
              <w:t>7</w:t>
            </w:r>
          </w:p>
        </w:tc>
      </w:tr>
      <w:tr w:rsidR="00910092" w14:paraId="651635A3" w14:textId="77777777">
        <w:trPr>
          <w:trHeight w:val="375"/>
        </w:trPr>
        <w:tc>
          <w:tcPr>
            <w:tcW w:w="468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3CB06F25" w14:textId="77777777" w:rsidR="00910092" w:rsidRDefault="00000000">
            <w:pPr>
              <w:rPr>
                <w:color w:val="1A1A1A"/>
                <w:sz w:val="17"/>
                <w:szCs w:val="17"/>
              </w:rPr>
            </w:pPr>
            <w:r>
              <w:rPr>
                <w:color w:val="1A1A1A"/>
                <w:sz w:val="17"/>
                <w:szCs w:val="17"/>
              </w:rPr>
              <w:t>Calibration</w:t>
            </w:r>
          </w:p>
        </w:tc>
        <w:tc>
          <w:tcPr>
            <w:tcW w:w="466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7A4B73B" w14:textId="77777777" w:rsidR="00910092" w:rsidRDefault="00000000">
            <w:pPr>
              <w:rPr>
                <w:color w:val="1A1A1A"/>
                <w:sz w:val="17"/>
                <w:szCs w:val="17"/>
              </w:rPr>
            </w:pPr>
            <w:r>
              <w:rPr>
                <w:color w:val="1A1A1A"/>
                <w:sz w:val="17"/>
                <w:szCs w:val="17"/>
              </w:rPr>
              <w:t>4</w:t>
            </w:r>
          </w:p>
        </w:tc>
      </w:tr>
      <w:tr w:rsidR="00910092" w14:paraId="0427F251" w14:textId="77777777">
        <w:trPr>
          <w:trHeight w:val="375"/>
        </w:trPr>
        <w:tc>
          <w:tcPr>
            <w:tcW w:w="468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20149AF0" w14:textId="77777777" w:rsidR="00910092" w:rsidRDefault="00000000">
            <w:pPr>
              <w:rPr>
                <w:color w:val="1A1A1A"/>
                <w:sz w:val="17"/>
                <w:szCs w:val="17"/>
              </w:rPr>
            </w:pPr>
            <w:r>
              <w:rPr>
                <w:color w:val="1A1A1A"/>
                <w:sz w:val="17"/>
                <w:szCs w:val="17"/>
              </w:rPr>
              <w:t>Governance Checkpoint</w:t>
            </w:r>
          </w:p>
        </w:tc>
        <w:tc>
          <w:tcPr>
            <w:tcW w:w="466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5188B22B" w14:textId="77777777" w:rsidR="00910092" w:rsidRDefault="00000000">
            <w:pPr>
              <w:rPr>
                <w:color w:val="1A1A1A"/>
                <w:sz w:val="17"/>
                <w:szCs w:val="17"/>
              </w:rPr>
            </w:pPr>
            <w:r>
              <w:rPr>
                <w:color w:val="1A1A1A"/>
                <w:sz w:val="17"/>
                <w:szCs w:val="17"/>
              </w:rPr>
              <w:t>4</w:t>
            </w:r>
          </w:p>
        </w:tc>
      </w:tr>
      <w:tr w:rsidR="00910092" w14:paraId="70760E63" w14:textId="77777777">
        <w:trPr>
          <w:trHeight w:val="375"/>
        </w:trPr>
        <w:tc>
          <w:tcPr>
            <w:tcW w:w="468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0B87C6F9" w14:textId="77777777" w:rsidR="00910092" w:rsidRDefault="00000000">
            <w:pPr>
              <w:rPr>
                <w:color w:val="1A1A1A"/>
                <w:sz w:val="17"/>
                <w:szCs w:val="17"/>
              </w:rPr>
            </w:pPr>
            <w:r>
              <w:rPr>
                <w:color w:val="1A1A1A"/>
                <w:sz w:val="17"/>
                <w:szCs w:val="17"/>
              </w:rPr>
              <w:t>Performance Task Onboarding</w:t>
            </w:r>
          </w:p>
        </w:tc>
        <w:tc>
          <w:tcPr>
            <w:tcW w:w="466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72E9051D" w14:textId="77777777" w:rsidR="00910092" w:rsidRDefault="00000000">
            <w:pPr>
              <w:rPr>
                <w:color w:val="1A1A1A"/>
                <w:sz w:val="17"/>
                <w:szCs w:val="17"/>
              </w:rPr>
            </w:pPr>
            <w:r>
              <w:rPr>
                <w:color w:val="1A1A1A"/>
                <w:sz w:val="17"/>
                <w:szCs w:val="17"/>
              </w:rPr>
              <w:t>4</w:t>
            </w:r>
          </w:p>
        </w:tc>
      </w:tr>
      <w:tr w:rsidR="00910092" w14:paraId="68133A3A" w14:textId="77777777">
        <w:trPr>
          <w:trHeight w:val="375"/>
        </w:trPr>
        <w:tc>
          <w:tcPr>
            <w:tcW w:w="468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7C12D888" w14:textId="77777777" w:rsidR="00910092" w:rsidRDefault="00000000">
            <w:pPr>
              <w:rPr>
                <w:color w:val="1A1A1A"/>
                <w:sz w:val="17"/>
                <w:szCs w:val="17"/>
              </w:rPr>
            </w:pPr>
            <w:r>
              <w:rPr>
                <w:color w:val="1A1A1A"/>
                <w:sz w:val="17"/>
                <w:szCs w:val="17"/>
              </w:rPr>
              <w:t>Submit</w:t>
            </w:r>
          </w:p>
        </w:tc>
        <w:tc>
          <w:tcPr>
            <w:tcW w:w="466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7A09E13F" w14:textId="77777777" w:rsidR="00910092" w:rsidRDefault="00000000">
            <w:pPr>
              <w:rPr>
                <w:color w:val="1A1A1A"/>
                <w:sz w:val="17"/>
                <w:szCs w:val="17"/>
              </w:rPr>
            </w:pPr>
            <w:r>
              <w:rPr>
                <w:color w:val="1A1A1A"/>
                <w:sz w:val="17"/>
                <w:szCs w:val="17"/>
              </w:rPr>
              <w:t>4</w:t>
            </w:r>
          </w:p>
        </w:tc>
      </w:tr>
      <w:tr w:rsidR="00910092" w14:paraId="701544C9" w14:textId="77777777">
        <w:trPr>
          <w:trHeight w:val="375"/>
        </w:trPr>
        <w:tc>
          <w:tcPr>
            <w:tcW w:w="468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44ADA527" w14:textId="77777777" w:rsidR="00910092" w:rsidRDefault="00000000">
            <w:pPr>
              <w:rPr>
                <w:color w:val="1A1A1A"/>
                <w:sz w:val="17"/>
                <w:szCs w:val="17"/>
              </w:rPr>
            </w:pPr>
            <w:r>
              <w:rPr>
                <w:color w:val="1A1A1A"/>
                <w:sz w:val="17"/>
                <w:szCs w:val="17"/>
              </w:rPr>
              <w:t>Transition/Gate</w:t>
            </w:r>
          </w:p>
        </w:tc>
        <w:tc>
          <w:tcPr>
            <w:tcW w:w="466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4A59A17" w14:textId="77777777" w:rsidR="00910092" w:rsidRDefault="00000000">
            <w:pPr>
              <w:rPr>
                <w:color w:val="1A1A1A"/>
                <w:sz w:val="17"/>
                <w:szCs w:val="17"/>
              </w:rPr>
            </w:pPr>
            <w:r>
              <w:rPr>
                <w:color w:val="1A1A1A"/>
                <w:sz w:val="17"/>
                <w:szCs w:val="17"/>
              </w:rPr>
              <w:t>2</w:t>
            </w:r>
          </w:p>
        </w:tc>
      </w:tr>
      <w:tr w:rsidR="00910092" w14:paraId="5CA0147E" w14:textId="77777777">
        <w:trPr>
          <w:trHeight w:val="375"/>
        </w:trPr>
        <w:tc>
          <w:tcPr>
            <w:tcW w:w="468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7AFCCA74" w14:textId="77777777" w:rsidR="00910092" w:rsidRDefault="00000000">
            <w:pPr>
              <w:rPr>
                <w:color w:val="1A1A1A"/>
                <w:sz w:val="17"/>
                <w:szCs w:val="17"/>
              </w:rPr>
            </w:pPr>
            <w:r>
              <w:rPr>
                <w:color w:val="1A1A1A"/>
                <w:sz w:val="17"/>
                <w:szCs w:val="17"/>
              </w:rPr>
              <w:t>Learner Commitment (Screen 0.9)</w:t>
            </w:r>
          </w:p>
        </w:tc>
        <w:tc>
          <w:tcPr>
            <w:tcW w:w="466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4EEFB282" w14:textId="77777777" w:rsidR="00910092" w:rsidRDefault="00000000">
            <w:pPr>
              <w:rPr>
                <w:color w:val="1A1A1A"/>
                <w:sz w:val="17"/>
                <w:szCs w:val="17"/>
              </w:rPr>
            </w:pPr>
            <w:r>
              <w:rPr>
                <w:color w:val="1A1A1A"/>
                <w:sz w:val="17"/>
                <w:szCs w:val="17"/>
              </w:rPr>
              <w:t>1</w:t>
            </w:r>
          </w:p>
        </w:tc>
      </w:tr>
      <w:tr w:rsidR="00910092" w14:paraId="5AD718EC" w14:textId="77777777">
        <w:trPr>
          <w:trHeight w:val="585"/>
        </w:trPr>
        <w:tc>
          <w:tcPr>
            <w:tcW w:w="4680" w:type="dxa"/>
            <w:tcBorders>
              <w:top w:val="nil"/>
              <w:left w:val="single" w:sz="6" w:space="0" w:color="DDDDDD"/>
              <w:bottom w:val="single" w:sz="6" w:space="0" w:color="DDDDDD"/>
              <w:right w:val="single" w:sz="6" w:space="0" w:color="DDDDDD"/>
            </w:tcBorders>
            <w:shd w:val="clear" w:color="auto" w:fill="D5E8F0"/>
            <w:tcMar>
              <w:top w:w="80" w:type="dxa"/>
              <w:left w:w="100" w:type="dxa"/>
              <w:bottom w:w="80" w:type="dxa"/>
              <w:right w:w="100" w:type="dxa"/>
            </w:tcMar>
          </w:tcPr>
          <w:p w14:paraId="043F1BDD" w14:textId="77777777" w:rsidR="00910092" w:rsidRDefault="00000000">
            <w:pPr>
              <w:rPr>
                <w:b/>
                <w:bCs/>
                <w:color w:val="1A1A1A"/>
                <w:sz w:val="17"/>
                <w:szCs w:val="17"/>
              </w:rPr>
            </w:pPr>
            <w:r>
              <w:rPr>
                <w:b/>
                <w:bCs/>
                <w:color w:val="1A1A1A"/>
                <w:sz w:val="17"/>
                <w:szCs w:val="17"/>
              </w:rPr>
              <w:t>TOTAL</w:t>
            </w:r>
          </w:p>
        </w:tc>
        <w:tc>
          <w:tcPr>
            <w:tcW w:w="4665" w:type="dxa"/>
            <w:tcBorders>
              <w:top w:val="nil"/>
              <w:left w:val="nil"/>
              <w:bottom w:val="single" w:sz="6" w:space="0" w:color="DDDDDD"/>
              <w:right w:val="single" w:sz="6" w:space="0" w:color="DDDDDD"/>
            </w:tcBorders>
            <w:shd w:val="clear" w:color="auto" w:fill="D5E8F0"/>
            <w:tcMar>
              <w:top w:w="80" w:type="dxa"/>
              <w:left w:w="100" w:type="dxa"/>
              <w:bottom w:w="80" w:type="dxa"/>
              <w:right w:w="100" w:type="dxa"/>
            </w:tcMar>
          </w:tcPr>
          <w:p w14:paraId="041CAAF5" w14:textId="77777777" w:rsidR="00910092" w:rsidRDefault="00000000">
            <w:pPr>
              <w:rPr>
                <w:b/>
                <w:bCs/>
                <w:color w:val="1A1A1A"/>
                <w:sz w:val="17"/>
                <w:szCs w:val="17"/>
              </w:rPr>
            </w:pPr>
            <w:r>
              <w:rPr>
                <w:b/>
                <w:bCs/>
                <w:color w:val="1A1A1A"/>
                <w:sz w:val="17"/>
                <w:szCs w:val="17"/>
              </w:rPr>
              <w:t>104 lesson/intro screens + 7 performance task screens = 111 total</w:t>
            </w:r>
          </w:p>
        </w:tc>
      </w:tr>
    </w:tbl>
    <w:p w14:paraId="08E3FE1D" w14:textId="77777777" w:rsidR="00910092" w:rsidRDefault="00000000">
      <w:pPr>
        <w:spacing w:before="160" w:after="160"/>
      </w:pPr>
      <w:r>
        <w:t xml:space="preserve"> </w:t>
      </w:r>
    </w:p>
    <w:p w14:paraId="2D9852FD" w14:textId="77777777" w:rsidR="00910092" w:rsidRDefault="00000000">
      <w:pPr>
        <w:pStyle w:val="Heading1"/>
        <w:keepNext w:val="0"/>
        <w:keepLines w:val="0"/>
        <w:rPr>
          <w:b/>
          <w:bCs/>
          <w:sz w:val="46"/>
          <w:szCs w:val="46"/>
        </w:rPr>
      </w:pPr>
      <w:bookmarkStart w:id="14" w:name="_2ycol1bckfd5" w:colFirst="0" w:colLast="0"/>
      <w:bookmarkEnd w:id="14"/>
      <w:r>
        <w:rPr>
          <w:b/>
          <w:bCs/>
          <w:sz w:val="46"/>
          <w:szCs w:val="46"/>
        </w:rPr>
        <w:t>7. Decision Point Catalog</w:t>
      </w:r>
    </w:p>
    <w:p w14:paraId="47B46D15" w14:textId="77777777" w:rsidR="00910092" w:rsidRDefault="00000000">
      <w:pPr>
        <w:spacing w:before="40"/>
      </w:pPr>
      <w:r>
        <w:t xml:space="preserve"> </w:t>
      </w:r>
    </w:p>
    <w:p w14:paraId="6FC988CE" w14:textId="77777777" w:rsidR="00910092" w:rsidRDefault="00000000">
      <w:pPr>
        <w:spacing w:before="60" w:after="60"/>
        <w:rPr>
          <w:color w:val="1A1A1A"/>
        </w:rPr>
      </w:pPr>
      <w:r>
        <w:rPr>
          <w:color w:val="1A1A1A"/>
        </w:rPr>
        <w:t>16 decision points across all lessons. Every decision point is grounded in the Meridian Regional Health Network scenario. Branching feedback is required for all decision points -- see HTML Component Specification 4 for implementation.</w:t>
      </w:r>
    </w:p>
    <w:p w14:paraId="2192404C" w14:textId="77777777" w:rsidR="00910092" w:rsidRDefault="00000000">
      <w:pPr>
        <w:spacing w:before="60"/>
      </w:pPr>
      <w:r>
        <w:t xml:space="preserve"> </w:t>
      </w:r>
    </w:p>
    <w:tbl>
      <w:tblPr>
        <w:tblStyle w:val="aa"/>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65"/>
        <w:gridCol w:w="1110"/>
        <w:gridCol w:w="4230"/>
        <w:gridCol w:w="2925"/>
      </w:tblGrid>
      <w:tr w:rsidR="00910092" w14:paraId="46DEDB59" w14:textId="77777777">
        <w:trPr>
          <w:trHeight w:val="375"/>
        </w:trPr>
        <w:tc>
          <w:tcPr>
            <w:tcW w:w="1065" w:type="dxa"/>
            <w:tcBorders>
              <w:top w:val="single" w:sz="6" w:space="0" w:color="DDDDDD"/>
              <w:left w:val="single" w:sz="6" w:space="0" w:color="DDDDDD"/>
              <w:bottom w:val="single" w:sz="6" w:space="0" w:color="DDDDDD"/>
              <w:right w:val="single" w:sz="6" w:space="0" w:color="DDDDDD"/>
            </w:tcBorders>
            <w:shd w:val="clear" w:color="auto" w:fill="1B3A5C"/>
            <w:tcMar>
              <w:top w:w="80" w:type="dxa"/>
              <w:left w:w="100" w:type="dxa"/>
              <w:bottom w:w="80" w:type="dxa"/>
              <w:right w:w="100" w:type="dxa"/>
            </w:tcMar>
          </w:tcPr>
          <w:p w14:paraId="02B96806" w14:textId="77777777" w:rsidR="00910092" w:rsidRDefault="00000000">
            <w:pPr>
              <w:rPr>
                <w:b/>
                <w:bCs/>
                <w:color w:val="FFFFFF"/>
                <w:sz w:val="17"/>
                <w:szCs w:val="17"/>
              </w:rPr>
            </w:pPr>
            <w:r>
              <w:rPr>
                <w:b/>
                <w:bCs/>
                <w:color w:val="FFFFFF"/>
                <w:sz w:val="17"/>
                <w:szCs w:val="17"/>
              </w:rPr>
              <w:t>Lesson</w:t>
            </w:r>
          </w:p>
        </w:tc>
        <w:tc>
          <w:tcPr>
            <w:tcW w:w="1110"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1DD85B70" w14:textId="77777777" w:rsidR="00910092" w:rsidRDefault="00000000">
            <w:pPr>
              <w:rPr>
                <w:b/>
                <w:bCs/>
                <w:color w:val="FFFFFF"/>
                <w:sz w:val="17"/>
                <w:szCs w:val="17"/>
              </w:rPr>
            </w:pPr>
            <w:r>
              <w:rPr>
                <w:b/>
                <w:bCs/>
                <w:color w:val="FFFFFF"/>
                <w:sz w:val="17"/>
                <w:szCs w:val="17"/>
              </w:rPr>
              <w:t>Step</w:t>
            </w:r>
          </w:p>
        </w:tc>
        <w:tc>
          <w:tcPr>
            <w:tcW w:w="4230"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1038A671" w14:textId="77777777" w:rsidR="00910092" w:rsidRDefault="00000000">
            <w:pPr>
              <w:rPr>
                <w:b/>
                <w:bCs/>
                <w:color w:val="FFFFFF"/>
                <w:sz w:val="17"/>
                <w:szCs w:val="17"/>
              </w:rPr>
            </w:pPr>
            <w:r>
              <w:rPr>
                <w:b/>
                <w:bCs/>
                <w:color w:val="FFFFFF"/>
                <w:sz w:val="17"/>
                <w:szCs w:val="17"/>
              </w:rPr>
              <w:t>Decision</w:t>
            </w:r>
          </w:p>
        </w:tc>
        <w:tc>
          <w:tcPr>
            <w:tcW w:w="2925"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685603DB" w14:textId="77777777" w:rsidR="00910092" w:rsidRDefault="00000000">
            <w:pPr>
              <w:rPr>
                <w:b/>
                <w:bCs/>
                <w:color w:val="FFFFFF"/>
                <w:sz w:val="17"/>
                <w:szCs w:val="17"/>
              </w:rPr>
            </w:pPr>
            <w:r>
              <w:rPr>
                <w:b/>
                <w:bCs/>
                <w:color w:val="FFFFFF"/>
                <w:sz w:val="17"/>
                <w:szCs w:val="17"/>
              </w:rPr>
              <w:t>Scoring Dimension</w:t>
            </w:r>
          </w:p>
        </w:tc>
      </w:tr>
      <w:tr w:rsidR="00910092" w14:paraId="44B1DD47" w14:textId="77777777">
        <w:trPr>
          <w:trHeight w:val="375"/>
        </w:trPr>
        <w:tc>
          <w:tcPr>
            <w:tcW w:w="1065"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6E91C9A9" w14:textId="77777777" w:rsidR="00910092" w:rsidRDefault="00000000">
            <w:pPr>
              <w:rPr>
                <w:color w:val="1A1A1A"/>
                <w:sz w:val="17"/>
                <w:szCs w:val="17"/>
              </w:rPr>
            </w:pPr>
            <w:r>
              <w:rPr>
                <w:color w:val="1A1A1A"/>
                <w:sz w:val="17"/>
                <w:szCs w:val="17"/>
              </w:rPr>
              <w:t>L1.1b</w:t>
            </w:r>
          </w:p>
        </w:tc>
        <w:tc>
          <w:tcPr>
            <w:tcW w:w="111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69F23A8C" w14:textId="77777777" w:rsidR="00910092" w:rsidRDefault="00000000">
            <w:pPr>
              <w:rPr>
                <w:color w:val="1A1A1A"/>
                <w:sz w:val="17"/>
                <w:szCs w:val="17"/>
              </w:rPr>
            </w:pPr>
            <w:r>
              <w:rPr>
                <w:color w:val="1A1A1A"/>
                <w:sz w:val="17"/>
                <w:szCs w:val="17"/>
              </w:rPr>
              <w:t>Step 1</w:t>
            </w:r>
          </w:p>
        </w:tc>
        <w:tc>
          <w:tcPr>
            <w:tcW w:w="423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0CBD0B1E" w14:textId="77777777" w:rsidR="00910092" w:rsidRDefault="00000000">
            <w:pPr>
              <w:rPr>
                <w:color w:val="1A1A1A"/>
                <w:sz w:val="17"/>
                <w:szCs w:val="17"/>
              </w:rPr>
            </w:pPr>
            <w:r>
              <w:rPr>
                <w:color w:val="1A1A1A"/>
                <w:sz w:val="17"/>
                <w:szCs w:val="17"/>
              </w:rPr>
              <w:t>Which Meridian constraints are non-negotiable?</w:t>
            </w:r>
          </w:p>
        </w:tc>
        <w:tc>
          <w:tcPr>
            <w:tcW w:w="292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B6033D9" w14:textId="77777777" w:rsidR="00910092" w:rsidRDefault="00000000">
            <w:pPr>
              <w:rPr>
                <w:color w:val="1A1A1A"/>
                <w:sz w:val="17"/>
                <w:szCs w:val="17"/>
              </w:rPr>
            </w:pPr>
            <w:r>
              <w:rPr>
                <w:color w:val="1A1A1A"/>
                <w:sz w:val="17"/>
                <w:szCs w:val="17"/>
              </w:rPr>
              <w:t>Architecture boundary consistency</w:t>
            </w:r>
          </w:p>
        </w:tc>
      </w:tr>
      <w:tr w:rsidR="00910092" w14:paraId="2329099C" w14:textId="77777777">
        <w:trPr>
          <w:trHeight w:val="585"/>
        </w:trPr>
        <w:tc>
          <w:tcPr>
            <w:tcW w:w="1065"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7682D7A3" w14:textId="77777777" w:rsidR="00910092" w:rsidRDefault="00000000">
            <w:pPr>
              <w:rPr>
                <w:color w:val="1A1A1A"/>
                <w:sz w:val="17"/>
                <w:szCs w:val="17"/>
              </w:rPr>
            </w:pPr>
            <w:r>
              <w:rPr>
                <w:color w:val="1A1A1A"/>
                <w:sz w:val="17"/>
                <w:szCs w:val="17"/>
              </w:rPr>
              <w:t>L1.2</w:t>
            </w:r>
          </w:p>
        </w:tc>
        <w:tc>
          <w:tcPr>
            <w:tcW w:w="111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1497892B" w14:textId="77777777" w:rsidR="00910092" w:rsidRDefault="00000000">
            <w:pPr>
              <w:rPr>
                <w:color w:val="1A1A1A"/>
                <w:sz w:val="17"/>
                <w:szCs w:val="17"/>
              </w:rPr>
            </w:pPr>
            <w:r>
              <w:rPr>
                <w:color w:val="1A1A1A"/>
                <w:sz w:val="17"/>
                <w:szCs w:val="17"/>
              </w:rPr>
              <w:t>Steps 2-3</w:t>
            </w:r>
          </w:p>
        </w:tc>
        <w:tc>
          <w:tcPr>
            <w:tcW w:w="423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14760154" w14:textId="77777777" w:rsidR="00910092" w:rsidRDefault="00000000">
            <w:pPr>
              <w:rPr>
                <w:color w:val="1A1A1A"/>
                <w:sz w:val="17"/>
                <w:szCs w:val="17"/>
              </w:rPr>
            </w:pPr>
            <w:r>
              <w:rPr>
                <w:color w:val="1A1A1A"/>
                <w:sz w:val="17"/>
                <w:szCs w:val="17"/>
              </w:rPr>
              <w:t xml:space="preserve">Should </w:t>
            </w:r>
            <w:proofErr w:type="spellStart"/>
            <w:r>
              <w:rPr>
                <w:color w:val="1A1A1A"/>
                <w:sz w:val="17"/>
                <w:szCs w:val="17"/>
              </w:rPr>
              <w:t>advanced</w:t>
            </w:r>
            <w:proofErr w:type="spellEnd"/>
            <w:r>
              <w:rPr>
                <w:color w:val="1A1A1A"/>
                <w:sz w:val="17"/>
                <w:szCs w:val="17"/>
              </w:rPr>
              <w:t xml:space="preserve"> malware reverse engineering be included?</w:t>
            </w:r>
          </w:p>
        </w:tc>
        <w:tc>
          <w:tcPr>
            <w:tcW w:w="292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0E1DAAAB" w14:textId="77777777" w:rsidR="00910092" w:rsidRDefault="00000000">
            <w:pPr>
              <w:rPr>
                <w:color w:val="1A1A1A"/>
                <w:sz w:val="17"/>
                <w:szCs w:val="17"/>
              </w:rPr>
            </w:pPr>
            <w:r>
              <w:rPr>
                <w:color w:val="1A1A1A"/>
                <w:sz w:val="17"/>
                <w:szCs w:val="17"/>
              </w:rPr>
              <w:t>Architecture boundary consistency</w:t>
            </w:r>
          </w:p>
        </w:tc>
      </w:tr>
      <w:tr w:rsidR="00910092" w14:paraId="4B9EC861" w14:textId="77777777">
        <w:trPr>
          <w:trHeight w:val="585"/>
        </w:trPr>
        <w:tc>
          <w:tcPr>
            <w:tcW w:w="1065"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786274F1" w14:textId="77777777" w:rsidR="00910092" w:rsidRDefault="00000000">
            <w:pPr>
              <w:rPr>
                <w:color w:val="1A1A1A"/>
                <w:sz w:val="17"/>
                <w:szCs w:val="17"/>
              </w:rPr>
            </w:pPr>
            <w:r>
              <w:rPr>
                <w:color w:val="1A1A1A"/>
                <w:sz w:val="17"/>
                <w:szCs w:val="17"/>
              </w:rPr>
              <w:t>L1.3</w:t>
            </w:r>
          </w:p>
        </w:tc>
        <w:tc>
          <w:tcPr>
            <w:tcW w:w="111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742D487E" w14:textId="77777777" w:rsidR="00910092" w:rsidRDefault="00000000">
            <w:pPr>
              <w:rPr>
                <w:color w:val="1A1A1A"/>
                <w:sz w:val="17"/>
                <w:szCs w:val="17"/>
              </w:rPr>
            </w:pPr>
            <w:r>
              <w:rPr>
                <w:color w:val="1A1A1A"/>
                <w:sz w:val="17"/>
                <w:szCs w:val="17"/>
              </w:rPr>
              <w:t>Steps 4-5</w:t>
            </w:r>
          </w:p>
        </w:tc>
        <w:tc>
          <w:tcPr>
            <w:tcW w:w="423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08430F39" w14:textId="77777777" w:rsidR="00910092" w:rsidRDefault="00000000">
            <w:pPr>
              <w:rPr>
                <w:color w:val="1A1A1A"/>
                <w:sz w:val="17"/>
                <w:szCs w:val="17"/>
              </w:rPr>
            </w:pPr>
            <w:r>
              <w:rPr>
                <w:color w:val="1A1A1A"/>
                <w:sz w:val="17"/>
                <w:szCs w:val="17"/>
              </w:rPr>
              <w:t>Which bucket structure best organizes Meridian's course?</w:t>
            </w:r>
          </w:p>
        </w:tc>
        <w:tc>
          <w:tcPr>
            <w:tcW w:w="292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0FABC484" w14:textId="77777777" w:rsidR="00910092" w:rsidRDefault="00000000">
            <w:pPr>
              <w:rPr>
                <w:color w:val="1A1A1A"/>
                <w:sz w:val="17"/>
                <w:szCs w:val="17"/>
              </w:rPr>
            </w:pPr>
            <w:r>
              <w:rPr>
                <w:color w:val="1A1A1A"/>
                <w:sz w:val="17"/>
                <w:szCs w:val="17"/>
              </w:rPr>
              <w:t>Bucket-to-unit traceability</w:t>
            </w:r>
          </w:p>
        </w:tc>
      </w:tr>
      <w:tr w:rsidR="00910092" w14:paraId="3FE22DB0" w14:textId="77777777">
        <w:trPr>
          <w:trHeight w:val="375"/>
        </w:trPr>
        <w:tc>
          <w:tcPr>
            <w:tcW w:w="1065"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257A1592" w14:textId="77777777" w:rsidR="00910092" w:rsidRDefault="00000000">
            <w:pPr>
              <w:rPr>
                <w:color w:val="1A1A1A"/>
                <w:sz w:val="17"/>
                <w:szCs w:val="17"/>
              </w:rPr>
            </w:pPr>
            <w:r>
              <w:rPr>
                <w:color w:val="1A1A1A"/>
                <w:sz w:val="17"/>
                <w:szCs w:val="17"/>
              </w:rPr>
              <w:t>L1.4a</w:t>
            </w:r>
          </w:p>
        </w:tc>
        <w:tc>
          <w:tcPr>
            <w:tcW w:w="111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579A3DD5" w14:textId="77777777" w:rsidR="00910092" w:rsidRDefault="00000000">
            <w:pPr>
              <w:rPr>
                <w:color w:val="1A1A1A"/>
                <w:sz w:val="17"/>
                <w:szCs w:val="17"/>
              </w:rPr>
            </w:pPr>
            <w:r>
              <w:rPr>
                <w:color w:val="1A1A1A"/>
                <w:sz w:val="17"/>
                <w:szCs w:val="17"/>
              </w:rPr>
              <w:t>Steps 6-7</w:t>
            </w:r>
          </w:p>
        </w:tc>
        <w:tc>
          <w:tcPr>
            <w:tcW w:w="423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5342EC45" w14:textId="77777777" w:rsidR="00910092" w:rsidRDefault="00000000">
            <w:pPr>
              <w:rPr>
                <w:color w:val="1A1A1A"/>
                <w:sz w:val="17"/>
                <w:szCs w:val="17"/>
              </w:rPr>
            </w:pPr>
            <w:r>
              <w:rPr>
                <w:color w:val="1A1A1A"/>
                <w:sz w:val="17"/>
                <w:szCs w:val="17"/>
              </w:rPr>
              <w:t>How granular should decomposition be?</w:t>
            </w:r>
          </w:p>
        </w:tc>
        <w:tc>
          <w:tcPr>
            <w:tcW w:w="292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496EEF61" w14:textId="77777777" w:rsidR="00910092" w:rsidRDefault="00000000">
            <w:pPr>
              <w:rPr>
                <w:color w:val="1A1A1A"/>
                <w:sz w:val="17"/>
                <w:szCs w:val="17"/>
              </w:rPr>
            </w:pPr>
            <w:r>
              <w:rPr>
                <w:color w:val="1A1A1A"/>
                <w:sz w:val="17"/>
                <w:szCs w:val="17"/>
              </w:rPr>
              <w:t>Bucket-to-unit traceability</w:t>
            </w:r>
          </w:p>
        </w:tc>
      </w:tr>
      <w:tr w:rsidR="00910092" w14:paraId="4A597000" w14:textId="77777777">
        <w:trPr>
          <w:trHeight w:val="375"/>
        </w:trPr>
        <w:tc>
          <w:tcPr>
            <w:tcW w:w="1065"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62FF7D6C" w14:textId="77777777" w:rsidR="00910092" w:rsidRDefault="00000000">
            <w:pPr>
              <w:rPr>
                <w:color w:val="1A1A1A"/>
                <w:sz w:val="17"/>
                <w:szCs w:val="17"/>
              </w:rPr>
            </w:pPr>
            <w:r>
              <w:rPr>
                <w:color w:val="1A1A1A"/>
                <w:sz w:val="17"/>
                <w:szCs w:val="17"/>
              </w:rPr>
              <w:t>L1.4b</w:t>
            </w:r>
          </w:p>
        </w:tc>
        <w:tc>
          <w:tcPr>
            <w:tcW w:w="111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7E7B72D2" w14:textId="77777777" w:rsidR="00910092" w:rsidRDefault="00000000">
            <w:pPr>
              <w:rPr>
                <w:color w:val="1A1A1A"/>
                <w:sz w:val="17"/>
                <w:szCs w:val="17"/>
              </w:rPr>
            </w:pPr>
            <w:r>
              <w:rPr>
                <w:color w:val="1A1A1A"/>
                <w:sz w:val="17"/>
                <w:szCs w:val="17"/>
              </w:rPr>
              <w:t>Steps 7-8</w:t>
            </w:r>
          </w:p>
        </w:tc>
        <w:tc>
          <w:tcPr>
            <w:tcW w:w="423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60F0D347" w14:textId="77777777" w:rsidR="00910092" w:rsidRDefault="00000000">
            <w:pPr>
              <w:rPr>
                <w:color w:val="1A1A1A"/>
                <w:sz w:val="17"/>
                <w:szCs w:val="17"/>
              </w:rPr>
            </w:pPr>
            <w:r>
              <w:rPr>
                <w:color w:val="1A1A1A"/>
                <w:sz w:val="17"/>
                <w:szCs w:val="17"/>
              </w:rPr>
              <w:t>Is scope coverage complete? Any orphan content?</w:t>
            </w:r>
          </w:p>
        </w:tc>
        <w:tc>
          <w:tcPr>
            <w:tcW w:w="292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11E647B4" w14:textId="77777777" w:rsidR="00910092" w:rsidRDefault="00000000">
            <w:pPr>
              <w:rPr>
                <w:color w:val="1A1A1A"/>
                <w:sz w:val="17"/>
                <w:szCs w:val="17"/>
              </w:rPr>
            </w:pPr>
            <w:r>
              <w:rPr>
                <w:color w:val="1A1A1A"/>
                <w:sz w:val="17"/>
                <w:szCs w:val="17"/>
              </w:rPr>
              <w:t>Bucket-to-unit traceability</w:t>
            </w:r>
          </w:p>
        </w:tc>
      </w:tr>
      <w:tr w:rsidR="00910092" w14:paraId="0B29845B" w14:textId="77777777">
        <w:trPr>
          <w:trHeight w:val="585"/>
        </w:trPr>
        <w:tc>
          <w:tcPr>
            <w:tcW w:w="1065"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642A7EE6" w14:textId="77777777" w:rsidR="00910092" w:rsidRDefault="00000000">
            <w:pPr>
              <w:rPr>
                <w:color w:val="1A1A1A"/>
                <w:sz w:val="17"/>
                <w:szCs w:val="17"/>
              </w:rPr>
            </w:pPr>
            <w:r>
              <w:rPr>
                <w:color w:val="1A1A1A"/>
                <w:sz w:val="17"/>
                <w:szCs w:val="17"/>
              </w:rPr>
              <w:t>L2.1</w:t>
            </w:r>
          </w:p>
        </w:tc>
        <w:tc>
          <w:tcPr>
            <w:tcW w:w="111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4D5321A9" w14:textId="77777777" w:rsidR="00910092" w:rsidRDefault="00000000">
            <w:pPr>
              <w:rPr>
                <w:color w:val="1A1A1A"/>
                <w:sz w:val="17"/>
                <w:szCs w:val="17"/>
              </w:rPr>
            </w:pPr>
            <w:r>
              <w:rPr>
                <w:color w:val="1A1A1A"/>
                <w:sz w:val="17"/>
                <w:szCs w:val="17"/>
              </w:rPr>
              <w:t>Steps 8-9</w:t>
            </w:r>
          </w:p>
        </w:tc>
        <w:tc>
          <w:tcPr>
            <w:tcW w:w="423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093F1DA6" w14:textId="77777777" w:rsidR="00910092" w:rsidRDefault="00000000">
            <w:pPr>
              <w:rPr>
                <w:color w:val="1A1A1A"/>
                <w:sz w:val="17"/>
                <w:szCs w:val="17"/>
              </w:rPr>
            </w:pPr>
            <w:r>
              <w:rPr>
                <w:color w:val="1A1A1A"/>
                <w:sz w:val="17"/>
                <w:szCs w:val="17"/>
              </w:rPr>
              <w:t>What should come first in the Meridian sequence?</w:t>
            </w:r>
          </w:p>
        </w:tc>
        <w:tc>
          <w:tcPr>
            <w:tcW w:w="292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55612732" w14:textId="77777777" w:rsidR="00910092" w:rsidRDefault="00000000">
            <w:pPr>
              <w:rPr>
                <w:color w:val="1A1A1A"/>
                <w:sz w:val="17"/>
                <w:szCs w:val="17"/>
              </w:rPr>
            </w:pPr>
            <w:r>
              <w:rPr>
                <w:color w:val="1A1A1A"/>
                <w:sz w:val="17"/>
                <w:szCs w:val="17"/>
              </w:rPr>
              <w:t>Prerequisite dependency management</w:t>
            </w:r>
          </w:p>
        </w:tc>
      </w:tr>
      <w:tr w:rsidR="00910092" w14:paraId="11DDAD40" w14:textId="77777777">
        <w:trPr>
          <w:trHeight w:val="585"/>
        </w:trPr>
        <w:tc>
          <w:tcPr>
            <w:tcW w:w="1065"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52C74CB5" w14:textId="77777777" w:rsidR="00910092" w:rsidRDefault="00000000">
            <w:pPr>
              <w:rPr>
                <w:color w:val="1A1A1A"/>
                <w:sz w:val="17"/>
                <w:szCs w:val="17"/>
              </w:rPr>
            </w:pPr>
            <w:r>
              <w:rPr>
                <w:color w:val="1A1A1A"/>
                <w:sz w:val="17"/>
                <w:szCs w:val="17"/>
              </w:rPr>
              <w:t>L2.2</w:t>
            </w:r>
          </w:p>
        </w:tc>
        <w:tc>
          <w:tcPr>
            <w:tcW w:w="111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2D697B1" w14:textId="77777777" w:rsidR="00910092" w:rsidRDefault="00000000">
            <w:pPr>
              <w:rPr>
                <w:color w:val="1A1A1A"/>
                <w:sz w:val="17"/>
                <w:szCs w:val="17"/>
              </w:rPr>
            </w:pPr>
            <w:r>
              <w:rPr>
                <w:color w:val="1A1A1A"/>
                <w:sz w:val="17"/>
                <w:szCs w:val="17"/>
              </w:rPr>
              <w:t>Steps 10-11</w:t>
            </w:r>
          </w:p>
        </w:tc>
        <w:tc>
          <w:tcPr>
            <w:tcW w:w="423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3D863645" w14:textId="77777777" w:rsidR="00910092" w:rsidRDefault="00000000">
            <w:pPr>
              <w:rPr>
                <w:color w:val="1A1A1A"/>
                <w:sz w:val="17"/>
                <w:szCs w:val="17"/>
              </w:rPr>
            </w:pPr>
            <w:r>
              <w:rPr>
                <w:color w:val="1A1A1A"/>
                <w:sz w:val="17"/>
                <w:szCs w:val="17"/>
              </w:rPr>
              <w:t>Should compliance reporting precede incident triage?</w:t>
            </w:r>
          </w:p>
        </w:tc>
        <w:tc>
          <w:tcPr>
            <w:tcW w:w="292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60DCCE28" w14:textId="77777777" w:rsidR="00910092" w:rsidRDefault="00000000">
            <w:pPr>
              <w:rPr>
                <w:color w:val="1A1A1A"/>
                <w:sz w:val="17"/>
                <w:szCs w:val="17"/>
              </w:rPr>
            </w:pPr>
            <w:r>
              <w:rPr>
                <w:color w:val="1A1A1A"/>
                <w:sz w:val="17"/>
                <w:szCs w:val="17"/>
              </w:rPr>
              <w:t>Prerequisite dependency management</w:t>
            </w:r>
          </w:p>
        </w:tc>
      </w:tr>
      <w:tr w:rsidR="00910092" w14:paraId="1B5F9896" w14:textId="77777777">
        <w:trPr>
          <w:trHeight w:val="375"/>
        </w:trPr>
        <w:tc>
          <w:tcPr>
            <w:tcW w:w="1065"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004C2621" w14:textId="77777777" w:rsidR="00910092" w:rsidRDefault="00000000">
            <w:pPr>
              <w:rPr>
                <w:color w:val="1A1A1A"/>
                <w:sz w:val="17"/>
                <w:szCs w:val="17"/>
              </w:rPr>
            </w:pPr>
            <w:r>
              <w:rPr>
                <w:color w:val="1A1A1A"/>
                <w:sz w:val="17"/>
                <w:szCs w:val="17"/>
              </w:rPr>
              <w:t>L2.3</w:t>
            </w:r>
          </w:p>
        </w:tc>
        <w:tc>
          <w:tcPr>
            <w:tcW w:w="111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045F641C" w14:textId="77777777" w:rsidR="00910092" w:rsidRDefault="00000000">
            <w:pPr>
              <w:rPr>
                <w:color w:val="1A1A1A"/>
                <w:sz w:val="17"/>
                <w:szCs w:val="17"/>
              </w:rPr>
            </w:pPr>
            <w:r>
              <w:rPr>
                <w:color w:val="1A1A1A"/>
                <w:sz w:val="17"/>
                <w:szCs w:val="17"/>
              </w:rPr>
              <w:t>Step 12</w:t>
            </w:r>
          </w:p>
        </w:tc>
        <w:tc>
          <w:tcPr>
            <w:tcW w:w="423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5A90286A" w14:textId="77777777" w:rsidR="00910092" w:rsidRDefault="00000000">
            <w:pPr>
              <w:rPr>
                <w:color w:val="1A1A1A"/>
                <w:sz w:val="17"/>
                <w:szCs w:val="17"/>
              </w:rPr>
            </w:pPr>
            <w:r>
              <w:rPr>
                <w:color w:val="1A1A1A"/>
                <w:sz w:val="17"/>
                <w:szCs w:val="17"/>
              </w:rPr>
              <w:t>How should units be structured?</w:t>
            </w:r>
          </w:p>
        </w:tc>
        <w:tc>
          <w:tcPr>
            <w:tcW w:w="292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676B5317" w14:textId="77777777" w:rsidR="00910092" w:rsidRDefault="00000000">
            <w:pPr>
              <w:rPr>
                <w:color w:val="1A1A1A"/>
                <w:sz w:val="17"/>
                <w:szCs w:val="17"/>
              </w:rPr>
            </w:pPr>
            <w:r>
              <w:rPr>
                <w:color w:val="1A1A1A"/>
                <w:sz w:val="17"/>
                <w:szCs w:val="17"/>
              </w:rPr>
              <w:t>Bucket-to-unit traceability</w:t>
            </w:r>
          </w:p>
        </w:tc>
      </w:tr>
      <w:tr w:rsidR="00910092" w14:paraId="6AA2BC9B" w14:textId="77777777">
        <w:trPr>
          <w:trHeight w:val="585"/>
        </w:trPr>
        <w:tc>
          <w:tcPr>
            <w:tcW w:w="1065"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3D6D764E" w14:textId="77777777" w:rsidR="00910092" w:rsidRDefault="00000000">
            <w:pPr>
              <w:rPr>
                <w:color w:val="1A1A1A"/>
                <w:sz w:val="17"/>
                <w:szCs w:val="17"/>
              </w:rPr>
            </w:pPr>
            <w:r>
              <w:rPr>
                <w:color w:val="1A1A1A"/>
                <w:sz w:val="17"/>
                <w:szCs w:val="17"/>
              </w:rPr>
              <w:t>L2.4</w:t>
            </w:r>
          </w:p>
        </w:tc>
        <w:tc>
          <w:tcPr>
            <w:tcW w:w="111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B605093" w14:textId="77777777" w:rsidR="00910092" w:rsidRDefault="00000000">
            <w:pPr>
              <w:rPr>
                <w:color w:val="1A1A1A"/>
                <w:sz w:val="17"/>
                <w:szCs w:val="17"/>
              </w:rPr>
            </w:pPr>
            <w:r>
              <w:rPr>
                <w:color w:val="1A1A1A"/>
                <w:sz w:val="17"/>
                <w:szCs w:val="17"/>
              </w:rPr>
              <w:t>Step 13</w:t>
            </w:r>
          </w:p>
        </w:tc>
        <w:tc>
          <w:tcPr>
            <w:tcW w:w="423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8FFE0C2" w14:textId="77777777" w:rsidR="00910092" w:rsidRDefault="00000000">
            <w:pPr>
              <w:rPr>
                <w:color w:val="1A1A1A"/>
                <w:sz w:val="17"/>
                <w:szCs w:val="17"/>
              </w:rPr>
            </w:pPr>
            <w:r>
              <w:rPr>
                <w:color w:val="1A1A1A"/>
                <w:sz w:val="17"/>
                <w:szCs w:val="17"/>
              </w:rPr>
              <w:t>How should cognitive load be managed?</w:t>
            </w:r>
          </w:p>
        </w:tc>
        <w:tc>
          <w:tcPr>
            <w:tcW w:w="292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7B5E45A5" w14:textId="77777777" w:rsidR="00910092" w:rsidRDefault="00000000">
            <w:pPr>
              <w:rPr>
                <w:color w:val="1A1A1A"/>
                <w:sz w:val="17"/>
                <w:szCs w:val="17"/>
              </w:rPr>
            </w:pPr>
            <w:r>
              <w:rPr>
                <w:color w:val="1A1A1A"/>
                <w:sz w:val="17"/>
                <w:szCs w:val="17"/>
              </w:rPr>
              <w:t>Prerequisite dependency management</w:t>
            </w:r>
          </w:p>
        </w:tc>
      </w:tr>
      <w:tr w:rsidR="00910092" w14:paraId="46AE5D14" w14:textId="77777777">
        <w:trPr>
          <w:trHeight w:val="585"/>
        </w:trPr>
        <w:tc>
          <w:tcPr>
            <w:tcW w:w="1065"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002A7548" w14:textId="77777777" w:rsidR="00910092" w:rsidRDefault="00000000">
            <w:pPr>
              <w:rPr>
                <w:color w:val="1A1A1A"/>
                <w:sz w:val="17"/>
                <w:szCs w:val="17"/>
              </w:rPr>
            </w:pPr>
            <w:r>
              <w:rPr>
                <w:color w:val="1A1A1A"/>
                <w:sz w:val="17"/>
                <w:szCs w:val="17"/>
              </w:rPr>
              <w:t>L3.1</w:t>
            </w:r>
          </w:p>
        </w:tc>
        <w:tc>
          <w:tcPr>
            <w:tcW w:w="111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77E1FF01" w14:textId="77777777" w:rsidR="00910092" w:rsidRDefault="00000000">
            <w:pPr>
              <w:rPr>
                <w:color w:val="1A1A1A"/>
                <w:sz w:val="17"/>
                <w:szCs w:val="17"/>
              </w:rPr>
            </w:pPr>
            <w:r>
              <w:rPr>
                <w:color w:val="1A1A1A"/>
                <w:sz w:val="17"/>
                <w:szCs w:val="17"/>
              </w:rPr>
              <w:t>Steps 14-15</w:t>
            </w:r>
          </w:p>
        </w:tc>
        <w:tc>
          <w:tcPr>
            <w:tcW w:w="423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3400BDE1" w14:textId="77777777" w:rsidR="00910092" w:rsidRDefault="00000000">
            <w:pPr>
              <w:rPr>
                <w:color w:val="1A1A1A"/>
                <w:sz w:val="17"/>
                <w:szCs w:val="17"/>
              </w:rPr>
            </w:pPr>
            <w:r>
              <w:rPr>
                <w:color w:val="1A1A1A"/>
                <w:sz w:val="17"/>
                <w:szCs w:val="17"/>
              </w:rPr>
              <w:t>Which architecture risk is most serious?</w:t>
            </w:r>
          </w:p>
        </w:tc>
        <w:tc>
          <w:tcPr>
            <w:tcW w:w="292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1B8133D6" w14:textId="77777777" w:rsidR="00910092" w:rsidRDefault="00000000">
            <w:pPr>
              <w:rPr>
                <w:color w:val="1A1A1A"/>
                <w:sz w:val="17"/>
                <w:szCs w:val="17"/>
              </w:rPr>
            </w:pPr>
            <w:r>
              <w:rPr>
                <w:color w:val="1A1A1A"/>
                <w:sz w:val="17"/>
                <w:szCs w:val="17"/>
              </w:rPr>
              <w:t>Prerequisite dependency management</w:t>
            </w:r>
          </w:p>
        </w:tc>
      </w:tr>
      <w:tr w:rsidR="00910092" w14:paraId="74A272CB" w14:textId="77777777">
        <w:trPr>
          <w:trHeight w:val="585"/>
        </w:trPr>
        <w:tc>
          <w:tcPr>
            <w:tcW w:w="1065"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2A3594EB" w14:textId="77777777" w:rsidR="00910092" w:rsidRDefault="00000000">
            <w:pPr>
              <w:rPr>
                <w:color w:val="1A1A1A"/>
                <w:sz w:val="17"/>
                <w:szCs w:val="17"/>
              </w:rPr>
            </w:pPr>
            <w:r>
              <w:rPr>
                <w:color w:val="1A1A1A"/>
                <w:sz w:val="17"/>
                <w:szCs w:val="17"/>
              </w:rPr>
              <w:t>L3.2</w:t>
            </w:r>
          </w:p>
        </w:tc>
        <w:tc>
          <w:tcPr>
            <w:tcW w:w="111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649ECE3D" w14:textId="77777777" w:rsidR="00910092" w:rsidRDefault="00000000">
            <w:pPr>
              <w:rPr>
                <w:color w:val="1A1A1A"/>
                <w:sz w:val="17"/>
                <w:szCs w:val="17"/>
              </w:rPr>
            </w:pPr>
            <w:r>
              <w:rPr>
                <w:color w:val="1A1A1A"/>
                <w:sz w:val="17"/>
                <w:szCs w:val="17"/>
              </w:rPr>
              <w:t>Step 16</w:t>
            </w:r>
          </w:p>
        </w:tc>
        <w:tc>
          <w:tcPr>
            <w:tcW w:w="423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3B5AF651" w14:textId="77777777" w:rsidR="00910092" w:rsidRDefault="00000000">
            <w:pPr>
              <w:rPr>
                <w:color w:val="1A1A1A"/>
                <w:sz w:val="17"/>
                <w:szCs w:val="17"/>
              </w:rPr>
            </w:pPr>
            <w:r>
              <w:rPr>
                <w:color w:val="1A1A1A"/>
                <w:sz w:val="17"/>
                <w:szCs w:val="17"/>
              </w:rPr>
              <w:t>A stakeholder requests adding advanced labs -- what should happen?</w:t>
            </w:r>
          </w:p>
        </w:tc>
        <w:tc>
          <w:tcPr>
            <w:tcW w:w="292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BA85A71" w14:textId="77777777" w:rsidR="00910092" w:rsidRDefault="00000000">
            <w:pPr>
              <w:rPr>
                <w:color w:val="1A1A1A"/>
                <w:sz w:val="17"/>
                <w:szCs w:val="17"/>
              </w:rPr>
            </w:pPr>
            <w:r>
              <w:rPr>
                <w:color w:val="1A1A1A"/>
                <w:sz w:val="17"/>
                <w:szCs w:val="17"/>
              </w:rPr>
              <w:t>Architecture boundary consistency</w:t>
            </w:r>
          </w:p>
        </w:tc>
      </w:tr>
      <w:tr w:rsidR="00910092" w14:paraId="09DAF031" w14:textId="77777777">
        <w:trPr>
          <w:trHeight w:val="375"/>
        </w:trPr>
        <w:tc>
          <w:tcPr>
            <w:tcW w:w="1065"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171ADC78" w14:textId="77777777" w:rsidR="00910092" w:rsidRDefault="00000000">
            <w:pPr>
              <w:rPr>
                <w:color w:val="1A1A1A"/>
                <w:sz w:val="17"/>
                <w:szCs w:val="17"/>
              </w:rPr>
            </w:pPr>
            <w:r>
              <w:rPr>
                <w:color w:val="1A1A1A"/>
                <w:sz w:val="17"/>
                <w:szCs w:val="17"/>
              </w:rPr>
              <w:t>L3.3</w:t>
            </w:r>
          </w:p>
        </w:tc>
        <w:tc>
          <w:tcPr>
            <w:tcW w:w="111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7C88B1B2" w14:textId="77777777" w:rsidR="00910092" w:rsidRDefault="00000000">
            <w:pPr>
              <w:rPr>
                <w:color w:val="1A1A1A"/>
                <w:sz w:val="17"/>
                <w:szCs w:val="17"/>
              </w:rPr>
            </w:pPr>
            <w:r>
              <w:rPr>
                <w:color w:val="1A1A1A"/>
                <w:sz w:val="17"/>
                <w:szCs w:val="17"/>
              </w:rPr>
              <w:t>Step 17</w:t>
            </w:r>
          </w:p>
        </w:tc>
        <w:tc>
          <w:tcPr>
            <w:tcW w:w="423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2315EC28" w14:textId="77777777" w:rsidR="00910092" w:rsidRDefault="00000000">
            <w:pPr>
              <w:rPr>
                <w:color w:val="1A1A1A"/>
                <w:sz w:val="17"/>
                <w:szCs w:val="17"/>
              </w:rPr>
            </w:pPr>
            <w:r>
              <w:rPr>
                <w:color w:val="1A1A1A"/>
                <w:sz w:val="17"/>
                <w:szCs w:val="17"/>
              </w:rPr>
              <w:t>What governance evidence is missing?</w:t>
            </w:r>
          </w:p>
        </w:tc>
        <w:tc>
          <w:tcPr>
            <w:tcW w:w="292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1B1182FD" w14:textId="77777777" w:rsidR="00910092" w:rsidRDefault="00000000">
            <w:pPr>
              <w:rPr>
                <w:color w:val="1A1A1A"/>
                <w:sz w:val="17"/>
                <w:szCs w:val="17"/>
              </w:rPr>
            </w:pPr>
            <w:r>
              <w:rPr>
                <w:color w:val="1A1A1A"/>
                <w:sz w:val="17"/>
                <w:szCs w:val="17"/>
              </w:rPr>
              <w:t>Governance checkpoint integrity</w:t>
            </w:r>
          </w:p>
        </w:tc>
      </w:tr>
      <w:tr w:rsidR="00910092" w14:paraId="57A491B0" w14:textId="77777777">
        <w:trPr>
          <w:trHeight w:val="585"/>
        </w:trPr>
        <w:tc>
          <w:tcPr>
            <w:tcW w:w="1065"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2F3D37D5" w14:textId="77777777" w:rsidR="00910092" w:rsidRDefault="00000000">
            <w:pPr>
              <w:rPr>
                <w:color w:val="1A1A1A"/>
                <w:sz w:val="17"/>
                <w:szCs w:val="17"/>
              </w:rPr>
            </w:pPr>
            <w:r>
              <w:rPr>
                <w:color w:val="1A1A1A"/>
                <w:sz w:val="17"/>
                <w:szCs w:val="17"/>
              </w:rPr>
              <w:t>L3.4</w:t>
            </w:r>
          </w:p>
        </w:tc>
        <w:tc>
          <w:tcPr>
            <w:tcW w:w="111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A93AA6A" w14:textId="77777777" w:rsidR="00910092" w:rsidRDefault="00000000">
            <w:pPr>
              <w:rPr>
                <w:color w:val="1A1A1A"/>
                <w:sz w:val="17"/>
                <w:szCs w:val="17"/>
              </w:rPr>
            </w:pPr>
            <w:r>
              <w:rPr>
                <w:color w:val="1A1A1A"/>
                <w:sz w:val="17"/>
                <w:szCs w:val="17"/>
              </w:rPr>
              <w:t>Step 18</w:t>
            </w:r>
          </w:p>
        </w:tc>
        <w:tc>
          <w:tcPr>
            <w:tcW w:w="423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6DFD7BA6" w14:textId="77777777" w:rsidR="00910092" w:rsidRDefault="00000000">
            <w:pPr>
              <w:rPr>
                <w:color w:val="1A1A1A"/>
                <w:sz w:val="17"/>
                <w:szCs w:val="17"/>
              </w:rPr>
            </w:pPr>
            <w:r>
              <w:rPr>
                <w:color w:val="1A1A1A"/>
                <w:sz w:val="17"/>
                <w:szCs w:val="17"/>
              </w:rPr>
              <w:t>How should Meridian's architecture be revised after a dependency gap?</w:t>
            </w:r>
          </w:p>
        </w:tc>
        <w:tc>
          <w:tcPr>
            <w:tcW w:w="292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307D72A9" w14:textId="77777777" w:rsidR="00910092" w:rsidRDefault="00000000">
            <w:pPr>
              <w:rPr>
                <w:color w:val="1A1A1A"/>
                <w:sz w:val="17"/>
                <w:szCs w:val="17"/>
              </w:rPr>
            </w:pPr>
            <w:r>
              <w:rPr>
                <w:color w:val="1A1A1A"/>
                <w:sz w:val="17"/>
                <w:szCs w:val="17"/>
              </w:rPr>
              <w:t>Prerequisite dependency management</w:t>
            </w:r>
          </w:p>
        </w:tc>
      </w:tr>
      <w:tr w:rsidR="00910092" w14:paraId="7904B079" w14:textId="77777777">
        <w:trPr>
          <w:trHeight w:val="585"/>
        </w:trPr>
        <w:tc>
          <w:tcPr>
            <w:tcW w:w="1065"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5F75F40A" w14:textId="77777777" w:rsidR="00910092" w:rsidRDefault="00000000">
            <w:pPr>
              <w:rPr>
                <w:color w:val="1A1A1A"/>
                <w:sz w:val="17"/>
                <w:szCs w:val="17"/>
              </w:rPr>
            </w:pPr>
            <w:r>
              <w:rPr>
                <w:color w:val="1A1A1A"/>
                <w:sz w:val="17"/>
                <w:szCs w:val="17"/>
              </w:rPr>
              <w:t>L4.1</w:t>
            </w:r>
          </w:p>
        </w:tc>
        <w:tc>
          <w:tcPr>
            <w:tcW w:w="111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4B1FFB13" w14:textId="77777777" w:rsidR="00910092" w:rsidRDefault="00000000">
            <w:pPr>
              <w:rPr>
                <w:color w:val="1A1A1A"/>
                <w:sz w:val="17"/>
                <w:szCs w:val="17"/>
              </w:rPr>
            </w:pPr>
            <w:r>
              <w:rPr>
                <w:color w:val="1A1A1A"/>
                <w:sz w:val="17"/>
                <w:szCs w:val="17"/>
              </w:rPr>
              <w:t>Step 19</w:t>
            </w:r>
          </w:p>
        </w:tc>
        <w:tc>
          <w:tcPr>
            <w:tcW w:w="423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24EFE0C5" w14:textId="77777777" w:rsidR="00910092" w:rsidRDefault="00000000">
            <w:pPr>
              <w:rPr>
                <w:color w:val="1A1A1A"/>
                <w:sz w:val="17"/>
                <w:szCs w:val="17"/>
              </w:rPr>
            </w:pPr>
            <w:r>
              <w:rPr>
                <w:color w:val="1A1A1A"/>
                <w:sz w:val="17"/>
                <w:szCs w:val="17"/>
              </w:rPr>
              <w:t>Is the architecture freeze-ready?</w:t>
            </w:r>
          </w:p>
        </w:tc>
        <w:tc>
          <w:tcPr>
            <w:tcW w:w="292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218EA961" w14:textId="77777777" w:rsidR="00910092" w:rsidRDefault="00000000">
            <w:pPr>
              <w:rPr>
                <w:color w:val="1A1A1A"/>
                <w:sz w:val="17"/>
                <w:szCs w:val="17"/>
              </w:rPr>
            </w:pPr>
            <w:r>
              <w:rPr>
                <w:color w:val="1A1A1A"/>
                <w:sz w:val="17"/>
                <w:szCs w:val="17"/>
              </w:rPr>
              <w:t>Freeze declaration justification quality</w:t>
            </w:r>
          </w:p>
        </w:tc>
      </w:tr>
      <w:tr w:rsidR="00910092" w14:paraId="68C7DC31" w14:textId="77777777">
        <w:trPr>
          <w:trHeight w:val="585"/>
        </w:trPr>
        <w:tc>
          <w:tcPr>
            <w:tcW w:w="1065"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43F301AD" w14:textId="77777777" w:rsidR="00910092" w:rsidRDefault="00000000">
            <w:pPr>
              <w:rPr>
                <w:color w:val="1A1A1A"/>
                <w:sz w:val="17"/>
                <w:szCs w:val="17"/>
              </w:rPr>
            </w:pPr>
            <w:r>
              <w:rPr>
                <w:color w:val="1A1A1A"/>
                <w:sz w:val="17"/>
                <w:szCs w:val="17"/>
              </w:rPr>
              <w:t>L4.2</w:t>
            </w:r>
          </w:p>
        </w:tc>
        <w:tc>
          <w:tcPr>
            <w:tcW w:w="111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C941D17" w14:textId="77777777" w:rsidR="00910092" w:rsidRDefault="00000000">
            <w:pPr>
              <w:rPr>
                <w:color w:val="1A1A1A"/>
                <w:sz w:val="17"/>
                <w:szCs w:val="17"/>
              </w:rPr>
            </w:pPr>
            <w:r>
              <w:rPr>
                <w:color w:val="1A1A1A"/>
                <w:sz w:val="17"/>
                <w:szCs w:val="17"/>
              </w:rPr>
              <w:t>Step 20</w:t>
            </w:r>
          </w:p>
        </w:tc>
        <w:tc>
          <w:tcPr>
            <w:tcW w:w="423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392CF3FE" w14:textId="77777777" w:rsidR="00910092" w:rsidRDefault="00000000">
            <w:pPr>
              <w:rPr>
                <w:color w:val="1A1A1A"/>
                <w:sz w:val="17"/>
                <w:szCs w:val="17"/>
              </w:rPr>
            </w:pPr>
            <w:r>
              <w:rPr>
                <w:color w:val="1A1A1A"/>
                <w:sz w:val="17"/>
                <w:szCs w:val="17"/>
              </w:rPr>
              <w:t>A traceability gap is discovered -- what should happen?</w:t>
            </w:r>
          </w:p>
        </w:tc>
        <w:tc>
          <w:tcPr>
            <w:tcW w:w="292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0C991BB0" w14:textId="77777777" w:rsidR="00910092" w:rsidRDefault="00000000">
            <w:pPr>
              <w:rPr>
                <w:color w:val="1A1A1A"/>
                <w:sz w:val="17"/>
                <w:szCs w:val="17"/>
              </w:rPr>
            </w:pPr>
            <w:r>
              <w:rPr>
                <w:color w:val="1A1A1A"/>
                <w:sz w:val="17"/>
                <w:szCs w:val="17"/>
              </w:rPr>
              <w:t>Governance checkpoint integrity</w:t>
            </w:r>
          </w:p>
        </w:tc>
      </w:tr>
      <w:tr w:rsidR="00910092" w14:paraId="7D9597C5" w14:textId="77777777">
        <w:trPr>
          <w:trHeight w:val="585"/>
        </w:trPr>
        <w:tc>
          <w:tcPr>
            <w:tcW w:w="1065"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565738EA" w14:textId="77777777" w:rsidR="00910092" w:rsidRDefault="00000000">
            <w:pPr>
              <w:rPr>
                <w:color w:val="1A1A1A"/>
                <w:sz w:val="17"/>
                <w:szCs w:val="17"/>
              </w:rPr>
            </w:pPr>
            <w:r>
              <w:rPr>
                <w:color w:val="1A1A1A"/>
                <w:sz w:val="17"/>
                <w:szCs w:val="17"/>
              </w:rPr>
              <w:t>L4.3</w:t>
            </w:r>
          </w:p>
        </w:tc>
        <w:tc>
          <w:tcPr>
            <w:tcW w:w="111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6B2F3F2C" w14:textId="77777777" w:rsidR="00910092" w:rsidRDefault="00000000">
            <w:pPr>
              <w:rPr>
                <w:color w:val="1A1A1A"/>
                <w:sz w:val="17"/>
                <w:szCs w:val="17"/>
              </w:rPr>
            </w:pPr>
            <w:r>
              <w:rPr>
                <w:color w:val="1A1A1A"/>
                <w:sz w:val="17"/>
                <w:szCs w:val="17"/>
              </w:rPr>
              <w:t>Freeze</w:t>
            </w:r>
          </w:p>
        </w:tc>
        <w:tc>
          <w:tcPr>
            <w:tcW w:w="423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0E9776D8" w14:textId="77777777" w:rsidR="00910092" w:rsidRDefault="00000000">
            <w:pPr>
              <w:rPr>
                <w:color w:val="1A1A1A"/>
                <w:sz w:val="17"/>
                <w:szCs w:val="17"/>
              </w:rPr>
            </w:pPr>
            <w:r>
              <w:rPr>
                <w:color w:val="1A1A1A"/>
                <w:sz w:val="17"/>
                <w:szCs w:val="17"/>
              </w:rPr>
              <w:t>What evidence belongs in the Freeze Declaration?</w:t>
            </w:r>
          </w:p>
        </w:tc>
        <w:tc>
          <w:tcPr>
            <w:tcW w:w="292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63B6F9AF" w14:textId="77777777" w:rsidR="00910092" w:rsidRDefault="00000000">
            <w:pPr>
              <w:rPr>
                <w:color w:val="1A1A1A"/>
                <w:sz w:val="17"/>
                <w:szCs w:val="17"/>
              </w:rPr>
            </w:pPr>
            <w:r>
              <w:rPr>
                <w:color w:val="1A1A1A"/>
                <w:sz w:val="17"/>
                <w:szCs w:val="17"/>
              </w:rPr>
              <w:t>Freeze declaration justification quality</w:t>
            </w:r>
          </w:p>
        </w:tc>
      </w:tr>
      <w:tr w:rsidR="00910092" w14:paraId="7E7E44EB" w14:textId="77777777">
        <w:trPr>
          <w:trHeight w:val="585"/>
        </w:trPr>
        <w:tc>
          <w:tcPr>
            <w:tcW w:w="1065"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6EEC61AA" w14:textId="77777777" w:rsidR="00910092" w:rsidRDefault="00000000">
            <w:pPr>
              <w:rPr>
                <w:color w:val="1A1A1A"/>
                <w:sz w:val="17"/>
                <w:szCs w:val="17"/>
              </w:rPr>
            </w:pPr>
            <w:r>
              <w:rPr>
                <w:color w:val="1A1A1A"/>
                <w:sz w:val="17"/>
                <w:szCs w:val="17"/>
              </w:rPr>
              <w:t>L4.5</w:t>
            </w:r>
          </w:p>
        </w:tc>
        <w:tc>
          <w:tcPr>
            <w:tcW w:w="111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7D6BB5C2" w14:textId="77777777" w:rsidR="00910092" w:rsidRDefault="00000000">
            <w:pPr>
              <w:rPr>
                <w:color w:val="1A1A1A"/>
                <w:sz w:val="17"/>
                <w:szCs w:val="17"/>
              </w:rPr>
            </w:pPr>
            <w:r>
              <w:rPr>
                <w:color w:val="1A1A1A"/>
                <w:sz w:val="17"/>
                <w:szCs w:val="17"/>
              </w:rPr>
              <w:t>Freeze</w:t>
            </w:r>
          </w:p>
        </w:tc>
        <w:tc>
          <w:tcPr>
            <w:tcW w:w="423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828CF2F" w14:textId="77777777" w:rsidR="00910092" w:rsidRDefault="00000000">
            <w:pPr>
              <w:rPr>
                <w:color w:val="1A1A1A"/>
                <w:sz w:val="17"/>
                <w:szCs w:val="17"/>
              </w:rPr>
            </w:pPr>
            <w:r>
              <w:rPr>
                <w:color w:val="1A1A1A"/>
                <w:sz w:val="17"/>
                <w:szCs w:val="17"/>
              </w:rPr>
              <w:t>Which defense response is strongest?</w:t>
            </w:r>
          </w:p>
        </w:tc>
        <w:tc>
          <w:tcPr>
            <w:tcW w:w="292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0A113B8" w14:textId="77777777" w:rsidR="00910092" w:rsidRDefault="00000000">
            <w:pPr>
              <w:rPr>
                <w:color w:val="1A1A1A"/>
                <w:sz w:val="17"/>
                <w:szCs w:val="17"/>
              </w:rPr>
            </w:pPr>
            <w:r>
              <w:rPr>
                <w:color w:val="1A1A1A"/>
                <w:sz w:val="17"/>
                <w:szCs w:val="17"/>
              </w:rPr>
              <w:t>Freeze declaration justification quality</w:t>
            </w:r>
          </w:p>
        </w:tc>
      </w:tr>
    </w:tbl>
    <w:p w14:paraId="4D26EBB9" w14:textId="77777777" w:rsidR="00910092" w:rsidRDefault="00000000">
      <w:pPr>
        <w:spacing w:before="160" w:after="160"/>
      </w:pPr>
      <w:r>
        <w:t xml:space="preserve"> </w:t>
      </w:r>
    </w:p>
    <w:p w14:paraId="692DF7E3" w14:textId="77777777" w:rsidR="00910092" w:rsidRDefault="00000000">
      <w:pPr>
        <w:pStyle w:val="Heading1"/>
        <w:keepNext w:val="0"/>
        <w:keepLines w:val="0"/>
        <w:rPr>
          <w:b/>
          <w:bCs/>
          <w:sz w:val="46"/>
          <w:szCs w:val="46"/>
        </w:rPr>
      </w:pPr>
      <w:bookmarkStart w:id="15" w:name="_82a1fbyegyd7" w:colFirst="0" w:colLast="0"/>
      <w:bookmarkEnd w:id="15"/>
      <w:r>
        <w:rPr>
          <w:b/>
          <w:bCs/>
          <w:sz w:val="46"/>
          <w:szCs w:val="46"/>
        </w:rPr>
        <w:t>8. Worked Example Catalog</w:t>
      </w:r>
    </w:p>
    <w:p w14:paraId="238BBDF2" w14:textId="77777777" w:rsidR="00910092" w:rsidRDefault="00000000">
      <w:pPr>
        <w:spacing w:before="40"/>
      </w:pPr>
      <w:r>
        <w:t xml:space="preserve"> </w:t>
      </w:r>
    </w:p>
    <w:p w14:paraId="4302B7C4" w14:textId="77777777" w:rsidR="00910092" w:rsidRDefault="00000000">
      <w:pPr>
        <w:spacing w:before="60" w:after="60"/>
        <w:rPr>
          <w:color w:val="1A1A1A"/>
        </w:rPr>
      </w:pPr>
      <w:r>
        <w:rPr>
          <w:color w:val="1A1A1A"/>
        </w:rPr>
        <w:t>16 worked examples, one per lesson, all grounded in Meridian Regional Health Network. Each example uses the Worked Example Think-Aloud template. See HTML Component Specification 2.</w:t>
      </w:r>
    </w:p>
    <w:p w14:paraId="5A50C5A6" w14:textId="77777777" w:rsidR="00910092" w:rsidRDefault="00000000">
      <w:pPr>
        <w:spacing w:before="60"/>
      </w:pPr>
      <w:r>
        <w:t xml:space="preserve"> </w:t>
      </w:r>
    </w:p>
    <w:tbl>
      <w:tblPr>
        <w:tblStyle w:val="ab"/>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0"/>
        <w:gridCol w:w="1845"/>
        <w:gridCol w:w="3525"/>
        <w:gridCol w:w="2130"/>
        <w:gridCol w:w="825"/>
      </w:tblGrid>
      <w:tr w:rsidR="00910092" w14:paraId="59C0F1B1" w14:textId="77777777">
        <w:trPr>
          <w:trHeight w:val="375"/>
        </w:trPr>
        <w:tc>
          <w:tcPr>
            <w:tcW w:w="1020" w:type="dxa"/>
            <w:tcBorders>
              <w:top w:val="single" w:sz="6" w:space="0" w:color="DDDDDD"/>
              <w:left w:val="single" w:sz="6" w:space="0" w:color="DDDDDD"/>
              <w:bottom w:val="single" w:sz="6" w:space="0" w:color="DDDDDD"/>
              <w:right w:val="single" w:sz="6" w:space="0" w:color="DDDDDD"/>
            </w:tcBorders>
            <w:shd w:val="clear" w:color="auto" w:fill="1B3A5C"/>
            <w:tcMar>
              <w:top w:w="80" w:type="dxa"/>
              <w:left w:w="100" w:type="dxa"/>
              <w:bottom w:w="80" w:type="dxa"/>
              <w:right w:w="100" w:type="dxa"/>
            </w:tcMar>
          </w:tcPr>
          <w:p w14:paraId="67BB5D46" w14:textId="77777777" w:rsidR="00910092" w:rsidRDefault="00000000">
            <w:pPr>
              <w:rPr>
                <w:b/>
                <w:bCs/>
                <w:color w:val="FFFFFF"/>
                <w:sz w:val="17"/>
                <w:szCs w:val="17"/>
              </w:rPr>
            </w:pPr>
            <w:r>
              <w:rPr>
                <w:b/>
                <w:bCs/>
                <w:color w:val="FFFFFF"/>
                <w:sz w:val="17"/>
                <w:szCs w:val="17"/>
              </w:rPr>
              <w:t>Lesson</w:t>
            </w:r>
          </w:p>
        </w:tc>
        <w:tc>
          <w:tcPr>
            <w:tcW w:w="1845"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19F63CD2" w14:textId="77777777" w:rsidR="00910092" w:rsidRDefault="00000000">
            <w:pPr>
              <w:rPr>
                <w:b/>
                <w:bCs/>
                <w:color w:val="FFFFFF"/>
                <w:sz w:val="17"/>
                <w:szCs w:val="17"/>
              </w:rPr>
            </w:pPr>
            <w:r>
              <w:rPr>
                <w:b/>
                <w:bCs/>
                <w:color w:val="FFFFFF"/>
                <w:sz w:val="17"/>
                <w:szCs w:val="17"/>
              </w:rPr>
              <w:t>Step</w:t>
            </w:r>
          </w:p>
        </w:tc>
        <w:tc>
          <w:tcPr>
            <w:tcW w:w="3525"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1687F778" w14:textId="77777777" w:rsidR="00910092" w:rsidRDefault="00000000">
            <w:pPr>
              <w:rPr>
                <w:b/>
                <w:bCs/>
                <w:color w:val="FFFFFF"/>
                <w:sz w:val="17"/>
                <w:szCs w:val="17"/>
              </w:rPr>
            </w:pPr>
            <w:r>
              <w:rPr>
                <w:b/>
                <w:bCs/>
                <w:color w:val="FFFFFF"/>
                <w:sz w:val="17"/>
                <w:szCs w:val="17"/>
              </w:rPr>
              <w:t>What Expert Models</w:t>
            </w:r>
          </w:p>
        </w:tc>
        <w:tc>
          <w:tcPr>
            <w:tcW w:w="2130"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792D6C64" w14:textId="77777777" w:rsidR="00910092" w:rsidRDefault="00000000">
            <w:pPr>
              <w:rPr>
                <w:b/>
                <w:bCs/>
                <w:color w:val="FFFFFF"/>
                <w:sz w:val="17"/>
                <w:szCs w:val="17"/>
              </w:rPr>
            </w:pPr>
            <w:r>
              <w:rPr>
                <w:b/>
                <w:bCs/>
                <w:color w:val="FFFFFF"/>
                <w:sz w:val="17"/>
                <w:szCs w:val="17"/>
              </w:rPr>
              <w:t>ARCH Principle</w:t>
            </w:r>
          </w:p>
        </w:tc>
        <w:tc>
          <w:tcPr>
            <w:tcW w:w="825"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5EA42233" w14:textId="77777777" w:rsidR="00910092" w:rsidRDefault="00000000">
            <w:pPr>
              <w:rPr>
                <w:b/>
                <w:bCs/>
                <w:color w:val="FFFFFF"/>
                <w:sz w:val="17"/>
                <w:szCs w:val="17"/>
              </w:rPr>
            </w:pPr>
            <w:r>
              <w:rPr>
                <w:b/>
                <w:bCs/>
                <w:color w:val="FFFFFF"/>
                <w:sz w:val="17"/>
                <w:szCs w:val="17"/>
              </w:rPr>
              <w:t>Time</w:t>
            </w:r>
          </w:p>
        </w:tc>
      </w:tr>
      <w:tr w:rsidR="00910092" w14:paraId="71B03DA1" w14:textId="77777777">
        <w:trPr>
          <w:trHeight w:val="585"/>
        </w:trPr>
        <w:tc>
          <w:tcPr>
            <w:tcW w:w="102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5A04F41B" w14:textId="77777777" w:rsidR="00910092" w:rsidRDefault="00000000">
            <w:pPr>
              <w:rPr>
                <w:color w:val="1A1A1A"/>
                <w:sz w:val="17"/>
                <w:szCs w:val="17"/>
              </w:rPr>
            </w:pPr>
            <w:r>
              <w:rPr>
                <w:color w:val="1A1A1A"/>
                <w:sz w:val="17"/>
                <w:szCs w:val="17"/>
              </w:rPr>
              <w:t>L1.1a</w:t>
            </w:r>
          </w:p>
        </w:tc>
        <w:tc>
          <w:tcPr>
            <w:tcW w:w="184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0B15A3BA" w14:textId="77777777" w:rsidR="00910092" w:rsidRDefault="00000000">
            <w:pPr>
              <w:rPr>
                <w:color w:val="1A1A1A"/>
                <w:sz w:val="17"/>
                <w:szCs w:val="17"/>
              </w:rPr>
            </w:pPr>
            <w:r>
              <w:rPr>
                <w:color w:val="1A1A1A"/>
                <w:sz w:val="17"/>
                <w:szCs w:val="17"/>
              </w:rPr>
              <w:t>Step 0</w:t>
            </w:r>
          </w:p>
        </w:tc>
        <w:tc>
          <w:tcPr>
            <w:tcW w:w="352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836C9F8" w14:textId="77777777" w:rsidR="00910092" w:rsidRDefault="00000000">
            <w:pPr>
              <w:rPr>
                <w:color w:val="1A1A1A"/>
                <w:sz w:val="17"/>
                <w:szCs w:val="17"/>
              </w:rPr>
            </w:pPr>
            <w:r>
              <w:rPr>
                <w:color w:val="1A1A1A"/>
                <w:sz w:val="17"/>
                <w:szCs w:val="17"/>
              </w:rPr>
              <w:t>Reviews Meridian project charter, separates constraints</w:t>
            </w:r>
          </w:p>
        </w:tc>
        <w:tc>
          <w:tcPr>
            <w:tcW w:w="213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8EF2029" w14:textId="77777777" w:rsidR="00910092" w:rsidRDefault="00000000">
            <w:pPr>
              <w:rPr>
                <w:color w:val="1A1A1A"/>
                <w:sz w:val="17"/>
                <w:szCs w:val="17"/>
              </w:rPr>
            </w:pPr>
            <w:r>
              <w:rPr>
                <w:color w:val="1A1A1A"/>
                <w:sz w:val="17"/>
                <w:szCs w:val="17"/>
              </w:rPr>
              <w:t>Architecture begins with constraints, not activities</w:t>
            </w:r>
          </w:p>
        </w:tc>
        <w:tc>
          <w:tcPr>
            <w:tcW w:w="82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18B1A268" w14:textId="77777777" w:rsidR="00910092" w:rsidRDefault="00000000">
            <w:pPr>
              <w:rPr>
                <w:color w:val="1A1A1A"/>
                <w:sz w:val="17"/>
                <w:szCs w:val="17"/>
              </w:rPr>
            </w:pPr>
            <w:r>
              <w:rPr>
                <w:color w:val="1A1A1A"/>
                <w:sz w:val="17"/>
                <w:szCs w:val="17"/>
              </w:rPr>
              <w:t>8 min</w:t>
            </w:r>
          </w:p>
        </w:tc>
      </w:tr>
      <w:tr w:rsidR="00910092" w14:paraId="087E5010" w14:textId="77777777">
        <w:trPr>
          <w:trHeight w:val="780"/>
        </w:trPr>
        <w:tc>
          <w:tcPr>
            <w:tcW w:w="102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11393F21" w14:textId="77777777" w:rsidR="00910092" w:rsidRDefault="00000000">
            <w:pPr>
              <w:rPr>
                <w:color w:val="1A1A1A"/>
                <w:sz w:val="17"/>
                <w:szCs w:val="17"/>
              </w:rPr>
            </w:pPr>
            <w:r>
              <w:rPr>
                <w:color w:val="1A1A1A"/>
                <w:sz w:val="17"/>
                <w:szCs w:val="17"/>
              </w:rPr>
              <w:t>L1.1b</w:t>
            </w:r>
          </w:p>
        </w:tc>
        <w:tc>
          <w:tcPr>
            <w:tcW w:w="184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5C378F35" w14:textId="77777777" w:rsidR="00910092" w:rsidRDefault="00000000">
            <w:pPr>
              <w:rPr>
                <w:color w:val="1A1A1A"/>
                <w:sz w:val="17"/>
                <w:szCs w:val="17"/>
              </w:rPr>
            </w:pPr>
            <w:r>
              <w:rPr>
                <w:color w:val="1A1A1A"/>
                <w:sz w:val="17"/>
                <w:szCs w:val="17"/>
              </w:rPr>
              <w:t>Step 1-1.5</w:t>
            </w:r>
          </w:p>
        </w:tc>
        <w:tc>
          <w:tcPr>
            <w:tcW w:w="352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5A7DC343" w14:textId="77777777" w:rsidR="00910092" w:rsidRDefault="00000000">
            <w:pPr>
              <w:rPr>
                <w:color w:val="1A1A1A"/>
                <w:sz w:val="17"/>
                <w:szCs w:val="17"/>
              </w:rPr>
            </w:pPr>
            <w:r>
              <w:rPr>
                <w:color w:val="1A1A1A"/>
                <w:sz w:val="17"/>
                <w:szCs w:val="17"/>
              </w:rPr>
              <w:t>Identifies constraint types, establishes documentation protocol</w:t>
            </w:r>
          </w:p>
        </w:tc>
        <w:tc>
          <w:tcPr>
            <w:tcW w:w="213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25B8C778" w14:textId="77777777" w:rsidR="00910092" w:rsidRDefault="00000000">
            <w:pPr>
              <w:rPr>
                <w:color w:val="1A1A1A"/>
                <w:sz w:val="17"/>
                <w:szCs w:val="17"/>
              </w:rPr>
            </w:pPr>
            <w:r>
              <w:rPr>
                <w:color w:val="1A1A1A"/>
                <w:sz w:val="17"/>
                <w:szCs w:val="17"/>
              </w:rPr>
              <w:t>Output governance must be set before architecture begins</w:t>
            </w:r>
          </w:p>
        </w:tc>
        <w:tc>
          <w:tcPr>
            <w:tcW w:w="82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3CC9102D" w14:textId="77777777" w:rsidR="00910092" w:rsidRDefault="00000000">
            <w:pPr>
              <w:rPr>
                <w:color w:val="1A1A1A"/>
                <w:sz w:val="17"/>
                <w:szCs w:val="17"/>
              </w:rPr>
            </w:pPr>
            <w:r>
              <w:rPr>
                <w:color w:val="1A1A1A"/>
                <w:sz w:val="17"/>
                <w:szCs w:val="17"/>
              </w:rPr>
              <w:t>8 min</w:t>
            </w:r>
          </w:p>
        </w:tc>
      </w:tr>
      <w:tr w:rsidR="00910092" w14:paraId="48F4D367" w14:textId="77777777">
        <w:trPr>
          <w:trHeight w:val="585"/>
        </w:trPr>
        <w:tc>
          <w:tcPr>
            <w:tcW w:w="102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70D234C0" w14:textId="77777777" w:rsidR="00910092" w:rsidRDefault="00000000">
            <w:pPr>
              <w:rPr>
                <w:color w:val="1A1A1A"/>
                <w:sz w:val="17"/>
                <w:szCs w:val="17"/>
              </w:rPr>
            </w:pPr>
            <w:r>
              <w:rPr>
                <w:color w:val="1A1A1A"/>
                <w:sz w:val="17"/>
                <w:szCs w:val="17"/>
              </w:rPr>
              <w:t>L1.2</w:t>
            </w:r>
          </w:p>
        </w:tc>
        <w:tc>
          <w:tcPr>
            <w:tcW w:w="184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B3E99C4" w14:textId="77777777" w:rsidR="00910092" w:rsidRDefault="00000000">
            <w:pPr>
              <w:rPr>
                <w:color w:val="1A1A1A"/>
                <w:sz w:val="17"/>
                <w:szCs w:val="17"/>
              </w:rPr>
            </w:pPr>
            <w:r>
              <w:rPr>
                <w:color w:val="1A1A1A"/>
                <w:sz w:val="17"/>
                <w:szCs w:val="17"/>
              </w:rPr>
              <w:t>Steps 2-3</w:t>
            </w:r>
          </w:p>
        </w:tc>
        <w:tc>
          <w:tcPr>
            <w:tcW w:w="352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3B9DE353" w14:textId="77777777" w:rsidR="00910092" w:rsidRDefault="00000000">
            <w:pPr>
              <w:rPr>
                <w:color w:val="1A1A1A"/>
                <w:sz w:val="17"/>
                <w:szCs w:val="17"/>
              </w:rPr>
            </w:pPr>
            <w:r>
              <w:rPr>
                <w:color w:val="1A1A1A"/>
                <w:sz w:val="17"/>
                <w:szCs w:val="17"/>
              </w:rPr>
              <w:t>Explains why advanced forensics is deferred from Meridian scope</w:t>
            </w:r>
          </w:p>
        </w:tc>
        <w:tc>
          <w:tcPr>
            <w:tcW w:w="213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3326A8F1" w14:textId="77777777" w:rsidR="00910092" w:rsidRDefault="00000000">
            <w:pPr>
              <w:rPr>
                <w:color w:val="1A1A1A"/>
                <w:sz w:val="17"/>
                <w:szCs w:val="17"/>
              </w:rPr>
            </w:pPr>
            <w:r>
              <w:rPr>
                <w:color w:val="1A1A1A"/>
                <w:sz w:val="17"/>
                <w:szCs w:val="17"/>
              </w:rPr>
              <w:t>Boundaries protect coherence</w:t>
            </w:r>
          </w:p>
        </w:tc>
        <w:tc>
          <w:tcPr>
            <w:tcW w:w="82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6D2BEB75" w14:textId="77777777" w:rsidR="00910092" w:rsidRDefault="00000000">
            <w:pPr>
              <w:rPr>
                <w:color w:val="1A1A1A"/>
                <w:sz w:val="17"/>
                <w:szCs w:val="17"/>
              </w:rPr>
            </w:pPr>
            <w:r>
              <w:rPr>
                <w:color w:val="1A1A1A"/>
                <w:sz w:val="17"/>
                <w:szCs w:val="17"/>
              </w:rPr>
              <w:t>9 min</w:t>
            </w:r>
          </w:p>
        </w:tc>
      </w:tr>
      <w:tr w:rsidR="00910092" w14:paraId="1A124F24" w14:textId="77777777">
        <w:trPr>
          <w:trHeight w:val="780"/>
        </w:trPr>
        <w:tc>
          <w:tcPr>
            <w:tcW w:w="102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735EDF78" w14:textId="77777777" w:rsidR="00910092" w:rsidRDefault="00000000">
            <w:pPr>
              <w:rPr>
                <w:color w:val="1A1A1A"/>
                <w:sz w:val="17"/>
                <w:szCs w:val="17"/>
              </w:rPr>
            </w:pPr>
            <w:r>
              <w:rPr>
                <w:color w:val="1A1A1A"/>
                <w:sz w:val="17"/>
                <w:szCs w:val="17"/>
              </w:rPr>
              <w:t>L1.3</w:t>
            </w:r>
          </w:p>
        </w:tc>
        <w:tc>
          <w:tcPr>
            <w:tcW w:w="184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19B0029F" w14:textId="77777777" w:rsidR="00910092" w:rsidRDefault="00000000">
            <w:pPr>
              <w:rPr>
                <w:color w:val="1A1A1A"/>
                <w:sz w:val="17"/>
                <w:szCs w:val="17"/>
              </w:rPr>
            </w:pPr>
            <w:r>
              <w:rPr>
                <w:color w:val="1A1A1A"/>
                <w:sz w:val="17"/>
                <w:szCs w:val="17"/>
              </w:rPr>
              <w:t>Steps 3-4</w:t>
            </w:r>
          </w:p>
        </w:tc>
        <w:tc>
          <w:tcPr>
            <w:tcW w:w="352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10614330" w14:textId="77777777" w:rsidR="00910092" w:rsidRDefault="00000000">
            <w:pPr>
              <w:rPr>
                <w:color w:val="1A1A1A"/>
                <w:sz w:val="17"/>
                <w:szCs w:val="17"/>
              </w:rPr>
            </w:pPr>
            <w:r>
              <w:rPr>
                <w:color w:val="1A1A1A"/>
                <w:sz w:val="17"/>
                <w:szCs w:val="17"/>
              </w:rPr>
              <w:t>Converts requirements into Detection/Response/Coordination/Recovery buckets</w:t>
            </w:r>
          </w:p>
        </w:tc>
        <w:tc>
          <w:tcPr>
            <w:tcW w:w="213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7E5B4F77" w14:textId="77777777" w:rsidR="00910092" w:rsidRDefault="00000000">
            <w:pPr>
              <w:rPr>
                <w:color w:val="1A1A1A"/>
                <w:sz w:val="17"/>
                <w:szCs w:val="17"/>
              </w:rPr>
            </w:pPr>
            <w:r>
              <w:rPr>
                <w:color w:val="1A1A1A"/>
                <w:sz w:val="17"/>
                <w:szCs w:val="17"/>
              </w:rPr>
              <w:t>Buckets organize scope into usable architecture</w:t>
            </w:r>
          </w:p>
        </w:tc>
        <w:tc>
          <w:tcPr>
            <w:tcW w:w="82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10048FEE" w14:textId="77777777" w:rsidR="00910092" w:rsidRDefault="00000000">
            <w:pPr>
              <w:rPr>
                <w:color w:val="1A1A1A"/>
                <w:sz w:val="17"/>
                <w:szCs w:val="17"/>
              </w:rPr>
            </w:pPr>
            <w:r>
              <w:rPr>
                <w:color w:val="1A1A1A"/>
                <w:sz w:val="17"/>
                <w:szCs w:val="17"/>
              </w:rPr>
              <w:t>10 min</w:t>
            </w:r>
          </w:p>
        </w:tc>
      </w:tr>
      <w:tr w:rsidR="00910092" w14:paraId="5C1DEBFA" w14:textId="77777777">
        <w:trPr>
          <w:trHeight w:val="780"/>
        </w:trPr>
        <w:tc>
          <w:tcPr>
            <w:tcW w:w="102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4B72DBF6" w14:textId="77777777" w:rsidR="00910092" w:rsidRDefault="00000000">
            <w:pPr>
              <w:rPr>
                <w:color w:val="1A1A1A"/>
                <w:sz w:val="17"/>
                <w:szCs w:val="17"/>
              </w:rPr>
            </w:pPr>
            <w:r>
              <w:rPr>
                <w:color w:val="1A1A1A"/>
                <w:sz w:val="17"/>
                <w:szCs w:val="17"/>
              </w:rPr>
              <w:t>L1.4a</w:t>
            </w:r>
          </w:p>
        </w:tc>
        <w:tc>
          <w:tcPr>
            <w:tcW w:w="184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106D5BF0" w14:textId="77777777" w:rsidR="00910092" w:rsidRDefault="00000000">
            <w:pPr>
              <w:rPr>
                <w:color w:val="1A1A1A"/>
                <w:sz w:val="17"/>
                <w:szCs w:val="17"/>
              </w:rPr>
            </w:pPr>
            <w:r>
              <w:rPr>
                <w:color w:val="1A1A1A"/>
                <w:sz w:val="17"/>
                <w:szCs w:val="17"/>
              </w:rPr>
              <w:t>Steps 5-6</w:t>
            </w:r>
          </w:p>
        </w:tc>
        <w:tc>
          <w:tcPr>
            <w:tcW w:w="352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E6CCB6C" w14:textId="77777777" w:rsidR="00910092" w:rsidRDefault="00000000">
            <w:pPr>
              <w:rPr>
                <w:color w:val="1A1A1A"/>
                <w:sz w:val="17"/>
                <w:szCs w:val="17"/>
              </w:rPr>
            </w:pPr>
            <w:r>
              <w:rPr>
                <w:color w:val="1A1A1A"/>
                <w:sz w:val="17"/>
                <w:szCs w:val="17"/>
              </w:rPr>
              <w:t>Validates performance arc, decomposes Incident Detection bucket</w:t>
            </w:r>
          </w:p>
        </w:tc>
        <w:tc>
          <w:tcPr>
            <w:tcW w:w="213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3EC4C1C8" w14:textId="77777777" w:rsidR="00910092" w:rsidRDefault="00000000">
            <w:pPr>
              <w:rPr>
                <w:color w:val="1A1A1A"/>
                <w:sz w:val="17"/>
                <w:szCs w:val="17"/>
              </w:rPr>
            </w:pPr>
            <w:r>
              <w:rPr>
                <w:color w:val="1A1A1A"/>
                <w:sz w:val="17"/>
                <w:szCs w:val="17"/>
              </w:rPr>
              <w:t>Decomposition must be teachable without fragmentation</w:t>
            </w:r>
          </w:p>
        </w:tc>
        <w:tc>
          <w:tcPr>
            <w:tcW w:w="82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1D4ADD71" w14:textId="77777777" w:rsidR="00910092" w:rsidRDefault="00000000">
            <w:pPr>
              <w:rPr>
                <w:color w:val="1A1A1A"/>
                <w:sz w:val="17"/>
                <w:szCs w:val="17"/>
              </w:rPr>
            </w:pPr>
            <w:r>
              <w:rPr>
                <w:color w:val="1A1A1A"/>
                <w:sz w:val="17"/>
                <w:szCs w:val="17"/>
              </w:rPr>
              <w:t>9 min</w:t>
            </w:r>
          </w:p>
        </w:tc>
      </w:tr>
      <w:tr w:rsidR="00910092" w14:paraId="0C2D35CB" w14:textId="77777777">
        <w:trPr>
          <w:trHeight w:val="780"/>
        </w:trPr>
        <w:tc>
          <w:tcPr>
            <w:tcW w:w="102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02F2AAF1" w14:textId="77777777" w:rsidR="00910092" w:rsidRDefault="00000000">
            <w:pPr>
              <w:rPr>
                <w:color w:val="1A1A1A"/>
                <w:sz w:val="17"/>
                <w:szCs w:val="17"/>
              </w:rPr>
            </w:pPr>
            <w:r>
              <w:rPr>
                <w:color w:val="1A1A1A"/>
                <w:sz w:val="17"/>
                <w:szCs w:val="17"/>
              </w:rPr>
              <w:t>L1.4b</w:t>
            </w:r>
          </w:p>
        </w:tc>
        <w:tc>
          <w:tcPr>
            <w:tcW w:w="184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3294A037" w14:textId="77777777" w:rsidR="00910092" w:rsidRDefault="00000000">
            <w:pPr>
              <w:rPr>
                <w:color w:val="1A1A1A"/>
                <w:sz w:val="17"/>
                <w:szCs w:val="17"/>
              </w:rPr>
            </w:pPr>
            <w:r>
              <w:rPr>
                <w:color w:val="1A1A1A"/>
                <w:sz w:val="17"/>
                <w:szCs w:val="17"/>
              </w:rPr>
              <w:t>Steps 7-8</w:t>
            </w:r>
          </w:p>
        </w:tc>
        <w:tc>
          <w:tcPr>
            <w:tcW w:w="352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0AD32E76" w14:textId="77777777" w:rsidR="00910092" w:rsidRDefault="00000000">
            <w:pPr>
              <w:rPr>
                <w:color w:val="1A1A1A"/>
                <w:sz w:val="17"/>
                <w:szCs w:val="17"/>
              </w:rPr>
            </w:pPr>
            <w:r>
              <w:rPr>
                <w:color w:val="1A1A1A"/>
                <w:sz w:val="17"/>
                <w:szCs w:val="17"/>
              </w:rPr>
              <w:t>Optimizes unit structure, conducts scope trace audit</w:t>
            </w:r>
          </w:p>
        </w:tc>
        <w:tc>
          <w:tcPr>
            <w:tcW w:w="213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62AA0C21" w14:textId="77777777" w:rsidR="00910092" w:rsidRDefault="00000000">
            <w:pPr>
              <w:rPr>
                <w:color w:val="1A1A1A"/>
                <w:sz w:val="17"/>
                <w:szCs w:val="17"/>
              </w:rPr>
            </w:pPr>
            <w:r>
              <w:rPr>
                <w:color w:val="1A1A1A"/>
                <w:sz w:val="17"/>
                <w:szCs w:val="17"/>
              </w:rPr>
              <w:t>Scope trace confirms coverage and eliminates orphan content</w:t>
            </w:r>
          </w:p>
        </w:tc>
        <w:tc>
          <w:tcPr>
            <w:tcW w:w="82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30A02EB9" w14:textId="77777777" w:rsidR="00910092" w:rsidRDefault="00000000">
            <w:pPr>
              <w:rPr>
                <w:color w:val="1A1A1A"/>
                <w:sz w:val="17"/>
                <w:szCs w:val="17"/>
              </w:rPr>
            </w:pPr>
            <w:r>
              <w:rPr>
                <w:color w:val="1A1A1A"/>
                <w:sz w:val="17"/>
                <w:szCs w:val="17"/>
              </w:rPr>
              <w:t>10 min</w:t>
            </w:r>
          </w:p>
        </w:tc>
      </w:tr>
      <w:tr w:rsidR="00910092" w14:paraId="1B0002B9" w14:textId="77777777">
        <w:trPr>
          <w:trHeight w:val="585"/>
        </w:trPr>
        <w:tc>
          <w:tcPr>
            <w:tcW w:w="102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3D756445" w14:textId="77777777" w:rsidR="00910092" w:rsidRDefault="00000000">
            <w:pPr>
              <w:rPr>
                <w:color w:val="1A1A1A"/>
                <w:sz w:val="17"/>
                <w:szCs w:val="17"/>
              </w:rPr>
            </w:pPr>
            <w:r>
              <w:rPr>
                <w:color w:val="1A1A1A"/>
                <w:sz w:val="17"/>
                <w:szCs w:val="17"/>
              </w:rPr>
              <w:t>L2.1</w:t>
            </w:r>
          </w:p>
        </w:tc>
        <w:tc>
          <w:tcPr>
            <w:tcW w:w="184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B947565" w14:textId="77777777" w:rsidR="00910092" w:rsidRDefault="00000000">
            <w:pPr>
              <w:rPr>
                <w:color w:val="1A1A1A"/>
                <w:sz w:val="17"/>
                <w:szCs w:val="17"/>
              </w:rPr>
            </w:pPr>
            <w:r>
              <w:rPr>
                <w:color w:val="1A1A1A"/>
                <w:sz w:val="17"/>
                <w:szCs w:val="17"/>
              </w:rPr>
              <w:t>Steps 8-9</w:t>
            </w:r>
          </w:p>
        </w:tc>
        <w:tc>
          <w:tcPr>
            <w:tcW w:w="352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696884B9" w14:textId="77777777" w:rsidR="00910092" w:rsidRDefault="00000000">
            <w:pPr>
              <w:rPr>
                <w:color w:val="1A1A1A"/>
                <w:sz w:val="17"/>
                <w:szCs w:val="17"/>
              </w:rPr>
            </w:pPr>
            <w:r>
              <w:rPr>
                <w:color w:val="1A1A1A"/>
                <w:sz w:val="17"/>
                <w:szCs w:val="17"/>
              </w:rPr>
              <w:t>Shows why incident identification precedes escalation</w:t>
            </w:r>
          </w:p>
        </w:tc>
        <w:tc>
          <w:tcPr>
            <w:tcW w:w="213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69B88FA9" w14:textId="77777777" w:rsidR="00910092" w:rsidRDefault="00000000">
            <w:pPr>
              <w:rPr>
                <w:color w:val="1A1A1A"/>
                <w:sz w:val="17"/>
                <w:szCs w:val="17"/>
              </w:rPr>
            </w:pPr>
            <w:r>
              <w:rPr>
                <w:color w:val="1A1A1A"/>
                <w:sz w:val="17"/>
                <w:szCs w:val="17"/>
              </w:rPr>
              <w:t>Dependencies determine progression</w:t>
            </w:r>
          </w:p>
        </w:tc>
        <w:tc>
          <w:tcPr>
            <w:tcW w:w="82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686C3A28" w14:textId="77777777" w:rsidR="00910092" w:rsidRDefault="00000000">
            <w:pPr>
              <w:rPr>
                <w:color w:val="1A1A1A"/>
                <w:sz w:val="17"/>
                <w:szCs w:val="17"/>
              </w:rPr>
            </w:pPr>
            <w:r>
              <w:rPr>
                <w:color w:val="1A1A1A"/>
                <w:sz w:val="17"/>
                <w:szCs w:val="17"/>
              </w:rPr>
              <w:t>9 min</w:t>
            </w:r>
          </w:p>
        </w:tc>
      </w:tr>
      <w:tr w:rsidR="00910092" w14:paraId="75F10DCB" w14:textId="77777777">
        <w:trPr>
          <w:trHeight w:val="780"/>
        </w:trPr>
        <w:tc>
          <w:tcPr>
            <w:tcW w:w="102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6A754626" w14:textId="77777777" w:rsidR="00910092" w:rsidRDefault="00000000">
            <w:pPr>
              <w:rPr>
                <w:color w:val="1A1A1A"/>
                <w:sz w:val="17"/>
                <w:szCs w:val="17"/>
              </w:rPr>
            </w:pPr>
            <w:r>
              <w:rPr>
                <w:color w:val="1A1A1A"/>
                <w:sz w:val="17"/>
                <w:szCs w:val="17"/>
              </w:rPr>
              <w:t>L2.2</w:t>
            </w:r>
          </w:p>
        </w:tc>
        <w:tc>
          <w:tcPr>
            <w:tcW w:w="184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301122EE" w14:textId="77777777" w:rsidR="00910092" w:rsidRDefault="00000000">
            <w:pPr>
              <w:rPr>
                <w:color w:val="1A1A1A"/>
                <w:sz w:val="17"/>
                <w:szCs w:val="17"/>
              </w:rPr>
            </w:pPr>
            <w:r>
              <w:rPr>
                <w:color w:val="1A1A1A"/>
                <w:sz w:val="17"/>
                <w:szCs w:val="17"/>
              </w:rPr>
              <w:t>Steps 10-11</w:t>
            </w:r>
          </w:p>
        </w:tc>
        <w:tc>
          <w:tcPr>
            <w:tcW w:w="352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1C75D95B" w14:textId="77777777" w:rsidR="00910092" w:rsidRDefault="00000000">
            <w:pPr>
              <w:rPr>
                <w:color w:val="1A1A1A"/>
                <w:sz w:val="17"/>
                <w:szCs w:val="17"/>
              </w:rPr>
            </w:pPr>
            <w:r>
              <w:rPr>
                <w:color w:val="1A1A1A"/>
                <w:sz w:val="17"/>
                <w:szCs w:val="17"/>
              </w:rPr>
              <w:t>Sequences competencies from recognition to coordination</w:t>
            </w:r>
          </w:p>
        </w:tc>
        <w:tc>
          <w:tcPr>
            <w:tcW w:w="213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70204A2D" w14:textId="77777777" w:rsidR="00910092" w:rsidRDefault="00000000">
            <w:pPr>
              <w:rPr>
                <w:color w:val="1A1A1A"/>
                <w:sz w:val="17"/>
                <w:szCs w:val="17"/>
              </w:rPr>
            </w:pPr>
            <w:r>
              <w:rPr>
                <w:color w:val="1A1A1A"/>
                <w:sz w:val="17"/>
                <w:szCs w:val="17"/>
              </w:rPr>
              <w:t>Competency order should mirror performance logic</w:t>
            </w:r>
          </w:p>
        </w:tc>
        <w:tc>
          <w:tcPr>
            <w:tcW w:w="82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21CAA38D" w14:textId="77777777" w:rsidR="00910092" w:rsidRDefault="00000000">
            <w:pPr>
              <w:rPr>
                <w:color w:val="1A1A1A"/>
                <w:sz w:val="17"/>
                <w:szCs w:val="17"/>
              </w:rPr>
            </w:pPr>
            <w:r>
              <w:rPr>
                <w:color w:val="1A1A1A"/>
                <w:sz w:val="17"/>
                <w:szCs w:val="17"/>
              </w:rPr>
              <w:t>10 min</w:t>
            </w:r>
          </w:p>
        </w:tc>
      </w:tr>
      <w:tr w:rsidR="00910092" w14:paraId="3822A10D" w14:textId="77777777">
        <w:trPr>
          <w:trHeight w:val="780"/>
        </w:trPr>
        <w:tc>
          <w:tcPr>
            <w:tcW w:w="102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3BAB2014" w14:textId="77777777" w:rsidR="00910092" w:rsidRDefault="00000000">
            <w:pPr>
              <w:rPr>
                <w:color w:val="1A1A1A"/>
                <w:sz w:val="17"/>
                <w:szCs w:val="17"/>
              </w:rPr>
            </w:pPr>
            <w:r>
              <w:rPr>
                <w:color w:val="1A1A1A"/>
                <w:sz w:val="17"/>
                <w:szCs w:val="17"/>
              </w:rPr>
              <w:t>L2.3</w:t>
            </w:r>
          </w:p>
        </w:tc>
        <w:tc>
          <w:tcPr>
            <w:tcW w:w="184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EFA785B" w14:textId="77777777" w:rsidR="00910092" w:rsidRDefault="00000000">
            <w:pPr>
              <w:rPr>
                <w:color w:val="1A1A1A"/>
                <w:sz w:val="17"/>
                <w:szCs w:val="17"/>
              </w:rPr>
            </w:pPr>
            <w:r>
              <w:rPr>
                <w:color w:val="1A1A1A"/>
                <w:sz w:val="17"/>
                <w:szCs w:val="17"/>
              </w:rPr>
              <w:t>Step 11</w:t>
            </w:r>
          </w:p>
        </w:tc>
        <w:tc>
          <w:tcPr>
            <w:tcW w:w="352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9E813C6" w14:textId="77777777" w:rsidR="00910092" w:rsidRDefault="00000000">
            <w:pPr>
              <w:rPr>
                <w:color w:val="1A1A1A"/>
                <w:sz w:val="17"/>
                <w:szCs w:val="17"/>
              </w:rPr>
            </w:pPr>
            <w:r>
              <w:rPr>
                <w:color w:val="1A1A1A"/>
                <w:sz w:val="17"/>
                <w:szCs w:val="17"/>
              </w:rPr>
              <w:t>Builds complete unit architecture from Meridian sequence</w:t>
            </w:r>
          </w:p>
        </w:tc>
        <w:tc>
          <w:tcPr>
            <w:tcW w:w="213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374B6F2B" w14:textId="77777777" w:rsidR="00910092" w:rsidRDefault="00000000">
            <w:pPr>
              <w:rPr>
                <w:color w:val="1A1A1A"/>
                <w:sz w:val="17"/>
                <w:szCs w:val="17"/>
              </w:rPr>
            </w:pPr>
            <w:r>
              <w:rPr>
                <w:color w:val="1A1A1A"/>
                <w:sz w:val="17"/>
                <w:szCs w:val="17"/>
              </w:rPr>
              <w:t>Units are architecture containers, not topic piles</w:t>
            </w:r>
          </w:p>
        </w:tc>
        <w:tc>
          <w:tcPr>
            <w:tcW w:w="82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63F48F19" w14:textId="77777777" w:rsidR="00910092" w:rsidRDefault="00000000">
            <w:pPr>
              <w:rPr>
                <w:color w:val="1A1A1A"/>
                <w:sz w:val="17"/>
                <w:szCs w:val="17"/>
              </w:rPr>
            </w:pPr>
            <w:r>
              <w:rPr>
                <w:color w:val="1A1A1A"/>
                <w:sz w:val="17"/>
                <w:szCs w:val="17"/>
              </w:rPr>
              <w:t>12 min</w:t>
            </w:r>
          </w:p>
        </w:tc>
      </w:tr>
      <w:tr w:rsidR="00910092" w14:paraId="0F5CFDB9" w14:textId="77777777">
        <w:trPr>
          <w:trHeight w:val="780"/>
        </w:trPr>
        <w:tc>
          <w:tcPr>
            <w:tcW w:w="102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238949F0" w14:textId="77777777" w:rsidR="00910092" w:rsidRDefault="00000000">
            <w:pPr>
              <w:rPr>
                <w:color w:val="1A1A1A"/>
                <w:sz w:val="17"/>
                <w:szCs w:val="17"/>
              </w:rPr>
            </w:pPr>
            <w:r>
              <w:rPr>
                <w:color w:val="1A1A1A"/>
                <w:sz w:val="17"/>
                <w:szCs w:val="17"/>
              </w:rPr>
              <w:t>L2.4</w:t>
            </w:r>
          </w:p>
        </w:tc>
        <w:tc>
          <w:tcPr>
            <w:tcW w:w="184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64E64A56" w14:textId="77777777" w:rsidR="00910092" w:rsidRDefault="00000000">
            <w:pPr>
              <w:rPr>
                <w:color w:val="1A1A1A"/>
                <w:sz w:val="17"/>
                <w:szCs w:val="17"/>
              </w:rPr>
            </w:pPr>
            <w:r>
              <w:rPr>
                <w:color w:val="1A1A1A"/>
                <w:sz w:val="17"/>
                <w:szCs w:val="17"/>
              </w:rPr>
              <w:t>Step 11</w:t>
            </w:r>
          </w:p>
        </w:tc>
        <w:tc>
          <w:tcPr>
            <w:tcW w:w="352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71BEB063" w14:textId="77777777" w:rsidR="00910092" w:rsidRDefault="00000000">
            <w:pPr>
              <w:rPr>
                <w:color w:val="1A1A1A"/>
                <w:sz w:val="17"/>
                <w:szCs w:val="17"/>
              </w:rPr>
            </w:pPr>
            <w:r>
              <w:rPr>
                <w:color w:val="1A1A1A"/>
                <w:sz w:val="17"/>
                <w:szCs w:val="17"/>
              </w:rPr>
              <w:t>Explains chunking, load management, and transfer support</w:t>
            </w:r>
          </w:p>
        </w:tc>
        <w:tc>
          <w:tcPr>
            <w:tcW w:w="213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3B81BC6D" w14:textId="77777777" w:rsidR="00910092" w:rsidRDefault="00000000">
            <w:pPr>
              <w:rPr>
                <w:color w:val="1A1A1A"/>
                <w:sz w:val="17"/>
                <w:szCs w:val="17"/>
              </w:rPr>
            </w:pPr>
            <w:r>
              <w:rPr>
                <w:color w:val="1A1A1A"/>
                <w:sz w:val="17"/>
                <w:szCs w:val="17"/>
              </w:rPr>
              <w:t>Learning science choices must be explicit and justified</w:t>
            </w:r>
          </w:p>
        </w:tc>
        <w:tc>
          <w:tcPr>
            <w:tcW w:w="82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7B26822D" w14:textId="77777777" w:rsidR="00910092" w:rsidRDefault="00000000">
            <w:pPr>
              <w:rPr>
                <w:color w:val="1A1A1A"/>
                <w:sz w:val="17"/>
                <w:szCs w:val="17"/>
              </w:rPr>
            </w:pPr>
            <w:r>
              <w:rPr>
                <w:color w:val="1A1A1A"/>
                <w:sz w:val="17"/>
                <w:szCs w:val="17"/>
              </w:rPr>
              <w:t>10 min</w:t>
            </w:r>
          </w:p>
        </w:tc>
      </w:tr>
      <w:tr w:rsidR="00910092" w14:paraId="4DF91290" w14:textId="77777777">
        <w:trPr>
          <w:trHeight w:val="780"/>
        </w:trPr>
        <w:tc>
          <w:tcPr>
            <w:tcW w:w="102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7D7E61F8" w14:textId="77777777" w:rsidR="00910092" w:rsidRDefault="00000000">
            <w:pPr>
              <w:rPr>
                <w:color w:val="1A1A1A"/>
                <w:sz w:val="17"/>
                <w:szCs w:val="17"/>
              </w:rPr>
            </w:pPr>
            <w:r>
              <w:rPr>
                <w:color w:val="1A1A1A"/>
                <w:sz w:val="17"/>
                <w:szCs w:val="17"/>
              </w:rPr>
              <w:t>L3.1</w:t>
            </w:r>
          </w:p>
        </w:tc>
        <w:tc>
          <w:tcPr>
            <w:tcW w:w="184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74815709" w14:textId="77777777" w:rsidR="00910092" w:rsidRDefault="00000000">
            <w:pPr>
              <w:rPr>
                <w:color w:val="1A1A1A"/>
                <w:sz w:val="17"/>
                <w:szCs w:val="17"/>
              </w:rPr>
            </w:pPr>
            <w:r>
              <w:rPr>
                <w:color w:val="1A1A1A"/>
                <w:sz w:val="17"/>
                <w:szCs w:val="17"/>
              </w:rPr>
              <w:t>Steps 14-15</w:t>
            </w:r>
          </w:p>
        </w:tc>
        <w:tc>
          <w:tcPr>
            <w:tcW w:w="352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0F4DC59" w14:textId="77777777" w:rsidR="00910092" w:rsidRDefault="00000000">
            <w:pPr>
              <w:rPr>
                <w:color w:val="1A1A1A"/>
                <w:sz w:val="17"/>
                <w:szCs w:val="17"/>
              </w:rPr>
            </w:pPr>
            <w:r>
              <w:rPr>
                <w:color w:val="1A1A1A"/>
                <w:sz w:val="17"/>
                <w:szCs w:val="17"/>
              </w:rPr>
              <w:t>Conducts audit on flawed Meridian draft, finds dependency gap</w:t>
            </w:r>
          </w:p>
        </w:tc>
        <w:tc>
          <w:tcPr>
            <w:tcW w:w="213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6CB60158" w14:textId="77777777" w:rsidR="00910092" w:rsidRDefault="00000000">
            <w:pPr>
              <w:rPr>
                <w:color w:val="1A1A1A"/>
                <w:sz w:val="17"/>
                <w:szCs w:val="17"/>
              </w:rPr>
            </w:pPr>
            <w:r>
              <w:rPr>
                <w:color w:val="1A1A1A"/>
                <w:sz w:val="17"/>
                <w:szCs w:val="17"/>
              </w:rPr>
              <w:t>Architecture must be stress-tested before development</w:t>
            </w:r>
          </w:p>
        </w:tc>
        <w:tc>
          <w:tcPr>
            <w:tcW w:w="82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1D5E83F5" w14:textId="77777777" w:rsidR="00910092" w:rsidRDefault="00000000">
            <w:pPr>
              <w:rPr>
                <w:color w:val="1A1A1A"/>
                <w:sz w:val="17"/>
                <w:szCs w:val="17"/>
              </w:rPr>
            </w:pPr>
            <w:r>
              <w:rPr>
                <w:color w:val="1A1A1A"/>
                <w:sz w:val="17"/>
                <w:szCs w:val="17"/>
              </w:rPr>
              <w:t>12 min</w:t>
            </w:r>
          </w:p>
        </w:tc>
      </w:tr>
      <w:tr w:rsidR="00910092" w14:paraId="01BA407A" w14:textId="77777777">
        <w:trPr>
          <w:trHeight w:val="780"/>
        </w:trPr>
        <w:tc>
          <w:tcPr>
            <w:tcW w:w="102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6749FFDE" w14:textId="77777777" w:rsidR="00910092" w:rsidRDefault="00000000">
            <w:pPr>
              <w:rPr>
                <w:color w:val="1A1A1A"/>
                <w:sz w:val="17"/>
                <w:szCs w:val="17"/>
              </w:rPr>
            </w:pPr>
            <w:r>
              <w:rPr>
                <w:color w:val="1A1A1A"/>
                <w:sz w:val="17"/>
                <w:szCs w:val="17"/>
              </w:rPr>
              <w:t>L3.2</w:t>
            </w:r>
          </w:p>
        </w:tc>
        <w:tc>
          <w:tcPr>
            <w:tcW w:w="184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1CE9D486" w14:textId="77777777" w:rsidR="00910092" w:rsidRDefault="00000000">
            <w:pPr>
              <w:rPr>
                <w:color w:val="1A1A1A"/>
                <w:sz w:val="17"/>
                <w:szCs w:val="17"/>
              </w:rPr>
            </w:pPr>
            <w:r>
              <w:rPr>
                <w:color w:val="1A1A1A"/>
                <w:sz w:val="17"/>
                <w:szCs w:val="17"/>
              </w:rPr>
              <w:t>Step 16</w:t>
            </w:r>
          </w:p>
        </w:tc>
        <w:tc>
          <w:tcPr>
            <w:tcW w:w="352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518AC93C" w14:textId="77777777" w:rsidR="00910092" w:rsidRDefault="00000000">
            <w:pPr>
              <w:rPr>
                <w:color w:val="1A1A1A"/>
                <w:sz w:val="17"/>
                <w:szCs w:val="17"/>
              </w:rPr>
            </w:pPr>
            <w:r>
              <w:rPr>
                <w:color w:val="1A1A1A"/>
                <w:sz w:val="17"/>
                <w:szCs w:val="17"/>
              </w:rPr>
              <w:t>Reviews stakeholder request for advanced labs against boundaries</w:t>
            </w:r>
          </w:p>
        </w:tc>
        <w:tc>
          <w:tcPr>
            <w:tcW w:w="213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5456D13F" w14:textId="77777777" w:rsidR="00910092" w:rsidRDefault="00000000">
            <w:pPr>
              <w:rPr>
                <w:color w:val="1A1A1A"/>
                <w:sz w:val="17"/>
                <w:szCs w:val="17"/>
              </w:rPr>
            </w:pPr>
            <w:r>
              <w:rPr>
                <w:color w:val="1A1A1A"/>
                <w:sz w:val="17"/>
                <w:szCs w:val="17"/>
              </w:rPr>
              <w:t>Constraint conflicts require governed tradeoffs</w:t>
            </w:r>
          </w:p>
        </w:tc>
        <w:tc>
          <w:tcPr>
            <w:tcW w:w="82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21A63E8C" w14:textId="77777777" w:rsidR="00910092" w:rsidRDefault="00000000">
            <w:pPr>
              <w:rPr>
                <w:color w:val="1A1A1A"/>
                <w:sz w:val="17"/>
                <w:szCs w:val="17"/>
              </w:rPr>
            </w:pPr>
            <w:r>
              <w:rPr>
                <w:color w:val="1A1A1A"/>
                <w:sz w:val="17"/>
                <w:szCs w:val="17"/>
              </w:rPr>
              <w:t>9 min</w:t>
            </w:r>
          </w:p>
        </w:tc>
      </w:tr>
      <w:tr w:rsidR="00910092" w14:paraId="31DBCBFE" w14:textId="77777777">
        <w:trPr>
          <w:trHeight w:val="585"/>
        </w:trPr>
        <w:tc>
          <w:tcPr>
            <w:tcW w:w="102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614843F6" w14:textId="77777777" w:rsidR="00910092" w:rsidRDefault="00000000">
            <w:pPr>
              <w:rPr>
                <w:color w:val="1A1A1A"/>
                <w:sz w:val="17"/>
                <w:szCs w:val="17"/>
              </w:rPr>
            </w:pPr>
            <w:r>
              <w:rPr>
                <w:color w:val="1A1A1A"/>
                <w:sz w:val="17"/>
                <w:szCs w:val="17"/>
              </w:rPr>
              <w:t>L3.3</w:t>
            </w:r>
          </w:p>
        </w:tc>
        <w:tc>
          <w:tcPr>
            <w:tcW w:w="184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C6424B0" w14:textId="77777777" w:rsidR="00910092" w:rsidRDefault="00000000">
            <w:pPr>
              <w:rPr>
                <w:color w:val="1A1A1A"/>
                <w:sz w:val="17"/>
                <w:szCs w:val="17"/>
              </w:rPr>
            </w:pPr>
            <w:r>
              <w:rPr>
                <w:color w:val="1A1A1A"/>
                <w:sz w:val="17"/>
                <w:szCs w:val="17"/>
              </w:rPr>
              <w:t>Step 17</w:t>
            </w:r>
          </w:p>
        </w:tc>
        <w:tc>
          <w:tcPr>
            <w:tcW w:w="352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18E04922" w14:textId="77777777" w:rsidR="00910092" w:rsidRDefault="00000000">
            <w:pPr>
              <w:rPr>
                <w:color w:val="1A1A1A"/>
                <w:sz w:val="17"/>
                <w:szCs w:val="17"/>
              </w:rPr>
            </w:pPr>
            <w:r>
              <w:rPr>
                <w:color w:val="1A1A1A"/>
                <w:sz w:val="17"/>
                <w:szCs w:val="17"/>
              </w:rPr>
              <w:t>Traces a boundary decision from stakeholder request to rationale</w:t>
            </w:r>
          </w:p>
        </w:tc>
        <w:tc>
          <w:tcPr>
            <w:tcW w:w="213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6F6264FB" w14:textId="77777777" w:rsidR="00910092" w:rsidRDefault="00000000">
            <w:pPr>
              <w:rPr>
                <w:color w:val="1A1A1A"/>
                <w:sz w:val="17"/>
                <w:szCs w:val="17"/>
              </w:rPr>
            </w:pPr>
            <w:r>
              <w:rPr>
                <w:color w:val="1A1A1A"/>
                <w:sz w:val="17"/>
                <w:szCs w:val="17"/>
              </w:rPr>
              <w:t>Decisions must be traceable</w:t>
            </w:r>
          </w:p>
        </w:tc>
        <w:tc>
          <w:tcPr>
            <w:tcW w:w="82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CC8E3E6" w14:textId="77777777" w:rsidR="00910092" w:rsidRDefault="00000000">
            <w:pPr>
              <w:rPr>
                <w:color w:val="1A1A1A"/>
                <w:sz w:val="17"/>
                <w:szCs w:val="17"/>
              </w:rPr>
            </w:pPr>
            <w:r>
              <w:rPr>
                <w:color w:val="1A1A1A"/>
                <w:sz w:val="17"/>
                <w:szCs w:val="17"/>
              </w:rPr>
              <w:t>9 min</w:t>
            </w:r>
          </w:p>
        </w:tc>
      </w:tr>
      <w:tr w:rsidR="00910092" w14:paraId="4978B186" w14:textId="77777777">
        <w:trPr>
          <w:trHeight w:val="585"/>
        </w:trPr>
        <w:tc>
          <w:tcPr>
            <w:tcW w:w="102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582D9628" w14:textId="77777777" w:rsidR="00910092" w:rsidRDefault="00000000">
            <w:pPr>
              <w:rPr>
                <w:color w:val="1A1A1A"/>
                <w:sz w:val="17"/>
                <w:szCs w:val="17"/>
              </w:rPr>
            </w:pPr>
            <w:r>
              <w:rPr>
                <w:color w:val="1A1A1A"/>
                <w:sz w:val="17"/>
                <w:szCs w:val="17"/>
              </w:rPr>
              <w:t>L3.4</w:t>
            </w:r>
          </w:p>
        </w:tc>
        <w:tc>
          <w:tcPr>
            <w:tcW w:w="184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67E64FED" w14:textId="77777777" w:rsidR="00910092" w:rsidRDefault="00000000">
            <w:pPr>
              <w:rPr>
                <w:color w:val="1A1A1A"/>
                <w:sz w:val="17"/>
                <w:szCs w:val="17"/>
              </w:rPr>
            </w:pPr>
            <w:r>
              <w:rPr>
                <w:color w:val="1A1A1A"/>
                <w:sz w:val="17"/>
                <w:szCs w:val="17"/>
              </w:rPr>
              <w:t>Step 18</w:t>
            </w:r>
          </w:p>
        </w:tc>
        <w:tc>
          <w:tcPr>
            <w:tcW w:w="352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0995174F" w14:textId="77777777" w:rsidR="00910092" w:rsidRDefault="00000000">
            <w:pPr>
              <w:rPr>
                <w:color w:val="1A1A1A"/>
                <w:sz w:val="17"/>
                <w:szCs w:val="17"/>
              </w:rPr>
            </w:pPr>
            <w:r>
              <w:rPr>
                <w:color w:val="1A1A1A"/>
                <w:sz w:val="17"/>
                <w:szCs w:val="17"/>
              </w:rPr>
              <w:t>Revises sequence to address dependency gap</w:t>
            </w:r>
          </w:p>
        </w:tc>
        <w:tc>
          <w:tcPr>
            <w:tcW w:w="213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37ABEDDE" w14:textId="77777777" w:rsidR="00910092" w:rsidRDefault="00000000">
            <w:pPr>
              <w:rPr>
                <w:color w:val="1A1A1A"/>
                <w:sz w:val="17"/>
                <w:szCs w:val="17"/>
              </w:rPr>
            </w:pPr>
            <w:r>
              <w:rPr>
                <w:color w:val="1A1A1A"/>
                <w:sz w:val="17"/>
                <w:szCs w:val="17"/>
              </w:rPr>
              <w:t>Diagnostics must lead to targeted revision</w:t>
            </w:r>
          </w:p>
        </w:tc>
        <w:tc>
          <w:tcPr>
            <w:tcW w:w="82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59D13204" w14:textId="77777777" w:rsidR="00910092" w:rsidRDefault="00000000">
            <w:pPr>
              <w:rPr>
                <w:color w:val="1A1A1A"/>
                <w:sz w:val="17"/>
                <w:szCs w:val="17"/>
              </w:rPr>
            </w:pPr>
            <w:r>
              <w:rPr>
                <w:color w:val="1A1A1A"/>
                <w:sz w:val="17"/>
                <w:szCs w:val="17"/>
              </w:rPr>
              <w:t>10 min</w:t>
            </w:r>
          </w:p>
        </w:tc>
      </w:tr>
      <w:tr w:rsidR="00910092" w14:paraId="2440FE46" w14:textId="77777777">
        <w:trPr>
          <w:trHeight w:val="780"/>
        </w:trPr>
        <w:tc>
          <w:tcPr>
            <w:tcW w:w="102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363F3500" w14:textId="77777777" w:rsidR="00910092" w:rsidRDefault="00000000">
            <w:pPr>
              <w:rPr>
                <w:color w:val="1A1A1A"/>
                <w:sz w:val="17"/>
                <w:szCs w:val="17"/>
              </w:rPr>
            </w:pPr>
            <w:r>
              <w:rPr>
                <w:color w:val="1A1A1A"/>
                <w:sz w:val="17"/>
                <w:szCs w:val="17"/>
              </w:rPr>
              <w:t>L4.1</w:t>
            </w:r>
          </w:p>
        </w:tc>
        <w:tc>
          <w:tcPr>
            <w:tcW w:w="184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31E11A3E" w14:textId="77777777" w:rsidR="00910092" w:rsidRDefault="00000000">
            <w:pPr>
              <w:rPr>
                <w:color w:val="1A1A1A"/>
                <w:sz w:val="17"/>
                <w:szCs w:val="17"/>
              </w:rPr>
            </w:pPr>
            <w:r>
              <w:rPr>
                <w:color w:val="1A1A1A"/>
                <w:sz w:val="17"/>
                <w:szCs w:val="17"/>
              </w:rPr>
              <w:t>Steps 17-18</w:t>
            </w:r>
          </w:p>
        </w:tc>
        <w:tc>
          <w:tcPr>
            <w:tcW w:w="352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3B87CD0" w14:textId="77777777" w:rsidR="00910092" w:rsidRDefault="00000000">
            <w:pPr>
              <w:rPr>
                <w:color w:val="1A1A1A"/>
                <w:sz w:val="17"/>
                <w:szCs w:val="17"/>
              </w:rPr>
            </w:pPr>
            <w:r>
              <w:rPr>
                <w:color w:val="1A1A1A"/>
                <w:sz w:val="17"/>
                <w:szCs w:val="17"/>
              </w:rPr>
              <w:t>Compares freeze-ready and not-ready architecture packages</w:t>
            </w:r>
          </w:p>
        </w:tc>
        <w:tc>
          <w:tcPr>
            <w:tcW w:w="213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77990B8E" w14:textId="77777777" w:rsidR="00910092" w:rsidRDefault="00000000">
            <w:pPr>
              <w:rPr>
                <w:color w:val="1A1A1A"/>
                <w:sz w:val="17"/>
                <w:szCs w:val="17"/>
              </w:rPr>
            </w:pPr>
            <w:r>
              <w:rPr>
                <w:color w:val="1A1A1A"/>
                <w:sz w:val="17"/>
                <w:szCs w:val="17"/>
              </w:rPr>
              <w:t>Freeze readiness is evidence-based, not completion-based</w:t>
            </w:r>
          </w:p>
        </w:tc>
        <w:tc>
          <w:tcPr>
            <w:tcW w:w="82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55D382D" w14:textId="77777777" w:rsidR="00910092" w:rsidRDefault="00000000">
            <w:pPr>
              <w:rPr>
                <w:color w:val="1A1A1A"/>
                <w:sz w:val="17"/>
                <w:szCs w:val="17"/>
              </w:rPr>
            </w:pPr>
            <w:r>
              <w:rPr>
                <w:color w:val="1A1A1A"/>
                <w:sz w:val="17"/>
                <w:szCs w:val="17"/>
              </w:rPr>
              <w:t>10 min</w:t>
            </w:r>
          </w:p>
        </w:tc>
      </w:tr>
      <w:tr w:rsidR="00910092" w14:paraId="68CAEA2C" w14:textId="77777777">
        <w:trPr>
          <w:trHeight w:val="585"/>
        </w:trPr>
        <w:tc>
          <w:tcPr>
            <w:tcW w:w="102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6C679ACB" w14:textId="77777777" w:rsidR="00910092" w:rsidRDefault="00000000">
            <w:pPr>
              <w:rPr>
                <w:color w:val="1A1A1A"/>
                <w:sz w:val="17"/>
                <w:szCs w:val="17"/>
              </w:rPr>
            </w:pPr>
            <w:r>
              <w:rPr>
                <w:color w:val="1A1A1A"/>
                <w:sz w:val="17"/>
                <w:szCs w:val="17"/>
              </w:rPr>
              <w:t>L4.5</w:t>
            </w:r>
          </w:p>
        </w:tc>
        <w:tc>
          <w:tcPr>
            <w:tcW w:w="184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5DAA5601" w14:textId="77777777" w:rsidR="00910092" w:rsidRDefault="00000000">
            <w:pPr>
              <w:rPr>
                <w:color w:val="1A1A1A"/>
                <w:sz w:val="17"/>
                <w:szCs w:val="17"/>
              </w:rPr>
            </w:pPr>
            <w:r>
              <w:rPr>
                <w:color w:val="1A1A1A"/>
                <w:sz w:val="17"/>
                <w:szCs w:val="17"/>
              </w:rPr>
              <w:t>Freeze</w:t>
            </w:r>
          </w:p>
        </w:tc>
        <w:tc>
          <w:tcPr>
            <w:tcW w:w="352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6AB252BB" w14:textId="77777777" w:rsidR="00910092" w:rsidRDefault="00000000">
            <w:pPr>
              <w:rPr>
                <w:color w:val="1A1A1A"/>
                <w:sz w:val="17"/>
                <w:szCs w:val="17"/>
              </w:rPr>
            </w:pPr>
            <w:r>
              <w:rPr>
                <w:color w:val="1A1A1A"/>
                <w:sz w:val="17"/>
                <w:szCs w:val="17"/>
              </w:rPr>
              <w:t>Assembles declaration using boundaries, sequence, diagnostics, governance</w:t>
            </w:r>
          </w:p>
        </w:tc>
        <w:tc>
          <w:tcPr>
            <w:tcW w:w="213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561CBF20" w14:textId="77777777" w:rsidR="00910092" w:rsidRDefault="00000000">
            <w:pPr>
              <w:rPr>
                <w:color w:val="1A1A1A"/>
                <w:sz w:val="17"/>
                <w:szCs w:val="17"/>
              </w:rPr>
            </w:pPr>
            <w:r>
              <w:rPr>
                <w:color w:val="1A1A1A"/>
                <w:sz w:val="17"/>
                <w:szCs w:val="17"/>
              </w:rPr>
              <w:t>Freeze is a governed decision</w:t>
            </w:r>
          </w:p>
        </w:tc>
        <w:tc>
          <w:tcPr>
            <w:tcW w:w="82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27DD1DBF" w14:textId="77777777" w:rsidR="00910092" w:rsidRDefault="00000000">
            <w:pPr>
              <w:rPr>
                <w:color w:val="1A1A1A"/>
                <w:sz w:val="17"/>
                <w:szCs w:val="17"/>
              </w:rPr>
            </w:pPr>
            <w:r>
              <w:rPr>
                <w:color w:val="1A1A1A"/>
                <w:sz w:val="17"/>
                <w:szCs w:val="17"/>
              </w:rPr>
              <w:t>12 min</w:t>
            </w:r>
          </w:p>
        </w:tc>
      </w:tr>
    </w:tbl>
    <w:p w14:paraId="4B868641" w14:textId="77777777" w:rsidR="00910092" w:rsidRDefault="00000000">
      <w:pPr>
        <w:spacing w:before="160" w:after="160"/>
      </w:pPr>
      <w:r>
        <w:t xml:space="preserve"> </w:t>
      </w:r>
    </w:p>
    <w:p w14:paraId="02D95784" w14:textId="77777777" w:rsidR="00910092" w:rsidRDefault="00000000">
      <w:pPr>
        <w:pStyle w:val="Heading1"/>
        <w:keepNext w:val="0"/>
        <w:keepLines w:val="0"/>
        <w:rPr>
          <w:b/>
          <w:bCs/>
          <w:sz w:val="46"/>
          <w:szCs w:val="46"/>
        </w:rPr>
      </w:pPr>
      <w:bookmarkStart w:id="16" w:name="_i6uccz2bl5or" w:colFirst="0" w:colLast="0"/>
      <w:bookmarkEnd w:id="16"/>
      <w:r>
        <w:rPr>
          <w:b/>
          <w:bCs/>
          <w:sz w:val="46"/>
          <w:szCs w:val="46"/>
        </w:rPr>
        <w:t>9. Governance Checkpoint and Artifact System</w:t>
      </w:r>
    </w:p>
    <w:p w14:paraId="66FF05A5" w14:textId="77777777" w:rsidR="00910092" w:rsidRDefault="00000000">
      <w:pPr>
        <w:spacing w:before="40"/>
      </w:pPr>
      <w:r>
        <w:t xml:space="preserve"> </w:t>
      </w:r>
    </w:p>
    <w:p w14:paraId="6088689A" w14:textId="77777777" w:rsidR="00910092" w:rsidRDefault="00000000">
      <w:pPr>
        <w:spacing w:before="60" w:after="60"/>
        <w:rPr>
          <w:color w:val="1A1A1A"/>
        </w:rPr>
      </w:pPr>
      <w:r>
        <w:rPr>
          <w:color w:val="1A1A1A"/>
        </w:rPr>
        <w:t>Four governance checkpoints run across all four modules. Governance is a continuous workflow discipline, not an end-of-course documentation task. Each checkpoint feeds the next and all four records become the Structural Freeze Declaration evidence base.</w:t>
      </w:r>
    </w:p>
    <w:p w14:paraId="6C21CEBC" w14:textId="77777777" w:rsidR="00910092" w:rsidRDefault="00000000">
      <w:pPr>
        <w:spacing w:before="60"/>
      </w:pPr>
      <w:r>
        <w:t xml:space="preserve"> </w:t>
      </w:r>
    </w:p>
    <w:tbl>
      <w:tblPr>
        <w:tblStyle w:val="ac"/>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1845"/>
        <w:gridCol w:w="1170"/>
        <w:gridCol w:w="3750"/>
      </w:tblGrid>
      <w:tr w:rsidR="00910092" w14:paraId="02003423" w14:textId="77777777">
        <w:trPr>
          <w:trHeight w:val="375"/>
        </w:trPr>
        <w:tc>
          <w:tcPr>
            <w:tcW w:w="2595" w:type="dxa"/>
            <w:tcBorders>
              <w:top w:val="single" w:sz="6" w:space="0" w:color="DDDDDD"/>
              <w:left w:val="single" w:sz="6" w:space="0" w:color="DDDDDD"/>
              <w:bottom w:val="single" w:sz="6" w:space="0" w:color="DDDDDD"/>
              <w:right w:val="single" w:sz="6" w:space="0" w:color="DDDDDD"/>
            </w:tcBorders>
            <w:shd w:val="clear" w:color="auto" w:fill="1B3A5C"/>
            <w:tcMar>
              <w:top w:w="80" w:type="dxa"/>
              <w:left w:w="100" w:type="dxa"/>
              <w:bottom w:w="80" w:type="dxa"/>
              <w:right w:w="100" w:type="dxa"/>
            </w:tcMar>
          </w:tcPr>
          <w:p w14:paraId="6804E6A0" w14:textId="77777777" w:rsidR="00910092" w:rsidRDefault="00000000">
            <w:pPr>
              <w:rPr>
                <w:b/>
                <w:bCs/>
                <w:color w:val="FFFFFF"/>
                <w:sz w:val="17"/>
                <w:szCs w:val="17"/>
              </w:rPr>
            </w:pPr>
            <w:r>
              <w:rPr>
                <w:b/>
                <w:bCs/>
                <w:color w:val="FFFFFF"/>
                <w:sz w:val="17"/>
                <w:szCs w:val="17"/>
              </w:rPr>
              <w:t>Template</w:t>
            </w:r>
          </w:p>
        </w:tc>
        <w:tc>
          <w:tcPr>
            <w:tcW w:w="1845"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1F106A5C" w14:textId="77777777" w:rsidR="00910092" w:rsidRDefault="00000000">
            <w:pPr>
              <w:rPr>
                <w:b/>
                <w:bCs/>
                <w:color w:val="FFFFFF"/>
                <w:sz w:val="17"/>
                <w:szCs w:val="17"/>
              </w:rPr>
            </w:pPr>
            <w:r>
              <w:rPr>
                <w:b/>
                <w:bCs/>
                <w:color w:val="FFFFFF"/>
                <w:sz w:val="17"/>
                <w:szCs w:val="17"/>
              </w:rPr>
              <w:t>Placement</w:t>
            </w:r>
          </w:p>
        </w:tc>
        <w:tc>
          <w:tcPr>
            <w:tcW w:w="1170"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53CD03EB" w14:textId="77777777" w:rsidR="00910092" w:rsidRDefault="00000000">
            <w:pPr>
              <w:rPr>
                <w:b/>
                <w:bCs/>
                <w:color w:val="FFFFFF"/>
                <w:sz w:val="17"/>
                <w:szCs w:val="17"/>
              </w:rPr>
            </w:pPr>
            <w:r>
              <w:rPr>
                <w:b/>
                <w:bCs/>
                <w:color w:val="FFFFFF"/>
                <w:sz w:val="17"/>
                <w:szCs w:val="17"/>
              </w:rPr>
              <w:t>Task</w:t>
            </w:r>
          </w:p>
        </w:tc>
        <w:tc>
          <w:tcPr>
            <w:tcW w:w="3750"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7B1C268F" w14:textId="77777777" w:rsidR="00910092" w:rsidRDefault="00000000">
            <w:pPr>
              <w:rPr>
                <w:b/>
                <w:bCs/>
                <w:color w:val="FFFFFF"/>
                <w:sz w:val="17"/>
                <w:szCs w:val="17"/>
              </w:rPr>
            </w:pPr>
            <w:r>
              <w:rPr>
                <w:b/>
                <w:bCs/>
                <w:color w:val="FFFFFF"/>
                <w:sz w:val="17"/>
                <w:szCs w:val="17"/>
              </w:rPr>
              <w:t>Key Fields</w:t>
            </w:r>
          </w:p>
        </w:tc>
      </w:tr>
      <w:tr w:rsidR="00910092" w14:paraId="28F54E8E" w14:textId="77777777">
        <w:trPr>
          <w:trHeight w:val="375"/>
        </w:trPr>
        <w:tc>
          <w:tcPr>
            <w:tcW w:w="2595"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5CDCE3AD" w14:textId="77777777" w:rsidR="00910092" w:rsidRDefault="00000000">
            <w:pPr>
              <w:rPr>
                <w:color w:val="1A1A1A"/>
                <w:sz w:val="17"/>
                <w:szCs w:val="17"/>
              </w:rPr>
            </w:pPr>
            <w:r>
              <w:rPr>
                <w:color w:val="1A1A1A"/>
                <w:sz w:val="17"/>
                <w:szCs w:val="17"/>
              </w:rPr>
              <w:t>Boundary Governance Record</w:t>
            </w:r>
          </w:p>
        </w:tc>
        <w:tc>
          <w:tcPr>
            <w:tcW w:w="184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1175033" w14:textId="77777777" w:rsidR="00910092" w:rsidRDefault="00000000">
            <w:pPr>
              <w:rPr>
                <w:color w:val="1A1A1A"/>
                <w:sz w:val="17"/>
                <w:szCs w:val="17"/>
              </w:rPr>
            </w:pPr>
            <w:r>
              <w:rPr>
                <w:color w:val="1A1A1A"/>
                <w:sz w:val="17"/>
                <w:szCs w:val="17"/>
              </w:rPr>
              <w:t>M1 after L1.4b</w:t>
            </w:r>
          </w:p>
        </w:tc>
        <w:tc>
          <w:tcPr>
            <w:tcW w:w="117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166C71AC" w14:textId="77777777" w:rsidR="00910092" w:rsidRDefault="00000000">
            <w:pPr>
              <w:rPr>
                <w:color w:val="1A1A1A"/>
                <w:sz w:val="17"/>
                <w:szCs w:val="17"/>
              </w:rPr>
            </w:pPr>
            <w:r>
              <w:rPr>
                <w:color w:val="1A1A1A"/>
                <w:sz w:val="17"/>
                <w:szCs w:val="17"/>
              </w:rPr>
              <w:t>Task 1</w:t>
            </w:r>
          </w:p>
        </w:tc>
        <w:tc>
          <w:tcPr>
            <w:tcW w:w="375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9518F5A" w14:textId="77777777" w:rsidR="00910092" w:rsidRDefault="00000000">
            <w:pPr>
              <w:rPr>
                <w:color w:val="1A1A1A"/>
                <w:sz w:val="17"/>
                <w:szCs w:val="17"/>
              </w:rPr>
            </w:pPr>
            <w:r>
              <w:rPr>
                <w:color w:val="1A1A1A"/>
                <w:sz w:val="17"/>
                <w:szCs w:val="17"/>
              </w:rPr>
              <w:t>Scope, constraints, evidence, risk, traceability</w:t>
            </w:r>
          </w:p>
        </w:tc>
      </w:tr>
      <w:tr w:rsidR="00910092" w14:paraId="21560771" w14:textId="77777777">
        <w:trPr>
          <w:trHeight w:val="585"/>
        </w:trPr>
        <w:tc>
          <w:tcPr>
            <w:tcW w:w="2595"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65D375C6" w14:textId="77777777" w:rsidR="00910092" w:rsidRDefault="00000000">
            <w:pPr>
              <w:rPr>
                <w:color w:val="1A1A1A"/>
                <w:sz w:val="17"/>
                <w:szCs w:val="17"/>
              </w:rPr>
            </w:pPr>
            <w:r>
              <w:rPr>
                <w:color w:val="1A1A1A"/>
                <w:sz w:val="17"/>
                <w:szCs w:val="17"/>
              </w:rPr>
              <w:t>Sequencing Governance Record</w:t>
            </w:r>
          </w:p>
        </w:tc>
        <w:tc>
          <w:tcPr>
            <w:tcW w:w="184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7C5A251C" w14:textId="77777777" w:rsidR="00910092" w:rsidRDefault="00000000">
            <w:pPr>
              <w:rPr>
                <w:color w:val="1A1A1A"/>
                <w:sz w:val="17"/>
                <w:szCs w:val="17"/>
              </w:rPr>
            </w:pPr>
            <w:r>
              <w:rPr>
                <w:color w:val="1A1A1A"/>
                <w:sz w:val="17"/>
                <w:szCs w:val="17"/>
              </w:rPr>
              <w:t>M2 after L2.4</w:t>
            </w:r>
          </w:p>
        </w:tc>
        <w:tc>
          <w:tcPr>
            <w:tcW w:w="117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294EB0DD" w14:textId="77777777" w:rsidR="00910092" w:rsidRDefault="00000000">
            <w:pPr>
              <w:rPr>
                <w:color w:val="1A1A1A"/>
                <w:sz w:val="17"/>
                <w:szCs w:val="17"/>
              </w:rPr>
            </w:pPr>
            <w:r>
              <w:rPr>
                <w:color w:val="1A1A1A"/>
                <w:sz w:val="17"/>
                <w:szCs w:val="17"/>
              </w:rPr>
              <w:t>Task 2</w:t>
            </w:r>
          </w:p>
        </w:tc>
        <w:tc>
          <w:tcPr>
            <w:tcW w:w="375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4AE3D458" w14:textId="77777777" w:rsidR="00910092" w:rsidRDefault="00000000">
            <w:pPr>
              <w:rPr>
                <w:color w:val="1A1A1A"/>
                <w:sz w:val="17"/>
                <w:szCs w:val="17"/>
              </w:rPr>
            </w:pPr>
            <w:r>
              <w:rPr>
                <w:color w:val="1A1A1A"/>
                <w:sz w:val="17"/>
                <w:szCs w:val="17"/>
              </w:rPr>
              <w:t>Sequence decision, dependency, LS rationale, risk, traceability</w:t>
            </w:r>
          </w:p>
        </w:tc>
      </w:tr>
      <w:tr w:rsidR="00910092" w14:paraId="53E88A98" w14:textId="77777777">
        <w:trPr>
          <w:trHeight w:val="585"/>
        </w:trPr>
        <w:tc>
          <w:tcPr>
            <w:tcW w:w="2595"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7C683ADC" w14:textId="77777777" w:rsidR="00910092" w:rsidRDefault="00000000">
            <w:pPr>
              <w:rPr>
                <w:color w:val="1A1A1A"/>
                <w:sz w:val="17"/>
                <w:szCs w:val="17"/>
              </w:rPr>
            </w:pPr>
            <w:r>
              <w:rPr>
                <w:color w:val="1A1A1A"/>
                <w:sz w:val="17"/>
                <w:szCs w:val="17"/>
              </w:rPr>
              <w:t>Diagnostic Governance Record</w:t>
            </w:r>
          </w:p>
        </w:tc>
        <w:tc>
          <w:tcPr>
            <w:tcW w:w="184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5A70EB2" w14:textId="77777777" w:rsidR="00910092" w:rsidRDefault="00000000">
            <w:pPr>
              <w:rPr>
                <w:color w:val="1A1A1A"/>
                <w:sz w:val="17"/>
                <w:szCs w:val="17"/>
              </w:rPr>
            </w:pPr>
            <w:r>
              <w:rPr>
                <w:color w:val="1A1A1A"/>
                <w:sz w:val="17"/>
                <w:szCs w:val="17"/>
              </w:rPr>
              <w:t>M3 L3.3 + Task 3</w:t>
            </w:r>
          </w:p>
        </w:tc>
        <w:tc>
          <w:tcPr>
            <w:tcW w:w="117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34EB9769" w14:textId="77777777" w:rsidR="00910092" w:rsidRDefault="00000000">
            <w:pPr>
              <w:rPr>
                <w:color w:val="1A1A1A"/>
                <w:sz w:val="17"/>
                <w:szCs w:val="17"/>
              </w:rPr>
            </w:pPr>
            <w:r>
              <w:rPr>
                <w:color w:val="1A1A1A"/>
                <w:sz w:val="17"/>
                <w:szCs w:val="17"/>
              </w:rPr>
              <w:t>Task 3</w:t>
            </w:r>
          </w:p>
        </w:tc>
        <w:tc>
          <w:tcPr>
            <w:tcW w:w="375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D1C5B54" w14:textId="77777777" w:rsidR="00910092" w:rsidRDefault="00000000">
            <w:pPr>
              <w:rPr>
                <w:color w:val="1A1A1A"/>
                <w:sz w:val="17"/>
                <w:szCs w:val="17"/>
              </w:rPr>
            </w:pPr>
            <w:r>
              <w:rPr>
                <w:color w:val="1A1A1A"/>
                <w:sz w:val="17"/>
                <w:szCs w:val="17"/>
              </w:rPr>
              <w:t>Finding, prior decision, evidence, risk type, severity, revision, outcome</w:t>
            </w:r>
          </w:p>
        </w:tc>
      </w:tr>
      <w:tr w:rsidR="00910092" w14:paraId="5FE5E437" w14:textId="77777777">
        <w:trPr>
          <w:trHeight w:val="780"/>
        </w:trPr>
        <w:tc>
          <w:tcPr>
            <w:tcW w:w="2595"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1B19C456" w14:textId="77777777" w:rsidR="00910092" w:rsidRDefault="00000000">
            <w:pPr>
              <w:rPr>
                <w:color w:val="1A1A1A"/>
                <w:sz w:val="17"/>
                <w:szCs w:val="17"/>
              </w:rPr>
            </w:pPr>
            <w:r>
              <w:rPr>
                <w:color w:val="1A1A1A"/>
                <w:sz w:val="17"/>
                <w:szCs w:val="17"/>
              </w:rPr>
              <w:t>Freeze Governance Record</w:t>
            </w:r>
          </w:p>
        </w:tc>
        <w:tc>
          <w:tcPr>
            <w:tcW w:w="184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468DC5EC" w14:textId="77777777" w:rsidR="00910092" w:rsidRDefault="00000000">
            <w:pPr>
              <w:rPr>
                <w:color w:val="1A1A1A"/>
                <w:sz w:val="17"/>
                <w:szCs w:val="17"/>
              </w:rPr>
            </w:pPr>
            <w:r>
              <w:rPr>
                <w:color w:val="1A1A1A"/>
                <w:sz w:val="17"/>
                <w:szCs w:val="17"/>
              </w:rPr>
              <w:t>M4 after L4.3</w:t>
            </w:r>
          </w:p>
        </w:tc>
        <w:tc>
          <w:tcPr>
            <w:tcW w:w="117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47EECECB" w14:textId="77777777" w:rsidR="00910092" w:rsidRDefault="00000000">
            <w:pPr>
              <w:rPr>
                <w:color w:val="1A1A1A"/>
                <w:sz w:val="17"/>
                <w:szCs w:val="17"/>
              </w:rPr>
            </w:pPr>
            <w:r>
              <w:rPr>
                <w:color w:val="1A1A1A"/>
                <w:sz w:val="17"/>
                <w:szCs w:val="17"/>
              </w:rPr>
              <w:t>Task 4</w:t>
            </w:r>
          </w:p>
        </w:tc>
        <w:tc>
          <w:tcPr>
            <w:tcW w:w="375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2F801657" w14:textId="77777777" w:rsidR="00910092" w:rsidRDefault="00000000">
            <w:pPr>
              <w:rPr>
                <w:color w:val="1A1A1A"/>
                <w:sz w:val="17"/>
                <w:szCs w:val="17"/>
              </w:rPr>
            </w:pPr>
            <w:r>
              <w:rPr>
                <w:color w:val="1A1A1A"/>
                <w:sz w:val="17"/>
                <w:szCs w:val="17"/>
              </w:rPr>
              <w:t>Freeze decision, boundary/sequencing/diagnostic evidence, risk, traceability, readiness</w:t>
            </w:r>
          </w:p>
        </w:tc>
      </w:tr>
    </w:tbl>
    <w:p w14:paraId="1170FF4E" w14:textId="77777777" w:rsidR="00910092" w:rsidRDefault="00000000">
      <w:pPr>
        <w:spacing w:before="60"/>
      </w:pPr>
      <w:r>
        <w:t xml:space="preserve"> </w:t>
      </w:r>
    </w:p>
    <w:p w14:paraId="36FF0756" w14:textId="77777777" w:rsidR="00910092" w:rsidRDefault="00000000">
      <w:pPr>
        <w:pStyle w:val="Heading2"/>
        <w:keepNext w:val="0"/>
        <w:keepLines w:val="0"/>
        <w:spacing w:after="80"/>
        <w:rPr>
          <w:b/>
          <w:bCs/>
          <w:sz w:val="34"/>
          <w:szCs w:val="34"/>
        </w:rPr>
      </w:pPr>
      <w:bookmarkStart w:id="17" w:name="_615w6wdqpoe4" w:colFirst="0" w:colLast="0"/>
      <w:bookmarkEnd w:id="17"/>
      <w:r>
        <w:rPr>
          <w:b/>
          <w:bCs/>
          <w:sz w:val="34"/>
          <w:szCs w:val="34"/>
        </w:rPr>
        <w:t>Three Decision Log Templates</w:t>
      </w:r>
    </w:p>
    <w:p w14:paraId="70C94A54"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ARCH Decision Log: 13 fields including decision made, constraint, cognitive load impact, chunking rationale, progression rationale, transfer support rationale, governance traceability note. Completed at every decision point.</w:t>
      </w:r>
    </w:p>
    <w:p w14:paraId="75355B6B"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Learning Science Decision Log: 8 fields capturing cognitive load, chunking, progression, and transfer decisions by ARCH Step. Feeds Learning Science Decision Notes required in all four performance tasks.</w:t>
      </w:r>
    </w:p>
    <w:p w14:paraId="1B010F16"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Governance Decision Log: 10 fields including decision, constraint, evidence, risk, risk status, traceability link. Connects all four governance checkpoints.</w:t>
      </w:r>
    </w:p>
    <w:p w14:paraId="12AC722C" w14:textId="77777777" w:rsidR="00910092" w:rsidRDefault="00000000">
      <w:pPr>
        <w:spacing w:before="160" w:after="160"/>
      </w:pPr>
      <w:r>
        <w:t xml:space="preserve"> </w:t>
      </w:r>
    </w:p>
    <w:p w14:paraId="7CA4B7C8" w14:textId="77777777" w:rsidR="00910092" w:rsidRDefault="00000000">
      <w:pPr>
        <w:pStyle w:val="Heading1"/>
        <w:keepNext w:val="0"/>
        <w:keepLines w:val="0"/>
        <w:rPr>
          <w:b/>
          <w:bCs/>
          <w:sz w:val="46"/>
          <w:szCs w:val="46"/>
        </w:rPr>
      </w:pPr>
      <w:bookmarkStart w:id="18" w:name="_mpfw5lz3xjny" w:colFirst="0" w:colLast="0"/>
      <w:bookmarkEnd w:id="18"/>
      <w:r>
        <w:rPr>
          <w:b/>
          <w:bCs/>
          <w:sz w:val="46"/>
          <w:szCs w:val="46"/>
        </w:rPr>
        <w:t>10. Self-Paced Learning System</w:t>
      </w:r>
    </w:p>
    <w:p w14:paraId="562B5D87" w14:textId="77777777" w:rsidR="00910092" w:rsidRDefault="00000000">
      <w:pPr>
        <w:spacing w:before="40"/>
      </w:pPr>
      <w:r>
        <w:t xml:space="preserve"> </w:t>
      </w:r>
    </w:p>
    <w:p w14:paraId="58AFF735" w14:textId="77777777" w:rsidR="00910092" w:rsidRDefault="00000000">
      <w:pPr>
        <w:spacing w:before="60" w:after="60"/>
        <w:rPr>
          <w:color w:val="1A1A1A"/>
        </w:rPr>
      </w:pPr>
      <w:r>
        <w:rPr>
          <w:color w:val="1A1A1A"/>
        </w:rPr>
        <w:t>This course has no instructor feedback. The following system replaces instructor feedback for a self-paced learner.</w:t>
      </w:r>
    </w:p>
    <w:p w14:paraId="71AB8D0F" w14:textId="77777777" w:rsidR="00910092" w:rsidRDefault="00000000">
      <w:pPr>
        <w:spacing w:before="40"/>
      </w:pPr>
      <w:r>
        <w:t xml:space="preserve"> </w:t>
      </w:r>
    </w:p>
    <w:p w14:paraId="5D4F6C5D" w14:textId="77777777" w:rsidR="00910092" w:rsidRDefault="00000000">
      <w:pPr>
        <w:pStyle w:val="Heading2"/>
        <w:keepNext w:val="0"/>
        <w:keepLines w:val="0"/>
        <w:spacing w:after="80"/>
        <w:rPr>
          <w:b/>
          <w:bCs/>
          <w:sz w:val="34"/>
          <w:szCs w:val="34"/>
        </w:rPr>
      </w:pPr>
      <w:bookmarkStart w:id="19" w:name="_97wbf8x5pciy" w:colFirst="0" w:colLast="0"/>
      <w:bookmarkEnd w:id="19"/>
      <w:r>
        <w:rPr>
          <w:b/>
          <w:bCs/>
          <w:sz w:val="34"/>
          <w:szCs w:val="34"/>
        </w:rPr>
        <w:t>Reflection Checkpoints -- 10 total</w:t>
      </w:r>
    </w:p>
    <w:p w14:paraId="4AFD05A0" w14:textId="77777777" w:rsidR="00910092" w:rsidRDefault="00000000">
      <w:pPr>
        <w:spacing w:before="60" w:after="60"/>
        <w:rPr>
          <w:color w:val="1A1A1A"/>
        </w:rPr>
      </w:pPr>
      <w:r>
        <w:rPr>
          <w:color w:val="1A1A1A"/>
        </w:rPr>
        <w:t>One after each high-cognitive-load decision point per lesson. Prompts are Meridian-grounded and connect to calibration, decision logs, or performance tasks.</w:t>
      </w:r>
    </w:p>
    <w:p w14:paraId="67CD9CCB" w14:textId="77777777" w:rsidR="00910092" w:rsidRDefault="00000000">
      <w:pPr>
        <w:spacing w:before="40"/>
      </w:pPr>
      <w:r>
        <w:t xml:space="preserve"> </w:t>
      </w:r>
    </w:p>
    <w:p w14:paraId="5605177F" w14:textId="77777777" w:rsidR="00910092" w:rsidRDefault="00000000">
      <w:pPr>
        <w:pStyle w:val="Heading2"/>
        <w:keepNext w:val="0"/>
        <w:keepLines w:val="0"/>
        <w:spacing w:after="80"/>
        <w:rPr>
          <w:b/>
          <w:bCs/>
          <w:sz w:val="34"/>
          <w:szCs w:val="34"/>
        </w:rPr>
      </w:pPr>
      <w:bookmarkStart w:id="20" w:name="_a5x1i8m07cmk" w:colFirst="0" w:colLast="0"/>
      <w:bookmarkEnd w:id="20"/>
      <w:r>
        <w:rPr>
          <w:b/>
          <w:bCs/>
          <w:sz w:val="34"/>
          <w:szCs w:val="34"/>
        </w:rPr>
        <w:t>Calibration Activities -- 4 total (one per module)</w:t>
      </w:r>
    </w:p>
    <w:p w14:paraId="1C6357BA" w14:textId="77777777" w:rsidR="00910092" w:rsidRDefault="00000000">
      <w:pPr>
        <w:spacing w:before="60" w:after="60"/>
        <w:rPr>
          <w:color w:val="1A1A1A"/>
        </w:rPr>
      </w:pPr>
      <w:r>
        <w:rPr>
          <w:color w:val="1A1A1A"/>
        </w:rPr>
        <w:t>Compare-and-revise workflow: Attempt, Reflect, Compare to Expert, Revise, Continue. Each calibration appears before the module performance task submission. Compares learner work against expert exemplar on ARCH-specific scoring dimensions.</w:t>
      </w:r>
    </w:p>
    <w:p w14:paraId="2A294653" w14:textId="77777777" w:rsidR="00910092" w:rsidRDefault="00000000">
      <w:pPr>
        <w:spacing w:before="40"/>
      </w:pPr>
      <w:r>
        <w:t xml:space="preserve"> </w:t>
      </w:r>
    </w:p>
    <w:p w14:paraId="0C7BAA22" w14:textId="77777777" w:rsidR="00910092" w:rsidRDefault="00000000">
      <w:pPr>
        <w:pStyle w:val="Heading2"/>
        <w:keepNext w:val="0"/>
        <w:keepLines w:val="0"/>
        <w:spacing w:after="80"/>
        <w:rPr>
          <w:b/>
          <w:bCs/>
          <w:sz w:val="34"/>
          <w:szCs w:val="34"/>
        </w:rPr>
      </w:pPr>
      <w:bookmarkStart w:id="21" w:name="_z1wlf6edhbwa" w:colFirst="0" w:colLast="0"/>
      <w:bookmarkEnd w:id="21"/>
      <w:r>
        <w:rPr>
          <w:b/>
          <w:bCs/>
          <w:sz w:val="34"/>
          <w:szCs w:val="34"/>
        </w:rPr>
        <w:t>Common Error Analysis by Module</w:t>
      </w:r>
    </w:p>
    <w:p w14:paraId="7F3A94DE"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Module 1: Including every stakeholder request (scope fidelity), overlapping buckets (bucket balance), decomposing into trivia (granularity)</w:t>
      </w:r>
    </w:p>
    <w:p w14:paraId="056E0389"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Module 2: Ignoring prerequisites (dependency management), overloading early units (cognitive load), weak transfer progression (learning science)</w:t>
      </w:r>
    </w:p>
    <w:p w14:paraId="688A4E0C"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Module 3: Treating symptoms as risks (diagnostic rigor), revising without evidence (governance), missing governance gaps (traceability)</w:t>
      </w:r>
    </w:p>
    <w:p w14:paraId="1CE113CE"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Module 4: Freezing unresolved risks (freeze readiness), weak readiness rationale (freeze justification), incomplete traceability (governance integrity)</w:t>
      </w:r>
    </w:p>
    <w:p w14:paraId="01C17977" w14:textId="77777777" w:rsidR="00910092" w:rsidRDefault="00000000">
      <w:pPr>
        <w:spacing w:before="160" w:after="160"/>
      </w:pPr>
      <w:r>
        <w:t xml:space="preserve"> </w:t>
      </w:r>
    </w:p>
    <w:p w14:paraId="765D8379" w14:textId="77777777" w:rsidR="00910092" w:rsidRDefault="00000000">
      <w:pPr>
        <w:pStyle w:val="Heading1"/>
        <w:keepNext w:val="0"/>
        <w:keepLines w:val="0"/>
        <w:rPr>
          <w:b/>
          <w:bCs/>
          <w:sz w:val="46"/>
          <w:szCs w:val="46"/>
        </w:rPr>
      </w:pPr>
      <w:bookmarkStart w:id="22" w:name="_h7ezvqilrkep" w:colFirst="0" w:colLast="0"/>
      <w:bookmarkEnd w:id="22"/>
      <w:r>
        <w:rPr>
          <w:b/>
          <w:bCs/>
          <w:sz w:val="46"/>
          <w:szCs w:val="46"/>
        </w:rPr>
        <w:t>11. Exemplar Package</w:t>
      </w:r>
    </w:p>
    <w:p w14:paraId="7C89B077" w14:textId="77777777" w:rsidR="00910092" w:rsidRDefault="00000000">
      <w:pPr>
        <w:spacing w:before="40"/>
      </w:pPr>
      <w:r>
        <w:t xml:space="preserve"> </w:t>
      </w:r>
    </w:p>
    <w:tbl>
      <w:tblPr>
        <w:tblStyle w:val="ad"/>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910092" w14:paraId="49CBB01F" w14:textId="77777777">
        <w:trPr>
          <w:trHeight w:val="1425"/>
        </w:trPr>
        <w:tc>
          <w:tcPr>
            <w:tcW w:w="9360" w:type="dxa"/>
            <w:tcBorders>
              <w:top w:val="single" w:sz="12" w:space="0" w:color="2E7D8C"/>
              <w:left w:val="nil"/>
              <w:bottom w:val="nil"/>
              <w:right w:val="nil"/>
            </w:tcBorders>
            <w:shd w:val="clear" w:color="auto" w:fill="E8F4F6"/>
            <w:tcMar>
              <w:top w:w="120" w:type="dxa"/>
              <w:left w:w="200" w:type="dxa"/>
              <w:bottom w:w="120" w:type="dxa"/>
              <w:right w:w="200" w:type="dxa"/>
            </w:tcMar>
          </w:tcPr>
          <w:p w14:paraId="4943D192" w14:textId="77777777" w:rsidR="00910092" w:rsidRDefault="00000000">
            <w:pPr>
              <w:rPr>
                <w:i/>
                <w:iCs/>
                <w:color w:val="1A1A1A"/>
              </w:rPr>
            </w:pPr>
            <w:r>
              <w:rPr>
                <w:i/>
                <w:iCs/>
                <w:color w:val="1A1A1A"/>
              </w:rPr>
              <w:t>Four complete expert exemplars are developed for all four performance tasks. Exemplars use the Meridian Regional Health Network scenario with MRHN artifact naming convention (MRHN_[</w:t>
            </w:r>
            <w:proofErr w:type="spellStart"/>
            <w:r>
              <w:rPr>
                <w:i/>
                <w:iCs/>
                <w:color w:val="1A1A1A"/>
              </w:rPr>
              <w:t>ArtifactName</w:t>
            </w:r>
            <w:proofErr w:type="spellEnd"/>
            <w:r>
              <w:rPr>
                <w:i/>
                <w:iCs/>
                <w:color w:val="1A1A1A"/>
              </w:rPr>
              <w:t>]_v[Version]_[Date]). All SI-XX scope item identifiers and DC-XX decomposition component identifiers are used consistently across all four exemplars to demonstrate cumulative traceability.</w:t>
            </w:r>
          </w:p>
        </w:tc>
      </w:tr>
    </w:tbl>
    <w:p w14:paraId="26306630" w14:textId="77777777" w:rsidR="00910092" w:rsidRDefault="00000000">
      <w:pPr>
        <w:spacing w:before="60"/>
      </w:pPr>
      <w:r>
        <w:t xml:space="preserve"> </w:t>
      </w:r>
    </w:p>
    <w:p w14:paraId="29CCF982" w14:textId="77777777" w:rsidR="00910092" w:rsidRDefault="00000000">
      <w:pPr>
        <w:pStyle w:val="Heading2"/>
        <w:keepNext w:val="0"/>
        <w:keepLines w:val="0"/>
        <w:spacing w:after="80"/>
        <w:rPr>
          <w:b/>
          <w:bCs/>
          <w:sz w:val="34"/>
          <w:szCs w:val="34"/>
        </w:rPr>
      </w:pPr>
      <w:bookmarkStart w:id="23" w:name="_yuoslk7ablx1" w:colFirst="0" w:colLast="0"/>
      <w:bookmarkEnd w:id="23"/>
      <w:r>
        <w:rPr>
          <w:b/>
          <w:bCs/>
          <w:sz w:val="34"/>
          <w:szCs w:val="34"/>
        </w:rPr>
        <w:t>Exemplar Release Strategy: Layered Release</w:t>
      </w:r>
    </w:p>
    <w:p w14:paraId="378CC14D"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 xml:space="preserve">Before Task: Provide success criteria, submission requirements, and one annotated </w:t>
      </w:r>
      <w:proofErr w:type="gramStart"/>
      <w:r>
        <w:rPr>
          <w:color w:val="1A1A1A"/>
        </w:rPr>
        <w:t>mini-example</w:t>
      </w:r>
      <w:proofErr w:type="gramEnd"/>
      <w:r>
        <w:rPr>
          <w:color w:val="1A1A1A"/>
        </w:rPr>
        <w:t xml:space="preserve"> of a single ARCH decision. Do not provide full exemplar.</w:t>
      </w:r>
    </w:p>
    <w:p w14:paraId="2DE06EFB"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During Task: Provide reflection prompts, decision checkpoints, self-monitoring questions. Do not reveal model responses.</w:t>
      </w:r>
    </w:p>
    <w:p w14:paraId="160E5C04"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After Submission: Provide full expert exemplar with annotated reasoning, decision defense responses, and calibration guide.</w:t>
      </w:r>
    </w:p>
    <w:p w14:paraId="3FECCE35" w14:textId="77777777" w:rsidR="00910092" w:rsidRDefault="00000000">
      <w:pPr>
        <w:spacing w:before="60"/>
      </w:pPr>
      <w:r>
        <w:t xml:space="preserve"> </w:t>
      </w:r>
    </w:p>
    <w:p w14:paraId="7AAFAF67" w14:textId="77777777" w:rsidR="00910092" w:rsidRDefault="00000000">
      <w:pPr>
        <w:pStyle w:val="Heading2"/>
        <w:keepNext w:val="0"/>
        <w:keepLines w:val="0"/>
        <w:spacing w:after="80"/>
        <w:rPr>
          <w:b/>
          <w:bCs/>
          <w:sz w:val="34"/>
          <w:szCs w:val="34"/>
        </w:rPr>
      </w:pPr>
      <w:bookmarkStart w:id="24" w:name="_eye7si1aofcp" w:colFirst="0" w:colLast="0"/>
      <w:bookmarkEnd w:id="24"/>
      <w:r>
        <w:rPr>
          <w:b/>
          <w:bCs/>
          <w:sz w:val="34"/>
          <w:szCs w:val="34"/>
        </w:rPr>
        <w:t>Exemplar Structure -- Each Task</w:t>
      </w:r>
    </w:p>
    <w:p w14:paraId="40E8EEB1"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Section 1: Expert Model Response -- complete artifact package learner would submit, demonstrating Strong Evidence</w:t>
      </w:r>
    </w:p>
    <w:p w14:paraId="4319C1E9"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Section 2: Annotated Reasoning -- major decisions with alternatives considered and reasons rejected</w:t>
      </w:r>
    </w:p>
    <w:p w14:paraId="4E30D7AB"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Section 3: Decision Defense Responses -- expert responses to all seven constructed response prompts</w:t>
      </w:r>
    </w:p>
    <w:p w14:paraId="42CE94A9"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Section 4: ARCH-Specific Scoring Dimension Callouts -- where each dimension appears, Strong/Developing/Emerging descriptors, calibration question</w:t>
      </w:r>
    </w:p>
    <w:p w14:paraId="0A29F38F"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Section 5: Learner Calibration Guide -- five calibration questions, revision checklist, multiple defensible paths, self-assessment rating, transition reflection</w:t>
      </w:r>
    </w:p>
    <w:p w14:paraId="06717877" w14:textId="77777777" w:rsidR="00910092" w:rsidRDefault="00000000">
      <w:pPr>
        <w:spacing w:before="60"/>
      </w:pPr>
      <w:r>
        <w:t xml:space="preserve"> </w:t>
      </w:r>
    </w:p>
    <w:p w14:paraId="4A271398" w14:textId="77777777" w:rsidR="00910092" w:rsidRDefault="00000000">
      <w:pPr>
        <w:pStyle w:val="Heading2"/>
        <w:keepNext w:val="0"/>
        <w:keepLines w:val="0"/>
        <w:spacing w:after="80"/>
        <w:rPr>
          <w:b/>
          <w:bCs/>
          <w:sz w:val="34"/>
          <w:szCs w:val="34"/>
        </w:rPr>
      </w:pPr>
      <w:bookmarkStart w:id="25" w:name="_820x1lw2edl5" w:colFirst="0" w:colLast="0"/>
      <w:bookmarkEnd w:id="25"/>
      <w:r>
        <w:rPr>
          <w:b/>
          <w:bCs/>
          <w:sz w:val="34"/>
          <w:szCs w:val="34"/>
        </w:rPr>
        <w:t>Task 1 Exemplar -- Scope</w:t>
      </w:r>
    </w:p>
    <w:p w14:paraId="5827880E" w14:textId="77777777" w:rsidR="00910092" w:rsidRDefault="00000000">
      <w:pPr>
        <w:spacing w:before="60" w:after="60"/>
        <w:rPr>
          <w:color w:val="1A1A1A"/>
        </w:rPr>
      </w:pPr>
      <w:r>
        <w:rPr>
          <w:color w:val="1A1A1A"/>
        </w:rPr>
        <w:t>Covers Steps 0-8 and Step 1.5. Artifacts: ARCH Documentation Snapshot Record (Step 1.5), Course Boundary Statement, Inclusion/Exclusion Decisions, Bucket Map with four buckets (SI-01 through SI-16), Bucket Balance Evaluation, Prerequisite Dependency Logic, Domain Authenticity and Taxonomy Calibration, Macro Performance Arc Validation, Content Decomposition Package (DC-01 through DC-48), Scope Trace Audit, Learning Science Decision Notes, Boundary Governance Record. MRHN artifact name: MRHN_BucketMapAndScopeOrganizationPackage_v1_2026-01-15.</w:t>
      </w:r>
    </w:p>
    <w:p w14:paraId="7F9B791E" w14:textId="77777777" w:rsidR="00910092" w:rsidRDefault="00000000">
      <w:pPr>
        <w:spacing w:before="40"/>
      </w:pPr>
      <w:r>
        <w:t xml:space="preserve"> </w:t>
      </w:r>
    </w:p>
    <w:p w14:paraId="0A8273A8" w14:textId="77777777" w:rsidR="00910092" w:rsidRDefault="00000000">
      <w:pPr>
        <w:pStyle w:val="Heading2"/>
        <w:keepNext w:val="0"/>
        <w:keepLines w:val="0"/>
        <w:spacing w:after="80"/>
        <w:rPr>
          <w:b/>
          <w:bCs/>
          <w:sz w:val="34"/>
          <w:szCs w:val="34"/>
        </w:rPr>
      </w:pPr>
      <w:bookmarkStart w:id="26" w:name="_4ep2mg99ixvv" w:colFirst="0" w:colLast="0"/>
      <w:bookmarkEnd w:id="26"/>
      <w:r>
        <w:rPr>
          <w:b/>
          <w:bCs/>
          <w:sz w:val="34"/>
          <w:szCs w:val="34"/>
        </w:rPr>
        <w:t>Task 2 Exemplar -- Scope</w:t>
      </w:r>
    </w:p>
    <w:p w14:paraId="499B9BF8" w14:textId="77777777" w:rsidR="00910092" w:rsidRDefault="00000000">
      <w:pPr>
        <w:spacing w:before="60" w:after="60"/>
        <w:rPr>
          <w:color w:val="1A1A1A"/>
        </w:rPr>
      </w:pPr>
      <w:r>
        <w:rPr>
          <w:color w:val="1A1A1A"/>
        </w:rPr>
        <w:t>Covers Steps 9-11. Artifacts: Unit Architecture Map (six units: Units 1-5 plus Unit 6 Integrated Simulation, with Governance Risk Notes and Unit 6 Simulation Coverage Matrix), Sequencing Logic Explanation, Learning Science Application Notes (interleaving, spacing, feedback timing explicitly named and placed), Sequencing Decision Log (with Governance Outcome field), Spiral Reinforcement Map (three reinforcement opportunities), Learning Science Decision Notes, Sequencing Governance Record (with Governance Outcome field). MRHN artifact name: MRHN_UnitArchitecture_v1_2026-01-22.</w:t>
      </w:r>
    </w:p>
    <w:p w14:paraId="71BB4BD0" w14:textId="77777777" w:rsidR="00910092" w:rsidRDefault="00000000">
      <w:pPr>
        <w:spacing w:before="40"/>
      </w:pPr>
      <w:r>
        <w:t xml:space="preserve"> </w:t>
      </w:r>
    </w:p>
    <w:p w14:paraId="395858C8" w14:textId="77777777" w:rsidR="00910092" w:rsidRDefault="00000000">
      <w:pPr>
        <w:pStyle w:val="Heading2"/>
        <w:keepNext w:val="0"/>
        <w:keepLines w:val="0"/>
        <w:spacing w:after="80"/>
        <w:rPr>
          <w:b/>
          <w:bCs/>
          <w:sz w:val="34"/>
          <w:szCs w:val="34"/>
        </w:rPr>
      </w:pPr>
      <w:bookmarkStart w:id="27" w:name="_9mx3fqnhstuv" w:colFirst="0" w:colLast="0"/>
      <w:bookmarkEnd w:id="27"/>
      <w:r>
        <w:rPr>
          <w:b/>
          <w:bCs/>
          <w:sz w:val="34"/>
          <w:szCs w:val="34"/>
        </w:rPr>
        <w:t>Task 3 Exemplar -- Scope</w:t>
      </w:r>
    </w:p>
    <w:p w14:paraId="0D52D1FE" w14:textId="77777777" w:rsidR="00910092" w:rsidRDefault="00000000">
      <w:pPr>
        <w:spacing w:before="60" w:after="60"/>
        <w:rPr>
          <w:color w:val="1A1A1A"/>
        </w:rPr>
      </w:pPr>
      <w:r>
        <w:rPr>
          <w:color w:val="1A1A1A"/>
        </w:rPr>
        <w:t>Covers Steps 12-18. Artifacts: Diagnostic Analysis Report (Steps 12-18 by canonical name), Identified Risks and Corrections (five risks including two high-severity), Decision Traceability Map (nine decisions), Governance Justification Report, Learning Science Decision Notes v2, Diagnostic Governance Record with Governance Outcome and Reason Code fields (GR-01, GC-01, GA-01, GA-02). Primary finding: Unit 3 to Unit 4 transition. Secondary finding: Unit 6 simulation preparation gap. MRHN artifact name: MRHN_DiagnosticGovernanceRecord_v1_2026-02-05.</w:t>
      </w:r>
    </w:p>
    <w:p w14:paraId="3D4EAEE0" w14:textId="77777777" w:rsidR="00910092" w:rsidRDefault="00000000">
      <w:pPr>
        <w:spacing w:before="40"/>
      </w:pPr>
      <w:r>
        <w:t xml:space="preserve"> </w:t>
      </w:r>
    </w:p>
    <w:p w14:paraId="0E97AAA9" w14:textId="77777777" w:rsidR="00910092" w:rsidRDefault="00000000">
      <w:pPr>
        <w:pStyle w:val="Heading2"/>
        <w:keepNext w:val="0"/>
        <w:keepLines w:val="0"/>
        <w:spacing w:after="80"/>
        <w:rPr>
          <w:b/>
          <w:bCs/>
          <w:sz w:val="34"/>
          <w:szCs w:val="34"/>
        </w:rPr>
      </w:pPr>
      <w:bookmarkStart w:id="28" w:name="_pfboyako38m" w:colFirst="0" w:colLast="0"/>
      <w:bookmarkEnd w:id="28"/>
      <w:r>
        <w:rPr>
          <w:b/>
          <w:bCs/>
          <w:sz w:val="34"/>
          <w:szCs w:val="34"/>
        </w:rPr>
        <w:t>Task 4 Exemplar -- Scope</w:t>
      </w:r>
    </w:p>
    <w:p w14:paraId="6B7ABC5B" w14:textId="77777777" w:rsidR="00910092" w:rsidRDefault="00000000">
      <w:pPr>
        <w:spacing w:before="60" w:after="60"/>
        <w:rPr>
          <w:color w:val="1A1A1A"/>
        </w:rPr>
      </w:pPr>
      <w:r>
        <w:rPr>
          <w:color w:val="1A1A1A"/>
        </w:rPr>
        <w:t>Covers Steps 19-20 and Structural Freeze Declaration. Artifacts: Freeze Readiness Analysis (seven criteria with evidence strength ratings), Final Course Architecture (seven units including Unit 5A Guided Incident Walkthrough added during Task 3), Structural Freeze Declaration (first-person formal declaration with change control statement), Executive Architecture Defense (five-paragraph professional defense), Learning Science Decision Notes v3, Freeze Governance Record with Governance Outcome FA-01 and Freeze Authorization Statement. MRHN artifact name: MRHN_StructuralFreezeDeclarationPackage_v1_2026-02-19.</w:t>
      </w:r>
    </w:p>
    <w:p w14:paraId="5E98DA48" w14:textId="77777777" w:rsidR="00910092" w:rsidRDefault="00000000">
      <w:pPr>
        <w:spacing w:before="160" w:after="160"/>
      </w:pPr>
      <w:r>
        <w:t xml:space="preserve"> </w:t>
      </w:r>
    </w:p>
    <w:p w14:paraId="28FAD34D" w14:textId="77777777" w:rsidR="00910092" w:rsidRDefault="00000000">
      <w:pPr>
        <w:spacing w:after="60"/>
        <w:rPr>
          <w:color w:val="2E7D8C"/>
          <w:sz w:val="24"/>
          <w:szCs w:val="24"/>
        </w:rPr>
      </w:pPr>
      <w:r>
        <w:rPr>
          <w:color w:val="2E7D8C"/>
          <w:sz w:val="24"/>
          <w:szCs w:val="24"/>
        </w:rPr>
        <w:t>Section 11 Addendum: Optional Reading Enrichment</w:t>
      </w:r>
    </w:p>
    <w:p w14:paraId="3988EDF7" w14:textId="77777777" w:rsidR="00910092" w:rsidRDefault="00000000">
      <w:pPr>
        <w:spacing w:before="80"/>
      </w:pPr>
      <w:r>
        <w:t xml:space="preserve"> </w:t>
      </w:r>
    </w:p>
    <w:tbl>
      <w:tblPr>
        <w:tblStyle w:val="ae"/>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910092" w14:paraId="78B45A47" w14:textId="77777777">
        <w:trPr>
          <w:trHeight w:val="1185"/>
        </w:trPr>
        <w:tc>
          <w:tcPr>
            <w:tcW w:w="9360" w:type="dxa"/>
            <w:tcBorders>
              <w:top w:val="single" w:sz="12" w:space="0" w:color="2E7D8C"/>
              <w:left w:val="nil"/>
              <w:bottom w:val="nil"/>
              <w:right w:val="nil"/>
            </w:tcBorders>
            <w:shd w:val="clear" w:color="auto" w:fill="E8F4F6"/>
            <w:tcMar>
              <w:top w:w="120" w:type="dxa"/>
              <w:left w:w="200" w:type="dxa"/>
              <w:bottom w:w="120" w:type="dxa"/>
              <w:right w:w="200" w:type="dxa"/>
            </w:tcMar>
          </w:tcPr>
          <w:p w14:paraId="551DF106" w14:textId="77777777" w:rsidR="00910092" w:rsidRDefault="00000000">
            <w:pPr>
              <w:rPr>
                <w:i/>
                <w:iCs/>
                <w:color w:val="1A1A1A"/>
              </w:rPr>
            </w:pPr>
            <w:r>
              <w:rPr>
                <w:i/>
                <w:iCs/>
                <w:color w:val="1A1A1A"/>
              </w:rPr>
              <w:t>All readings are optional enrichment -- no required readings exist in this credential. Learners who want to explore the research base behind ARCH design decisions will find two curated resources and one designer note per module. Total optional reading load across all four modules is approximately 145 minutes. All sources are publicly accessible without a paywall, confirmed as of June 2025.</w:t>
            </w:r>
          </w:p>
        </w:tc>
      </w:tr>
    </w:tbl>
    <w:p w14:paraId="39F85399" w14:textId="77777777" w:rsidR="00910092" w:rsidRDefault="00000000">
      <w:pPr>
        <w:spacing w:before="160" w:after="160"/>
      </w:pPr>
      <w:r>
        <w:t xml:space="preserve"> </w:t>
      </w:r>
    </w:p>
    <w:p w14:paraId="06ABED87" w14:textId="77777777" w:rsidR="00910092" w:rsidRDefault="00000000">
      <w:pPr>
        <w:pStyle w:val="Heading1"/>
        <w:keepNext w:val="0"/>
        <w:keepLines w:val="0"/>
        <w:rPr>
          <w:b/>
          <w:bCs/>
          <w:sz w:val="46"/>
          <w:szCs w:val="46"/>
        </w:rPr>
      </w:pPr>
      <w:bookmarkStart w:id="29" w:name="_xvqb2wekpad1" w:colFirst="0" w:colLast="0"/>
      <w:bookmarkEnd w:id="29"/>
      <w:r>
        <w:rPr>
          <w:b/>
          <w:bCs/>
          <w:sz w:val="46"/>
          <w:szCs w:val="46"/>
        </w:rPr>
        <w:t>11A. Optional Reading Enrichment</w:t>
      </w:r>
    </w:p>
    <w:p w14:paraId="0CC3F876" w14:textId="77777777" w:rsidR="00910092" w:rsidRDefault="00000000">
      <w:pPr>
        <w:spacing w:before="40"/>
      </w:pPr>
      <w:r>
        <w:t xml:space="preserve"> </w:t>
      </w:r>
    </w:p>
    <w:p w14:paraId="551F84FB" w14:textId="77777777" w:rsidR="00910092" w:rsidRDefault="00000000">
      <w:pPr>
        <w:pStyle w:val="Heading2"/>
        <w:keepNext w:val="0"/>
        <w:keepLines w:val="0"/>
        <w:spacing w:after="80"/>
        <w:rPr>
          <w:b/>
          <w:bCs/>
          <w:sz w:val="34"/>
          <w:szCs w:val="34"/>
        </w:rPr>
      </w:pPr>
      <w:bookmarkStart w:id="30" w:name="_6crebybfjyik" w:colFirst="0" w:colLast="0"/>
      <w:bookmarkEnd w:id="30"/>
      <w:r>
        <w:rPr>
          <w:b/>
          <w:bCs/>
          <w:sz w:val="34"/>
          <w:szCs w:val="34"/>
        </w:rPr>
        <w:t>Purpose and Position in the Course</w:t>
      </w:r>
    </w:p>
    <w:p w14:paraId="353D8147" w14:textId="77777777" w:rsidR="00910092" w:rsidRDefault="00000000">
      <w:pPr>
        <w:spacing w:before="60" w:after="60"/>
        <w:rPr>
          <w:color w:val="1A1A1A"/>
        </w:rPr>
      </w:pPr>
      <w:r>
        <w:rPr>
          <w:color w:val="1A1A1A"/>
        </w:rPr>
        <w:t xml:space="preserve">These optional resource sections appear at the end of each module -- after the performance task calibration activity and before the module transition screen. They are explicitly labeled as optional enrichment and are not assessed. No learner action is </w:t>
      </w:r>
      <w:proofErr w:type="gramStart"/>
      <w:r>
        <w:rPr>
          <w:color w:val="1A1A1A"/>
        </w:rPr>
        <w:t>required</w:t>
      </w:r>
      <w:proofErr w:type="gramEnd"/>
      <w:r>
        <w:rPr>
          <w:color w:val="1A1A1A"/>
        </w:rPr>
        <w:t xml:space="preserve"> and no module content depends on them.</w:t>
      </w:r>
    </w:p>
    <w:p w14:paraId="13955072" w14:textId="77777777" w:rsidR="00910092" w:rsidRDefault="00000000">
      <w:pPr>
        <w:spacing w:before="40"/>
      </w:pPr>
      <w:r>
        <w:t xml:space="preserve"> </w:t>
      </w:r>
    </w:p>
    <w:p w14:paraId="623BDC1C" w14:textId="77777777" w:rsidR="00910092" w:rsidRDefault="00000000">
      <w:pPr>
        <w:spacing w:before="60" w:after="60"/>
        <w:rPr>
          <w:color w:val="1A1A1A"/>
        </w:rPr>
      </w:pPr>
      <w:r>
        <w:rPr>
          <w:color w:val="1A1A1A"/>
        </w:rPr>
        <w:t>Their purpose is to ground the ARCH Method in the field's research base for learners who want to understand why each design discipline produces better outcomes than the alternative. The research anchor answers that question from the evidence. The practitioner example shows what it looks like when real designers and institutions operationalize the same logic.</w:t>
      </w:r>
    </w:p>
    <w:p w14:paraId="2D780EF1" w14:textId="77777777" w:rsidR="00910092" w:rsidRDefault="00000000">
      <w:pPr>
        <w:spacing w:before="60"/>
      </w:pPr>
      <w:r>
        <w:t xml:space="preserve"> </w:t>
      </w:r>
    </w:p>
    <w:p w14:paraId="71E1F52F" w14:textId="77777777" w:rsidR="00910092" w:rsidRDefault="00000000">
      <w:pPr>
        <w:pStyle w:val="Heading2"/>
        <w:keepNext w:val="0"/>
        <w:keepLines w:val="0"/>
        <w:spacing w:after="80"/>
        <w:rPr>
          <w:b/>
          <w:bCs/>
          <w:sz w:val="34"/>
          <w:szCs w:val="34"/>
        </w:rPr>
      </w:pPr>
      <w:bookmarkStart w:id="31" w:name="_wy34mqvty5nb" w:colFirst="0" w:colLast="0"/>
      <w:bookmarkEnd w:id="31"/>
      <w:r>
        <w:rPr>
          <w:b/>
          <w:bCs/>
          <w:sz w:val="34"/>
          <w:szCs w:val="34"/>
        </w:rPr>
        <w:t>Reading Formula -- Per Module</w:t>
      </w:r>
    </w:p>
    <w:tbl>
      <w:tblPr>
        <w:tblStyle w:val="af"/>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7035"/>
      </w:tblGrid>
      <w:tr w:rsidR="00910092" w14:paraId="3A334CEE" w14:textId="77777777">
        <w:trPr>
          <w:trHeight w:val="375"/>
        </w:trPr>
        <w:tc>
          <w:tcPr>
            <w:tcW w:w="2310" w:type="dxa"/>
            <w:tcBorders>
              <w:top w:val="single" w:sz="6" w:space="0" w:color="DDDDDD"/>
              <w:left w:val="single" w:sz="6" w:space="0" w:color="DDDDDD"/>
              <w:bottom w:val="single" w:sz="6" w:space="0" w:color="DDDDDD"/>
              <w:right w:val="single" w:sz="6" w:space="0" w:color="DDDDDD"/>
            </w:tcBorders>
            <w:shd w:val="clear" w:color="auto" w:fill="1B3A5C"/>
            <w:tcMar>
              <w:top w:w="80" w:type="dxa"/>
              <w:left w:w="100" w:type="dxa"/>
              <w:bottom w:w="80" w:type="dxa"/>
              <w:right w:w="100" w:type="dxa"/>
            </w:tcMar>
          </w:tcPr>
          <w:p w14:paraId="048810C7" w14:textId="77777777" w:rsidR="00910092" w:rsidRDefault="00000000">
            <w:pPr>
              <w:rPr>
                <w:b/>
                <w:bCs/>
                <w:color w:val="FFFFFF"/>
                <w:sz w:val="17"/>
                <w:szCs w:val="17"/>
              </w:rPr>
            </w:pPr>
            <w:r>
              <w:rPr>
                <w:b/>
                <w:bCs/>
                <w:color w:val="FFFFFF"/>
                <w:sz w:val="17"/>
                <w:szCs w:val="17"/>
              </w:rPr>
              <w:t>Element</w:t>
            </w:r>
          </w:p>
        </w:tc>
        <w:tc>
          <w:tcPr>
            <w:tcW w:w="7035"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72F849C7" w14:textId="77777777" w:rsidR="00910092" w:rsidRDefault="00000000">
            <w:pPr>
              <w:rPr>
                <w:b/>
                <w:bCs/>
                <w:color w:val="FFFFFF"/>
                <w:sz w:val="17"/>
                <w:szCs w:val="17"/>
              </w:rPr>
            </w:pPr>
            <w:r>
              <w:rPr>
                <w:b/>
                <w:bCs/>
                <w:color w:val="FFFFFF"/>
                <w:sz w:val="17"/>
                <w:szCs w:val="17"/>
              </w:rPr>
              <w:t>Description</w:t>
            </w:r>
          </w:p>
        </w:tc>
      </w:tr>
      <w:tr w:rsidR="00910092" w14:paraId="562DFC7D" w14:textId="77777777">
        <w:trPr>
          <w:trHeight w:val="780"/>
        </w:trPr>
        <w:tc>
          <w:tcPr>
            <w:tcW w:w="231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5D1B270B" w14:textId="77777777" w:rsidR="00910092" w:rsidRDefault="00000000">
            <w:pPr>
              <w:rPr>
                <w:b/>
                <w:bCs/>
                <w:color w:val="1A1A1A"/>
                <w:sz w:val="17"/>
                <w:szCs w:val="17"/>
              </w:rPr>
            </w:pPr>
            <w:r>
              <w:rPr>
                <w:b/>
                <w:bCs/>
                <w:color w:val="1A1A1A"/>
                <w:sz w:val="17"/>
                <w:szCs w:val="17"/>
              </w:rPr>
              <w:t>Research Anchor</w:t>
            </w:r>
          </w:p>
        </w:tc>
        <w:tc>
          <w:tcPr>
            <w:tcW w:w="703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75B5B001" w14:textId="77777777" w:rsidR="00910092" w:rsidRDefault="00000000">
            <w:pPr>
              <w:rPr>
                <w:color w:val="1A1A1A"/>
                <w:sz w:val="17"/>
                <w:szCs w:val="17"/>
              </w:rPr>
            </w:pPr>
            <w:r>
              <w:rPr>
                <w:color w:val="1A1A1A"/>
                <w:sz w:val="17"/>
                <w:szCs w:val="17"/>
              </w:rPr>
              <w:t>A peer-reviewed or institutional source grounding the core ARCH design decisions in that module in learning science or instructional design evidence. Not introductory -- specifically validating why the ARCH approach works.</w:t>
            </w:r>
          </w:p>
        </w:tc>
      </w:tr>
      <w:tr w:rsidR="00910092" w14:paraId="5EC157C2" w14:textId="77777777">
        <w:trPr>
          <w:trHeight w:val="585"/>
        </w:trPr>
        <w:tc>
          <w:tcPr>
            <w:tcW w:w="231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3D3C376E" w14:textId="77777777" w:rsidR="00910092" w:rsidRDefault="00000000">
            <w:pPr>
              <w:rPr>
                <w:b/>
                <w:bCs/>
                <w:color w:val="1A1A1A"/>
                <w:sz w:val="17"/>
                <w:szCs w:val="17"/>
              </w:rPr>
            </w:pPr>
            <w:r>
              <w:rPr>
                <w:b/>
                <w:bCs/>
                <w:color w:val="1A1A1A"/>
                <w:sz w:val="17"/>
                <w:szCs w:val="17"/>
              </w:rPr>
              <w:t>Practitioner Example</w:t>
            </w:r>
          </w:p>
        </w:tc>
        <w:tc>
          <w:tcPr>
            <w:tcW w:w="703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4A273FA4" w14:textId="77777777" w:rsidR="00910092" w:rsidRDefault="00000000">
            <w:pPr>
              <w:rPr>
                <w:color w:val="1A1A1A"/>
                <w:sz w:val="17"/>
                <w:szCs w:val="17"/>
              </w:rPr>
            </w:pPr>
            <w:r>
              <w:rPr>
                <w:color w:val="1A1A1A"/>
                <w:sz w:val="17"/>
                <w:szCs w:val="17"/>
              </w:rPr>
              <w:t xml:space="preserve">A </w:t>
            </w:r>
            <w:proofErr w:type="gramStart"/>
            <w:r>
              <w:rPr>
                <w:color w:val="1A1A1A"/>
                <w:sz w:val="17"/>
                <w:szCs w:val="17"/>
              </w:rPr>
              <w:t>short applied</w:t>
            </w:r>
            <w:proofErr w:type="gramEnd"/>
            <w:r>
              <w:rPr>
                <w:color w:val="1A1A1A"/>
                <w:sz w:val="17"/>
                <w:szCs w:val="17"/>
              </w:rPr>
              <w:t xml:space="preserve"> source showing how the same principle plays out in real ID or course design practice. Could be a case study, practitioner guide, or strong institutional example.</w:t>
            </w:r>
          </w:p>
        </w:tc>
      </w:tr>
      <w:tr w:rsidR="00910092" w14:paraId="462F1990" w14:textId="77777777">
        <w:trPr>
          <w:trHeight w:val="780"/>
        </w:trPr>
        <w:tc>
          <w:tcPr>
            <w:tcW w:w="231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3A509DDF" w14:textId="77777777" w:rsidR="00910092" w:rsidRDefault="00000000">
            <w:pPr>
              <w:rPr>
                <w:b/>
                <w:bCs/>
                <w:color w:val="1A1A1A"/>
                <w:sz w:val="17"/>
                <w:szCs w:val="17"/>
              </w:rPr>
            </w:pPr>
            <w:r>
              <w:rPr>
                <w:b/>
                <w:bCs/>
                <w:color w:val="1A1A1A"/>
                <w:sz w:val="17"/>
                <w:szCs w:val="17"/>
              </w:rPr>
              <w:t>Designer Note</w:t>
            </w:r>
          </w:p>
        </w:tc>
        <w:tc>
          <w:tcPr>
            <w:tcW w:w="703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1C5392C" w14:textId="77777777" w:rsidR="00910092" w:rsidRDefault="00000000">
            <w:pPr>
              <w:rPr>
                <w:color w:val="1A1A1A"/>
                <w:sz w:val="17"/>
                <w:szCs w:val="17"/>
              </w:rPr>
            </w:pPr>
            <w:r>
              <w:rPr>
                <w:color w:val="1A1A1A"/>
                <w:sz w:val="17"/>
                <w:szCs w:val="17"/>
              </w:rPr>
              <w:t xml:space="preserve">A </w:t>
            </w:r>
            <w:proofErr w:type="gramStart"/>
            <w:r>
              <w:rPr>
                <w:color w:val="1A1A1A"/>
                <w:sz w:val="17"/>
                <w:szCs w:val="17"/>
              </w:rPr>
              <w:t>100-150 word</w:t>
            </w:r>
            <w:proofErr w:type="gramEnd"/>
            <w:r>
              <w:rPr>
                <w:color w:val="1A1A1A"/>
                <w:sz w:val="17"/>
                <w:szCs w:val="17"/>
              </w:rPr>
              <w:t xml:space="preserve"> synthesis written in the Proof Point Learning voice explaining what the source confirms about the ARCH workflow decision and why it matters for a practitioner audience.</w:t>
            </w:r>
          </w:p>
        </w:tc>
      </w:tr>
    </w:tbl>
    <w:p w14:paraId="17F47538" w14:textId="77777777" w:rsidR="00910092" w:rsidRDefault="00000000">
      <w:pPr>
        <w:spacing w:before="60"/>
      </w:pPr>
      <w:r>
        <w:t xml:space="preserve"> </w:t>
      </w:r>
    </w:p>
    <w:p w14:paraId="184198E6" w14:textId="77777777" w:rsidR="00910092" w:rsidRDefault="00000000">
      <w:pPr>
        <w:pStyle w:val="Heading2"/>
        <w:keepNext w:val="0"/>
        <w:keepLines w:val="0"/>
        <w:spacing w:after="80"/>
        <w:rPr>
          <w:b/>
          <w:bCs/>
          <w:sz w:val="34"/>
          <w:szCs w:val="34"/>
        </w:rPr>
      </w:pPr>
      <w:bookmarkStart w:id="32" w:name="_th695naos0qr" w:colFirst="0" w:colLast="0"/>
      <w:bookmarkEnd w:id="32"/>
      <w:r>
        <w:rPr>
          <w:b/>
          <w:bCs/>
          <w:sz w:val="34"/>
          <w:szCs w:val="34"/>
        </w:rPr>
        <w:t>Source Credibility Standard</w:t>
      </w:r>
    </w:p>
    <w:p w14:paraId="279361D5"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University teaching centers and open educational resource publishers</w:t>
      </w:r>
    </w:p>
    <w:p w14:paraId="5C1CFDA5"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Peer-reviewed open-access journals (CC-BY licensed)</w:t>
      </w:r>
    </w:p>
    <w:p w14:paraId="5F3B97E7"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Government, public service, or professional organization publications</w:t>
      </w:r>
    </w:p>
    <w:p w14:paraId="0C3F6784"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Respected practitioner sources with clear authorship</w:t>
      </w:r>
    </w:p>
    <w:p w14:paraId="7772EA52"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All sources publicly accessible without paywall -- confirmed June 2025</w:t>
      </w:r>
    </w:p>
    <w:p w14:paraId="0E9454E9"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Preferred publication window: 2019-2026 -- older sources included only where they remain the authoritative reference</w:t>
      </w:r>
    </w:p>
    <w:p w14:paraId="6B8A318E" w14:textId="77777777" w:rsidR="00910092" w:rsidRDefault="00000000">
      <w:pPr>
        <w:spacing w:before="60"/>
      </w:pPr>
      <w:r>
        <w:t xml:space="preserve"> </w:t>
      </w:r>
    </w:p>
    <w:p w14:paraId="2F9BF64B" w14:textId="77777777" w:rsidR="00910092" w:rsidRDefault="00000000">
      <w:pPr>
        <w:pStyle w:val="Heading2"/>
        <w:keepNext w:val="0"/>
        <w:keepLines w:val="0"/>
        <w:spacing w:after="80"/>
        <w:rPr>
          <w:b/>
          <w:bCs/>
          <w:sz w:val="34"/>
          <w:szCs w:val="34"/>
        </w:rPr>
      </w:pPr>
      <w:bookmarkStart w:id="33" w:name="_jw8in5wrc5u8" w:colFirst="0" w:colLast="0"/>
      <w:bookmarkEnd w:id="33"/>
      <w:r>
        <w:rPr>
          <w:b/>
          <w:bCs/>
          <w:sz w:val="34"/>
          <w:szCs w:val="34"/>
        </w:rPr>
        <w:t>Claude Code Build Note</w:t>
      </w:r>
    </w:p>
    <w:tbl>
      <w:tblPr>
        <w:tblStyle w:val="af0"/>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30"/>
      </w:tblGrid>
      <w:tr w:rsidR="00910092" w14:paraId="157DA7FA" w14:textId="77777777">
        <w:trPr>
          <w:trHeight w:val="1125"/>
        </w:trPr>
        <w:tc>
          <w:tcPr>
            <w:tcW w:w="9330" w:type="dxa"/>
            <w:tcBorders>
              <w:top w:val="nil"/>
              <w:left w:val="single" w:sz="24" w:space="0" w:color="7A4F00"/>
              <w:bottom w:val="nil"/>
              <w:right w:val="nil"/>
            </w:tcBorders>
            <w:shd w:val="clear" w:color="auto" w:fill="FFF8E7"/>
            <w:tcMar>
              <w:top w:w="100" w:type="dxa"/>
              <w:left w:w="180" w:type="dxa"/>
              <w:bottom w:w="100" w:type="dxa"/>
              <w:right w:w="180" w:type="dxa"/>
            </w:tcMar>
          </w:tcPr>
          <w:p w14:paraId="0D446FB2" w14:textId="77777777" w:rsidR="00910092" w:rsidRDefault="00000000">
            <w:pPr>
              <w:rPr>
                <w:color w:val="1A1A1A"/>
              </w:rPr>
            </w:pPr>
            <w:r>
              <w:rPr>
                <w:color w:val="1A1A1A"/>
              </w:rPr>
              <w:t>Each module requires one optional resource screen built using the Introduction screen template. The screen displays the two resources and designer note after the module calibration activity. All content for these screens is provided in this section. Mark these screens as optional enrichment in the progress tracker -- they should not block module completion or affect the mastery threshold.</w:t>
            </w:r>
          </w:p>
        </w:tc>
      </w:tr>
    </w:tbl>
    <w:p w14:paraId="10A1F106" w14:textId="77777777" w:rsidR="00910092" w:rsidRDefault="00000000">
      <w:pPr>
        <w:spacing w:before="60"/>
      </w:pPr>
      <w:r>
        <w:t xml:space="preserve"> </w:t>
      </w:r>
    </w:p>
    <w:p w14:paraId="2FA8266F" w14:textId="77777777" w:rsidR="00910092" w:rsidRDefault="00000000">
      <w:pPr>
        <w:pStyle w:val="Heading2"/>
        <w:keepNext w:val="0"/>
        <w:keepLines w:val="0"/>
        <w:spacing w:after="80"/>
        <w:rPr>
          <w:b/>
          <w:bCs/>
          <w:sz w:val="34"/>
          <w:szCs w:val="34"/>
        </w:rPr>
      </w:pPr>
      <w:bookmarkStart w:id="34" w:name="_k9973p386qg1" w:colFirst="0" w:colLast="0"/>
      <w:bookmarkEnd w:id="34"/>
      <w:r>
        <w:rPr>
          <w:b/>
          <w:bCs/>
          <w:sz w:val="34"/>
          <w:szCs w:val="34"/>
        </w:rPr>
        <w:t>Reading Plan Summary</w:t>
      </w:r>
    </w:p>
    <w:tbl>
      <w:tblPr>
        <w:tblStyle w:val="af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0"/>
        <w:gridCol w:w="2415"/>
        <w:gridCol w:w="2445"/>
        <w:gridCol w:w="1470"/>
        <w:gridCol w:w="915"/>
      </w:tblGrid>
      <w:tr w:rsidR="00910092" w14:paraId="76B10E2F" w14:textId="77777777">
        <w:trPr>
          <w:trHeight w:val="375"/>
        </w:trPr>
        <w:tc>
          <w:tcPr>
            <w:tcW w:w="2100" w:type="dxa"/>
            <w:tcBorders>
              <w:top w:val="single" w:sz="6" w:space="0" w:color="DDDDDD"/>
              <w:left w:val="single" w:sz="6" w:space="0" w:color="DDDDDD"/>
              <w:bottom w:val="single" w:sz="6" w:space="0" w:color="DDDDDD"/>
              <w:right w:val="single" w:sz="6" w:space="0" w:color="DDDDDD"/>
            </w:tcBorders>
            <w:shd w:val="clear" w:color="auto" w:fill="1B3A5C"/>
            <w:tcMar>
              <w:top w:w="80" w:type="dxa"/>
              <w:left w:w="100" w:type="dxa"/>
              <w:bottom w:w="80" w:type="dxa"/>
              <w:right w:w="100" w:type="dxa"/>
            </w:tcMar>
          </w:tcPr>
          <w:p w14:paraId="60D72D17" w14:textId="77777777" w:rsidR="00910092" w:rsidRDefault="00000000">
            <w:pPr>
              <w:rPr>
                <w:b/>
                <w:bCs/>
                <w:color w:val="FFFFFF"/>
                <w:sz w:val="17"/>
                <w:szCs w:val="17"/>
              </w:rPr>
            </w:pPr>
            <w:r>
              <w:rPr>
                <w:b/>
                <w:bCs/>
                <w:color w:val="FFFFFF"/>
                <w:sz w:val="17"/>
                <w:szCs w:val="17"/>
              </w:rPr>
              <w:t>Module</w:t>
            </w:r>
          </w:p>
        </w:tc>
        <w:tc>
          <w:tcPr>
            <w:tcW w:w="2415"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39E9B11C" w14:textId="77777777" w:rsidR="00910092" w:rsidRDefault="00000000">
            <w:pPr>
              <w:rPr>
                <w:b/>
                <w:bCs/>
                <w:color w:val="FFFFFF"/>
                <w:sz w:val="17"/>
                <w:szCs w:val="17"/>
              </w:rPr>
            </w:pPr>
            <w:r>
              <w:rPr>
                <w:b/>
                <w:bCs/>
                <w:color w:val="FFFFFF"/>
                <w:sz w:val="17"/>
                <w:szCs w:val="17"/>
              </w:rPr>
              <w:t>Research Anchor</w:t>
            </w:r>
          </w:p>
        </w:tc>
        <w:tc>
          <w:tcPr>
            <w:tcW w:w="2445"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553C4C46" w14:textId="77777777" w:rsidR="00910092" w:rsidRDefault="00000000">
            <w:pPr>
              <w:rPr>
                <w:b/>
                <w:bCs/>
                <w:color w:val="FFFFFF"/>
                <w:sz w:val="17"/>
                <w:szCs w:val="17"/>
              </w:rPr>
            </w:pPr>
            <w:r>
              <w:rPr>
                <w:b/>
                <w:bCs/>
                <w:color w:val="FFFFFF"/>
                <w:sz w:val="17"/>
                <w:szCs w:val="17"/>
              </w:rPr>
              <w:t>Practitioner Example</w:t>
            </w:r>
          </w:p>
        </w:tc>
        <w:tc>
          <w:tcPr>
            <w:tcW w:w="1470"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0546EFC0" w14:textId="77777777" w:rsidR="00910092" w:rsidRDefault="00000000">
            <w:pPr>
              <w:rPr>
                <w:b/>
                <w:bCs/>
                <w:color w:val="FFFFFF"/>
                <w:sz w:val="17"/>
                <w:szCs w:val="17"/>
              </w:rPr>
            </w:pPr>
            <w:r>
              <w:rPr>
                <w:b/>
                <w:bCs/>
                <w:color w:val="FFFFFF"/>
                <w:sz w:val="17"/>
                <w:szCs w:val="17"/>
              </w:rPr>
              <w:t>Est. Time</w:t>
            </w:r>
          </w:p>
        </w:tc>
        <w:tc>
          <w:tcPr>
            <w:tcW w:w="915"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0D6855D2" w14:textId="77777777" w:rsidR="00910092" w:rsidRDefault="00000000">
            <w:pPr>
              <w:rPr>
                <w:b/>
                <w:bCs/>
                <w:color w:val="FFFFFF"/>
                <w:sz w:val="17"/>
                <w:szCs w:val="17"/>
              </w:rPr>
            </w:pPr>
            <w:r>
              <w:rPr>
                <w:b/>
                <w:bCs/>
                <w:color w:val="FFFFFF"/>
                <w:sz w:val="17"/>
                <w:szCs w:val="17"/>
              </w:rPr>
              <w:t>Access</w:t>
            </w:r>
          </w:p>
        </w:tc>
      </w:tr>
      <w:tr w:rsidR="00910092" w14:paraId="0090EAF7" w14:textId="77777777">
        <w:trPr>
          <w:trHeight w:val="555"/>
        </w:trPr>
        <w:tc>
          <w:tcPr>
            <w:tcW w:w="210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017A2A6C" w14:textId="77777777" w:rsidR="00910092" w:rsidRDefault="00000000">
            <w:pPr>
              <w:rPr>
                <w:color w:val="1A1A1A"/>
                <w:sz w:val="16"/>
                <w:szCs w:val="16"/>
              </w:rPr>
            </w:pPr>
            <w:r>
              <w:rPr>
                <w:color w:val="1A1A1A"/>
                <w:sz w:val="16"/>
                <w:szCs w:val="16"/>
              </w:rPr>
              <w:t>1: Bound the Course</w:t>
            </w:r>
          </w:p>
        </w:tc>
        <w:tc>
          <w:tcPr>
            <w:tcW w:w="241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6BA22C3" w14:textId="77777777" w:rsidR="00910092" w:rsidRDefault="00000000">
            <w:pPr>
              <w:rPr>
                <w:color w:val="1A1A1A"/>
                <w:sz w:val="16"/>
                <w:szCs w:val="16"/>
              </w:rPr>
            </w:pPr>
            <w:r>
              <w:rPr>
                <w:color w:val="1A1A1A"/>
                <w:sz w:val="16"/>
                <w:szCs w:val="16"/>
              </w:rPr>
              <w:t>Stefaniak -- task analysis (EdTech Books)</w:t>
            </w:r>
          </w:p>
        </w:tc>
        <w:tc>
          <w:tcPr>
            <w:tcW w:w="244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6DD46F26" w14:textId="77777777" w:rsidR="00910092" w:rsidRDefault="00000000">
            <w:pPr>
              <w:rPr>
                <w:color w:val="1A1A1A"/>
                <w:sz w:val="16"/>
                <w:szCs w:val="16"/>
              </w:rPr>
            </w:pPr>
            <w:r>
              <w:rPr>
                <w:color w:val="1A1A1A"/>
                <w:sz w:val="16"/>
                <w:szCs w:val="16"/>
              </w:rPr>
              <w:t>Drysdale (2019) -- collaborative mapping (Online Learning)</w:t>
            </w:r>
          </w:p>
        </w:tc>
        <w:tc>
          <w:tcPr>
            <w:tcW w:w="147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09B90815" w14:textId="77777777" w:rsidR="00910092" w:rsidRDefault="00000000">
            <w:pPr>
              <w:rPr>
                <w:color w:val="1A1A1A"/>
                <w:sz w:val="16"/>
                <w:szCs w:val="16"/>
              </w:rPr>
            </w:pPr>
            <w:r>
              <w:rPr>
                <w:color w:val="1A1A1A"/>
                <w:sz w:val="16"/>
                <w:szCs w:val="16"/>
              </w:rPr>
              <w:t>~30 min</w:t>
            </w:r>
          </w:p>
        </w:tc>
        <w:tc>
          <w:tcPr>
            <w:tcW w:w="91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1A77CA19" w14:textId="77777777" w:rsidR="00910092" w:rsidRDefault="00000000">
            <w:pPr>
              <w:rPr>
                <w:color w:val="1A1A1A"/>
                <w:sz w:val="16"/>
                <w:szCs w:val="16"/>
              </w:rPr>
            </w:pPr>
            <w:r>
              <w:rPr>
                <w:color w:val="1A1A1A"/>
                <w:sz w:val="16"/>
                <w:szCs w:val="16"/>
              </w:rPr>
              <w:t>CC / OA</w:t>
            </w:r>
          </w:p>
        </w:tc>
      </w:tr>
      <w:tr w:rsidR="00910092" w14:paraId="02CF576C" w14:textId="77777777">
        <w:trPr>
          <w:trHeight w:val="735"/>
        </w:trPr>
        <w:tc>
          <w:tcPr>
            <w:tcW w:w="210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5292BCF4" w14:textId="77777777" w:rsidR="00910092" w:rsidRDefault="00000000">
            <w:pPr>
              <w:rPr>
                <w:color w:val="1A1A1A"/>
                <w:sz w:val="16"/>
                <w:szCs w:val="16"/>
              </w:rPr>
            </w:pPr>
            <w:r>
              <w:rPr>
                <w:color w:val="1A1A1A"/>
                <w:sz w:val="16"/>
                <w:szCs w:val="16"/>
              </w:rPr>
              <w:t>2: Engineer the Learning</w:t>
            </w:r>
          </w:p>
        </w:tc>
        <w:tc>
          <w:tcPr>
            <w:tcW w:w="241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6267B175" w14:textId="77777777" w:rsidR="00910092" w:rsidRDefault="00000000">
            <w:pPr>
              <w:rPr>
                <w:color w:val="1A1A1A"/>
                <w:sz w:val="16"/>
                <w:szCs w:val="16"/>
              </w:rPr>
            </w:pPr>
            <w:r>
              <w:rPr>
                <w:color w:val="1A1A1A"/>
                <w:sz w:val="16"/>
                <w:szCs w:val="16"/>
              </w:rPr>
              <w:t xml:space="preserve">Weinstein, Madan &amp; </w:t>
            </w:r>
            <w:proofErr w:type="spellStart"/>
            <w:r>
              <w:rPr>
                <w:color w:val="1A1A1A"/>
                <w:sz w:val="16"/>
                <w:szCs w:val="16"/>
              </w:rPr>
              <w:t>Sumeracki</w:t>
            </w:r>
            <w:proofErr w:type="spellEnd"/>
            <w:r>
              <w:rPr>
                <w:color w:val="1A1A1A"/>
                <w:sz w:val="16"/>
                <w:szCs w:val="16"/>
              </w:rPr>
              <w:t xml:space="preserve"> (2018) -- science of learning (Cognitive Research)</w:t>
            </w:r>
          </w:p>
        </w:tc>
        <w:tc>
          <w:tcPr>
            <w:tcW w:w="244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3F0FD27C" w14:textId="77777777" w:rsidR="00910092" w:rsidRDefault="00000000">
            <w:pPr>
              <w:rPr>
                <w:color w:val="1A1A1A"/>
                <w:sz w:val="16"/>
                <w:szCs w:val="16"/>
              </w:rPr>
            </w:pPr>
            <w:r>
              <w:rPr>
                <w:color w:val="1A1A1A"/>
                <w:sz w:val="16"/>
                <w:szCs w:val="16"/>
              </w:rPr>
              <w:t>MIT Open Learning -- spaced and interleaved practice</w:t>
            </w:r>
          </w:p>
        </w:tc>
        <w:tc>
          <w:tcPr>
            <w:tcW w:w="147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5D0AB7FC" w14:textId="77777777" w:rsidR="00910092" w:rsidRDefault="00000000">
            <w:pPr>
              <w:rPr>
                <w:color w:val="1A1A1A"/>
                <w:sz w:val="16"/>
                <w:szCs w:val="16"/>
              </w:rPr>
            </w:pPr>
            <w:r>
              <w:rPr>
                <w:color w:val="1A1A1A"/>
                <w:sz w:val="16"/>
                <w:szCs w:val="16"/>
              </w:rPr>
              <w:t>~38 min</w:t>
            </w:r>
          </w:p>
        </w:tc>
        <w:tc>
          <w:tcPr>
            <w:tcW w:w="91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7F412FAF" w14:textId="77777777" w:rsidR="00910092" w:rsidRDefault="00000000">
            <w:pPr>
              <w:rPr>
                <w:color w:val="1A1A1A"/>
                <w:sz w:val="16"/>
                <w:szCs w:val="16"/>
              </w:rPr>
            </w:pPr>
            <w:r>
              <w:rPr>
                <w:color w:val="1A1A1A"/>
                <w:sz w:val="16"/>
                <w:szCs w:val="16"/>
              </w:rPr>
              <w:t>CC / OA</w:t>
            </w:r>
          </w:p>
        </w:tc>
      </w:tr>
      <w:tr w:rsidR="00910092" w14:paraId="5A433EC4" w14:textId="77777777">
        <w:trPr>
          <w:trHeight w:val="555"/>
        </w:trPr>
        <w:tc>
          <w:tcPr>
            <w:tcW w:w="210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67596DAC" w14:textId="77777777" w:rsidR="00910092" w:rsidRDefault="00000000">
            <w:pPr>
              <w:rPr>
                <w:color w:val="1A1A1A"/>
                <w:sz w:val="16"/>
                <w:szCs w:val="16"/>
              </w:rPr>
            </w:pPr>
            <w:r>
              <w:rPr>
                <w:color w:val="1A1A1A"/>
                <w:sz w:val="16"/>
                <w:szCs w:val="16"/>
              </w:rPr>
              <w:t>3: Stress-Test the Design</w:t>
            </w:r>
          </w:p>
        </w:tc>
        <w:tc>
          <w:tcPr>
            <w:tcW w:w="241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6CD15C77" w14:textId="77777777" w:rsidR="00910092" w:rsidRDefault="00000000">
            <w:pPr>
              <w:rPr>
                <w:color w:val="1A1A1A"/>
                <w:sz w:val="16"/>
                <w:szCs w:val="16"/>
              </w:rPr>
            </w:pPr>
            <w:r>
              <w:rPr>
                <w:color w:val="1A1A1A"/>
                <w:sz w:val="16"/>
                <w:szCs w:val="16"/>
              </w:rPr>
              <w:t>Jahnke et al. (2021) -- STP heuristics (Online Learning)</w:t>
            </w:r>
          </w:p>
        </w:tc>
        <w:tc>
          <w:tcPr>
            <w:tcW w:w="244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36D5312D" w14:textId="77777777" w:rsidR="00910092" w:rsidRDefault="00000000">
            <w:pPr>
              <w:rPr>
                <w:color w:val="1A1A1A"/>
                <w:sz w:val="16"/>
                <w:szCs w:val="16"/>
              </w:rPr>
            </w:pPr>
            <w:r>
              <w:rPr>
                <w:color w:val="1A1A1A"/>
                <w:sz w:val="16"/>
                <w:szCs w:val="16"/>
              </w:rPr>
              <w:t>Smith &amp; Luo (2024) -- formative evaluation (</w:t>
            </w:r>
            <w:proofErr w:type="spellStart"/>
            <w:r>
              <w:rPr>
                <w:color w:val="1A1A1A"/>
                <w:sz w:val="16"/>
                <w:szCs w:val="16"/>
              </w:rPr>
              <w:t>TechTrends</w:t>
            </w:r>
            <w:proofErr w:type="spellEnd"/>
            <w:r>
              <w:rPr>
                <w:color w:val="1A1A1A"/>
                <w:sz w:val="16"/>
                <w:szCs w:val="16"/>
              </w:rPr>
              <w:t>)</w:t>
            </w:r>
          </w:p>
        </w:tc>
        <w:tc>
          <w:tcPr>
            <w:tcW w:w="147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BCC4D10" w14:textId="77777777" w:rsidR="00910092" w:rsidRDefault="00000000">
            <w:pPr>
              <w:rPr>
                <w:color w:val="1A1A1A"/>
                <w:sz w:val="16"/>
                <w:szCs w:val="16"/>
              </w:rPr>
            </w:pPr>
            <w:r>
              <w:rPr>
                <w:color w:val="1A1A1A"/>
                <w:sz w:val="16"/>
                <w:szCs w:val="16"/>
              </w:rPr>
              <w:t>~45 min</w:t>
            </w:r>
          </w:p>
        </w:tc>
        <w:tc>
          <w:tcPr>
            <w:tcW w:w="91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7B51DC0" w14:textId="77777777" w:rsidR="00910092" w:rsidRDefault="00000000">
            <w:pPr>
              <w:rPr>
                <w:color w:val="1A1A1A"/>
                <w:sz w:val="16"/>
                <w:szCs w:val="16"/>
              </w:rPr>
            </w:pPr>
            <w:r>
              <w:rPr>
                <w:color w:val="1A1A1A"/>
                <w:sz w:val="16"/>
                <w:szCs w:val="16"/>
              </w:rPr>
              <w:t>CC / OA</w:t>
            </w:r>
          </w:p>
        </w:tc>
      </w:tr>
      <w:tr w:rsidR="00910092" w14:paraId="47CDDCB6" w14:textId="77777777">
        <w:trPr>
          <w:trHeight w:val="735"/>
        </w:trPr>
        <w:tc>
          <w:tcPr>
            <w:tcW w:w="210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60CBD43F" w14:textId="77777777" w:rsidR="00910092" w:rsidRDefault="00000000">
            <w:pPr>
              <w:rPr>
                <w:color w:val="1A1A1A"/>
                <w:sz w:val="16"/>
                <w:szCs w:val="16"/>
              </w:rPr>
            </w:pPr>
            <w:r>
              <w:rPr>
                <w:color w:val="1A1A1A"/>
                <w:sz w:val="16"/>
                <w:szCs w:val="16"/>
              </w:rPr>
              <w:t>4: Structural Freeze</w:t>
            </w:r>
          </w:p>
        </w:tc>
        <w:tc>
          <w:tcPr>
            <w:tcW w:w="241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069A5613" w14:textId="77777777" w:rsidR="00910092" w:rsidRDefault="00000000">
            <w:pPr>
              <w:rPr>
                <w:color w:val="1A1A1A"/>
                <w:sz w:val="16"/>
                <w:szCs w:val="16"/>
              </w:rPr>
            </w:pPr>
            <w:proofErr w:type="spellStart"/>
            <w:r>
              <w:rPr>
                <w:color w:val="1A1A1A"/>
                <w:sz w:val="16"/>
                <w:szCs w:val="16"/>
              </w:rPr>
              <w:t>Lachheb</w:t>
            </w:r>
            <w:proofErr w:type="spellEnd"/>
            <w:r>
              <w:rPr>
                <w:color w:val="1A1A1A"/>
                <w:sz w:val="16"/>
                <w:szCs w:val="16"/>
              </w:rPr>
              <w:t xml:space="preserve"> &amp; Boling (2021) -- design judgment (EdTech Books)</w:t>
            </w:r>
          </w:p>
        </w:tc>
        <w:tc>
          <w:tcPr>
            <w:tcW w:w="244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69E4BA91" w14:textId="77777777" w:rsidR="00910092" w:rsidRDefault="00000000">
            <w:pPr>
              <w:rPr>
                <w:color w:val="1A1A1A"/>
                <w:sz w:val="16"/>
                <w:szCs w:val="16"/>
              </w:rPr>
            </w:pPr>
            <w:r>
              <w:rPr>
                <w:color w:val="1A1A1A"/>
                <w:sz w:val="16"/>
                <w:szCs w:val="16"/>
              </w:rPr>
              <w:t>Totino &amp; Kessler (2024) -- decision tracking (JAID)</w:t>
            </w:r>
          </w:p>
        </w:tc>
        <w:tc>
          <w:tcPr>
            <w:tcW w:w="147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06D63834" w14:textId="77777777" w:rsidR="00910092" w:rsidRDefault="00000000">
            <w:pPr>
              <w:rPr>
                <w:color w:val="1A1A1A"/>
                <w:sz w:val="16"/>
                <w:szCs w:val="16"/>
              </w:rPr>
            </w:pPr>
            <w:r>
              <w:rPr>
                <w:color w:val="1A1A1A"/>
                <w:sz w:val="16"/>
                <w:szCs w:val="16"/>
              </w:rPr>
              <w:t>~32 min</w:t>
            </w:r>
          </w:p>
        </w:tc>
        <w:tc>
          <w:tcPr>
            <w:tcW w:w="91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6336C91A" w14:textId="77777777" w:rsidR="00910092" w:rsidRDefault="00000000">
            <w:pPr>
              <w:rPr>
                <w:color w:val="1A1A1A"/>
                <w:sz w:val="16"/>
                <w:szCs w:val="16"/>
              </w:rPr>
            </w:pPr>
            <w:r>
              <w:rPr>
                <w:color w:val="1A1A1A"/>
                <w:sz w:val="16"/>
                <w:szCs w:val="16"/>
              </w:rPr>
              <w:t>CC / OA</w:t>
            </w:r>
          </w:p>
        </w:tc>
      </w:tr>
      <w:tr w:rsidR="00910092" w14:paraId="40C035BA" w14:textId="77777777">
        <w:trPr>
          <w:trHeight w:val="555"/>
        </w:trPr>
        <w:tc>
          <w:tcPr>
            <w:tcW w:w="2100" w:type="dxa"/>
            <w:tcBorders>
              <w:top w:val="nil"/>
              <w:left w:val="single" w:sz="6" w:space="0" w:color="DDDDDD"/>
              <w:bottom w:val="single" w:sz="6" w:space="0" w:color="DDDDDD"/>
              <w:right w:val="single" w:sz="6" w:space="0" w:color="DDDDDD"/>
            </w:tcBorders>
            <w:shd w:val="clear" w:color="auto" w:fill="D5E8F0"/>
            <w:tcMar>
              <w:top w:w="80" w:type="dxa"/>
              <w:left w:w="100" w:type="dxa"/>
              <w:bottom w:w="80" w:type="dxa"/>
              <w:right w:w="100" w:type="dxa"/>
            </w:tcMar>
          </w:tcPr>
          <w:p w14:paraId="3F990C08" w14:textId="77777777" w:rsidR="00910092" w:rsidRDefault="00000000">
            <w:pPr>
              <w:rPr>
                <w:b/>
                <w:bCs/>
                <w:color w:val="1A1A1A"/>
                <w:sz w:val="16"/>
                <w:szCs w:val="16"/>
              </w:rPr>
            </w:pPr>
            <w:r>
              <w:rPr>
                <w:b/>
                <w:bCs/>
                <w:color w:val="1A1A1A"/>
                <w:sz w:val="16"/>
                <w:szCs w:val="16"/>
              </w:rPr>
              <w:t>Total</w:t>
            </w:r>
          </w:p>
        </w:tc>
        <w:tc>
          <w:tcPr>
            <w:tcW w:w="2415" w:type="dxa"/>
            <w:tcBorders>
              <w:top w:val="nil"/>
              <w:left w:val="nil"/>
              <w:bottom w:val="single" w:sz="6" w:space="0" w:color="DDDDDD"/>
              <w:right w:val="single" w:sz="6" w:space="0" w:color="DDDDDD"/>
            </w:tcBorders>
            <w:shd w:val="clear" w:color="auto" w:fill="D5E8F0"/>
            <w:tcMar>
              <w:top w:w="80" w:type="dxa"/>
              <w:left w:w="100" w:type="dxa"/>
              <w:bottom w:w="80" w:type="dxa"/>
              <w:right w:w="100" w:type="dxa"/>
            </w:tcMar>
          </w:tcPr>
          <w:p w14:paraId="6D6F678B" w14:textId="77777777" w:rsidR="00910092" w:rsidRDefault="00000000">
            <w:r>
              <w:t xml:space="preserve"> </w:t>
            </w:r>
          </w:p>
        </w:tc>
        <w:tc>
          <w:tcPr>
            <w:tcW w:w="2445" w:type="dxa"/>
            <w:tcBorders>
              <w:top w:val="nil"/>
              <w:left w:val="nil"/>
              <w:bottom w:val="single" w:sz="6" w:space="0" w:color="DDDDDD"/>
              <w:right w:val="single" w:sz="6" w:space="0" w:color="DDDDDD"/>
            </w:tcBorders>
            <w:shd w:val="clear" w:color="auto" w:fill="D5E8F0"/>
            <w:tcMar>
              <w:top w:w="80" w:type="dxa"/>
              <w:left w:w="100" w:type="dxa"/>
              <w:bottom w:w="80" w:type="dxa"/>
              <w:right w:w="100" w:type="dxa"/>
            </w:tcMar>
          </w:tcPr>
          <w:p w14:paraId="65E43B20" w14:textId="77777777" w:rsidR="00910092" w:rsidRDefault="00000000">
            <w:r>
              <w:t xml:space="preserve"> </w:t>
            </w:r>
          </w:p>
        </w:tc>
        <w:tc>
          <w:tcPr>
            <w:tcW w:w="1470" w:type="dxa"/>
            <w:tcBorders>
              <w:top w:val="nil"/>
              <w:left w:val="nil"/>
              <w:bottom w:val="single" w:sz="6" w:space="0" w:color="DDDDDD"/>
              <w:right w:val="single" w:sz="6" w:space="0" w:color="DDDDDD"/>
            </w:tcBorders>
            <w:shd w:val="clear" w:color="auto" w:fill="D5E8F0"/>
            <w:tcMar>
              <w:top w:w="80" w:type="dxa"/>
              <w:left w:w="100" w:type="dxa"/>
              <w:bottom w:w="80" w:type="dxa"/>
              <w:right w:w="100" w:type="dxa"/>
            </w:tcMar>
          </w:tcPr>
          <w:p w14:paraId="7FBD2F96" w14:textId="77777777" w:rsidR="00910092" w:rsidRDefault="00000000">
            <w:pPr>
              <w:rPr>
                <w:b/>
                <w:bCs/>
                <w:color w:val="1A1A1A"/>
                <w:sz w:val="16"/>
                <w:szCs w:val="16"/>
              </w:rPr>
            </w:pPr>
            <w:r>
              <w:rPr>
                <w:b/>
                <w:bCs/>
                <w:color w:val="1A1A1A"/>
                <w:sz w:val="16"/>
                <w:szCs w:val="16"/>
              </w:rPr>
              <w:t>~145 min</w:t>
            </w:r>
          </w:p>
        </w:tc>
        <w:tc>
          <w:tcPr>
            <w:tcW w:w="915" w:type="dxa"/>
            <w:tcBorders>
              <w:top w:val="nil"/>
              <w:left w:val="nil"/>
              <w:bottom w:val="single" w:sz="6" w:space="0" w:color="DDDDDD"/>
              <w:right w:val="single" w:sz="6" w:space="0" w:color="DDDDDD"/>
            </w:tcBorders>
            <w:shd w:val="clear" w:color="auto" w:fill="D5E8F0"/>
            <w:tcMar>
              <w:top w:w="80" w:type="dxa"/>
              <w:left w:w="100" w:type="dxa"/>
              <w:bottom w:w="80" w:type="dxa"/>
              <w:right w:w="100" w:type="dxa"/>
            </w:tcMar>
          </w:tcPr>
          <w:p w14:paraId="17D77C17" w14:textId="77777777" w:rsidR="00910092" w:rsidRDefault="00000000">
            <w:pPr>
              <w:rPr>
                <w:b/>
                <w:bCs/>
                <w:color w:val="1A1A1A"/>
                <w:sz w:val="16"/>
                <w:szCs w:val="16"/>
              </w:rPr>
            </w:pPr>
            <w:r>
              <w:rPr>
                <w:b/>
                <w:bCs/>
                <w:color w:val="1A1A1A"/>
                <w:sz w:val="16"/>
                <w:szCs w:val="16"/>
              </w:rPr>
              <w:t>All public</w:t>
            </w:r>
          </w:p>
        </w:tc>
      </w:tr>
    </w:tbl>
    <w:p w14:paraId="28DA0354" w14:textId="77777777" w:rsidR="00910092" w:rsidRDefault="00000000">
      <w:pPr>
        <w:spacing w:before="160" w:after="160"/>
      </w:pPr>
      <w:r>
        <w:t xml:space="preserve"> </w:t>
      </w:r>
    </w:p>
    <w:p w14:paraId="4EBE706D" w14:textId="77777777" w:rsidR="00910092" w:rsidRDefault="00000000">
      <w:pPr>
        <w:pStyle w:val="Heading1"/>
        <w:keepNext w:val="0"/>
        <w:keepLines w:val="0"/>
        <w:rPr>
          <w:b/>
          <w:bCs/>
          <w:sz w:val="46"/>
          <w:szCs w:val="46"/>
        </w:rPr>
      </w:pPr>
      <w:bookmarkStart w:id="35" w:name="_t2b5c6qhoz7a" w:colFirst="0" w:colLast="0"/>
      <w:bookmarkEnd w:id="35"/>
      <w:r>
        <w:rPr>
          <w:b/>
          <w:bCs/>
          <w:sz w:val="46"/>
          <w:szCs w:val="46"/>
        </w:rPr>
        <w:t>11B. Module Resource Specifications</w:t>
      </w:r>
    </w:p>
    <w:p w14:paraId="7AEBE74D" w14:textId="77777777" w:rsidR="00910092" w:rsidRDefault="00000000">
      <w:pPr>
        <w:spacing w:before="60" w:after="60"/>
        <w:rPr>
          <w:color w:val="1A1A1A"/>
        </w:rPr>
      </w:pPr>
      <w:r>
        <w:rPr>
          <w:color w:val="1A1A1A"/>
        </w:rPr>
        <w:t>The following specifications are the complete content for the four optional resource screens. Claude Code builds one screen per module using this content.</w:t>
      </w:r>
    </w:p>
    <w:p w14:paraId="47156FC8" w14:textId="77777777" w:rsidR="00910092" w:rsidRDefault="00000000">
      <w:pPr>
        <w:spacing w:before="60"/>
      </w:pPr>
      <w:r>
        <w:t xml:space="preserve"> </w:t>
      </w:r>
    </w:p>
    <w:tbl>
      <w:tblPr>
        <w:tblStyle w:val="af2"/>
        <w:tblW w:w="93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15"/>
      </w:tblGrid>
      <w:tr w:rsidR="00910092" w14:paraId="652DD112" w14:textId="77777777">
        <w:trPr>
          <w:trHeight w:val="990"/>
        </w:trPr>
        <w:tc>
          <w:tcPr>
            <w:tcW w:w="9315" w:type="dxa"/>
            <w:tcBorders>
              <w:top w:val="nil"/>
              <w:left w:val="single" w:sz="36" w:space="0" w:color="2E7D8C"/>
              <w:bottom w:val="nil"/>
              <w:right w:val="nil"/>
            </w:tcBorders>
            <w:shd w:val="clear" w:color="auto" w:fill="E8F4F6"/>
            <w:tcMar>
              <w:top w:w="120" w:type="dxa"/>
              <w:left w:w="200" w:type="dxa"/>
              <w:bottom w:w="120" w:type="dxa"/>
              <w:right w:w="200" w:type="dxa"/>
            </w:tcMar>
          </w:tcPr>
          <w:p w14:paraId="1C6E1A69" w14:textId="77777777" w:rsidR="00910092" w:rsidRDefault="00000000">
            <w:pPr>
              <w:spacing w:after="40"/>
              <w:rPr>
                <w:b/>
                <w:bCs/>
                <w:color w:val="2E7D8C"/>
                <w:sz w:val="17"/>
                <w:szCs w:val="17"/>
              </w:rPr>
            </w:pPr>
            <w:r>
              <w:rPr>
                <w:b/>
                <w:bCs/>
                <w:color w:val="2E7D8C"/>
                <w:sz w:val="17"/>
                <w:szCs w:val="17"/>
              </w:rPr>
              <w:t>Module 1</w:t>
            </w:r>
          </w:p>
          <w:p w14:paraId="46F7DDF3" w14:textId="77777777" w:rsidR="00910092" w:rsidRDefault="00000000">
            <w:pPr>
              <w:spacing w:after="40"/>
              <w:rPr>
                <w:b/>
                <w:bCs/>
                <w:color w:val="1B3A5C"/>
                <w:sz w:val="24"/>
                <w:szCs w:val="24"/>
              </w:rPr>
            </w:pPr>
            <w:r>
              <w:rPr>
                <w:b/>
                <w:bCs/>
                <w:color w:val="1B3A5C"/>
                <w:sz w:val="24"/>
                <w:szCs w:val="24"/>
              </w:rPr>
              <w:t>Bound the Course</w:t>
            </w:r>
          </w:p>
          <w:p w14:paraId="2E0A88C6" w14:textId="77777777" w:rsidR="00910092" w:rsidRDefault="00000000">
            <w:pPr>
              <w:rPr>
                <w:i/>
                <w:iCs/>
                <w:color w:val="666666"/>
                <w:sz w:val="18"/>
                <w:szCs w:val="18"/>
              </w:rPr>
            </w:pPr>
            <w:r>
              <w:rPr>
                <w:i/>
                <w:iCs/>
                <w:color w:val="666666"/>
                <w:sz w:val="18"/>
                <w:szCs w:val="18"/>
              </w:rPr>
              <w:t>Constraint-governed scope definition, bucket mapping, content decomposition, and scope trace audit</w:t>
            </w:r>
          </w:p>
        </w:tc>
      </w:tr>
    </w:tbl>
    <w:p w14:paraId="29BA81C6" w14:textId="77777777" w:rsidR="00910092" w:rsidRDefault="00000000">
      <w:pPr>
        <w:spacing w:before="40"/>
      </w:pPr>
      <w:r>
        <w:t xml:space="preserve"> </w:t>
      </w:r>
    </w:p>
    <w:p w14:paraId="7311416C" w14:textId="77777777" w:rsidR="00910092" w:rsidRDefault="00000000">
      <w:pPr>
        <w:spacing w:after="20"/>
        <w:rPr>
          <w:b/>
          <w:bCs/>
          <w:color w:val="2E7D8C"/>
          <w:sz w:val="18"/>
          <w:szCs w:val="18"/>
        </w:rPr>
      </w:pPr>
      <w:r>
        <w:rPr>
          <w:b/>
          <w:bCs/>
          <w:color w:val="2E7D8C"/>
          <w:sz w:val="18"/>
          <w:szCs w:val="18"/>
        </w:rPr>
        <w:t>Research Anchor</w:t>
      </w:r>
    </w:p>
    <w:p w14:paraId="7807CAC9" w14:textId="77777777" w:rsidR="00910092" w:rsidRDefault="00000000">
      <w:pPr>
        <w:spacing w:after="20"/>
        <w:rPr>
          <w:b/>
          <w:bCs/>
          <w:color w:val="1B3A5C"/>
        </w:rPr>
      </w:pPr>
      <w:r>
        <w:rPr>
          <w:b/>
          <w:bCs/>
          <w:color w:val="1B3A5C"/>
        </w:rPr>
        <w:t>Using Task Analysis to Inform Instructional Design</w:t>
      </w:r>
    </w:p>
    <w:p w14:paraId="5DFB7947" w14:textId="77777777" w:rsidR="00910092" w:rsidRDefault="00000000">
      <w:pPr>
        <w:spacing w:after="20"/>
        <w:rPr>
          <w:color w:val="666666"/>
          <w:sz w:val="19"/>
          <w:szCs w:val="19"/>
        </w:rPr>
      </w:pPr>
      <w:r>
        <w:rPr>
          <w:color w:val="666666"/>
          <w:sz w:val="19"/>
          <w:szCs w:val="19"/>
        </w:rPr>
        <w:t>Stefaniak, J. (n.d.). In McDonald &amp; West (Eds.), Design for Learning: Principles, Processes, and Praxis. EdTech Books.</w:t>
      </w:r>
    </w:p>
    <w:p w14:paraId="1368872A" w14:textId="77777777" w:rsidR="00910092" w:rsidRDefault="00000000">
      <w:pPr>
        <w:spacing w:after="20"/>
        <w:rPr>
          <w:color w:val="2E7D8C"/>
          <w:sz w:val="18"/>
          <w:szCs w:val="18"/>
        </w:rPr>
      </w:pPr>
      <w:r>
        <w:rPr>
          <w:color w:val="2E7D8C"/>
          <w:sz w:val="18"/>
          <w:szCs w:val="18"/>
        </w:rPr>
        <w:t>https://edtechbooks.org/id/task_and_content_analysis</w:t>
      </w:r>
    </w:p>
    <w:p w14:paraId="2C161F17" w14:textId="77777777" w:rsidR="00910092" w:rsidRDefault="00000000">
      <w:pPr>
        <w:spacing w:after="40"/>
        <w:rPr>
          <w:i/>
          <w:iCs/>
          <w:color w:val="666666"/>
          <w:sz w:val="17"/>
          <w:szCs w:val="17"/>
        </w:rPr>
      </w:pPr>
      <w:r>
        <w:rPr>
          <w:i/>
          <w:iCs/>
          <w:color w:val="666666"/>
          <w:sz w:val="17"/>
          <w:szCs w:val="17"/>
        </w:rPr>
        <w:t xml:space="preserve">Open textbook chapter / EdTech Books / CC licensed / </w:t>
      </w:r>
      <w:proofErr w:type="gramStart"/>
      <w:r>
        <w:rPr>
          <w:i/>
          <w:iCs/>
          <w:color w:val="666666"/>
          <w:sz w:val="17"/>
          <w:szCs w:val="17"/>
        </w:rPr>
        <w:t>public  |</w:t>
      </w:r>
      <w:proofErr w:type="gramEnd"/>
      <w:r>
        <w:rPr>
          <w:i/>
          <w:iCs/>
          <w:color w:val="666666"/>
          <w:sz w:val="17"/>
          <w:szCs w:val="17"/>
        </w:rPr>
        <w:t xml:space="preserve">  Estimated reading time: 10-15 minutes</w:t>
      </w:r>
    </w:p>
    <w:p w14:paraId="67B37E1C" w14:textId="77777777" w:rsidR="00910092" w:rsidRDefault="00000000">
      <w:pPr>
        <w:spacing w:after="60"/>
        <w:rPr>
          <w:color w:val="1A1A1A"/>
          <w:sz w:val="19"/>
          <w:szCs w:val="19"/>
        </w:rPr>
      </w:pPr>
      <w:r>
        <w:rPr>
          <w:color w:val="1A1A1A"/>
          <w:sz w:val="19"/>
          <w:szCs w:val="19"/>
        </w:rPr>
        <w:t xml:space="preserve">Task analysis is the analytical engine behind the ARCH Method's bounding phase. Before a designer can create a </w:t>
      </w:r>
      <w:proofErr w:type="gramStart"/>
      <w:r>
        <w:rPr>
          <w:color w:val="1A1A1A"/>
          <w:sz w:val="19"/>
          <w:szCs w:val="19"/>
        </w:rPr>
        <w:t>bucket</w:t>
      </w:r>
      <w:proofErr w:type="gramEnd"/>
      <w:r>
        <w:rPr>
          <w:color w:val="1A1A1A"/>
          <w:sz w:val="19"/>
          <w:szCs w:val="19"/>
        </w:rPr>
        <w:t xml:space="preserve"> map or conduct a scope trace audit, they need a principled method for decomposing a domain into teachable, categorizable units. This chapter explains what task analysis is, why it matters for instructional design, and how it shapes what gets included in a course and what gets left out. The connection to Module 1 is direct: every scope decision is implicitly a task analysis decision, whether designers name it that or not.</w:t>
      </w:r>
    </w:p>
    <w:p w14:paraId="6BF9E052" w14:textId="77777777" w:rsidR="00910092" w:rsidRDefault="00000000">
      <w:pPr>
        <w:spacing w:before="60" w:after="20"/>
        <w:rPr>
          <w:b/>
          <w:bCs/>
          <w:color w:val="2E7D8C"/>
          <w:sz w:val="18"/>
          <w:szCs w:val="18"/>
        </w:rPr>
      </w:pPr>
      <w:r>
        <w:rPr>
          <w:b/>
          <w:bCs/>
          <w:color w:val="2E7D8C"/>
          <w:sz w:val="18"/>
          <w:szCs w:val="18"/>
        </w:rPr>
        <w:t>Practitioner Example</w:t>
      </w:r>
    </w:p>
    <w:p w14:paraId="6C1F960F" w14:textId="77777777" w:rsidR="00910092" w:rsidRDefault="00000000">
      <w:pPr>
        <w:spacing w:after="20"/>
        <w:rPr>
          <w:b/>
          <w:bCs/>
          <w:color w:val="1B3A5C"/>
        </w:rPr>
      </w:pPr>
      <w:r>
        <w:rPr>
          <w:b/>
          <w:bCs/>
          <w:color w:val="1B3A5C"/>
        </w:rPr>
        <w:t>The Collaborative Mapping Model: Relationship-Centered Design for Higher Education</w:t>
      </w:r>
    </w:p>
    <w:p w14:paraId="12CCA96D" w14:textId="77777777" w:rsidR="00910092" w:rsidRDefault="00000000">
      <w:pPr>
        <w:spacing w:after="20"/>
        <w:rPr>
          <w:color w:val="666666"/>
          <w:sz w:val="19"/>
          <w:szCs w:val="19"/>
        </w:rPr>
      </w:pPr>
      <w:r>
        <w:rPr>
          <w:color w:val="666666"/>
          <w:sz w:val="19"/>
          <w:szCs w:val="19"/>
        </w:rPr>
        <w:t>Drysdale, J. T. (2019). Online Learning, 23(4), 56-71.</w:t>
      </w:r>
    </w:p>
    <w:p w14:paraId="508C6455" w14:textId="77777777" w:rsidR="00910092" w:rsidRDefault="00000000">
      <w:pPr>
        <w:spacing w:after="20"/>
        <w:rPr>
          <w:color w:val="2E7D8C"/>
          <w:sz w:val="18"/>
          <w:szCs w:val="18"/>
        </w:rPr>
      </w:pPr>
      <w:r>
        <w:rPr>
          <w:color w:val="2E7D8C"/>
          <w:sz w:val="18"/>
          <w:szCs w:val="18"/>
        </w:rPr>
        <w:t>https://files.eric.ed.gov/fulltext/EJ1228807.pdf</w:t>
      </w:r>
    </w:p>
    <w:p w14:paraId="34F1F163" w14:textId="77777777" w:rsidR="00910092" w:rsidRDefault="00000000">
      <w:pPr>
        <w:spacing w:after="40"/>
        <w:rPr>
          <w:i/>
          <w:iCs/>
          <w:color w:val="666666"/>
          <w:sz w:val="17"/>
          <w:szCs w:val="17"/>
        </w:rPr>
      </w:pPr>
      <w:r>
        <w:rPr>
          <w:i/>
          <w:iCs/>
          <w:color w:val="666666"/>
          <w:sz w:val="17"/>
          <w:szCs w:val="17"/>
        </w:rPr>
        <w:t xml:space="preserve">Peer-reviewed / Online Learning (OLC) / ERIC open access / </w:t>
      </w:r>
      <w:proofErr w:type="gramStart"/>
      <w:r>
        <w:rPr>
          <w:i/>
          <w:iCs/>
          <w:color w:val="666666"/>
          <w:sz w:val="17"/>
          <w:szCs w:val="17"/>
        </w:rPr>
        <w:t>public  |</w:t>
      </w:r>
      <w:proofErr w:type="gramEnd"/>
      <w:r>
        <w:rPr>
          <w:i/>
          <w:iCs/>
          <w:color w:val="666666"/>
          <w:sz w:val="17"/>
          <w:szCs w:val="17"/>
        </w:rPr>
        <w:t xml:space="preserve">  Estimated reading time: 15-20 minutes</w:t>
      </w:r>
    </w:p>
    <w:p w14:paraId="40C63B02" w14:textId="77777777" w:rsidR="00910092" w:rsidRDefault="00000000">
      <w:pPr>
        <w:spacing w:after="60"/>
        <w:rPr>
          <w:color w:val="1A1A1A"/>
          <w:sz w:val="19"/>
          <w:szCs w:val="19"/>
        </w:rPr>
      </w:pPr>
      <w:r>
        <w:rPr>
          <w:color w:val="1A1A1A"/>
          <w:sz w:val="19"/>
          <w:szCs w:val="19"/>
        </w:rPr>
        <w:t>Drysdale's model shows what structured mapping and scope governance look like in real ID-faculty partnerships in higher education. The model is built around formal mapping conversations -- not ad hoc content discussions -- and the results show measurable improvements in course quality and design efficiency. For Module 1, the key insight is how formal mapping prevents uncontrolled scope expansion: when the structure is explicit, the boundaries hold.</w:t>
      </w:r>
    </w:p>
    <w:tbl>
      <w:tblPr>
        <w:tblStyle w:val="af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910092" w14:paraId="702FD6C1" w14:textId="77777777">
        <w:trPr>
          <w:trHeight w:val="2880"/>
        </w:trPr>
        <w:tc>
          <w:tcPr>
            <w:tcW w:w="9360" w:type="dxa"/>
            <w:tcBorders>
              <w:top w:val="single" w:sz="6" w:space="0" w:color="1B3A5C"/>
              <w:left w:val="nil"/>
              <w:bottom w:val="nil"/>
              <w:right w:val="nil"/>
            </w:tcBorders>
            <w:shd w:val="clear" w:color="auto" w:fill="F9F9F9"/>
            <w:tcMar>
              <w:top w:w="120" w:type="dxa"/>
              <w:left w:w="200" w:type="dxa"/>
              <w:bottom w:w="120" w:type="dxa"/>
              <w:right w:w="200" w:type="dxa"/>
            </w:tcMar>
          </w:tcPr>
          <w:p w14:paraId="0FD27F9D" w14:textId="77777777" w:rsidR="00910092" w:rsidRDefault="00000000">
            <w:pPr>
              <w:spacing w:after="40"/>
              <w:rPr>
                <w:b/>
                <w:bCs/>
                <w:color w:val="1B3A5C"/>
                <w:sz w:val="17"/>
                <w:szCs w:val="17"/>
              </w:rPr>
            </w:pPr>
            <w:r>
              <w:rPr>
                <w:b/>
                <w:bCs/>
                <w:color w:val="1B3A5C"/>
                <w:sz w:val="17"/>
                <w:szCs w:val="17"/>
              </w:rPr>
              <w:t>Designer Note</w:t>
            </w:r>
          </w:p>
          <w:p w14:paraId="1976733E" w14:textId="77777777" w:rsidR="00910092" w:rsidRDefault="00000000">
            <w:pPr>
              <w:rPr>
                <w:color w:val="1A1A1A"/>
                <w:sz w:val="19"/>
                <w:szCs w:val="19"/>
              </w:rPr>
            </w:pPr>
            <w:r>
              <w:rPr>
                <w:color w:val="1A1A1A"/>
                <w:sz w:val="19"/>
                <w:szCs w:val="19"/>
              </w:rPr>
              <w:t>There is a difference between collecting content and bounding a course. Most instructional designers have experienced the first -- the SME sends a folder, the faculty member shares years of accumulated materials, the scope expands with each meeting. The ARCH Method's bounding phase exists because that process produces architecture by accumulation rather than by decision.  Task analysis research makes the alternative concrete: when designers decompose a domain systematically -- identifying what must be true before something else can be learned, what belongs together, what is redundant -- they produce more coherent and more defensible scope decisions. Drysdale's collaborative mapping model shows that rigor applied early is not a slowdown. Faculty in his study reported higher quality outcomes and more efficient design conversations precisely because the mapping structure made scope decisions visible before anyone started building.  The bucket map is not a filing system. It is a constraint-governing document. Every item in it should be there by decision, not by default.</w:t>
            </w:r>
          </w:p>
        </w:tc>
      </w:tr>
    </w:tbl>
    <w:p w14:paraId="764EA405" w14:textId="77777777" w:rsidR="00910092" w:rsidRDefault="00000000">
      <w:pPr>
        <w:spacing w:before="40"/>
      </w:pPr>
      <w:r>
        <w:t xml:space="preserve"> </w:t>
      </w:r>
    </w:p>
    <w:p w14:paraId="41F74209" w14:textId="77777777" w:rsidR="00910092" w:rsidRDefault="00000000">
      <w:pPr>
        <w:spacing w:before="160" w:after="160"/>
      </w:pPr>
      <w:r>
        <w:t xml:space="preserve"> </w:t>
      </w:r>
    </w:p>
    <w:p w14:paraId="45AD349A" w14:textId="77777777" w:rsidR="00910092" w:rsidRDefault="00000000">
      <w:pPr>
        <w:spacing w:before="60"/>
      </w:pPr>
      <w:r>
        <w:t xml:space="preserve"> </w:t>
      </w:r>
    </w:p>
    <w:tbl>
      <w:tblPr>
        <w:tblStyle w:val="af4"/>
        <w:tblW w:w="93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15"/>
      </w:tblGrid>
      <w:tr w:rsidR="00910092" w14:paraId="18308776" w14:textId="77777777">
        <w:trPr>
          <w:trHeight w:val="990"/>
        </w:trPr>
        <w:tc>
          <w:tcPr>
            <w:tcW w:w="9315" w:type="dxa"/>
            <w:tcBorders>
              <w:top w:val="nil"/>
              <w:left w:val="single" w:sz="36" w:space="0" w:color="2E7D8C"/>
              <w:bottom w:val="nil"/>
              <w:right w:val="nil"/>
            </w:tcBorders>
            <w:shd w:val="clear" w:color="auto" w:fill="E8F4F6"/>
            <w:tcMar>
              <w:top w:w="120" w:type="dxa"/>
              <w:left w:w="200" w:type="dxa"/>
              <w:bottom w:w="120" w:type="dxa"/>
              <w:right w:w="200" w:type="dxa"/>
            </w:tcMar>
          </w:tcPr>
          <w:p w14:paraId="20C7CFEA" w14:textId="77777777" w:rsidR="00910092" w:rsidRDefault="00000000">
            <w:pPr>
              <w:spacing w:after="40"/>
              <w:rPr>
                <w:b/>
                <w:bCs/>
                <w:color w:val="2E7D8C"/>
                <w:sz w:val="17"/>
                <w:szCs w:val="17"/>
              </w:rPr>
            </w:pPr>
            <w:r>
              <w:rPr>
                <w:b/>
                <w:bCs/>
                <w:color w:val="2E7D8C"/>
                <w:sz w:val="17"/>
                <w:szCs w:val="17"/>
              </w:rPr>
              <w:t>Module 2</w:t>
            </w:r>
          </w:p>
          <w:p w14:paraId="2C8000ED" w14:textId="77777777" w:rsidR="00910092" w:rsidRDefault="00000000">
            <w:pPr>
              <w:spacing w:after="40"/>
              <w:rPr>
                <w:b/>
                <w:bCs/>
                <w:color w:val="1B3A5C"/>
                <w:sz w:val="24"/>
                <w:szCs w:val="24"/>
              </w:rPr>
            </w:pPr>
            <w:r>
              <w:rPr>
                <w:b/>
                <w:bCs/>
                <w:color w:val="1B3A5C"/>
                <w:sz w:val="24"/>
                <w:szCs w:val="24"/>
              </w:rPr>
              <w:t>Engineer the Learning</w:t>
            </w:r>
          </w:p>
          <w:p w14:paraId="45B0516C" w14:textId="77777777" w:rsidR="00910092" w:rsidRDefault="00000000">
            <w:pPr>
              <w:rPr>
                <w:i/>
                <w:iCs/>
                <w:color w:val="666666"/>
                <w:sz w:val="18"/>
                <w:szCs w:val="18"/>
              </w:rPr>
            </w:pPr>
            <w:r>
              <w:rPr>
                <w:i/>
                <w:iCs/>
                <w:color w:val="666666"/>
                <w:sz w:val="18"/>
                <w:szCs w:val="18"/>
              </w:rPr>
              <w:t>Pedagogical sequencing, spiral reinforcement, and learning science optimization</w:t>
            </w:r>
          </w:p>
        </w:tc>
      </w:tr>
    </w:tbl>
    <w:p w14:paraId="18C96A93" w14:textId="77777777" w:rsidR="00910092" w:rsidRDefault="00000000">
      <w:pPr>
        <w:spacing w:before="40"/>
      </w:pPr>
      <w:r>
        <w:t xml:space="preserve"> </w:t>
      </w:r>
    </w:p>
    <w:p w14:paraId="020A3F6E" w14:textId="77777777" w:rsidR="00910092" w:rsidRDefault="00000000">
      <w:pPr>
        <w:spacing w:after="20"/>
        <w:rPr>
          <w:b/>
          <w:bCs/>
          <w:color w:val="2E7D8C"/>
          <w:sz w:val="18"/>
          <w:szCs w:val="18"/>
        </w:rPr>
      </w:pPr>
      <w:r>
        <w:rPr>
          <w:b/>
          <w:bCs/>
          <w:color w:val="2E7D8C"/>
          <w:sz w:val="18"/>
          <w:szCs w:val="18"/>
        </w:rPr>
        <w:t>Research Anchor</w:t>
      </w:r>
    </w:p>
    <w:p w14:paraId="5E301103" w14:textId="77777777" w:rsidR="00910092" w:rsidRDefault="00000000">
      <w:pPr>
        <w:spacing w:after="20"/>
        <w:rPr>
          <w:b/>
          <w:bCs/>
          <w:color w:val="1B3A5C"/>
        </w:rPr>
      </w:pPr>
      <w:r>
        <w:rPr>
          <w:b/>
          <w:bCs/>
          <w:color w:val="1B3A5C"/>
        </w:rPr>
        <w:t>Teaching the Science of Learning</w:t>
      </w:r>
    </w:p>
    <w:p w14:paraId="750986D1" w14:textId="77777777" w:rsidR="00910092" w:rsidRDefault="00000000">
      <w:pPr>
        <w:spacing w:after="20"/>
        <w:rPr>
          <w:color w:val="666666"/>
          <w:sz w:val="19"/>
          <w:szCs w:val="19"/>
        </w:rPr>
      </w:pPr>
      <w:r>
        <w:rPr>
          <w:color w:val="666666"/>
          <w:sz w:val="19"/>
          <w:szCs w:val="19"/>
        </w:rPr>
        <w:t xml:space="preserve">Weinstein, Y., Madan, C. R., &amp; </w:t>
      </w:r>
      <w:proofErr w:type="spellStart"/>
      <w:r>
        <w:rPr>
          <w:color w:val="666666"/>
          <w:sz w:val="19"/>
          <w:szCs w:val="19"/>
        </w:rPr>
        <w:t>Sumeracki</w:t>
      </w:r>
      <w:proofErr w:type="spellEnd"/>
      <w:r>
        <w:rPr>
          <w:color w:val="666666"/>
          <w:sz w:val="19"/>
          <w:szCs w:val="19"/>
        </w:rPr>
        <w:t>, M. A. (2018). Cognitive Research: Principles and Implications, 3(1), Article 2.</w:t>
      </w:r>
    </w:p>
    <w:p w14:paraId="0985F1E5" w14:textId="77777777" w:rsidR="00910092" w:rsidRDefault="00000000">
      <w:pPr>
        <w:spacing w:after="20"/>
        <w:rPr>
          <w:color w:val="2E7D8C"/>
          <w:sz w:val="18"/>
          <w:szCs w:val="18"/>
        </w:rPr>
      </w:pPr>
      <w:r>
        <w:rPr>
          <w:color w:val="2E7D8C"/>
          <w:sz w:val="18"/>
          <w:szCs w:val="18"/>
        </w:rPr>
        <w:t>https://pmc.ncbi.nlm.nih.gov/articles/PMC5780548/</w:t>
      </w:r>
    </w:p>
    <w:p w14:paraId="729D9C4E" w14:textId="77777777" w:rsidR="00910092" w:rsidRDefault="00000000">
      <w:pPr>
        <w:spacing w:after="40"/>
        <w:rPr>
          <w:i/>
          <w:iCs/>
          <w:color w:val="666666"/>
          <w:sz w:val="17"/>
          <w:szCs w:val="17"/>
        </w:rPr>
      </w:pPr>
      <w:r>
        <w:rPr>
          <w:i/>
          <w:iCs/>
          <w:color w:val="666666"/>
          <w:sz w:val="17"/>
          <w:szCs w:val="17"/>
        </w:rPr>
        <w:t xml:space="preserve">Peer-reviewed / </w:t>
      </w:r>
      <w:proofErr w:type="spellStart"/>
      <w:r>
        <w:rPr>
          <w:i/>
          <w:iCs/>
          <w:color w:val="666666"/>
          <w:sz w:val="17"/>
          <w:szCs w:val="17"/>
        </w:rPr>
        <w:t>SpringerOpen</w:t>
      </w:r>
      <w:proofErr w:type="spellEnd"/>
      <w:r>
        <w:rPr>
          <w:i/>
          <w:iCs/>
          <w:color w:val="666666"/>
          <w:sz w:val="17"/>
          <w:szCs w:val="17"/>
        </w:rPr>
        <w:t xml:space="preserve"> / PubMed Central / CC-BY 4.0 / </w:t>
      </w:r>
      <w:proofErr w:type="gramStart"/>
      <w:r>
        <w:rPr>
          <w:i/>
          <w:iCs/>
          <w:color w:val="666666"/>
          <w:sz w:val="17"/>
          <w:szCs w:val="17"/>
        </w:rPr>
        <w:t>public  |</w:t>
      </w:r>
      <w:proofErr w:type="gramEnd"/>
      <w:r>
        <w:rPr>
          <w:i/>
          <w:iCs/>
          <w:color w:val="666666"/>
          <w:sz w:val="17"/>
          <w:szCs w:val="17"/>
        </w:rPr>
        <w:t xml:space="preserve">  Estimated reading time: 25-30 minutes</w:t>
      </w:r>
    </w:p>
    <w:p w14:paraId="23824C6E" w14:textId="77777777" w:rsidR="00910092" w:rsidRDefault="00000000">
      <w:pPr>
        <w:spacing w:after="60"/>
        <w:rPr>
          <w:color w:val="1A1A1A"/>
          <w:sz w:val="19"/>
          <w:szCs w:val="19"/>
        </w:rPr>
      </w:pPr>
      <w:r>
        <w:rPr>
          <w:color w:val="1A1A1A"/>
          <w:sz w:val="19"/>
          <w:szCs w:val="19"/>
        </w:rPr>
        <w:t>This is the field's most widely cited open-access synthesis of evidence-based learning strategies. Weinstein and colleagues cover six cognitive strategies -- spaced practice, interleaving, retrieval practice, elaboration, concrete examples, and dual coding -- with both the research evidence and applied implementation guidance. For Module 2, the most relevant sections are spacing and interleaving: they explain not just that these strategies work, but why they work and when the conditions favor each approach. That causal understanding is what instructional designers need to make defensible sequencing decisions, not just to follow a recipe.</w:t>
      </w:r>
    </w:p>
    <w:p w14:paraId="58BAE79C" w14:textId="77777777" w:rsidR="00910092" w:rsidRDefault="00000000">
      <w:pPr>
        <w:spacing w:before="60" w:after="20"/>
        <w:rPr>
          <w:b/>
          <w:bCs/>
          <w:color w:val="2E7D8C"/>
          <w:sz w:val="18"/>
          <w:szCs w:val="18"/>
        </w:rPr>
      </w:pPr>
      <w:r>
        <w:rPr>
          <w:b/>
          <w:bCs/>
          <w:color w:val="2E7D8C"/>
          <w:sz w:val="18"/>
          <w:szCs w:val="18"/>
        </w:rPr>
        <w:t>Practitioner Example</w:t>
      </w:r>
    </w:p>
    <w:p w14:paraId="155428BC" w14:textId="77777777" w:rsidR="00910092" w:rsidRDefault="00000000">
      <w:pPr>
        <w:spacing w:after="20"/>
        <w:rPr>
          <w:b/>
          <w:bCs/>
          <w:color w:val="1B3A5C"/>
        </w:rPr>
      </w:pPr>
      <w:r>
        <w:rPr>
          <w:b/>
          <w:bCs/>
          <w:color w:val="1B3A5C"/>
        </w:rPr>
        <w:t>Spaced and Interleaved Practice</w:t>
      </w:r>
    </w:p>
    <w:p w14:paraId="58AB7EB3" w14:textId="77777777" w:rsidR="00910092" w:rsidRDefault="00000000">
      <w:pPr>
        <w:spacing w:after="20"/>
        <w:rPr>
          <w:color w:val="666666"/>
          <w:sz w:val="19"/>
          <w:szCs w:val="19"/>
        </w:rPr>
      </w:pPr>
      <w:r>
        <w:rPr>
          <w:color w:val="666666"/>
          <w:sz w:val="19"/>
          <w:szCs w:val="19"/>
        </w:rPr>
        <w:t>MIT Open Learning. (n.d.). Massachusetts Institute of Technology.</w:t>
      </w:r>
    </w:p>
    <w:p w14:paraId="46288107" w14:textId="77777777" w:rsidR="00910092" w:rsidRDefault="00000000">
      <w:pPr>
        <w:spacing w:after="20"/>
        <w:rPr>
          <w:color w:val="2E7D8C"/>
          <w:sz w:val="18"/>
          <w:szCs w:val="18"/>
        </w:rPr>
      </w:pPr>
      <w:r>
        <w:rPr>
          <w:color w:val="2E7D8C"/>
          <w:sz w:val="18"/>
          <w:szCs w:val="18"/>
        </w:rPr>
        <w:t>https://openlearning.mit.edu/mit-faculty/research-based-learning-findings/spaced-and-interleaved-practice</w:t>
      </w:r>
    </w:p>
    <w:p w14:paraId="1AEAC7E1" w14:textId="77777777" w:rsidR="00910092" w:rsidRDefault="00000000">
      <w:pPr>
        <w:spacing w:after="40"/>
        <w:rPr>
          <w:i/>
          <w:iCs/>
          <w:color w:val="666666"/>
          <w:sz w:val="17"/>
          <w:szCs w:val="17"/>
        </w:rPr>
      </w:pPr>
      <w:r>
        <w:rPr>
          <w:i/>
          <w:iCs/>
          <w:color w:val="666666"/>
          <w:sz w:val="17"/>
          <w:szCs w:val="17"/>
        </w:rPr>
        <w:t xml:space="preserve">MIT institutional resource / publicly maintained / </w:t>
      </w:r>
      <w:proofErr w:type="gramStart"/>
      <w:r>
        <w:rPr>
          <w:i/>
          <w:iCs/>
          <w:color w:val="666666"/>
          <w:sz w:val="17"/>
          <w:szCs w:val="17"/>
        </w:rPr>
        <w:t>public  |</w:t>
      </w:r>
      <w:proofErr w:type="gramEnd"/>
      <w:r>
        <w:rPr>
          <w:i/>
          <w:iCs/>
          <w:color w:val="666666"/>
          <w:sz w:val="17"/>
          <w:szCs w:val="17"/>
        </w:rPr>
        <w:t xml:space="preserve">  Estimated reading time: 8-10 minutes</w:t>
      </w:r>
    </w:p>
    <w:p w14:paraId="3C02D084" w14:textId="77777777" w:rsidR="00910092" w:rsidRDefault="00000000">
      <w:pPr>
        <w:spacing w:after="60"/>
        <w:rPr>
          <w:color w:val="1A1A1A"/>
          <w:sz w:val="19"/>
          <w:szCs w:val="19"/>
        </w:rPr>
      </w:pPr>
      <w:r>
        <w:rPr>
          <w:color w:val="1A1A1A"/>
          <w:sz w:val="19"/>
          <w:szCs w:val="19"/>
        </w:rPr>
        <w:t>Where Weinstein et al. provides the evidence base, the MIT Open Learning page shows how these principles get operationalized at the course architecture level -- not in lesson plans, but in how modules are sequenced, how assessments are distributed across a semester, and how retrieval opportunities are built into unit transitions. The examples drawn from MIT courses in genetics, physics, and materials science show prerequisite dependency management in practice.</w:t>
      </w:r>
    </w:p>
    <w:tbl>
      <w:tblPr>
        <w:tblStyle w:val="af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910092" w14:paraId="698CB9D8" w14:textId="77777777">
        <w:trPr>
          <w:trHeight w:val="2655"/>
        </w:trPr>
        <w:tc>
          <w:tcPr>
            <w:tcW w:w="9360" w:type="dxa"/>
            <w:tcBorders>
              <w:top w:val="single" w:sz="6" w:space="0" w:color="1B3A5C"/>
              <w:left w:val="nil"/>
              <w:bottom w:val="nil"/>
              <w:right w:val="nil"/>
            </w:tcBorders>
            <w:shd w:val="clear" w:color="auto" w:fill="F9F9F9"/>
            <w:tcMar>
              <w:top w:w="120" w:type="dxa"/>
              <w:left w:w="200" w:type="dxa"/>
              <w:bottom w:w="120" w:type="dxa"/>
              <w:right w:w="200" w:type="dxa"/>
            </w:tcMar>
          </w:tcPr>
          <w:p w14:paraId="53062042" w14:textId="77777777" w:rsidR="00910092" w:rsidRDefault="00000000">
            <w:pPr>
              <w:spacing w:after="40"/>
              <w:rPr>
                <w:b/>
                <w:bCs/>
                <w:color w:val="1B3A5C"/>
                <w:sz w:val="17"/>
                <w:szCs w:val="17"/>
              </w:rPr>
            </w:pPr>
            <w:r>
              <w:rPr>
                <w:b/>
                <w:bCs/>
                <w:color w:val="1B3A5C"/>
                <w:sz w:val="17"/>
                <w:szCs w:val="17"/>
              </w:rPr>
              <w:t>Designer Note</w:t>
            </w:r>
          </w:p>
          <w:p w14:paraId="2D1068AF" w14:textId="77777777" w:rsidR="00910092" w:rsidRDefault="00000000">
            <w:pPr>
              <w:rPr>
                <w:color w:val="1A1A1A"/>
                <w:sz w:val="19"/>
                <w:szCs w:val="19"/>
              </w:rPr>
            </w:pPr>
            <w:r>
              <w:rPr>
                <w:color w:val="1A1A1A"/>
                <w:sz w:val="19"/>
                <w:szCs w:val="19"/>
              </w:rPr>
              <w:t xml:space="preserve">There is a reason well-sequenced courses feel different from well-organized ones. Organization is about grouping -- putting like things together. Sequencing is about dependency -- deciding what </w:t>
            </w:r>
            <w:proofErr w:type="gramStart"/>
            <w:r>
              <w:rPr>
                <w:color w:val="1A1A1A"/>
                <w:sz w:val="19"/>
                <w:szCs w:val="19"/>
              </w:rPr>
              <w:t>has to</w:t>
            </w:r>
            <w:proofErr w:type="gramEnd"/>
            <w:r>
              <w:rPr>
                <w:color w:val="1A1A1A"/>
                <w:sz w:val="19"/>
                <w:szCs w:val="19"/>
              </w:rPr>
              <w:t xml:space="preserve"> be true before something else can be learned.  The learning science behind spacing and interleaving makes this concrete. When related concepts are blocked together -- all of Topic A, then all of Topic B -- learners recognize them in context but struggle to distinguish them under new conditions. When those same concepts are revisited across time and mixed with adjacent material, discrimination and transfer improve measurably. This is not a study-skills finding. It is an architecture finding. The question is not only what comes first? It is when does this concept need to reappear, and what should it be adjacent to when it does?  Weinstein et al. explains the mechanism. The MIT examples show the mechanism at work in courses that real learners completed. Module 2 asks you to apply both.</w:t>
            </w:r>
          </w:p>
        </w:tc>
      </w:tr>
    </w:tbl>
    <w:p w14:paraId="56C27D1E" w14:textId="77777777" w:rsidR="00910092" w:rsidRDefault="00000000">
      <w:pPr>
        <w:spacing w:before="40"/>
      </w:pPr>
      <w:r>
        <w:t xml:space="preserve"> </w:t>
      </w:r>
    </w:p>
    <w:p w14:paraId="7E46C614" w14:textId="77777777" w:rsidR="00910092" w:rsidRDefault="00000000">
      <w:pPr>
        <w:spacing w:before="160" w:after="160"/>
      </w:pPr>
      <w:r>
        <w:t xml:space="preserve"> </w:t>
      </w:r>
    </w:p>
    <w:p w14:paraId="7C29F9D4" w14:textId="77777777" w:rsidR="00910092" w:rsidRDefault="00000000">
      <w:pPr>
        <w:spacing w:before="60"/>
      </w:pPr>
      <w:r>
        <w:t xml:space="preserve"> </w:t>
      </w:r>
    </w:p>
    <w:tbl>
      <w:tblPr>
        <w:tblStyle w:val="af6"/>
        <w:tblW w:w="93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15"/>
      </w:tblGrid>
      <w:tr w:rsidR="00910092" w14:paraId="3C0E8F50" w14:textId="77777777">
        <w:trPr>
          <w:trHeight w:val="990"/>
        </w:trPr>
        <w:tc>
          <w:tcPr>
            <w:tcW w:w="9315" w:type="dxa"/>
            <w:tcBorders>
              <w:top w:val="nil"/>
              <w:left w:val="single" w:sz="36" w:space="0" w:color="2E7D8C"/>
              <w:bottom w:val="nil"/>
              <w:right w:val="nil"/>
            </w:tcBorders>
            <w:shd w:val="clear" w:color="auto" w:fill="E8F4F6"/>
            <w:tcMar>
              <w:top w:w="120" w:type="dxa"/>
              <w:left w:w="200" w:type="dxa"/>
              <w:bottom w:w="120" w:type="dxa"/>
              <w:right w:w="200" w:type="dxa"/>
            </w:tcMar>
          </w:tcPr>
          <w:p w14:paraId="716230ED" w14:textId="77777777" w:rsidR="00910092" w:rsidRDefault="00000000">
            <w:pPr>
              <w:spacing w:after="40"/>
              <w:rPr>
                <w:b/>
                <w:bCs/>
                <w:color w:val="2E7D8C"/>
                <w:sz w:val="17"/>
                <w:szCs w:val="17"/>
              </w:rPr>
            </w:pPr>
            <w:r>
              <w:rPr>
                <w:b/>
                <w:bCs/>
                <w:color w:val="2E7D8C"/>
                <w:sz w:val="17"/>
                <w:szCs w:val="17"/>
              </w:rPr>
              <w:t>Module 3</w:t>
            </w:r>
          </w:p>
          <w:p w14:paraId="5EFBD820" w14:textId="77777777" w:rsidR="00910092" w:rsidRDefault="00000000">
            <w:pPr>
              <w:spacing w:after="40"/>
              <w:rPr>
                <w:b/>
                <w:bCs/>
                <w:color w:val="1B3A5C"/>
                <w:sz w:val="24"/>
                <w:szCs w:val="24"/>
              </w:rPr>
            </w:pPr>
            <w:r>
              <w:rPr>
                <w:b/>
                <w:bCs/>
                <w:color w:val="1B3A5C"/>
                <w:sz w:val="24"/>
                <w:szCs w:val="24"/>
              </w:rPr>
              <w:t>Stress-Test the Design</w:t>
            </w:r>
          </w:p>
          <w:p w14:paraId="7E9F3058" w14:textId="77777777" w:rsidR="00910092" w:rsidRDefault="00000000">
            <w:pPr>
              <w:rPr>
                <w:i/>
                <w:iCs/>
                <w:color w:val="666666"/>
                <w:sz w:val="18"/>
                <w:szCs w:val="18"/>
              </w:rPr>
            </w:pPr>
            <w:r>
              <w:rPr>
                <w:i/>
                <w:iCs/>
                <w:color w:val="666666"/>
                <w:sz w:val="18"/>
                <w:szCs w:val="18"/>
              </w:rPr>
              <w:t>Structural diagnostic review, constraint validation, governance checkpoints, and pre-development audit</w:t>
            </w:r>
          </w:p>
        </w:tc>
      </w:tr>
    </w:tbl>
    <w:p w14:paraId="159CC6C2" w14:textId="77777777" w:rsidR="00910092" w:rsidRDefault="00000000">
      <w:pPr>
        <w:spacing w:before="40"/>
      </w:pPr>
      <w:r>
        <w:t xml:space="preserve"> </w:t>
      </w:r>
    </w:p>
    <w:p w14:paraId="3A81BA06" w14:textId="77777777" w:rsidR="00910092" w:rsidRDefault="00000000">
      <w:pPr>
        <w:spacing w:after="20"/>
        <w:rPr>
          <w:b/>
          <w:bCs/>
          <w:color w:val="2E7D8C"/>
          <w:sz w:val="18"/>
          <w:szCs w:val="18"/>
        </w:rPr>
      </w:pPr>
      <w:r>
        <w:rPr>
          <w:b/>
          <w:bCs/>
          <w:color w:val="2E7D8C"/>
          <w:sz w:val="18"/>
          <w:szCs w:val="18"/>
        </w:rPr>
        <w:t>Research Anchor</w:t>
      </w:r>
    </w:p>
    <w:p w14:paraId="1DCA3ED7" w14:textId="77777777" w:rsidR="00910092" w:rsidRDefault="00000000">
      <w:pPr>
        <w:spacing w:after="20"/>
        <w:rPr>
          <w:b/>
          <w:bCs/>
          <w:color w:val="1B3A5C"/>
        </w:rPr>
      </w:pPr>
      <w:r>
        <w:rPr>
          <w:b/>
          <w:bCs/>
          <w:color w:val="1B3A5C"/>
        </w:rPr>
        <w:t>Advancing Sociotechnical-Pedagogical Heuristics for the Usability Evaluation of Online Courses for Adult Learners</w:t>
      </w:r>
    </w:p>
    <w:p w14:paraId="72D97C98" w14:textId="77777777" w:rsidR="00910092" w:rsidRDefault="00000000">
      <w:pPr>
        <w:spacing w:after="20"/>
        <w:rPr>
          <w:color w:val="666666"/>
          <w:sz w:val="19"/>
          <w:szCs w:val="19"/>
        </w:rPr>
      </w:pPr>
      <w:r>
        <w:rPr>
          <w:color w:val="666666"/>
          <w:sz w:val="19"/>
          <w:szCs w:val="19"/>
        </w:rPr>
        <w:t>Jahnke, I., Riedel, N., Singh, K., &amp; Moore, J. (2021). Online Learning, 25(4).</w:t>
      </w:r>
    </w:p>
    <w:p w14:paraId="1C8DBFCB" w14:textId="77777777" w:rsidR="00910092" w:rsidRDefault="00000000">
      <w:pPr>
        <w:spacing w:after="20"/>
        <w:rPr>
          <w:color w:val="2E7D8C"/>
          <w:sz w:val="18"/>
          <w:szCs w:val="18"/>
        </w:rPr>
      </w:pPr>
      <w:r>
        <w:rPr>
          <w:color w:val="2E7D8C"/>
          <w:sz w:val="18"/>
          <w:szCs w:val="18"/>
        </w:rPr>
        <w:t>https://olj.onlinelearningconsortium.org/index.php/olj/article/view/2439</w:t>
      </w:r>
    </w:p>
    <w:p w14:paraId="050389DE" w14:textId="77777777" w:rsidR="00910092" w:rsidRDefault="00000000">
      <w:pPr>
        <w:spacing w:after="40"/>
        <w:rPr>
          <w:i/>
          <w:iCs/>
          <w:color w:val="666666"/>
          <w:sz w:val="17"/>
          <w:szCs w:val="17"/>
        </w:rPr>
      </w:pPr>
      <w:r>
        <w:rPr>
          <w:i/>
          <w:iCs/>
          <w:color w:val="666666"/>
          <w:sz w:val="17"/>
          <w:szCs w:val="17"/>
        </w:rPr>
        <w:t xml:space="preserve">Peer-reviewed / Online Learning (OLC) / CC-BY 4.0 / Scopus 87th percentile / </w:t>
      </w:r>
      <w:proofErr w:type="gramStart"/>
      <w:r>
        <w:rPr>
          <w:i/>
          <w:iCs/>
          <w:color w:val="666666"/>
          <w:sz w:val="17"/>
          <w:szCs w:val="17"/>
        </w:rPr>
        <w:t>public  |</w:t>
      </w:r>
      <w:proofErr w:type="gramEnd"/>
      <w:r>
        <w:rPr>
          <w:i/>
          <w:iCs/>
          <w:color w:val="666666"/>
          <w:sz w:val="17"/>
          <w:szCs w:val="17"/>
        </w:rPr>
        <w:t xml:space="preserve">  Estimated reading time: 20-25 minutes</w:t>
      </w:r>
    </w:p>
    <w:p w14:paraId="73CCC92F" w14:textId="77777777" w:rsidR="00910092" w:rsidRDefault="00000000">
      <w:pPr>
        <w:spacing w:after="60"/>
        <w:rPr>
          <w:color w:val="1A1A1A"/>
          <w:sz w:val="19"/>
          <w:szCs w:val="19"/>
        </w:rPr>
      </w:pPr>
      <w:r>
        <w:rPr>
          <w:color w:val="1A1A1A"/>
          <w:sz w:val="19"/>
          <w:szCs w:val="19"/>
        </w:rPr>
        <w:t>Jahnke and colleagues analyzed 195 problems identified in two online courses and developed a validated set of 14 sociotechnical-pedagogical heuristics for evaluating online courses before learners encounter them. The framework is organized around social, technical, and pedagogical dimensions -- precisely the architecture-level concerns that Module 3's stress-testing phase addresses. The core contribution is methodological: heuristic evaluation from other domains cannot be directly transferred to online course architecture, so the authors built a domain-specific framework. That framework is the closest thing in the literature to an operationalized diagnostic review process for course design.</w:t>
      </w:r>
    </w:p>
    <w:p w14:paraId="124F117A" w14:textId="77777777" w:rsidR="00910092" w:rsidRDefault="00000000">
      <w:pPr>
        <w:spacing w:before="60" w:after="20"/>
        <w:rPr>
          <w:b/>
          <w:bCs/>
          <w:color w:val="2E7D8C"/>
          <w:sz w:val="18"/>
          <w:szCs w:val="18"/>
        </w:rPr>
      </w:pPr>
      <w:r>
        <w:rPr>
          <w:b/>
          <w:bCs/>
          <w:color w:val="2E7D8C"/>
          <w:sz w:val="18"/>
          <w:szCs w:val="18"/>
        </w:rPr>
        <w:t>Practitioner Example</w:t>
      </w:r>
    </w:p>
    <w:p w14:paraId="7E5E4378" w14:textId="77777777" w:rsidR="00910092" w:rsidRDefault="00000000">
      <w:pPr>
        <w:spacing w:after="20"/>
        <w:rPr>
          <w:b/>
          <w:bCs/>
          <w:color w:val="1B3A5C"/>
        </w:rPr>
      </w:pPr>
      <w:r>
        <w:rPr>
          <w:b/>
          <w:bCs/>
          <w:color w:val="1B3A5C"/>
        </w:rPr>
        <w:t>Identifying Support Structures Associated with Informal Formative Evaluation in Instructional Design</w:t>
      </w:r>
    </w:p>
    <w:p w14:paraId="014F3DBF" w14:textId="77777777" w:rsidR="00910092" w:rsidRDefault="00000000">
      <w:pPr>
        <w:spacing w:after="20"/>
        <w:rPr>
          <w:color w:val="666666"/>
          <w:sz w:val="19"/>
          <w:szCs w:val="19"/>
        </w:rPr>
      </w:pPr>
      <w:r>
        <w:rPr>
          <w:color w:val="666666"/>
          <w:sz w:val="19"/>
          <w:szCs w:val="19"/>
        </w:rPr>
        <w:t xml:space="preserve">Smith, S., &amp; Luo, T. (2024). </w:t>
      </w:r>
      <w:proofErr w:type="spellStart"/>
      <w:r>
        <w:rPr>
          <w:color w:val="666666"/>
          <w:sz w:val="19"/>
          <w:szCs w:val="19"/>
        </w:rPr>
        <w:t>TechTrends</w:t>
      </w:r>
      <w:proofErr w:type="spellEnd"/>
      <w:r>
        <w:rPr>
          <w:color w:val="666666"/>
          <w:sz w:val="19"/>
          <w:szCs w:val="19"/>
        </w:rPr>
        <w:t>, 68(2).</w:t>
      </w:r>
    </w:p>
    <w:p w14:paraId="5800721F" w14:textId="77777777" w:rsidR="00910092" w:rsidRDefault="00000000">
      <w:pPr>
        <w:spacing w:after="20"/>
        <w:rPr>
          <w:color w:val="2E7D8C"/>
          <w:sz w:val="18"/>
          <w:szCs w:val="18"/>
        </w:rPr>
      </w:pPr>
      <w:r>
        <w:rPr>
          <w:color w:val="2E7D8C"/>
          <w:sz w:val="18"/>
          <w:szCs w:val="18"/>
        </w:rPr>
        <w:t>https://link.springer.com/article/10.1007/s11528-024-00947-0</w:t>
      </w:r>
    </w:p>
    <w:p w14:paraId="2426EFC6" w14:textId="77777777" w:rsidR="00910092" w:rsidRDefault="00000000">
      <w:pPr>
        <w:spacing w:after="40"/>
        <w:rPr>
          <w:i/>
          <w:iCs/>
          <w:color w:val="666666"/>
          <w:sz w:val="17"/>
          <w:szCs w:val="17"/>
        </w:rPr>
      </w:pPr>
      <w:r>
        <w:rPr>
          <w:i/>
          <w:iCs/>
          <w:color w:val="666666"/>
          <w:sz w:val="17"/>
          <w:szCs w:val="17"/>
        </w:rPr>
        <w:t xml:space="preserve">Peer-reviewed / </w:t>
      </w:r>
      <w:proofErr w:type="spellStart"/>
      <w:r>
        <w:rPr>
          <w:i/>
          <w:iCs/>
          <w:color w:val="666666"/>
          <w:sz w:val="17"/>
          <w:szCs w:val="17"/>
        </w:rPr>
        <w:t>TechTrends</w:t>
      </w:r>
      <w:proofErr w:type="spellEnd"/>
      <w:r>
        <w:rPr>
          <w:i/>
          <w:iCs/>
          <w:color w:val="666666"/>
          <w:sz w:val="17"/>
          <w:szCs w:val="17"/>
        </w:rPr>
        <w:t xml:space="preserve"> (Springer) / CC-BY 4.0 / </w:t>
      </w:r>
      <w:proofErr w:type="gramStart"/>
      <w:r>
        <w:rPr>
          <w:i/>
          <w:iCs/>
          <w:color w:val="666666"/>
          <w:sz w:val="17"/>
          <w:szCs w:val="17"/>
        </w:rPr>
        <w:t>public  |</w:t>
      </w:r>
      <w:proofErr w:type="gramEnd"/>
      <w:r>
        <w:rPr>
          <w:i/>
          <w:iCs/>
          <w:color w:val="666666"/>
          <w:sz w:val="17"/>
          <w:szCs w:val="17"/>
        </w:rPr>
        <w:t xml:space="preserve">  Estimated reading time: 20-25 minutes</w:t>
      </w:r>
    </w:p>
    <w:p w14:paraId="04C93C13" w14:textId="77777777" w:rsidR="00910092" w:rsidRDefault="00000000">
      <w:pPr>
        <w:spacing w:after="60"/>
        <w:rPr>
          <w:color w:val="1A1A1A"/>
          <w:sz w:val="19"/>
          <w:szCs w:val="19"/>
        </w:rPr>
      </w:pPr>
      <w:r>
        <w:rPr>
          <w:color w:val="1A1A1A"/>
          <w:sz w:val="19"/>
          <w:szCs w:val="19"/>
        </w:rPr>
        <w:t xml:space="preserve">Smith and Luo interviewed practicing instructional designers about how they conduct design reviews before sign-off. The central finding -- that structured review produces better outcomes, and that the absence of structure is a consequential organizational failure mode -- validates the ARCH Method's explicit governance approach from inside ID practice. Particularly relevant is the culture of feedback </w:t>
      </w:r>
      <w:proofErr w:type="gramStart"/>
      <w:r>
        <w:rPr>
          <w:color w:val="1A1A1A"/>
          <w:sz w:val="19"/>
          <w:szCs w:val="19"/>
        </w:rPr>
        <w:t>finding:</w:t>
      </w:r>
      <w:proofErr w:type="gramEnd"/>
      <w:r>
        <w:rPr>
          <w:color w:val="1A1A1A"/>
          <w:sz w:val="19"/>
          <w:szCs w:val="19"/>
        </w:rPr>
        <w:t xml:space="preserve"> designers who work in environments where structured review is supported by leadership and tooling produce better work than those who rely on informal checking.</w:t>
      </w:r>
    </w:p>
    <w:tbl>
      <w:tblPr>
        <w:tblStyle w:val="af7"/>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910092" w14:paraId="32A8E1CA" w14:textId="77777777">
        <w:trPr>
          <w:trHeight w:val="2655"/>
        </w:trPr>
        <w:tc>
          <w:tcPr>
            <w:tcW w:w="9360" w:type="dxa"/>
            <w:tcBorders>
              <w:top w:val="single" w:sz="6" w:space="0" w:color="1B3A5C"/>
              <w:left w:val="nil"/>
              <w:bottom w:val="nil"/>
              <w:right w:val="nil"/>
            </w:tcBorders>
            <w:shd w:val="clear" w:color="auto" w:fill="F9F9F9"/>
            <w:tcMar>
              <w:top w:w="120" w:type="dxa"/>
              <w:left w:w="200" w:type="dxa"/>
              <w:bottom w:w="120" w:type="dxa"/>
              <w:right w:w="200" w:type="dxa"/>
            </w:tcMar>
          </w:tcPr>
          <w:p w14:paraId="371260C5" w14:textId="77777777" w:rsidR="00910092" w:rsidRDefault="00000000">
            <w:pPr>
              <w:spacing w:after="40"/>
              <w:rPr>
                <w:b/>
                <w:bCs/>
                <w:color w:val="1B3A5C"/>
                <w:sz w:val="17"/>
                <w:szCs w:val="17"/>
              </w:rPr>
            </w:pPr>
            <w:r>
              <w:rPr>
                <w:b/>
                <w:bCs/>
                <w:color w:val="1B3A5C"/>
                <w:sz w:val="17"/>
                <w:szCs w:val="17"/>
              </w:rPr>
              <w:t>Designer Note</w:t>
            </w:r>
          </w:p>
          <w:p w14:paraId="5717446D" w14:textId="77777777" w:rsidR="00910092" w:rsidRDefault="00000000">
            <w:pPr>
              <w:rPr>
                <w:color w:val="1A1A1A"/>
                <w:sz w:val="19"/>
                <w:szCs w:val="19"/>
              </w:rPr>
            </w:pPr>
            <w:r>
              <w:rPr>
                <w:color w:val="1A1A1A"/>
                <w:sz w:val="19"/>
                <w:szCs w:val="19"/>
              </w:rPr>
              <w:t xml:space="preserve">The most expensive mistakes in instructional design are not made during development. They are made during design and discovered too late.  Heuristic evaluation in other design fields has known this for decades: structured inspection before implementation surfaces problems that careful designers miss in the forward momentum of building. Jahnke and colleagues make that logic domain-specific for online courses -- their 14 heuristics give instructional designers a systematic vocabulary for identifying learner-experience problems at the architectural level before any content is built.  Smith and Luo add field-level evidence that this kind of structured review is genuinely </w:t>
            </w:r>
            <w:proofErr w:type="spellStart"/>
            <w:r>
              <w:rPr>
                <w:color w:val="1A1A1A"/>
                <w:sz w:val="19"/>
                <w:szCs w:val="19"/>
              </w:rPr>
              <w:t>underpracticed</w:t>
            </w:r>
            <w:proofErr w:type="spellEnd"/>
            <w:r>
              <w:rPr>
                <w:color w:val="1A1A1A"/>
                <w:sz w:val="19"/>
                <w:szCs w:val="19"/>
              </w:rPr>
              <w:t>. Designers in their study described how review quality dropped when structure was absent -- not because designers were careless, but because the absence of a defined process defaulted to informal checking that caught less. The ARCH Method's Stress-Test phase is the process those designers did not have.</w:t>
            </w:r>
          </w:p>
        </w:tc>
      </w:tr>
    </w:tbl>
    <w:p w14:paraId="13EAD435" w14:textId="77777777" w:rsidR="00910092" w:rsidRDefault="00000000">
      <w:pPr>
        <w:spacing w:before="40"/>
      </w:pPr>
      <w:r>
        <w:t xml:space="preserve"> </w:t>
      </w:r>
    </w:p>
    <w:p w14:paraId="32DBB638" w14:textId="77777777" w:rsidR="00910092" w:rsidRDefault="00000000">
      <w:pPr>
        <w:spacing w:before="160" w:after="160"/>
      </w:pPr>
      <w:r>
        <w:t xml:space="preserve"> </w:t>
      </w:r>
    </w:p>
    <w:p w14:paraId="31EA4854" w14:textId="77777777" w:rsidR="00910092" w:rsidRDefault="00000000">
      <w:pPr>
        <w:spacing w:before="60"/>
      </w:pPr>
      <w:r>
        <w:t xml:space="preserve"> </w:t>
      </w:r>
    </w:p>
    <w:tbl>
      <w:tblPr>
        <w:tblStyle w:val="af8"/>
        <w:tblW w:w="93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15"/>
      </w:tblGrid>
      <w:tr w:rsidR="00910092" w14:paraId="54A18949" w14:textId="77777777">
        <w:trPr>
          <w:trHeight w:val="990"/>
        </w:trPr>
        <w:tc>
          <w:tcPr>
            <w:tcW w:w="9315" w:type="dxa"/>
            <w:tcBorders>
              <w:top w:val="nil"/>
              <w:left w:val="single" w:sz="36" w:space="0" w:color="2E7D8C"/>
              <w:bottom w:val="nil"/>
              <w:right w:val="nil"/>
            </w:tcBorders>
            <w:shd w:val="clear" w:color="auto" w:fill="E8F4F6"/>
            <w:tcMar>
              <w:top w:w="120" w:type="dxa"/>
              <w:left w:w="200" w:type="dxa"/>
              <w:bottom w:w="120" w:type="dxa"/>
              <w:right w:w="200" w:type="dxa"/>
            </w:tcMar>
          </w:tcPr>
          <w:p w14:paraId="03E58B05" w14:textId="77777777" w:rsidR="00910092" w:rsidRDefault="00000000">
            <w:pPr>
              <w:spacing w:after="40"/>
              <w:rPr>
                <w:b/>
                <w:bCs/>
                <w:color w:val="2E7D8C"/>
                <w:sz w:val="17"/>
                <w:szCs w:val="17"/>
              </w:rPr>
            </w:pPr>
            <w:r>
              <w:rPr>
                <w:b/>
                <w:bCs/>
                <w:color w:val="2E7D8C"/>
                <w:sz w:val="17"/>
                <w:szCs w:val="17"/>
              </w:rPr>
              <w:t>Module 4</w:t>
            </w:r>
          </w:p>
          <w:p w14:paraId="181303C1" w14:textId="77777777" w:rsidR="00910092" w:rsidRDefault="00000000">
            <w:pPr>
              <w:spacing w:after="40"/>
              <w:rPr>
                <w:b/>
                <w:bCs/>
                <w:color w:val="1B3A5C"/>
                <w:sz w:val="24"/>
                <w:szCs w:val="24"/>
              </w:rPr>
            </w:pPr>
            <w:r>
              <w:rPr>
                <w:b/>
                <w:bCs/>
                <w:color w:val="1B3A5C"/>
                <w:sz w:val="24"/>
                <w:szCs w:val="24"/>
              </w:rPr>
              <w:t>Structural Freeze</w:t>
            </w:r>
          </w:p>
          <w:p w14:paraId="2C83BAC9" w14:textId="77777777" w:rsidR="00910092" w:rsidRDefault="00000000">
            <w:pPr>
              <w:rPr>
                <w:i/>
                <w:iCs/>
                <w:color w:val="666666"/>
                <w:sz w:val="18"/>
                <w:szCs w:val="18"/>
              </w:rPr>
            </w:pPr>
            <w:r>
              <w:rPr>
                <w:i/>
                <w:iCs/>
                <w:color w:val="666666"/>
                <w:sz w:val="18"/>
                <w:szCs w:val="18"/>
              </w:rPr>
              <w:t>Learner experience stress testing, micro-optimization, and the Structural Freeze Declaration</w:t>
            </w:r>
          </w:p>
        </w:tc>
      </w:tr>
    </w:tbl>
    <w:p w14:paraId="541C8E4F" w14:textId="77777777" w:rsidR="00910092" w:rsidRDefault="00000000">
      <w:pPr>
        <w:spacing w:before="40"/>
      </w:pPr>
      <w:r>
        <w:t xml:space="preserve"> </w:t>
      </w:r>
    </w:p>
    <w:p w14:paraId="668C4FE7" w14:textId="77777777" w:rsidR="00910092" w:rsidRDefault="00000000">
      <w:pPr>
        <w:spacing w:after="20"/>
        <w:rPr>
          <w:b/>
          <w:bCs/>
          <w:color w:val="2E7D8C"/>
          <w:sz w:val="18"/>
          <w:szCs w:val="18"/>
        </w:rPr>
      </w:pPr>
      <w:r>
        <w:rPr>
          <w:b/>
          <w:bCs/>
          <w:color w:val="2E7D8C"/>
          <w:sz w:val="18"/>
          <w:szCs w:val="18"/>
        </w:rPr>
        <w:t>Research Anchor</w:t>
      </w:r>
    </w:p>
    <w:p w14:paraId="2FE23DA4" w14:textId="77777777" w:rsidR="00910092" w:rsidRDefault="00000000">
      <w:pPr>
        <w:spacing w:after="20"/>
        <w:rPr>
          <w:b/>
          <w:bCs/>
          <w:color w:val="1B3A5C"/>
        </w:rPr>
      </w:pPr>
      <w:r>
        <w:rPr>
          <w:b/>
          <w:bCs/>
          <w:color w:val="1B3A5C"/>
        </w:rPr>
        <w:t>The Role of Design Judgment and Reflection in Instructional Design</w:t>
      </w:r>
    </w:p>
    <w:p w14:paraId="15638590" w14:textId="77777777" w:rsidR="00910092" w:rsidRDefault="00000000">
      <w:pPr>
        <w:spacing w:after="20"/>
        <w:rPr>
          <w:color w:val="666666"/>
          <w:sz w:val="19"/>
          <w:szCs w:val="19"/>
        </w:rPr>
      </w:pPr>
      <w:r>
        <w:rPr>
          <w:color w:val="666666"/>
          <w:sz w:val="19"/>
          <w:szCs w:val="19"/>
        </w:rPr>
        <w:t>Lachheb, A., &amp; Boling, E. (2021). In McDonald &amp; West (Eds.), Design for Learning: Principles, Processes, and Praxis. EdTech Books.</w:t>
      </w:r>
    </w:p>
    <w:p w14:paraId="260795A5" w14:textId="77777777" w:rsidR="00910092" w:rsidRDefault="00000000">
      <w:pPr>
        <w:spacing w:after="20"/>
        <w:rPr>
          <w:color w:val="2E7D8C"/>
          <w:sz w:val="18"/>
          <w:szCs w:val="18"/>
        </w:rPr>
      </w:pPr>
      <w:r>
        <w:rPr>
          <w:color w:val="2E7D8C"/>
          <w:sz w:val="18"/>
          <w:szCs w:val="18"/>
        </w:rPr>
        <w:t>https://edtechbooks.org/id/design_judgment</w:t>
      </w:r>
    </w:p>
    <w:p w14:paraId="0C04947D" w14:textId="77777777" w:rsidR="00910092" w:rsidRDefault="00000000">
      <w:pPr>
        <w:spacing w:after="40"/>
        <w:rPr>
          <w:i/>
          <w:iCs/>
          <w:color w:val="666666"/>
          <w:sz w:val="17"/>
          <w:szCs w:val="17"/>
        </w:rPr>
      </w:pPr>
      <w:r>
        <w:rPr>
          <w:i/>
          <w:iCs/>
          <w:color w:val="666666"/>
          <w:sz w:val="17"/>
          <w:szCs w:val="17"/>
        </w:rPr>
        <w:t xml:space="preserve">Open-access book chapter / EdTech Books / CC-BY-NC / widely cited / </w:t>
      </w:r>
      <w:proofErr w:type="gramStart"/>
      <w:r>
        <w:rPr>
          <w:i/>
          <w:iCs/>
          <w:color w:val="666666"/>
          <w:sz w:val="17"/>
          <w:szCs w:val="17"/>
        </w:rPr>
        <w:t>public  |</w:t>
      </w:r>
      <w:proofErr w:type="gramEnd"/>
      <w:r>
        <w:rPr>
          <w:i/>
          <w:iCs/>
          <w:color w:val="666666"/>
          <w:sz w:val="17"/>
          <w:szCs w:val="17"/>
        </w:rPr>
        <w:t xml:space="preserve">  Estimated reading time: 15-20 minutes</w:t>
      </w:r>
    </w:p>
    <w:p w14:paraId="26C14612" w14:textId="77777777" w:rsidR="00910092" w:rsidRDefault="00000000">
      <w:pPr>
        <w:spacing w:after="60"/>
        <w:rPr>
          <w:color w:val="1A1A1A"/>
          <w:sz w:val="19"/>
          <w:szCs w:val="19"/>
        </w:rPr>
      </w:pPr>
      <w:proofErr w:type="spellStart"/>
      <w:r>
        <w:rPr>
          <w:color w:val="1A1A1A"/>
          <w:sz w:val="19"/>
          <w:szCs w:val="19"/>
        </w:rPr>
        <w:t>Lachheb</w:t>
      </w:r>
      <w:proofErr w:type="spellEnd"/>
      <w:r>
        <w:rPr>
          <w:color w:val="1A1A1A"/>
          <w:sz w:val="19"/>
          <w:szCs w:val="19"/>
        </w:rPr>
        <w:t xml:space="preserve"> and Boling define and distinguish the types of design judgment instructional designers exercise -- core, instrumental, and framing -- and argue that making these judgments explicit and visible is a professional competency, not incidental to design practice. The black box problem they reference is directly relevant to Module 4: when design decisions remain implicit, they cannot be reviewed, justified, or defended. The Structural Freeze Declaration is the mechanism for closing that black box -- not after the fact, but as a designed governance act before development begins.</w:t>
      </w:r>
    </w:p>
    <w:p w14:paraId="5FA9DF07" w14:textId="77777777" w:rsidR="00910092" w:rsidRDefault="00000000">
      <w:pPr>
        <w:spacing w:before="60" w:after="20"/>
        <w:rPr>
          <w:b/>
          <w:bCs/>
          <w:color w:val="2E7D8C"/>
          <w:sz w:val="18"/>
          <w:szCs w:val="18"/>
        </w:rPr>
      </w:pPr>
      <w:r>
        <w:rPr>
          <w:b/>
          <w:bCs/>
          <w:color w:val="2E7D8C"/>
          <w:sz w:val="18"/>
          <w:szCs w:val="18"/>
        </w:rPr>
        <w:t>Practitioner Example</w:t>
      </w:r>
    </w:p>
    <w:p w14:paraId="12DDFC1E" w14:textId="77777777" w:rsidR="00910092" w:rsidRDefault="00000000">
      <w:pPr>
        <w:spacing w:after="20"/>
        <w:rPr>
          <w:b/>
          <w:bCs/>
          <w:color w:val="1B3A5C"/>
        </w:rPr>
      </w:pPr>
      <w:r>
        <w:rPr>
          <w:b/>
          <w:bCs/>
          <w:color w:val="1B3A5C"/>
        </w:rPr>
        <w:t>"Why Did We Do That?" A Systematic Approach to Tracking Decisions in the Design and Iteration of Learning Experiences</w:t>
      </w:r>
    </w:p>
    <w:p w14:paraId="691DC5F1" w14:textId="77777777" w:rsidR="00910092" w:rsidRDefault="00000000">
      <w:pPr>
        <w:spacing w:after="20"/>
        <w:rPr>
          <w:color w:val="666666"/>
          <w:sz w:val="19"/>
          <w:szCs w:val="19"/>
        </w:rPr>
      </w:pPr>
      <w:r>
        <w:rPr>
          <w:color w:val="666666"/>
          <w:sz w:val="19"/>
          <w:szCs w:val="19"/>
        </w:rPr>
        <w:t>Totino, L., &amp; Kessler, A. (2024). Journal of Applied Instructional Design, 13(2).</w:t>
      </w:r>
    </w:p>
    <w:p w14:paraId="363F8D7C" w14:textId="77777777" w:rsidR="00910092" w:rsidRDefault="00000000">
      <w:pPr>
        <w:spacing w:after="20"/>
        <w:rPr>
          <w:color w:val="2E7D8C"/>
          <w:sz w:val="18"/>
          <w:szCs w:val="18"/>
        </w:rPr>
      </w:pPr>
      <w:r>
        <w:rPr>
          <w:color w:val="2E7D8C"/>
          <w:sz w:val="18"/>
          <w:szCs w:val="18"/>
        </w:rPr>
        <w:t>https://edtecharchives.org/journal/1269/15630</w:t>
      </w:r>
    </w:p>
    <w:p w14:paraId="3F23AD35" w14:textId="77777777" w:rsidR="00910092" w:rsidRDefault="00000000">
      <w:pPr>
        <w:spacing w:after="40"/>
        <w:rPr>
          <w:i/>
          <w:iCs/>
          <w:color w:val="666666"/>
          <w:sz w:val="17"/>
          <w:szCs w:val="17"/>
        </w:rPr>
      </w:pPr>
      <w:r>
        <w:rPr>
          <w:i/>
          <w:iCs/>
          <w:color w:val="666666"/>
          <w:sz w:val="17"/>
          <w:szCs w:val="17"/>
        </w:rPr>
        <w:t xml:space="preserve">Peer-reviewed / Journal of Applied Instructional Design / CC licensed / </w:t>
      </w:r>
      <w:proofErr w:type="gramStart"/>
      <w:r>
        <w:rPr>
          <w:i/>
          <w:iCs/>
          <w:color w:val="666666"/>
          <w:sz w:val="17"/>
          <w:szCs w:val="17"/>
        </w:rPr>
        <w:t>public  |</w:t>
      </w:r>
      <w:proofErr w:type="gramEnd"/>
      <w:r>
        <w:rPr>
          <w:i/>
          <w:iCs/>
          <w:color w:val="666666"/>
          <w:sz w:val="17"/>
          <w:szCs w:val="17"/>
        </w:rPr>
        <w:t xml:space="preserve">  Estimated reading time: 12-15 minutes</w:t>
      </w:r>
    </w:p>
    <w:p w14:paraId="56B897F4" w14:textId="77777777" w:rsidR="00910092" w:rsidRDefault="00000000">
      <w:pPr>
        <w:spacing w:after="60"/>
        <w:rPr>
          <w:color w:val="1A1A1A"/>
          <w:sz w:val="19"/>
          <w:szCs w:val="19"/>
        </w:rPr>
      </w:pPr>
      <w:r>
        <w:rPr>
          <w:color w:val="1A1A1A"/>
          <w:sz w:val="19"/>
          <w:szCs w:val="19"/>
        </w:rPr>
        <w:t>Totino and Kessler describe the Learning Engineering Evidence and Decision (LEED) tracker -- a structured tool developed and used at MIT Open Learning to record the rationale, evidence sources, and contextual factors behind design decisions throughout a project lifecycle. The three benefits they identify -- decisions become concrete, decisions become entry points to iteration, and explicit reasoning guides stakeholder conversations -- are precisely the functions the Structural Freeze Declaration serves in the ARCH Method.</w:t>
      </w:r>
    </w:p>
    <w:tbl>
      <w:tblPr>
        <w:tblStyle w:val="af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910092" w14:paraId="11786F3A" w14:textId="77777777">
        <w:trPr>
          <w:trHeight w:val="2655"/>
        </w:trPr>
        <w:tc>
          <w:tcPr>
            <w:tcW w:w="9360" w:type="dxa"/>
            <w:tcBorders>
              <w:top w:val="single" w:sz="6" w:space="0" w:color="1B3A5C"/>
              <w:left w:val="nil"/>
              <w:bottom w:val="nil"/>
              <w:right w:val="nil"/>
            </w:tcBorders>
            <w:shd w:val="clear" w:color="auto" w:fill="F9F9F9"/>
            <w:tcMar>
              <w:top w:w="120" w:type="dxa"/>
              <w:left w:w="200" w:type="dxa"/>
              <w:bottom w:w="120" w:type="dxa"/>
              <w:right w:w="200" w:type="dxa"/>
            </w:tcMar>
          </w:tcPr>
          <w:p w14:paraId="02AA5358" w14:textId="77777777" w:rsidR="00910092" w:rsidRDefault="00000000">
            <w:pPr>
              <w:spacing w:after="40"/>
              <w:rPr>
                <w:b/>
                <w:bCs/>
                <w:color w:val="1B3A5C"/>
                <w:sz w:val="17"/>
                <w:szCs w:val="17"/>
              </w:rPr>
            </w:pPr>
            <w:r>
              <w:rPr>
                <w:b/>
                <w:bCs/>
                <w:color w:val="1B3A5C"/>
                <w:sz w:val="17"/>
                <w:szCs w:val="17"/>
              </w:rPr>
              <w:t>Designer Note</w:t>
            </w:r>
          </w:p>
          <w:p w14:paraId="5B4C196E" w14:textId="77777777" w:rsidR="00910092" w:rsidRDefault="00000000">
            <w:pPr>
              <w:rPr>
                <w:color w:val="1A1A1A"/>
                <w:sz w:val="19"/>
                <w:szCs w:val="19"/>
              </w:rPr>
            </w:pPr>
            <w:r>
              <w:rPr>
                <w:color w:val="1A1A1A"/>
                <w:sz w:val="19"/>
                <w:szCs w:val="19"/>
              </w:rPr>
              <w:t xml:space="preserve">The Structural Freeze is not bureaucracy. It is the moment a design stops being a hypothesis and becomes a commitment.  </w:t>
            </w:r>
            <w:proofErr w:type="spellStart"/>
            <w:r>
              <w:rPr>
                <w:color w:val="1A1A1A"/>
                <w:sz w:val="19"/>
                <w:szCs w:val="19"/>
              </w:rPr>
              <w:t>Lachheb</w:t>
            </w:r>
            <w:proofErr w:type="spellEnd"/>
            <w:r>
              <w:rPr>
                <w:color w:val="1A1A1A"/>
                <w:sz w:val="19"/>
                <w:szCs w:val="19"/>
              </w:rPr>
              <w:t xml:space="preserve"> and Boling's framework names what that commitment requires: not just that the course is designed, but that the design has been made explicit enough to be shared, critiqued, and handed off. When design judgments remain tacit -- when a designer knows why they </w:t>
            </w:r>
            <w:proofErr w:type="gramStart"/>
            <w:r>
              <w:rPr>
                <w:color w:val="1A1A1A"/>
                <w:sz w:val="19"/>
                <w:szCs w:val="19"/>
              </w:rPr>
              <w:t>made a decision</w:t>
            </w:r>
            <w:proofErr w:type="gramEnd"/>
            <w:r>
              <w:rPr>
                <w:color w:val="1A1A1A"/>
                <w:sz w:val="19"/>
                <w:szCs w:val="19"/>
              </w:rPr>
              <w:t xml:space="preserve"> but has not written it down -- that knowledge lives in one person's head and disappears the moment they move to the next project. The Freeze Declaration is where that knowledge becomes a record.  Totino and Kessler show what that record looks like at MIT: a structured log of each design decision, its evidence source, its justification, and how it performed. A Freeze Declaration is only as strong as the decisions it documents. Both resources make the same argument from different directions: explicit is defensible, and implicit is a liability.</w:t>
            </w:r>
          </w:p>
        </w:tc>
      </w:tr>
    </w:tbl>
    <w:p w14:paraId="544FBB84" w14:textId="77777777" w:rsidR="00910092" w:rsidRDefault="00000000">
      <w:pPr>
        <w:spacing w:before="40"/>
      </w:pPr>
      <w:r>
        <w:t xml:space="preserve"> </w:t>
      </w:r>
    </w:p>
    <w:p w14:paraId="11D9A0AE" w14:textId="77777777" w:rsidR="00910092" w:rsidRDefault="00000000">
      <w:pPr>
        <w:spacing w:before="160" w:after="160"/>
      </w:pPr>
      <w:r>
        <w:t xml:space="preserve"> </w:t>
      </w:r>
    </w:p>
    <w:p w14:paraId="64F5F200" w14:textId="77777777" w:rsidR="00910092" w:rsidRDefault="00000000">
      <w:pPr>
        <w:pStyle w:val="Heading1"/>
        <w:keepNext w:val="0"/>
        <w:keepLines w:val="0"/>
        <w:rPr>
          <w:b/>
          <w:bCs/>
          <w:sz w:val="46"/>
          <w:szCs w:val="46"/>
        </w:rPr>
      </w:pPr>
      <w:bookmarkStart w:id="36" w:name="_mgfsi53qvk9r" w:colFirst="0" w:colLast="0"/>
      <w:bookmarkEnd w:id="36"/>
      <w:r>
        <w:rPr>
          <w:b/>
          <w:bCs/>
          <w:sz w:val="46"/>
          <w:szCs w:val="46"/>
        </w:rPr>
        <w:t>11C. APA 7 Reference List</w:t>
      </w:r>
    </w:p>
    <w:p w14:paraId="4A51CC15" w14:textId="77777777" w:rsidR="00910092" w:rsidRDefault="00000000">
      <w:pPr>
        <w:spacing w:before="60" w:after="60"/>
        <w:rPr>
          <w:color w:val="1A1A1A"/>
        </w:rPr>
      </w:pPr>
      <w:r>
        <w:rPr>
          <w:color w:val="1A1A1A"/>
        </w:rPr>
        <w:t>All references for the optional enrichment sections, formatted for course documentation and portfolio use.</w:t>
      </w:r>
    </w:p>
    <w:p w14:paraId="3F0F128D" w14:textId="77777777" w:rsidR="00910092" w:rsidRDefault="00000000">
      <w:pPr>
        <w:spacing w:before="60"/>
      </w:pPr>
      <w:r>
        <w:t xml:space="preserve"> </w:t>
      </w:r>
    </w:p>
    <w:tbl>
      <w:tblPr>
        <w:tblStyle w:val="af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15"/>
        <w:gridCol w:w="5685"/>
        <w:gridCol w:w="2160"/>
      </w:tblGrid>
      <w:tr w:rsidR="00910092" w14:paraId="05F2E6C3" w14:textId="77777777">
        <w:trPr>
          <w:trHeight w:val="375"/>
        </w:trPr>
        <w:tc>
          <w:tcPr>
            <w:tcW w:w="1515" w:type="dxa"/>
            <w:tcBorders>
              <w:top w:val="single" w:sz="6" w:space="0" w:color="DDDDDD"/>
              <w:left w:val="single" w:sz="6" w:space="0" w:color="DDDDDD"/>
              <w:bottom w:val="single" w:sz="6" w:space="0" w:color="DDDDDD"/>
              <w:right w:val="single" w:sz="6" w:space="0" w:color="DDDDDD"/>
            </w:tcBorders>
            <w:shd w:val="clear" w:color="auto" w:fill="1B3A5C"/>
            <w:tcMar>
              <w:top w:w="80" w:type="dxa"/>
              <w:left w:w="100" w:type="dxa"/>
              <w:bottom w:w="80" w:type="dxa"/>
              <w:right w:w="100" w:type="dxa"/>
            </w:tcMar>
          </w:tcPr>
          <w:p w14:paraId="40478BA8" w14:textId="77777777" w:rsidR="00910092" w:rsidRDefault="00000000">
            <w:pPr>
              <w:rPr>
                <w:b/>
                <w:bCs/>
                <w:color w:val="FFFFFF"/>
                <w:sz w:val="17"/>
                <w:szCs w:val="17"/>
              </w:rPr>
            </w:pPr>
            <w:r>
              <w:rPr>
                <w:b/>
                <w:bCs/>
                <w:color w:val="FFFFFF"/>
                <w:sz w:val="17"/>
                <w:szCs w:val="17"/>
              </w:rPr>
              <w:t>Module</w:t>
            </w:r>
          </w:p>
        </w:tc>
        <w:tc>
          <w:tcPr>
            <w:tcW w:w="5685"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13C57D1B" w14:textId="77777777" w:rsidR="00910092" w:rsidRDefault="00000000">
            <w:pPr>
              <w:rPr>
                <w:b/>
                <w:bCs/>
                <w:color w:val="FFFFFF"/>
                <w:sz w:val="17"/>
                <w:szCs w:val="17"/>
              </w:rPr>
            </w:pPr>
            <w:r>
              <w:rPr>
                <w:b/>
                <w:bCs/>
                <w:color w:val="FFFFFF"/>
                <w:sz w:val="17"/>
                <w:szCs w:val="17"/>
              </w:rPr>
              <w:t>APA 7 Reference</w:t>
            </w:r>
          </w:p>
        </w:tc>
        <w:tc>
          <w:tcPr>
            <w:tcW w:w="2160"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1A5D3CD1" w14:textId="77777777" w:rsidR="00910092" w:rsidRDefault="00000000">
            <w:pPr>
              <w:rPr>
                <w:b/>
                <w:bCs/>
                <w:color w:val="FFFFFF"/>
                <w:sz w:val="17"/>
                <w:szCs w:val="17"/>
              </w:rPr>
            </w:pPr>
            <w:r>
              <w:rPr>
                <w:b/>
                <w:bCs/>
                <w:color w:val="FFFFFF"/>
                <w:sz w:val="17"/>
                <w:szCs w:val="17"/>
              </w:rPr>
              <w:t>Access</w:t>
            </w:r>
          </w:p>
        </w:tc>
      </w:tr>
      <w:tr w:rsidR="00910092" w14:paraId="174178F4" w14:textId="77777777">
        <w:trPr>
          <w:trHeight w:val="990"/>
        </w:trPr>
        <w:tc>
          <w:tcPr>
            <w:tcW w:w="1515"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528B693B" w14:textId="77777777" w:rsidR="00910092" w:rsidRDefault="00000000">
            <w:pPr>
              <w:rPr>
                <w:color w:val="1A1A1A"/>
                <w:sz w:val="17"/>
                <w:szCs w:val="17"/>
              </w:rPr>
            </w:pPr>
            <w:r>
              <w:rPr>
                <w:color w:val="1A1A1A"/>
                <w:sz w:val="17"/>
                <w:szCs w:val="17"/>
              </w:rPr>
              <w:t>M1 Lens 1</w:t>
            </w:r>
          </w:p>
        </w:tc>
        <w:tc>
          <w:tcPr>
            <w:tcW w:w="568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950E495" w14:textId="77777777" w:rsidR="00910092" w:rsidRDefault="00000000">
            <w:pPr>
              <w:rPr>
                <w:color w:val="1A1A1A"/>
                <w:sz w:val="17"/>
                <w:szCs w:val="17"/>
              </w:rPr>
            </w:pPr>
            <w:r>
              <w:rPr>
                <w:color w:val="1A1A1A"/>
                <w:sz w:val="17"/>
                <w:szCs w:val="17"/>
              </w:rPr>
              <w:t>Stefaniak, J. (n.d.). Using task analysis to inform instructional design. In J. K. McDonald &amp; R. E. West (Eds.), Design for learning: Principles, processes, and praxis. EdTech Books. https://edtechbooks.org/id/task_and_content_analysis</w:t>
            </w:r>
          </w:p>
        </w:tc>
        <w:tc>
          <w:tcPr>
            <w:tcW w:w="216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3F5E1467" w14:textId="77777777" w:rsidR="00910092" w:rsidRDefault="00000000">
            <w:pPr>
              <w:rPr>
                <w:color w:val="1A1A1A"/>
                <w:sz w:val="17"/>
                <w:szCs w:val="17"/>
              </w:rPr>
            </w:pPr>
            <w:r>
              <w:rPr>
                <w:color w:val="1A1A1A"/>
                <w:sz w:val="17"/>
                <w:szCs w:val="17"/>
              </w:rPr>
              <w:t>Open textbook / CC / public</w:t>
            </w:r>
          </w:p>
        </w:tc>
      </w:tr>
      <w:tr w:rsidR="00910092" w14:paraId="71AA32A8" w14:textId="77777777">
        <w:trPr>
          <w:trHeight w:val="780"/>
        </w:trPr>
        <w:tc>
          <w:tcPr>
            <w:tcW w:w="1515"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45C9F1B2" w14:textId="77777777" w:rsidR="00910092" w:rsidRDefault="00000000">
            <w:pPr>
              <w:rPr>
                <w:color w:val="1A1A1A"/>
                <w:sz w:val="17"/>
                <w:szCs w:val="17"/>
              </w:rPr>
            </w:pPr>
            <w:r>
              <w:rPr>
                <w:color w:val="1A1A1A"/>
                <w:sz w:val="17"/>
                <w:szCs w:val="17"/>
              </w:rPr>
              <w:t>M1 Lens 2</w:t>
            </w:r>
          </w:p>
        </w:tc>
        <w:tc>
          <w:tcPr>
            <w:tcW w:w="568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6F4A1752" w14:textId="77777777" w:rsidR="00910092" w:rsidRDefault="00000000">
            <w:pPr>
              <w:rPr>
                <w:color w:val="1A1A1A"/>
                <w:sz w:val="17"/>
                <w:szCs w:val="17"/>
              </w:rPr>
            </w:pPr>
            <w:r>
              <w:rPr>
                <w:color w:val="1A1A1A"/>
                <w:sz w:val="17"/>
                <w:szCs w:val="17"/>
              </w:rPr>
              <w:t>Drysdale, J. T. (2019). The collaborative mapping model: Relationship-centered design for higher education. Online Learning, 23(4), 56-71. https://doi.org/10.24059/olj.v23i3.2058</w:t>
            </w:r>
          </w:p>
        </w:tc>
        <w:tc>
          <w:tcPr>
            <w:tcW w:w="216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086DA6F1" w14:textId="77777777" w:rsidR="00910092" w:rsidRDefault="00000000">
            <w:pPr>
              <w:rPr>
                <w:color w:val="1A1A1A"/>
                <w:sz w:val="17"/>
                <w:szCs w:val="17"/>
              </w:rPr>
            </w:pPr>
            <w:r>
              <w:rPr>
                <w:color w:val="1A1A1A"/>
                <w:sz w:val="17"/>
                <w:szCs w:val="17"/>
              </w:rPr>
              <w:t>Peer-reviewed / ERIC OA / public</w:t>
            </w:r>
          </w:p>
        </w:tc>
      </w:tr>
      <w:tr w:rsidR="00910092" w14:paraId="33AFDF17" w14:textId="77777777">
        <w:trPr>
          <w:trHeight w:val="780"/>
        </w:trPr>
        <w:tc>
          <w:tcPr>
            <w:tcW w:w="1515"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29663F55" w14:textId="77777777" w:rsidR="00910092" w:rsidRDefault="00000000">
            <w:pPr>
              <w:rPr>
                <w:color w:val="1A1A1A"/>
                <w:sz w:val="17"/>
                <w:szCs w:val="17"/>
              </w:rPr>
            </w:pPr>
            <w:r>
              <w:rPr>
                <w:color w:val="1A1A1A"/>
                <w:sz w:val="17"/>
                <w:szCs w:val="17"/>
              </w:rPr>
              <w:t>M2 Lens 1</w:t>
            </w:r>
          </w:p>
        </w:tc>
        <w:tc>
          <w:tcPr>
            <w:tcW w:w="568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29873B9" w14:textId="77777777" w:rsidR="00910092" w:rsidRDefault="00000000">
            <w:pPr>
              <w:rPr>
                <w:color w:val="1A1A1A"/>
                <w:sz w:val="17"/>
                <w:szCs w:val="17"/>
              </w:rPr>
            </w:pPr>
            <w:r>
              <w:rPr>
                <w:color w:val="1A1A1A"/>
                <w:sz w:val="17"/>
                <w:szCs w:val="17"/>
              </w:rPr>
              <w:t xml:space="preserve">Weinstein, Y., Madan, C. R., &amp; </w:t>
            </w:r>
            <w:proofErr w:type="spellStart"/>
            <w:r>
              <w:rPr>
                <w:color w:val="1A1A1A"/>
                <w:sz w:val="17"/>
                <w:szCs w:val="17"/>
              </w:rPr>
              <w:t>Sumeracki</w:t>
            </w:r>
            <w:proofErr w:type="spellEnd"/>
            <w:r>
              <w:rPr>
                <w:color w:val="1A1A1A"/>
                <w:sz w:val="17"/>
                <w:szCs w:val="17"/>
              </w:rPr>
              <w:t>, M. A. (2018). Teaching the science of learning. Cognitive Research: Principles and Implications, 3(1), Article 2. https://doi.org/10.1186/s41235-017-0087-y</w:t>
            </w:r>
          </w:p>
        </w:tc>
        <w:tc>
          <w:tcPr>
            <w:tcW w:w="216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3D9C63DD" w14:textId="77777777" w:rsidR="00910092" w:rsidRDefault="00000000">
            <w:pPr>
              <w:rPr>
                <w:color w:val="1A1A1A"/>
                <w:sz w:val="17"/>
                <w:szCs w:val="17"/>
              </w:rPr>
            </w:pPr>
            <w:r>
              <w:rPr>
                <w:color w:val="1A1A1A"/>
                <w:sz w:val="17"/>
                <w:szCs w:val="17"/>
              </w:rPr>
              <w:t>Peer-reviewed / CC-BY 4.0 / public</w:t>
            </w:r>
          </w:p>
        </w:tc>
      </w:tr>
      <w:tr w:rsidR="00910092" w14:paraId="05BB3EBB" w14:textId="77777777">
        <w:trPr>
          <w:trHeight w:val="990"/>
        </w:trPr>
        <w:tc>
          <w:tcPr>
            <w:tcW w:w="1515"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7D0E4BF8" w14:textId="77777777" w:rsidR="00910092" w:rsidRDefault="00000000">
            <w:pPr>
              <w:rPr>
                <w:color w:val="1A1A1A"/>
                <w:sz w:val="17"/>
                <w:szCs w:val="17"/>
              </w:rPr>
            </w:pPr>
            <w:r>
              <w:rPr>
                <w:color w:val="1A1A1A"/>
                <w:sz w:val="17"/>
                <w:szCs w:val="17"/>
              </w:rPr>
              <w:t>M2 Lens 2</w:t>
            </w:r>
          </w:p>
        </w:tc>
        <w:tc>
          <w:tcPr>
            <w:tcW w:w="568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28856866" w14:textId="77777777" w:rsidR="00910092" w:rsidRDefault="00000000">
            <w:pPr>
              <w:rPr>
                <w:color w:val="1A1A1A"/>
                <w:sz w:val="17"/>
                <w:szCs w:val="17"/>
              </w:rPr>
            </w:pPr>
            <w:r>
              <w:rPr>
                <w:color w:val="1A1A1A"/>
                <w:sz w:val="17"/>
                <w:szCs w:val="17"/>
              </w:rPr>
              <w:t>MIT Open Learning. (n.d.). Spaced and interleaved practice. Massachusetts Institute of Technology. https://openlearning.mit.edu/mit-faculty/research-based-learning-findings/spaced-and-interleaved-practice</w:t>
            </w:r>
          </w:p>
        </w:tc>
        <w:tc>
          <w:tcPr>
            <w:tcW w:w="216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2102DBE9" w14:textId="77777777" w:rsidR="00910092" w:rsidRDefault="00000000">
            <w:pPr>
              <w:rPr>
                <w:color w:val="1A1A1A"/>
                <w:sz w:val="17"/>
                <w:szCs w:val="17"/>
              </w:rPr>
            </w:pPr>
            <w:r>
              <w:rPr>
                <w:color w:val="1A1A1A"/>
                <w:sz w:val="17"/>
                <w:szCs w:val="17"/>
              </w:rPr>
              <w:t>Institutional resource / MIT / public</w:t>
            </w:r>
          </w:p>
        </w:tc>
      </w:tr>
      <w:tr w:rsidR="00910092" w14:paraId="4E5151B8" w14:textId="77777777">
        <w:trPr>
          <w:trHeight w:val="990"/>
        </w:trPr>
        <w:tc>
          <w:tcPr>
            <w:tcW w:w="1515"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7B62518A" w14:textId="77777777" w:rsidR="00910092" w:rsidRDefault="00000000">
            <w:pPr>
              <w:rPr>
                <w:color w:val="1A1A1A"/>
                <w:sz w:val="17"/>
                <w:szCs w:val="17"/>
              </w:rPr>
            </w:pPr>
            <w:r>
              <w:rPr>
                <w:color w:val="1A1A1A"/>
                <w:sz w:val="17"/>
                <w:szCs w:val="17"/>
              </w:rPr>
              <w:t>M3 Lens 1</w:t>
            </w:r>
          </w:p>
        </w:tc>
        <w:tc>
          <w:tcPr>
            <w:tcW w:w="568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05DF1186" w14:textId="77777777" w:rsidR="00910092" w:rsidRDefault="00000000">
            <w:pPr>
              <w:rPr>
                <w:color w:val="1A1A1A"/>
                <w:sz w:val="17"/>
                <w:szCs w:val="17"/>
              </w:rPr>
            </w:pPr>
            <w:r>
              <w:rPr>
                <w:color w:val="1A1A1A"/>
                <w:sz w:val="17"/>
                <w:szCs w:val="17"/>
              </w:rPr>
              <w:t>Jahnke, I., Riedel, N., Singh, K., &amp; Moore, J. (2021). Advancing sociotechnical-pedagogical heuristics for the usability evaluation of online courses for adult learners. Online Learning, 25(4). https://doi.org/10.24059/olj.v25i4.2439</w:t>
            </w:r>
          </w:p>
        </w:tc>
        <w:tc>
          <w:tcPr>
            <w:tcW w:w="216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9AFF4DB" w14:textId="77777777" w:rsidR="00910092" w:rsidRDefault="00000000">
            <w:pPr>
              <w:rPr>
                <w:color w:val="1A1A1A"/>
                <w:sz w:val="17"/>
                <w:szCs w:val="17"/>
              </w:rPr>
            </w:pPr>
            <w:r>
              <w:rPr>
                <w:color w:val="1A1A1A"/>
                <w:sz w:val="17"/>
                <w:szCs w:val="17"/>
              </w:rPr>
              <w:t>Peer-reviewed / CC-BY 4.0 / public</w:t>
            </w:r>
          </w:p>
        </w:tc>
      </w:tr>
      <w:tr w:rsidR="00910092" w14:paraId="44E23F7C" w14:textId="77777777">
        <w:trPr>
          <w:trHeight w:val="780"/>
        </w:trPr>
        <w:tc>
          <w:tcPr>
            <w:tcW w:w="1515"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20B8E9B8" w14:textId="77777777" w:rsidR="00910092" w:rsidRDefault="00000000">
            <w:pPr>
              <w:rPr>
                <w:color w:val="1A1A1A"/>
                <w:sz w:val="17"/>
                <w:szCs w:val="17"/>
              </w:rPr>
            </w:pPr>
            <w:r>
              <w:rPr>
                <w:color w:val="1A1A1A"/>
                <w:sz w:val="17"/>
                <w:szCs w:val="17"/>
              </w:rPr>
              <w:t>M3 Lens 2</w:t>
            </w:r>
          </w:p>
        </w:tc>
        <w:tc>
          <w:tcPr>
            <w:tcW w:w="568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70EB0491" w14:textId="77777777" w:rsidR="00910092" w:rsidRDefault="00000000">
            <w:pPr>
              <w:rPr>
                <w:color w:val="1A1A1A"/>
                <w:sz w:val="17"/>
                <w:szCs w:val="17"/>
              </w:rPr>
            </w:pPr>
            <w:r>
              <w:rPr>
                <w:color w:val="1A1A1A"/>
                <w:sz w:val="17"/>
                <w:szCs w:val="17"/>
              </w:rPr>
              <w:t xml:space="preserve">Smith, S., &amp; Luo, T. (2024). Identifying support structures associated with informal formative evaluation in instructional design. </w:t>
            </w:r>
            <w:proofErr w:type="spellStart"/>
            <w:r>
              <w:rPr>
                <w:color w:val="1A1A1A"/>
                <w:sz w:val="17"/>
                <w:szCs w:val="17"/>
              </w:rPr>
              <w:t>TechTrends</w:t>
            </w:r>
            <w:proofErr w:type="spellEnd"/>
            <w:r>
              <w:rPr>
                <w:color w:val="1A1A1A"/>
                <w:sz w:val="17"/>
                <w:szCs w:val="17"/>
              </w:rPr>
              <w:t>, 68(2). https://doi.org/10.1007/s11528-024-00947-0</w:t>
            </w:r>
          </w:p>
        </w:tc>
        <w:tc>
          <w:tcPr>
            <w:tcW w:w="216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031B2EE2" w14:textId="77777777" w:rsidR="00910092" w:rsidRDefault="00000000">
            <w:pPr>
              <w:rPr>
                <w:color w:val="1A1A1A"/>
                <w:sz w:val="17"/>
                <w:szCs w:val="17"/>
              </w:rPr>
            </w:pPr>
            <w:r>
              <w:rPr>
                <w:color w:val="1A1A1A"/>
                <w:sz w:val="17"/>
                <w:szCs w:val="17"/>
              </w:rPr>
              <w:t>Peer-reviewed / CC-BY 4.0 / public</w:t>
            </w:r>
          </w:p>
        </w:tc>
      </w:tr>
      <w:tr w:rsidR="00910092" w14:paraId="76F36B1B" w14:textId="77777777">
        <w:trPr>
          <w:trHeight w:val="990"/>
        </w:trPr>
        <w:tc>
          <w:tcPr>
            <w:tcW w:w="1515"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36AA5868" w14:textId="77777777" w:rsidR="00910092" w:rsidRDefault="00000000">
            <w:pPr>
              <w:rPr>
                <w:color w:val="1A1A1A"/>
                <w:sz w:val="17"/>
                <w:szCs w:val="17"/>
              </w:rPr>
            </w:pPr>
            <w:r>
              <w:rPr>
                <w:color w:val="1A1A1A"/>
                <w:sz w:val="17"/>
                <w:szCs w:val="17"/>
              </w:rPr>
              <w:t>M4 Lens 1</w:t>
            </w:r>
          </w:p>
        </w:tc>
        <w:tc>
          <w:tcPr>
            <w:tcW w:w="568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00E6EE3" w14:textId="77777777" w:rsidR="00910092" w:rsidRDefault="00000000">
            <w:pPr>
              <w:rPr>
                <w:color w:val="1A1A1A"/>
                <w:sz w:val="17"/>
                <w:szCs w:val="17"/>
              </w:rPr>
            </w:pPr>
            <w:r>
              <w:rPr>
                <w:color w:val="1A1A1A"/>
                <w:sz w:val="17"/>
                <w:szCs w:val="17"/>
              </w:rPr>
              <w:t>Lachheb, A., &amp; Boling, E. (2021). The role of design judgment and reflection in instructional design. In J. K. McDonald &amp; R. E. West (Eds.), Design for learning: Principles, processes, and praxis. EdTech Books. https://edtechbooks.org/id/design_judgment</w:t>
            </w:r>
          </w:p>
        </w:tc>
        <w:tc>
          <w:tcPr>
            <w:tcW w:w="216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04C0E3E5" w14:textId="77777777" w:rsidR="00910092" w:rsidRDefault="00000000">
            <w:pPr>
              <w:rPr>
                <w:color w:val="1A1A1A"/>
                <w:sz w:val="17"/>
                <w:szCs w:val="17"/>
              </w:rPr>
            </w:pPr>
            <w:r>
              <w:rPr>
                <w:color w:val="1A1A1A"/>
                <w:sz w:val="17"/>
                <w:szCs w:val="17"/>
              </w:rPr>
              <w:t>Open chapter / CC-BY-NC / public</w:t>
            </w:r>
          </w:p>
        </w:tc>
      </w:tr>
      <w:tr w:rsidR="00910092" w14:paraId="3C2D6F84" w14:textId="77777777">
        <w:trPr>
          <w:trHeight w:val="990"/>
        </w:trPr>
        <w:tc>
          <w:tcPr>
            <w:tcW w:w="1515"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7360DD5F" w14:textId="77777777" w:rsidR="00910092" w:rsidRDefault="00000000">
            <w:pPr>
              <w:rPr>
                <w:color w:val="1A1A1A"/>
                <w:sz w:val="17"/>
                <w:szCs w:val="17"/>
              </w:rPr>
            </w:pPr>
            <w:r>
              <w:rPr>
                <w:color w:val="1A1A1A"/>
                <w:sz w:val="17"/>
                <w:szCs w:val="17"/>
              </w:rPr>
              <w:t>M4 Lens 2</w:t>
            </w:r>
          </w:p>
        </w:tc>
        <w:tc>
          <w:tcPr>
            <w:tcW w:w="568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66197B5F" w14:textId="77777777" w:rsidR="00910092" w:rsidRDefault="00000000">
            <w:pPr>
              <w:rPr>
                <w:color w:val="1A1A1A"/>
                <w:sz w:val="17"/>
                <w:szCs w:val="17"/>
              </w:rPr>
            </w:pPr>
            <w:r>
              <w:rPr>
                <w:color w:val="1A1A1A"/>
                <w:sz w:val="17"/>
                <w:szCs w:val="17"/>
              </w:rPr>
              <w:t>Totino, L., &amp; Kessler, A. (2024). "Why did we do that?" A systematic approach to tracking decisions in the design and iteration of learning experiences. Journal of Applied Instructional Design, 13(2). https://doi.org/10.59668/1269.15630</w:t>
            </w:r>
          </w:p>
        </w:tc>
        <w:tc>
          <w:tcPr>
            <w:tcW w:w="216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7A9EE112" w14:textId="77777777" w:rsidR="00910092" w:rsidRDefault="00000000">
            <w:pPr>
              <w:rPr>
                <w:color w:val="1A1A1A"/>
                <w:sz w:val="17"/>
                <w:szCs w:val="17"/>
              </w:rPr>
            </w:pPr>
            <w:r>
              <w:rPr>
                <w:color w:val="1A1A1A"/>
                <w:sz w:val="17"/>
                <w:szCs w:val="17"/>
              </w:rPr>
              <w:t>Peer-reviewed / CC / public</w:t>
            </w:r>
          </w:p>
        </w:tc>
      </w:tr>
    </w:tbl>
    <w:p w14:paraId="361BFE16" w14:textId="77777777" w:rsidR="00910092" w:rsidRDefault="00000000">
      <w:pPr>
        <w:spacing w:before="120"/>
      </w:pPr>
      <w:r>
        <w:t xml:space="preserve"> </w:t>
      </w:r>
    </w:p>
    <w:p w14:paraId="6AEF5161" w14:textId="77777777" w:rsidR="00910092" w:rsidRDefault="00000000">
      <w:pPr>
        <w:jc w:val="center"/>
        <w:rPr>
          <w:color w:val="666666"/>
          <w:sz w:val="16"/>
          <w:szCs w:val="16"/>
        </w:rPr>
      </w:pPr>
      <w:r>
        <w:rPr>
          <w:color w:val="666666"/>
          <w:sz w:val="16"/>
          <w:szCs w:val="16"/>
        </w:rPr>
        <w:t xml:space="preserve">Proof Point </w:t>
      </w:r>
      <w:proofErr w:type="gramStart"/>
      <w:r>
        <w:rPr>
          <w:color w:val="666666"/>
          <w:sz w:val="16"/>
          <w:szCs w:val="16"/>
        </w:rPr>
        <w:t>Learning  |</w:t>
      </w:r>
      <w:proofErr w:type="gramEnd"/>
      <w:r>
        <w:rPr>
          <w:color w:val="666666"/>
          <w:sz w:val="16"/>
          <w:szCs w:val="16"/>
        </w:rPr>
        <w:t xml:space="preserve">  </w:t>
      </w:r>
      <w:proofErr w:type="gramStart"/>
      <w:r>
        <w:rPr>
          <w:color w:val="666666"/>
          <w:sz w:val="16"/>
          <w:szCs w:val="16"/>
        </w:rPr>
        <w:t>proofpointlearning.com  |</w:t>
      </w:r>
      <w:proofErr w:type="gramEnd"/>
      <w:r>
        <w:rPr>
          <w:color w:val="666666"/>
          <w:sz w:val="16"/>
          <w:szCs w:val="16"/>
        </w:rPr>
        <w:t xml:space="preserve">  Insert after Section 11 in Stage 3 Production Blueprint</w:t>
      </w:r>
    </w:p>
    <w:p w14:paraId="7A11E9B3" w14:textId="77777777" w:rsidR="00910092" w:rsidRDefault="00910092">
      <w:pPr>
        <w:spacing w:before="160" w:after="160"/>
      </w:pPr>
    </w:p>
    <w:p w14:paraId="1C3F74C9" w14:textId="77777777" w:rsidR="00910092" w:rsidRDefault="00000000">
      <w:pPr>
        <w:pStyle w:val="Heading1"/>
        <w:keepNext w:val="0"/>
        <w:keepLines w:val="0"/>
        <w:rPr>
          <w:b/>
          <w:bCs/>
          <w:sz w:val="46"/>
          <w:szCs w:val="46"/>
        </w:rPr>
      </w:pPr>
      <w:bookmarkStart w:id="37" w:name="_s0yibf8kyjjx" w:colFirst="0" w:colLast="0"/>
      <w:bookmarkEnd w:id="37"/>
      <w:r>
        <w:rPr>
          <w:b/>
          <w:bCs/>
          <w:sz w:val="46"/>
          <w:szCs w:val="46"/>
        </w:rPr>
        <w:t>12. HTML Component Specifications</w:t>
      </w:r>
    </w:p>
    <w:p w14:paraId="49700721" w14:textId="77777777" w:rsidR="00910092" w:rsidRDefault="00000000">
      <w:pPr>
        <w:spacing w:before="40"/>
      </w:pPr>
      <w:r>
        <w:t xml:space="preserve"> </w:t>
      </w:r>
    </w:p>
    <w:p w14:paraId="69CE5B19" w14:textId="77777777" w:rsidR="00910092" w:rsidRDefault="00000000">
      <w:pPr>
        <w:spacing w:before="60" w:after="60"/>
        <w:rPr>
          <w:color w:val="1A1A1A"/>
        </w:rPr>
      </w:pPr>
      <w:r>
        <w:rPr>
          <w:color w:val="1A1A1A"/>
        </w:rPr>
        <w:t xml:space="preserve">Seven reusable screen templates cover </w:t>
      </w:r>
      <w:proofErr w:type="gramStart"/>
      <w:r>
        <w:rPr>
          <w:color w:val="1A1A1A"/>
        </w:rPr>
        <w:t>the majority of</w:t>
      </w:r>
      <w:proofErr w:type="gramEnd"/>
      <w:r>
        <w:rPr>
          <w:color w:val="1A1A1A"/>
        </w:rPr>
        <w:t xml:space="preserve"> the 111-screen course. Build these templates first before building individual lesson content. All templates use Proof Point Learning brand colors: navy (#1B3A5C) and teal (#2E7D8C).</w:t>
      </w:r>
    </w:p>
    <w:p w14:paraId="2C89AD51" w14:textId="77777777" w:rsidR="00910092" w:rsidRDefault="00000000">
      <w:pPr>
        <w:spacing w:before="60"/>
      </w:pPr>
      <w:r>
        <w:t xml:space="preserve"> </w:t>
      </w:r>
    </w:p>
    <w:tbl>
      <w:tblPr>
        <w:tblStyle w:val="afb"/>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95"/>
        <w:gridCol w:w="2205"/>
        <w:gridCol w:w="1620"/>
        <w:gridCol w:w="1590"/>
        <w:gridCol w:w="1800"/>
        <w:gridCol w:w="1620"/>
      </w:tblGrid>
      <w:tr w:rsidR="00910092" w14:paraId="5A756A3A" w14:textId="77777777">
        <w:trPr>
          <w:trHeight w:val="375"/>
        </w:trPr>
        <w:tc>
          <w:tcPr>
            <w:tcW w:w="495" w:type="dxa"/>
            <w:tcBorders>
              <w:top w:val="single" w:sz="6" w:space="0" w:color="DDDDDD"/>
              <w:left w:val="single" w:sz="6" w:space="0" w:color="DDDDDD"/>
              <w:bottom w:val="single" w:sz="6" w:space="0" w:color="DDDDDD"/>
              <w:right w:val="single" w:sz="6" w:space="0" w:color="DDDDDD"/>
            </w:tcBorders>
            <w:shd w:val="clear" w:color="auto" w:fill="1B3A5C"/>
            <w:tcMar>
              <w:top w:w="80" w:type="dxa"/>
              <w:left w:w="100" w:type="dxa"/>
              <w:bottom w:w="80" w:type="dxa"/>
              <w:right w:w="100" w:type="dxa"/>
            </w:tcMar>
          </w:tcPr>
          <w:p w14:paraId="38CAD118" w14:textId="77777777" w:rsidR="00910092" w:rsidRDefault="00000000">
            <w:pPr>
              <w:rPr>
                <w:b/>
                <w:bCs/>
                <w:color w:val="FFFFFF"/>
                <w:sz w:val="17"/>
                <w:szCs w:val="17"/>
              </w:rPr>
            </w:pPr>
            <w:r>
              <w:rPr>
                <w:b/>
                <w:bCs/>
                <w:color w:val="FFFFFF"/>
                <w:sz w:val="17"/>
                <w:szCs w:val="17"/>
              </w:rPr>
              <w:t>#</w:t>
            </w:r>
          </w:p>
        </w:tc>
        <w:tc>
          <w:tcPr>
            <w:tcW w:w="2205"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57C4694C" w14:textId="77777777" w:rsidR="00910092" w:rsidRDefault="00000000">
            <w:pPr>
              <w:rPr>
                <w:b/>
                <w:bCs/>
                <w:color w:val="FFFFFF"/>
                <w:sz w:val="17"/>
                <w:szCs w:val="17"/>
              </w:rPr>
            </w:pPr>
            <w:r>
              <w:rPr>
                <w:b/>
                <w:bCs/>
                <w:color w:val="FFFFFF"/>
                <w:sz w:val="17"/>
                <w:szCs w:val="17"/>
              </w:rPr>
              <w:t>Template Name</w:t>
            </w:r>
          </w:p>
        </w:tc>
        <w:tc>
          <w:tcPr>
            <w:tcW w:w="1620"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250871D0" w14:textId="77777777" w:rsidR="00910092" w:rsidRDefault="00000000">
            <w:pPr>
              <w:rPr>
                <w:b/>
                <w:bCs/>
                <w:color w:val="FFFFFF"/>
                <w:sz w:val="17"/>
                <w:szCs w:val="17"/>
              </w:rPr>
            </w:pPr>
            <w:r>
              <w:rPr>
                <w:b/>
                <w:bCs/>
                <w:color w:val="FFFFFF"/>
                <w:sz w:val="17"/>
                <w:szCs w:val="17"/>
              </w:rPr>
              <w:t>Interaction</w:t>
            </w:r>
          </w:p>
        </w:tc>
        <w:tc>
          <w:tcPr>
            <w:tcW w:w="1590"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5002ECF0" w14:textId="77777777" w:rsidR="00910092" w:rsidRDefault="00000000">
            <w:pPr>
              <w:rPr>
                <w:b/>
                <w:bCs/>
                <w:color w:val="FFFFFF"/>
                <w:sz w:val="17"/>
                <w:szCs w:val="17"/>
              </w:rPr>
            </w:pPr>
            <w:r>
              <w:rPr>
                <w:b/>
                <w:bCs/>
                <w:color w:val="FFFFFF"/>
                <w:sz w:val="17"/>
                <w:szCs w:val="17"/>
              </w:rPr>
              <w:t>Feedback</w:t>
            </w:r>
          </w:p>
        </w:tc>
        <w:tc>
          <w:tcPr>
            <w:tcW w:w="1800"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1B488BC1" w14:textId="77777777" w:rsidR="00910092" w:rsidRDefault="00000000">
            <w:pPr>
              <w:rPr>
                <w:b/>
                <w:bCs/>
                <w:color w:val="FFFFFF"/>
                <w:sz w:val="17"/>
                <w:szCs w:val="17"/>
              </w:rPr>
            </w:pPr>
            <w:r>
              <w:rPr>
                <w:b/>
                <w:bCs/>
                <w:color w:val="FFFFFF"/>
                <w:sz w:val="17"/>
                <w:szCs w:val="17"/>
              </w:rPr>
              <w:t>State/Output</w:t>
            </w:r>
          </w:p>
        </w:tc>
        <w:tc>
          <w:tcPr>
            <w:tcW w:w="1620"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4926396A" w14:textId="77777777" w:rsidR="00910092" w:rsidRDefault="00000000">
            <w:pPr>
              <w:rPr>
                <w:b/>
                <w:bCs/>
                <w:color w:val="FFFFFF"/>
                <w:sz w:val="17"/>
                <w:szCs w:val="17"/>
              </w:rPr>
            </w:pPr>
            <w:r>
              <w:rPr>
                <w:b/>
                <w:bCs/>
                <w:color w:val="FFFFFF"/>
                <w:sz w:val="17"/>
                <w:szCs w:val="17"/>
              </w:rPr>
              <w:t>Time</w:t>
            </w:r>
          </w:p>
        </w:tc>
      </w:tr>
      <w:tr w:rsidR="00910092" w14:paraId="19881538" w14:textId="77777777">
        <w:trPr>
          <w:trHeight w:val="375"/>
        </w:trPr>
        <w:tc>
          <w:tcPr>
            <w:tcW w:w="495"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6579214A" w14:textId="77777777" w:rsidR="00910092" w:rsidRDefault="00000000">
            <w:pPr>
              <w:rPr>
                <w:color w:val="1A1A1A"/>
                <w:sz w:val="17"/>
                <w:szCs w:val="17"/>
              </w:rPr>
            </w:pPr>
            <w:r>
              <w:rPr>
                <w:color w:val="1A1A1A"/>
                <w:sz w:val="17"/>
                <w:szCs w:val="17"/>
              </w:rPr>
              <w:t>1</w:t>
            </w:r>
          </w:p>
        </w:tc>
        <w:tc>
          <w:tcPr>
            <w:tcW w:w="220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72FEF523" w14:textId="77777777" w:rsidR="00910092" w:rsidRDefault="00000000">
            <w:pPr>
              <w:rPr>
                <w:color w:val="1A1A1A"/>
                <w:sz w:val="17"/>
                <w:szCs w:val="17"/>
              </w:rPr>
            </w:pPr>
            <w:r>
              <w:rPr>
                <w:color w:val="1A1A1A"/>
                <w:sz w:val="17"/>
                <w:szCs w:val="17"/>
              </w:rPr>
              <w:t>Lesson Introduction</w:t>
            </w:r>
          </w:p>
        </w:tc>
        <w:tc>
          <w:tcPr>
            <w:tcW w:w="162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3A0F3714" w14:textId="77777777" w:rsidR="00910092" w:rsidRDefault="00000000">
            <w:pPr>
              <w:rPr>
                <w:color w:val="1A1A1A"/>
                <w:sz w:val="17"/>
                <w:szCs w:val="17"/>
              </w:rPr>
            </w:pPr>
            <w:r>
              <w:rPr>
                <w:color w:val="1A1A1A"/>
                <w:sz w:val="17"/>
                <w:szCs w:val="17"/>
              </w:rPr>
              <w:t>Read</w:t>
            </w:r>
          </w:p>
        </w:tc>
        <w:tc>
          <w:tcPr>
            <w:tcW w:w="159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74C0BB60" w14:textId="77777777" w:rsidR="00910092" w:rsidRDefault="00000000">
            <w:pPr>
              <w:rPr>
                <w:color w:val="1A1A1A"/>
                <w:sz w:val="17"/>
                <w:szCs w:val="17"/>
              </w:rPr>
            </w:pPr>
            <w:r>
              <w:rPr>
                <w:color w:val="1A1A1A"/>
                <w:sz w:val="17"/>
                <w:szCs w:val="17"/>
              </w:rPr>
              <w:t>None</w:t>
            </w:r>
          </w:p>
        </w:tc>
        <w:tc>
          <w:tcPr>
            <w:tcW w:w="180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0E14C29" w14:textId="77777777" w:rsidR="00910092" w:rsidRDefault="00000000">
            <w:pPr>
              <w:rPr>
                <w:color w:val="1A1A1A"/>
                <w:sz w:val="17"/>
                <w:szCs w:val="17"/>
              </w:rPr>
            </w:pPr>
            <w:r>
              <w:rPr>
                <w:color w:val="1A1A1A"/>
                <w:sz w:val="17"/>
                <w:szCs w:val="17"/>
              </w:rPr>
              <w:t>Progress to next</w:t>
            </w:r>
          </w:p>
        </w:tc>
        <w:tc>
          <w:tcPr>
            <w:tcW w:w="162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7E338527" w14:textId="77777777" w:rsidR="00910092" w:rsidRDefault="00000000">
            <w:pPr>
              <w:rPr>
                <w:color w:val="1A1A1A"/>
                <w:sz w:val="17"/>
                <w:szCs w:val="17"/>
              </w:rPr>
            </w:pPr>
            <w:r>
              <w:rPr>
                <w:color w:val="1A1A1A"/>
                <w:sz w:val="17"/>
                <w:szCs w:val="17"/>
              </w:rPr>
              <w:t>3-5 min</w:t>
            </w:r>
          </w:p>
        </w:tc>
      </w:tr>
      <w:tr w:rsidR="00910092" w14:paraId="7DE72EE1" w14:textId="77777777">
        <w:trPr>
          <w:trHeight w:val="585"/>
        </w:trPr>
        <w:tc>
          <w:tcPr>
            <w:tcW w:w="495"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14A2B5FA" w14:textId="77777777" w:rsidR="00910092" w:rsidRDefault="00000000">
            <w:pPr>
              <w:rPr>
                <w:color w:val="1A1A1A"/>
                <w:sz w:val="17"/>
                <w:szCs w:val="17"/>
              </w:rPr>
            </w:pPr>
            <w:r>
              <w:rPr>
                <w:color w:val="1A1A1A"/>
                <w:sz w:val="17"/>
                <w:szCs w:val="17"/>
              </w:rPr>
              <w:t>2</w:t>
            </w:r>
          </w:p>
        </w:tc>
        <w:tc>
          <w:tcPr>
            <w:tcW w:w="220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412BE6E0" w14:textId="77777777" w:rsidR="00910092" w:rsidRDefault="00000000">
            <w:pPr>
              <w:rPr>
                <w:color w:val="1A1A1A"/>
                <w:sz w:val="17"/>
                <w:szCs w:val="17"/>
              </w:rPr>
            </w:pPr>
            <w:r>
              <w:rPr>
                <w:color w:val="1A1A1A"/>
                <w:sz w:val="17"/>
                <w:szCs w:val="17"/>
              </w:rPr>
              <w:t>Worked Example Think-Aloud</w:t>
            </w:r>
          </w:p>
        </w:tc>
        <w:tc>
          <w:tcPr>
            <w:tcW w:w="162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4C44FBE9" w14:textId="77777777" w:rsidR="00910092" w:rsidRDefault="00000000">
            <w:pPr>
              <w:rPr>
                <w:color w:val="1A1A1A"/>
                <w:sz w:val="17"/>
                <w:szCs w:val="17"/>
              </w:rPr>
            </w:pPr>
            <w:r>
              <w:rPr>
                <w:color w:val="1A1A1A"/>
                <w:sz w:val="17"/>
                <w:szCs w:val="17"/>
              </w:rPr>
              <w:t>Read/Step</w:t>
            </w:r>
          </w:p>
        </w:tc>
        <w:tc>
          <w:tcPr>
            <w:tcW w:w="159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0D810000" w14:textId="77777777" w:rsidR="00910092" w:rsidRDefault="00000000">
            <w:pPr>
              <w:rPr>
                <w:color w:val="1A1A1A"/>
                <w:sz w:val="17"/>
                <w:szCs w:val="17"/>
              </w:rPr>
            </w:pPr>
            <w:r>
              <w:rPr>
                <w:color w:val="1A1A1A"/>
                <w:sz w:val="17"/>
                <w:szCs w:val="17"/>
              </w:rPr>
              <w:t>None</w:t>
            </w:r>
          </w:p>
        </w:tc>
        <w:tc>
          <w:tcPr>
            <w:tcW w:w="180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28E9B81F" w14:textId="77777777" w:rsidR="00910092" w:rsidRDefault="00000000">
            <w:pPr>
              <w:rPr>
                <w:color w:val="1A1A1A"/>
                <w:sz w:val="17"/>
                <w:szCs w:val="17"/>
              </w:rPr>
            </w:pPr>
            <w:r>
              <w:rPr>
                <w:color w:val="1A1A1A"/>
                <w:sz w:val="17"/>
                <w:szCs w:val="17"/>
              </w:rPr>
              <w:t>Paired with practice</w:t>
            </w:r>
          </w:p>
        </w:tc>
        <w:tc>
          <w:tcPr>
            <w:tcW w:w="162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294958FA" w14:textId="77777777" w:rsidR="00910092" w:rsidRDefault="00000000">
            <w:pPr>
              <w:rPr>
                <w:color w:val="1A1A1A"/>
                <w:sz w:val="17"/>
                <w:szCs w:val="17"/>
              </w:rPr>
            </w:pPr>
            <w:r>
              <w:rPr>
                <w:color w:val="1A1A1A"/>
                <w:sz w:val="17"/>
                <w:szCs w:val="17"/>
              </w:rPr>
              <w:t>8-12 min</w:t>
            </w:r>
          </w:p>
        </w:tc>
      </w:tr>
      <w:tr w:rsidR="00910092" w14:paraId="15C4ECB9" w14:textId="77777777">
        <w:trPr>
          <w:trHeight w:val="585"/>
        </w:trPr>
        <w:tc>
          <w:tcPr>
            <w:tcW w:w="495"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28FE798E" w14:textId="77777777" w:rsidR="00910092" w:rsidRDefault="00000000">
            <w:pPr>
              <w:rPr>
                <w:color w:val="1A1A1A"/>
                <w:sz w:val="17"/>
                <w:szCs w:val="17"/>
              </w:rPr>
            </w:pPr>
            <w:r>
              <w:rPr>
                <w:color w:val="1A1A1A"/>
                <w:sz w:val="17"/>
                <w:szCs w:val="17"/>
              </w:rPr>
              <w:t>3</w:t>
            </w:r>
          </w:p>
        </w:tc>
        <w:tc>
          <w:tcPr>
            <w:tcW w:w="220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58A142D" w14:textId="77777777" w:rsidR="00910092" w:rsidRDefault="00000000">
            <w:pPr>
              <w:rPr>
                <w:color w:val="1A1A1A"/>
                <w:sz w:val="17"/>
                <w:szCs w:val="17"/>
              </w:rPr>
            </w:pPr>
            <w:r>
              <w:rPr>
                <w:color w:val="1A1A1A"/>
                <w:sz w:val="17"/>
                <w:szCs w:val="17"/>
              </w:rPr>
              <w:t xml:space="preserve">Guided Practice </w:t>
            </w:r>
            <w:proofErr w:type="gramStart"/>
            <w:r>
              <w:rPr>
                <w:color w:val="1A1A1A"/>
                <w:sz w:val="17"/>
                <w:szCs w:val="17"/>
              </w:rPr>
              <w:t>With</w:t>
            </w:r>
            <w:proofErr w:type="gramEnd"/>
            <w:r>
              <w:rPr>
                <w:color w:val="1A1A1A"/>
                <w:sz w:val="17"/>
                <w:szCs w:val="17"/>
              </w:rPr>
              <w:t xml:space="preserve"> Feedback</w:t>
            </w:r>
          </w:p>
        </w:tc>
        <w:tc>
          <w:tcPr>
            <w:tcW w:w="162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D34E926" w14:textId="77777777" w:rsidR="00910092" w:rsidRDefault="00000000">
            <w:pPr>
              <w:rPr>
                <w:color w:val="1A1A1A"/>
                <w:sz w:val="17"/>
                <w:szCs w:val="17"/>
              </w:rPr>
            </w:pPr>
            <w:r>
              <w:rPr>
                <w:color w:val="1A1A1A"/>
                <w:sz w:val="17"/>
                <w:szCs w:val="17"/>
              </w:rPr>
              <w:t>Select/Drag/Input</w:t>
            </w:r>
          </w:p>
        </w:tc>
        <w:tc>
          <w:tcPr>
            <w:tcW w:w="159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1E138BC" w14:textId="77777777" w:rsidR="00910092" w:rsidRDefault="00000000">
            <w:pPr>
              <w:rPr>
                <w:color w:val="1A1A1A"/>
                <w:sz w:val="17"/>
                <w:szCs w:val="17"/>
              </w:rPr>
            </w:pPr>
            <w:r>
              <w:rPr>
                <w:color w:val="1A1A1A"/>
                <w:sz w:val="17"/>
                <w:szCs w:val="17"/>
              </w:rPr>
              <w:t>Immediate</w:t>
            </w:r>
          </w:p>
        </w:tc>
        <w:tc>
          <w:tcPr>
            <w:tcW w:w="180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84A6DA5" w14:textId="77777777" w:rsidR="00910092" w:rsidRDefault="00000000">
            <w:pPr>
              <w:rPr>
                <w:color w:val="1A1A1A"/>
                <w:sz w:val="17"/>
                <w:szCs w:val="17"/>
              </w:rPr>
            </w:pPr>
            <w:r>
              <w:rPr>
                <w:color w:val="1A1A1A"/>
                <w:sz w:val="17"/>
                <w:szCs w:val="17"/>
              </w:rPr>
              <w:t>Try again or continue</w:t>
            </w:r>
          </w:p>
        </w:tc>
        <w:tc>
          <w:tcPr>
            <w:tcW w:w="162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6A5D3B9D" w14:textId="77777777" w:rsidR="00910092" w:rsidRDefault="00000000">
            <w:pPr>
              <w:rPr>
                <w:color w:val="1A1A1A"/>
                <w:sz w:val="17"/>
                <w:szCs w:val="17"/>
              </w:rPr>
            </w:pPr>
            <w:r>
              <w:rPr>
                <w:color w:val="1A1A1A"/>
                <w:sz w:val="17"/>
                <w:szCs w:val="17"/>
              </w:rPr>
              <w:t>7-12 min</w:t>
            </w:r>
          </w:p>
        </w:tc>
      </w:tr>
      <w:tr w:rsidR="00910092" w14:paraId="11D14A0D" w14:textId="77777777">
        <w:trPr>
          <w:trHeight w:val="585"/>
        </w:trPr>
        <w:tc>
          <w:tcPr>
            <w:tcW w:w="495"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3EBA4442" w14:textId="77777777" w:rsidR="00910092" w:rsidRDefault="00000000">
            <w:pPr>
              <w:rPr>
                <w:color w:val="1A1A1A"/>
                <w:sz w:val="17"/>
                <w:szCs w:val="17"/>
              </w:rPr>
            </w:pPr>
            <w:r>
              <w:rPr>
                <w:color w:val="1A1A1A"/>
                <w:sz w:val="17"/>
                <w:szCs w:val="17"/>
              </w:rPr>
              <w:t>4</w:t>
            </w:r>
          </w:p>
        </w:tc>
        <w:tc>
          <w:tcPr>
            <w:tcW w:w="220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0AD963A8" w14:textId="77777777" w:rsidR="00910092" w:rsidRDefault="00000000">
            <w:pPr>
              <w:rPr>
                <w:color w:val="1A1A1A"/>
                <w:sz w:val="17"/>
                <w:szCs w:val="17"/>
              </w:rPr>
            </w:pPr>
            <w:r>
              <w:rPr>
                <w:color w:val="1A1A1A"/>
                <w:sz w:val="17"/>
                <w:szCs w:val="17"/>
              </w:rPr>
              <w:t xml:space="preserve">Decision Point </w:t>
            </w:r>
            <w:proofErr w:type="gramStart"/>
            <w:r>
              <w:rPr>
                <w:color w:val="1A1A1A"/>
                <w:sz w:val="17"/>
                <w:szCs w:val="17"/>
              </w:rPr>
              <w:t>With</w:t>
            </w:r>
            <w:proofErr w:type="gramEnd"/>
            <w:r>
              <w:rPr>
                <w:color w:val="1A1A1A"/>
                <w:sz w:val="17"/>
                <w:szCs w:val="17"/>
              </w:rPr>
              <w:t xml:space="preserve"> Branching</w:t>
            </w:r>
          </w:p>
        </w:tc>
        <w:tc>
          <w:tcPr>
            <w:tcW w:w="162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50D0E90A" w14:textId="77777777" w:rsidR="00910092" w:rsidRDefault="00000000">
            <w:pPr>
              <w:rPr>
                <w:color w:val="1A1A1A"/>
                <w:sz w:val="17"/>
                <w:szCs w:val="17"/>
              </w:rPr>
            </w:pPr>
            <w:r>
              <w:rPr>
                <w:color w:val="1A1A1A"/>
                <w:sz w:val="17"/>
                <w:szCs w:val="17"/>
              </w:rPr>
              <w:t>Select</w:t>
            </w:r>
          </w:p>
        </w:tc>
        <w:tc>
          <w:tcPr>
            <w:tcW w:w="159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798909A2" w14:textId="77777777" w:rsidR="00910092" w:rsidRDefault="00000000">
            <w:pPr>
              <w:rPr>
                <w:color w:val="1A1A1A"/>
                <w:sz w:val="17"/>
                <w:szCs w:val="17"/>
              </w:rPr>
            </w:pPr>
            <w:r>
              <w:rPr>
                <w:color w:val="1A1A1A"/>
                <w:sz w:val="17"/>
                <w:szCs w:val="17"/>
              </w:rPr>
              <w:t>Branching immediate</w:t>
            </w:r>
          </w:p>
        </w:tc>
        <w:tc>
          <w:tcPr>
            <w:tcW w:w="180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1943865D" w14:textId="77777777" w:rsidR="00910092" w:rsidRDefault="00000000">
            <w:pPr>
              <w:rPr>
                <w:color w:val="1A1A1A"/>
                <w:sz w:val="17"/>
                <w:szCs w:val="17"/>
              </w:rPr>
            </w:pPr>
            <w:r>
              <w:rPr>
                <w:color w:val="1A1A1A"/>
                <w:sz w:val="17"/>
                <w:szCs w:val="17"/>
              </w:rPr>
              <w:t>Logs decision + rationale</w:t>
            </w:r>
          </w:p>
        </w:tc>
        <w:tc>
          <w:tcPr>
            <w:tcW w:w="162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4E8650A9" w14:textId="77777777" w:rsidR="00910092" w:rsidRDefault="00000000">
            <w:pPr>
              <w:rPr>
                <w:color w:val="1A1A1A"/>
                <w:sz w:val="17"/>
                <w:szCs w:val="17"/>
              </w:rPr>
            </w:pPr>
            <w:r>
              <w:rPr>
                <w:color w:val="1A1A1A"/>
                <w:sz w:val="17"/>
                <w:szCs w:val="17"/>
              </w:rPr>
              <w:t>7-10 min</w:t>
            </w:r>
          </w:p>
        </w:tc>
      </w:tr>
      <w:tr w:rsidR="00910092" w14:paraId="3F78392E" w14:textId="77777777">
        <w:trPr>
          <w:trHeight w:val="585"/>
        </w:trPr>
        <w:tc>
          <w:tcPr>
            <w:tcW w:w="495"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2512825B" w14:textId="77777777" w:rsidR="00910092" w:rsidRDefault="00000000">
            <w:pPr>
              <w:rPr>
                <w:color w:val="1A1A1A"/>
                <w:sz w:val="17"/>
                <w:szCs w:val="17"/>
              </w:rPr>
            </w:pPr>
            <w:r>
              <w:rPr>
                <w:color w:val="1A1A1A"/>
                <w:sz w:val="17"/>
                <w:szCs w:val="17"/>
              </w:rPr>
              <w:t>5</w:t>
            </w:r>
          </w:p>
        </w:tc>
        <w:tc>
          <w:tcPr>
            <w:tcW w:w="220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21FA849" w14:textId="77777777" w:rsidR="00910092" w:rsidRDefault="00000000">
            <w:pPr>
              <w:rPr>
                <w:color w:val="1A1A1A"/>
                <w:sz w:val="17"/>
                <w:szCs w:val="17"/>
              </w:rPr>
            </w:pPr>
            <w:r>
              <w:rPr>
                <w:color w:val="1A1A1A"/>
                <w:sz w:val="17"/>
                <w:szCs w:val="17"/>
              </w:rPr>
              <w:t>Reflection Checkpoint</w:t>
            </w:r>
          </w:p>
        </w:tc>
        <w:tc>
          <w:tcPr>
            <w:tcW w:w="162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387E072" w14:textId="77777777" w:rsidR="00910092" w:rsidRDefault="00000000">
            <w:pPr>
              <w:rPr>
                <w:color w:val="1A1A1A"/>
                <w:sz w:val="17"/>
                <w:szCs w:val="17"/>
              </w:rPr>
            </w:pPr>
            <w:r>
              <w:rPr>
                <w:color w:val="1A1A1A"/>
                <w:sz w:val="17"/>
                <w:szCs w:val="17"/>
              </w:rPr>
              <w:t>Reflect/Input</w:t>
            </w:r>
          </w:p>
        </w:tc>
        <w:tc>
          <w:tcPr>
            <w:tcW w:w="159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EBA4CC8" w14:textId="77777777" w:rsidR="00910092" w:rsidRDefault="00000000">
            <w:pPr>
              <w:rPr>
                <w:color w:val="1A1A1A"/>
                <w:sz w:val="17"/>
                <w:szCs w:val="17"/>
              </w:rPr>
            </w:pPr>
            <w:r>
              <w:rPr>
                <w:color w:val="1A1A1A"/>
                <w:sz w:val="17"/>
                <w:szCs w:val="17"/>
              </w:rPr>
              <w:t>After exemplar comparison</w:t>
            </w:r>
          </w:p>
        </w:tc>
        <w:tc>
          <w:tcPr>
            <w:tcW w:w="180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3C20668E" w14:textId="77777777" w:rsidR="00910092" w:rsidRDefault="00000000">
            <w:pPr>
              <w:rPr>
                <w:color w:val="1A1A1A"/>
                <w:sz w:val="17"/>
                <w:szCs w:val="17"/>
              </w:rPr>
            </w:pPr>
            <w:r>
              <w:rPr>
                <w:color w:val="1A1A1A"/>
                <w:sz w:val="17"/>
                <w:szCs w:val="17"/>
              </w:rPr>
              <w:t>Saves to next task</w:t>
            </w:r>
          </w:p>
        </w:tc>
        <w:tc>
          <w:tcPr>
            <w:tcW w:w="162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20B1D84" w14:textId="77777777" w:rsidR="00910092" w:rsidRDefault="00000000">
            <w:pPr>
              <w:rPr>
                <w:color w:val="1A1A1A"/>
                <w:sz w:val="17"/>
                <w:szCs w:val="17"/>
              </w:rPr>
            </w:pPr>
            <w:r>
              <w:rPr>
                <w:color w:val="1A1A1A"/>
                <w:sz w:val="17"/>
                <w:szCs w:val="17"/>
              </w:rPr>
              <w:t>5-6 min</w:t>
            </w:r>
          </w:p>
        </w:tc>
      </w:tr>
      <w:tr w:rsidR="00910092" w14:paraId="4979E457" w14:textId="77777777">
        <w:trPr>
          <w:trHeight w:val="585"/>
        </w:trPr>
        <w:tc>
          <w:tcPr>
            <w:tcW w:w="495"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02366697" w14:textId="77777777" w:rsidR="00910092" w:rsidRDefault="00000000">
            <w:pPr>
              <w:rPr>
                <w:color w:val="1A1A1A"/>
                <w:sz w:val="17"/>
                <w:szCs w:val="17"/>
              </w:rPr>
            </w:pPr>
            <w:r>
              <w:rPr>
                <w:color w:val="1A1A1A"/>
                <w:sz w:val="17"/>
                <w:szCs w:val="17"/>
              </w:rPr>
              <w:t>6</w:t>
            </w:r>
          </w:p>
        </w:tc>
        <w:tc>
          <w:tcPr>
            <w:tcW w:w="220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7C0A7044" w14:textId="77777777" w:rsidR="00910092" w:rsidRDefault="00000000">
            <w:pPr>
              <w:rPr>
                <w:color w:val="1A1A1A"/>
                <w:sz w:val="17"/>
                <w:szCs w:val="17"/>
              </w:rPr>
            </w:pPr>
            <w:r>
              <w:rPr>
                <w:color w:val="1A1A1A"/>
                <w:sz w:val="17"/>
                <w:szCs w:val="17"/>
              </w:rPr>
              <w:t>Compare-to-Expert Calibration</w:t>
            </w:r>
          </w:p>
        </w:tc>
        <w:tc>
          <w:tcPr>
            <w:tcW w:w="162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3781D080" w14:textId="77777777" w:rsidR="00910092" w:rsidRDefault="00000000">
            <w:pPr>
              <w:rPr>
                <w:color w:val="1A1A1A"/>
                <w:sz w:val="17"/>
                <w:szCs w:val="17"/>
              </w:rPr>
            </w:pPr>
            <w:r>
              <w:rPr>
                <w:color w:val="1A1A1A"/>
                <w:sz w:val="17"/>
                <w:szCs w:val="17"/>
              </w:rPr>
              <w:t>Compare/Revise</w:t>
            </w:r>
          </w:p>
        </w:tc>
        <w:tc>
          <w:tcPr>
            <w:tcW w:w="159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0A288935" w14:textId="77777777" w:rsidR="00910092" w:rsidRDefault="00000000">
            <w:pPr>
              <w:rPr>
                <w:color w:val="1A1A1A"/>
                <w:sz w:val="17"/>
                <w:szCs w:val="17"/>
              </w:rPr>
            </w:pPr>
            <w:r>
              <w:rPr>
                <w:color w:val="1A1A1A"/>
                <w:sz w:val="17"/>
                <w:szCs w:val="17"/>
              </w:rPr>
              <w:t>Exemplar comparison</w:t>
            </w:r>
          </w:p>
        </w:tc>
        <w:tc>
          <w:tcPr>
            <w:tcW w:w="180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50246D67" w14:textId="77777777" w:rsidR="00910092" w:rsidRDefault="00000000">
            <w:pPr>
              <w:rPr>
                <w:color w:val="1A1A1A"/>
                <w:sz w:val="17"/>
                <w:szCs w:val="17"/>
              </w:rPr>
            </w:pPr>
            <w:r>
              <w:rPr>
                <w:color w:val="1A1A1A"/>
                <w:sz w:val="17"/>
                <w:szCs w:val="17"/>
              </w:rPr>
              <w:t>Stores revision notes</w:t>
            </w:r>
          </w:p>
        </w:tc>
        <w:tc>
          <w:tcPr>
            <w:tcW w:w="162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2085D645" w14:textId="77777777" w:rsidR="00910092" w:rsidRDefault="00000000">
            <w:pPr>
              <w:rPr>
                <w:color w:val="1A1A1A"/>
                <w:sz w:val="17"/>
                <w:szCs w:val="17"/>
              </w:rPr>
            </w:pPr>
            <w:r>
              <w:rPr>
                <w:color w:val="1A1A1A"/>
                <w:sz w:val="17"/>
                <w:szCs w:val="17"/>
              </w:rPr>
              <w:t>10-15 min</w:t>
            </w:r>
          </w:p>
        </w:tc>
      </w:tr>
      <w:tr w:rsidR="00910092" w14:paraId="482F4F80" w14:textId="77777777">
        <w:trPr>
          <w:trHeight w:val="585"/>
        </w:trPr>
        <w:tc>
          <w:tcPr>
            <w:tcW w:w="495"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6439BE30" w14:textId="77777777" w:rsidR="00910092" w:rsidRDefault="00000000">
            <w:pPr>
              <w:rPr>
                <w:color w:val="1A1A1A"/>
                <w:sz w:val="17"/>
                <w:szCs w:val="17"/>
              </w:rPr>
            </w:pPr>
            <w:r>
              <w:rPr>
                <w:color w:val="1A1A1A"/>
                <w:sz w:val="17"/>
                <w:szCs w:val="17"/>
              </w:rPr>
              <w:t>7</w:t>
            </w:r>
          </w:p>
        </w:tc>
        <w:tc>
          <w:tcPr>
            <w:tcW w:w="220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16421673" w14:textId="77777777" w:rsidR="00910092" w:rsidRDefault="00000000">
            <w:pPr>
              <w:rPr>
                <w:color w:val="1A1A1A"/>
                <w:sz w:val="17"/>
                <w:szCs w:val="17"/>
              </w:rPr>
            </w:pPr>
            <w:r>
              <w:rPr>
                <w:color w:val="1A1A1A"/>
                <w:sz w:val="17"/>
                <w:szCs w:val="17"/>
              </w:rPr>
              <w:t>Governance Record Form</w:t>
            </w:r>
          </w:p>
        </w:tc>
        <w:tc>
          <w:tcPr>
            <w:tcW w:w="162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0063F98C" w14:textId="77777777" w:rsidR="00910092" w:rsidRDefault="00000000">
            <w:pPr>
              <w:rPr>
                <w:color w:val="1A1A1A"/>
                <w:sz w:val="17"/>
                <w:szCs w:val="17"/>
              </w:rPr>
            </w:pPr>
            <w:r>
              <w:rPr>
                <w:color w:val="1A1A1A"/>
                <w:sz w:val="17"/>
                <w:szCs w:val="17"/>
              </w:rPr>
              <w:t>Input structured fields</w:t>
            </w:r>
          </w:p>
        </w:tc>
        <w:tc>
          <w:tcPr>
            <w:tcW w:w="159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16691314" w14:textId="77777777" w:rsidR="00910092" w:rsidRDefault="00000000">
            <w:pPr>
              <w:rPr>
                <w:color w:val="1A1A1A"/>
                <w:sz w:val="17"/>
                <w:szCs w:val="17"/>
              </w:rPr>
            </w:pPr>
            <w:r>
              <w:rPr>
                <w:color w:val="1A1A1A"/>
                <w:sz w:val="17"/>
                <w:szCs w:val="17"/>
              </w:rPr>
              <w:t>After governance checkpoint</w:t>
            </w:r>
          </w:p>
        </w:tc>
        <w:tc>
          <w:tcPr>
            <w:tcW w:w="180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80DA7FA" w14:textId="77777777" w:rsidR="00910092" w:rsidRDefault="00000000">
            <w:pPr>
              <w:rPr>
                <w:color w:val="1A1A1A"/>
                <w:sz w:val="17"/>
                <w:szCs w:val="17"/>
              </w:rPr>
            </w:pPr>
            <w:r>
              <w:rPr>
                <w:color w:val="1A1A1A"/>
                <w:sz w:val="17"/>
                <w:szCs w:val="17"/>
              </w:rPr>
              <w:t>Passes to task submissions</w:t>
            </w:r>
          </w:p>
        </w:tc>
        <w:tc>
          <w:tcPr>
            <w:tcW w:w="162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1EF2157E" w14:textId="77777777" w:rsidR="00910092" w:rsidRDefault="00000000">
            <w:pPr>
              <w:rPr>
                <w:color w:val="1A1A1A"/>
                <w:sz w:val="17"/>
                <w:szCs w:val="17"/>
              </w:rPr>
            </w:pPr>
            <w:r>
              <w:rPr>
                <w:color w:val="1A1A1A"/>
                <w:sz w:val="17"/>
                <w:szCs w:val="17"/>
              </w:rPr>
              <w:t>10-12 min</w:t>
            </w:r>
          </w:p>
        </w:tc>
      </w:tr>
    </w:tbl>
    <w:p w14:paraId="5A09BB56" w14:textId="77777777" w:rsidR="00910092" w:rsidRDefault="00000000">
      <w:pPr>
        <w:spacing w:before="60"/>
      </w:pPr>
      <w:r>
        <w:t xml:space="preserve"> </w:t>
      </w:r>
    </w:p>
    <w:p w14:paraId="4264CA47" w14:textId="77777777" w:rsidR="00910092" w:rsidRDefault="00000000">
      <w:pPr>
        <w:pStyle w:val="Heading2"/>
        <w:keepNext w:val="0"/>
        <w:keepLines w:val="0"/>
        <w:spacing w:after="80"/>
        <w:rPr>
          <w:b/>
          <w:bCs/>
          <w:sz w:val="34"/>
          <w:szCs w:val="34"/>
        </w:rPr>
      </w:pPr>
      <w:bookmarkStart w:id="38" w:name="_3ctrc6psdovq" w:colFirst="0" w:colLast="0"/>
      <w:bookmarkEnd w:id="38"/>
      <w:r>
        <w:rPr>
          <w:b/>
          <w:bCs/>
          <w:sz w:val="34"/>
          <w:szCs w:val="34"/>
        </w:rPr>
        <w:t>Custom HTML Components Required</w:t>
      </w:r>
    </w:p>
    <w:p w14:paraId="2FB0DF2F"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Drag and drop sorting for include/exclude/defer decisions</w:t>
      </w:r>
    </w:p>
    <w:p w14:paraId="2F6EDC4D"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Dependency mapping interaction</w:t>
      </w:r>
    </w:p>
    <w:p w14:paraId="4B0641BA"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Compare-to-expert split panel (desktop: side-by-side, mobile: stacked)</w:t>
      </w:r>
    </w:p>
    <w:p w14:paraId="4A14488C"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Decision point branching feedback with option-specific response</w:t>
      </w:r>
    </w:p>
    <w:p w14:paraId="073003BF"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Structured log input form with field labels and save confirmation</w:t>
      </w:r>
    </w:p>
    <w:p w14:paraId="580C648B"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Governance record form with progress indicator</w:t>
      </w:r>
    </w:p>
    <w:p w14:paraId="6E79FE23"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Artifact submission checklist</w:t>
      </w:r>
    </w:p>
    <w:p w14:paraId="59177628" w14:textId="77777777" w:rsidR="00910092" w:rsidRDefault="00000000">
      <w:pPr>
        <w:spacing w:before="60"/>
      </w:pPr>
      <w:r>
        <w:t xml:space="preserve"> </w:t>
      </w:r>
    </w:p>
    <w:p w14:paraId="741CB684" w14:textId="77777777" w:rsidR="00910092" w:rsidRDefault="00000000">
      <w:pPr>
        <w:pStyle w:val="Heading2"/>
        <w:keepNext w:val="0"/>
        <w:keepLines w:val="0"/>
        <w:spacing w:after="80"/>
        <w:rPr>
          <w:b/>
          <w:bCs/>
          <w:sz w:val="34"/>
          <w:szCs w:val="34"/>
        </w:rPr>
      </w:pPr>
      <w:bookmarkStart w:id="39" w:name="_vo7jszqa5agy" w:colFirst="0" w:colLast="0"/>
      <w:bookmarkEnd w:id="39"/>
      <w:r>
        <w:rPr>
          <w:b/>
          <w:bCs/>
          <w:sz w:val="34"/>
          <w:szCs w:val="34"/>
        </w:rPr>
        <w:t>Complex Branching Screens -- Build and Test First</w:t>
      </w:r>
    </w:p>
    <w:p w14:paraId="0C92EBEE"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1.1b.4: Constraint prioritization</w:t>
      </w:r>
    </w:p>
    <w:p w14:paraId="7B71B43E"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1.2.4: Include or defer forensics</w:t>
      </w:r>
    </w:p>
    <w:p w14:paraId="541CA3DC"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2.1.4: Choose first competency</w:t>
      </w:r>
    </w:p>
    <w:p w14:paraId="69C719FE"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2.2.4: Order triage and reporting</w:t>
      </w:r>
    </w:p>
    <w:p w14:paraId="163D14C5"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3.2.4: Resolve advanced lab request</w:t>
      </w:r>
    </w:p>
    <w:p w14:paraId="405287D5"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4.1.4: Freeze or revise</w:t>
      </w:r>
    </w:p>
    <w:p w14:paraId="3931CE0C"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4.2.4: Resolve traceability gap</w:t>
      </w:r>
    </w:p>
    <w:p w14:paraId="46BA69C4"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4.5.4: Choose strongest defense</w:t>
      </w:r>
    </w:p>
    <w:p w14:paraId="78786203" w14:textId="77777777" w:rsidR="00910092" w:rsidRDefault="00000000">
      <w:pPr>
        <w:spacing w:before="160" w:after="160"/>
      </w:pPr>
      <w:r>
        <w:t xml:space="preserve"> </w:t>
      </w:r>
    </w:p>
    <w:p w14:paraId="3D54F6D0" w14:textId="77777777" w:rsidR="00910092" w:rsidRDefault="00000000">
      <w:pPr>
        <w:pStyle w:val="Heading1"/>
        <w:keepNext w:val="0"/>
        <w:keepLines w:val="0"/>
        <w:rPr>
          <w:b/>
          <w:bCs/>
          <w:sz w:val="46"/>
          <w:szCs w:val="46"/>
        </w:rPr>
      </w:pPr>
      <w:bookmarkStart w:id="40" w:name="_gfoa6x2q0ynh" w:colFirst="0" w:colLast="0"/>
      <w:bookmarkEnd w:id="40"/>
      <w:r>
        <w:rPr>
          <w:b/>
          <w:bCs/>
          <w:sz w:val="46"/>
          <w:szCs w:val="46"/>
        </w:rPr>
        <w:t>13. Graphic Specifications for Claude Code</w:t>
      </w:r>
    </w:p>
    <w:p w14:paraId="7F8D6EC9" w14:textId="77777777" w:rsidR="00910092" w:rsidRDefault="00000000">
      <w:pPr>
        <w:spacing w:before="40"/>
      </w:pPr>
      <w:r>
        <w:t xml:space="preserve"> </w:t>
      </w:r>
    </w:p>
    <w:p w14:paraId="6FE0246E" w14:textId="77777777" w:rsidR="00910092" w:rsidRDefault="00000000">
      <w:pPr>
        <w:pStyle w:val="Heading2"/>
        <w:keepNext w:val="0"/>
        <w:keepLines w:val="0"/>
        <w:spacing w:after="80"/>
        <w:rPr>
          <w:b/>
          <w:bCs/>
          <w:sz w:val="34"/>
          <w:szCs w:val="34"/>
        </w:rPr>
      </w:pPr>
      <w:bookmarkStart w:id="41" w:name="_9w6dx4x1d3vl" w:colFirst="0" w:colLast="0"/>
      <w:bookmarkEnd w:id="41"/>
      <w:r>
        <w:rPr>
          <w:b/>
          <w:bCs/>
          <w:sz w:val="34"/>
          <w:szCs w:val="34"/>
        </w:rPr>
        <w:t>Graphic 1: ARCH vs Quality Frameworks Comparison (Screen 0.2)</w:t>
      </w:r>
    </w:p>
    <w:p w14:paraId="04E28321" w14:textId="77777777" w:rsidR="00910092" w:rsidRDefault="00000000">
      <w:pPr>
        <w:spacing w:before="60" w:after="60"/>
        <w:rPr>
          <w:color w:val="1A1A1A"/>
        </w:rPr>
      </w:pPr>
      <w:r>
        <w:rPr>
          <w:color w:val="1A1A1A"/>
        </w:rPr>
        <w:t xml:space="preserve">Type: Two-column comparison SVG. Left column: ARCH Method -- Design workflow, </w:t>
      </w:r>
      <w:proofErr w:type="gramStart"/>
      <w:r>
        <w:rPr>
          <w:color w:val="1A1A1A"/>
        </w:rPr>
        <w:t>How</w:t>
      </w:r>
      <w:proofErr w:type="gramEnd"/>
      <w:r>
        <w:rPr>
          <w:color w:val="1A1A1A"/>
        </w:rPr>
        <w:t xml:space="preserve"> you build the architecture, </w:t>
      </w:r>
      <w:proofErr w:type="gramStart"/>
      <w:r>
        <w:rPr>
          <w:color w:val="1A1A1A"/>
        </w:rPr>
        <w:t>Used</w:t>
      </w:r>
      <w:proofErr w:type="gramEnd"/>
      <w:r>
        <w:rPr>
          <w:color w:val="1A1A1A"/>
        </w:rPr>
        <w:t xml:space="preserve"> before development begins, Produces a defensible course architecture. Right column: Quality Review Frameworks (QM, OLC, OSCQR) -- Evaluation rubric, Whether the finished course meets standards, </w:t>
      </w:r>
      <w:proofErr w:type="gramStart"/>
      <w:r>
        <w:rPr>
          <w:color w:val="1A1A1A"/>
        </w:rPr>
        <w:t>Used</w:t>
      </w:r>
      <w:proofErr w:type="gramEnd"/>
      <w:r>
        <w:rPr>
          <w:color w:val="1A1A1A"/>
        </w:rPr>
        <w:t xml:space="preserve"> after development is complete, Produces a quality review score. Center divider label: Different purposes, complementary tools. Colors: Navy headings, teal accents. Responsive: two columns desktop, stacked mobile. Alt text: ARCH is a design workflow used before development to build a defensible course architecture. Quality review frameworks such as QM, OLC, and OSCQR are evaluation rubrics used after development to judge whether a finished course meets standards. They have different purposes and are complementary tools.</w:t>
      </w:r>
    </w:p>
    <w:p w14:paraId="00CD4383" w14:textId="77777777" w:rsidR="00910092" w:rsidRDefault="00000000">
      <w:pPr>
        <w:spacing w:before="60"/>
      </w:pPr>
      <w:r>
        <w:t xml:space="preserve"> </w:t>
      </w:r>
    </w:p>
    <w:p w14:paraId="5DA3A6BF" w14:textId="77777777" w:rsidR="00910092" w:rsidRDefault="00000000">
      <w:pPr>
        <w:pStyle w:val="Heading2"/>
        <w:keepNext w:val="0"/>
        <w:keepLines w:val="0"/>
        <w:spacing w:after="80"/>
        <w:rPr>
          <w:b/>
          <w:bCs/>
          <w:sz w:val="34"/>
          <w:szCs w:val="34"/>
        </w:rPr>
      </w:pPr>
      <w:bookmarkStart w:id="42" w:name="_a3hz3asvotxv" w:colFirst="0" w:colLast="0"/>
      <w:bookmarkEnd w:id="42"/>
      <w:r>
        <w:rPr>
          <w:b/>
          <w:bCs/>
          <w:sz w:val="34"/>
          <w:szCs w:val="34"/>
        </w:rPr>
        <w:t>Graphic 2: Gradual Release Progression (Screen 0.5)</w:t>
      </w:r>
    </w:p>
    <w:p w14:paraId="6A40C307" w14:textId="77777777" w:rsidR="00910092" w:rsidRDefault="00000000">
      <w:pPr>
        <w:spacing w:before="60" w:after="60"/>
        <w:rPr>
          <w:color w:val="1A1A1A"/>
        </w:rPr>
      </w:pPr>
      <w:r>
        <w:rPr>
          <w:color w:val="1A1A1A"/>
        </w:rPr>
        <w:t>Type: Four-step horizontal progression SVG. Steps: Module 1 (High Support, Low Independence), Module 2 (Balanced Support, Building Independence), Module 3 (Reduced Support, High Independence), Module 4 (Minimal Support, Full Independence). Navy solid line for Support, teal dashed line for Independence -- both labeled directly on graphic. Must be readable in grayscale. Responsive: horizontal desktop, stacked cards mobile. Alt text: A four-step progression shows support decreasing from high in Module 1 to minimal in Module 4, while independence increases from low in Module 1 to full in Module 4.</w:t>
      </w:r>
    </w:p>
    <w:p w14:paraId="5186E073" w14:textId="77777777" w:rsidR="00910092" w:rsidRDefault="00000000">
      <w:pPr>
        <w:spacing w:before="60"/>
      </w:pPr>
      <w:r>
        <w:t xml:space="preserve"> </w:t>
      </w:r>
    </w:p>
    <w:p w14:paraId="3E5D6DC0" w14:textId="77777777" w:rsidR="00910092" w:rsidRDefault="00000000">
      <w:pPr>
        <w:pStyle w:val="Heading2"/>
        <w:keepNext w:val="0"/>
        <w:keepLines w:val="0"/>
        <w:spacing w:after="80"/>
        <w:rPr>
          <w:b/>
          <w:bCs/>
          <w:sz w:val="34"/>
          <w:szCs w:val="34"/>
        </w:rPr>
      </w:pPr>
      <w:bookmarkStart w:id="43" w:name="_gf2katnlzst2" w:colFirst="0" w:colLast="0"/>
      <w:bookmarkEnd w:id="43"/>
      <w:r>
        <w:rPr>
          <w:b/>
          <w:bCs/>
          <w:sz w:val="34"/>
          <w:szCs w:val="34"/>
        </w:rPr>
        <w:t>Graphic 3: Performance Task Roadmap (Screen 0.6)</w:t>
      </w:r>
    </w:p>
    <w:p w14:paraId="21482DA7" w14:textId="77777777" w:rsidR="00910092" w:rsidRDefault="00000000">
      <w:pPr>
        <w:spacing w:before="60" w:after="60"/>
        <w:rPr>
          <w:color w:val="1A1A1A"/>
        </w:rPr>
      </w:pPr>
      <w:r>
        <w:rPr>
          <w:color w:val="1A1A1A"/>
        </w:rPr>
        <w:t xml:space="preserve">Type: Horizontal four-step timeline SVG. Task 1: Bucket Map and Scope Organization Package. Task 2: Sequenced Unit Architecture Package. Task 3: Audit and Governance Package. Task 4: Structural Freeze Declaration Package. Directional connectors between steps. </w:t>
      </w:r>
      <w:proofErr w:type="gramStart"/>
      <w:r>
        <w:rPr>
          <w:color w:val="1A1A1A"/>
        </w:rPr>
        <w:t>Final destination</w:t>
      </w:r>
      <w:proofErr w:type="gramEnd"/>
      <w:r>
        <w:rPr>
          <w:color w:val="1A1A1A"/>
        </w:rPr>
        <w:t xml:space="preserve"> label: Complete ARCH Design Package. Colors: Navy structure, teal task markers. Responsive: horizontal desktop, vertical mobile. Alt text: Four cumulative performance tasks lead to a complete ARCH design package. Task 1 creates the Bucket Map and Scope Organization Package. Task 2 creates the Sequenced Unit Architecture Package. Task 3 creates the Audit and Governance Package. Task 4 creates the Structural Freeze Declaration Package.</w:t>
      </w:r>
    </w:p>
    <w:p w14:paraId="690C1D68" w14:textId="77777777" w:rsidR="00910092" w:rsidRDefault="00000000">
      <w:pPr>
        <w:spacing w:before="160" w:after="160"/>
      </w:pPr>
      <w:r>
        <w:t xml:space="preserve"> </w:t>
      </w:r>
    </w:p>
    <w:p w14:paraId="10D11266" w14:textId="77777777" w:rsidR="00910092" w:rsidRDefault="00000000">
      <w:pPr>
        <w:pStyle w:val="Heading1"/>
        <w:keepNext w:val="0"/>
        <w:keepLines w:val="0"/>
        <w:rPr>
          <w:b/>
          <w:bCs/>
          <w:sz w:val="46"/>
          <w:szCs w:val="46"/>
        </w:rPr>
      </w:pPr>
      <w:bookmarkStart w:id="44" w:name="_phqf9daynkth" w:colFirst="0" w:colLast="0"/>
      <w:bookmarkEnd w:id="44"/>
      <w:r>
        <w:rPr>
          <w:b/>
          <w:bCs/>
          <w:sz w:val="46"/>
          <w:szCs w:val="46"/>
        </w:rPr>
        <w:t>14. Introduction Screen Specifications</w:t>
      </w:r>
    </w:p>
    <w:p w14:paraId="3FBB90F2" w14:textId="77777777" w:rsidR="00910092" w:rsidRDefault="00000000">
      <w:pPr>
        <w:spacing w:before="40"/>
      </w:pPr>
      <w:r>
        <w:t xml:space="preserve"> </w:t>
      </w:r>
    </w:p>
    <w:p w14:paraId="19B46F1B" w14:textId="77777777" w:rsidR="00910092" w:rsidRDefault="00000000">
      <w:pPr>
        <w:spacing w:before="60" w:after="60"/>
        <w:rPr>
          <w:color w:val="1A1A1A"/>
        </w:rPr>
      </w:pPr>
      <w:r>
        <w:rPr>
          <w:color w:val="1A1A1A"/>
        </w:rPr>
        <w:t xml:space="preserve">Nine introduction screens before Module 1 begins. Total estimated time: 32-34 minutes. Screen 0.9 stores </w:t>
      </w:r>
      <w:proofErr w:type="spellStart"/>
      <w:r>
        <w:rPr>
          <w:color w:val="1A1A1A"/>
        </w:rPr>
        <w:t>learnerCommitmentNote</w:t>
      </w:r>
      <w:proofErr w:type="spellEnd"/>
      <w:r>
        <w:rPr>
          <w:color w:val="1A1A1A"/>
        </w:rPr>
        <w:t xml:space="preserve"> variable -- must be retrieved in Module 4 Lesson 4.1.</w:t>
      </w:r>
    </w:p>
    <w:p w14:paraId="3A171475" w14:textId="77777777" w:rsidR="00910092" w:rsidRDefault="00000000">
      <w:pPr>
        <w:spacing w:before="60"/>
      </w:pPr>
      <w:r>
        <w:t xml:space="preserve"> </w:t>
      </w:r>
    </w:p>
    <w:tbl>
      <w:tblPr>
        <w:tblStyle w:val="afc"/>
        <w:tblW w:w="936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750"/>
        <w:gridCol w:w="2400"/>
        <w:gridCol w:w="1440"/>
        <w:gridCol w:w="1440"/>
        <w:gridCol w:w="2070"/>
        <w:gridCol w:w="1260"/>
      </w:tblGrid>
      <w:tr w:rsidR="00910092" w14:paraId="12BFCB2B" w14:textId="77777777">
        <w:trPr>
          <w:trHeight w:val="375"/>
        </w:trPr>
        <w:tc>
          <w:tcPr>
            <w:tcW w:w="750" w:type="dxa"/>
            <w:tcBorders>
              <w:top w:val="single" w:sz="6" w:space="0" w:color="DDDDDD"/>
              <w:left w:val="single" w:sz="6" w:space="0" w:color="DDDDDD"/>
              <w:bottom w:val="single" w:sz="6" w:space="0" w:color="DDDDDD"/>
              <w:right w:val="single" w:sz="6" w:space="0" w:color="DDDDDD"/>
            </w:tcBorders>
            <w:shd w:val="clear" w:color="auto" w:fill="1B3A5C"/>
            <w:tcMar>
              <w:top w:w="80" w:type="dxa"/>
              <w:left w:w="100" w:type="dxa"/>
              <w:bottom w:w="80" w:type="dxa"/>
              <w:right w:w="100" w:type="dxa"/>
            </w:tcMar>
          </w:tcPr>
          <w:p w14:paraId="2278A871" w14:textId="77777777" w:rsidR="00910092" w:rsidRDefault="00000000">
            <w:pPr>
              <w:rPr>
                <w:b/>
                <w:bCs/>
                <w:color w:val="FFFFFF"/>
                <w:sz w:val="17"/>
                <w:szCs w:val="17"/>
              </w:rPr>
            </w:pPr>
            <w:r>
              <w:rPr>
                <w:b/>
                <w:bCs/>
                <w:color w:val="FFFFFF"/>
                <w:sz w:val="17"/>
                <w:szCs w:val="17"/>
              </w:rPr>
              <w:t>ID</w:t>
            </w:r>
          </w:p>
        </w:tc>
        <w:tc>
          <w:tcPr>
            <w:tcW w:w="2400"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09E2CC06" w14:textId="77777777" w:rsidR="00910092" w:rsidRDefault="00000000">
            <w:pPr>
              <w:rPr>
                <w:b/>
                <w:bCs/>
                <w:color w:val="FFFFFF"/>
                <w:sz w:val="17"/>
                <w:szCs w:val="17"/>
              </w:rPr>
            </w:pPr>
            <w:r>
              <w:rPr>
                <w:b/>
                <w:bCs/>
                <w:color w:val="FFFFFF"/>
                <w:sz w:val="17"/>
                <w:szCs w:val="17"/>
              </w:rPr>
              <w:t>Purpose</w:t>
            </w:r>
          </w:p>
        </w:tc>
        <w:tc>
          <w:tcPr>
            <w:tcW w:w="1440"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5CB9B4E8" w14:textId="77777777" w:rsidR="00910092" w:rsidRDefault="00000000">
            <w:pPr>
              <w:rPr>
                <w:b/>
                <w:bCs/>
                <w:color w:val="FFFFFF"/>
                <w:sz w:val="17"/>
                <w:szCs w:val="17"/>
              </w:rPr>
            </w:pPr>
            <w:r>
              <w:rPr>
                <w:b/>
                <w:bCs/>
                <w:color w:val="FFFFFF"/>
                <w:sz w:val="17"/>
                <w:szCs w:val="17"/>
              </w:rPr>
              <w:t>Type</w:t>
            </w:r>
          </w:p>
        </w:tc>
        <w:tc>
          <w:tcPr>
            <w:tcW w:w="1440"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5B5E00FF" w14:textId="77777777" w:rsidR="00910092" w:rsidRDefault="00000000">
            <w:pPr>
              <w:rPr>
                <w:b/>
                <w:bCs/>
                <w:color w:val="FFFFFF"/>
                <w:sz w:val="17"/>
                <w:szCs w:val="17"/>
              </w:rPr>
            </w:pPr>
            <w:r>
              <w:rPr>
                <w:b/>
                <w:bCs/>
                <w:color w:val="FFFFFF"/>
                <w:sz w:val="17"/>
                <w:szCs w:val="17"/>
              </w:rPr>
              <w:t>Interaction</w:t>
            </w:r>
          </w:p>
        </w:tc>
        <w:tc>
          <w:tcPr>
            <w:tcW w:w="2070"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405912E0" w14:textId="77777777" w:rsidR="00910092" w:rsidRDefault="00000000">
            <w:pPr>
              <w:rPr>
                <w:b/>
                <w:bCs/>
                <w:color w:val="FFFFFF"/>
                <w:sz w:val="17"/>
                <w:szCs w:val="17"/>
              </w:rPr>
            </w:pPr>
            <w:r>
              <w:rPr>
                <w:b/>
                <w:bCs/>
                <w:color w:val="FFFFFF"/>
                <w:sz w:val="17"/>
                <w:szCs w:val="17"/>
              </w:rPr>
              <w:t>Artifact</w:t>
            </w:r>
          </w:p>
        </w:tc>
        <w:tc>
          <w:tcPr>
            <w:tcW w:w="1260"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3435E5DB" w14:textId="77777777" w:rsidR="00910092" w:rsidRDefault="00000000">
            <w:pPr>
              <w:rPr>
                <w:b/>
                <w:bCs/>
                <w:color w:val="FFFFFF"/>
                <w:sz w:val="17"/>
                <w:szCs w:val="17"/>
              </w:rPr>
            </w:pPr>
            <w:r>
              <w:rPr>
                <w:b/>
                <w:bCs/>
                <w:color w:val="FFFFFF"/>
                <w:sz w:val="17"/>
                <w:szCs w:val="17"/>
              </w:rPr>
              <w:t>Time</w:t>
            </w:r>
          </w:p>
        </w:tc>
      </w:tr>
      <w:tr w:rsidR="00910092" w14:paraId="319B5F76" w14:textId="77777777">
        <w:trPr>
          <w:trHeight w:val="585"/>
        </w:trPr>
        <w:tc>
          <w:tcPr>
            <w:tcW w:w="75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62E1E478" w14:textId="77777777" w:rsidR="00910092" w:rsidRDefault="00000000">
            <w:pPr>
              <w:rPr>
                <w:color w:val="1A1A1A"/>
                <w:sz w:val="17"/>
                <w:szCs w:val="17"/>
              </w:rPr>
            </w:pPr>
            <w:r>
              <w:rPr>
                <w:color w:val="1A1A1A"/>
                <w:sz w:val="17"/>
                <w:szCs w:val="17"/>
              </w:rPr>
              <w:t>0.1</w:t>
            </w:r>
          </w:p>
        </w:tc>
        <w:tc>
          <w:tcPr>
            <w:tcW w:w="240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0F06C41C" w14:textId="77777777" w:rsidR="00910092" w:rsidRDefault="00000000">
            <w:pPr>
              <w:rPr>
                <w:color w:val="1A1A1A"/>
                <w:sz w:val="17"/>
                <w:szCs w:val="17"/>
              </w:rPr>
            </w:pPr>
            <w:r>
              <w:rPr>
                <w:color w:val="1A1A1A"/>
                <w:sz w:val="17"/>
                <w:szCs w:val="17"/>
              </w:rPr>
              <w:t>Welcome + architecture failure narrative</w:t>
            </w:r>
          </w:p>
        </w:tc>
        <w:tc>
          <w:tcPr>
            <w:tcW w:w="144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119E2AF6" w14:textId="77777777" w:rsidR="00910092" w:rsidRDefault="00000000">
            <w:pPr>
              <w:rPr>
                <w:color w:val="1A1A1A"/>
                <w:sz w:val="17"/>
                <w:szCs w:val="17"/>
              </w:rPr>
            </w:pPr>
            <w:r>
              <w:rPr>
                <w:color w:val="1A1A1A"/>
                <w:sz w:val="17"/>
                <w:szCs w:val="17"/>
              </w:rPr>
              <w:t>Introduction</w:t>
            </w:r>
          </w:p>
        </w:tc>
        <w:tc>
          <w:tcPr>
            <w:tcW w:w="144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7BE2C919" w14:textId="77777777" w:rsidR="00910092" w:rsidRDefault="00000000">
            <w:pPr>
              <w:rPr>
                <w:color w:val="1A1A1A"/>
                <w:sz w:val="17"/>
                <w:szCs w:val="17"/>
              </w:rPr>
            </w:pPr>
            <w:r>
              <w:rPr>
                <w:color w:val="1A1A1A"/>
                <w:sz w:val="17"/>
                <w:szCs w:val="17"/>
              </w:rPr>
              <w:t>Read</w:t>
            </w:r>
          </w:p>
        </w:tc>
        <w:tc>
          <w:tcPr>
            <w:tcW w:w="207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649CAF4" w14:textId="77777777" w:rsidR="00910092" w:rsidRDefault="00000000">
            <w:pPr>
              <w:rPr>
                <w:color w:val="1A1A1A"/>
                <w:sz w:val="17"/>
                <w:szCs w:val="17"/>
              </w:rPr>
            </w:pPr>
            <w:r>
              <w:rPr>
                <w:color w:val="1A1A1A"/>
                <w:sz w:val="17"/>
                <w:szCs w:val="17"/>
              </w:rPr>
              <w:t>None</w:t>
            </w:r>
          </w:p>
        </w:tc>
        <w:tc>
          <w:tcPr>
            <w:tcW w:w="126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17FBCAAF" w14:textId="77777777" w:rsidR="00910092" w:rsidRDefault="00000000">
            <w:pPr>
              <w:rPr>
                <w:color w:val="1A1A1A"/>
                <w:sz w:val="17"/>
                <w:szCs w:val="17"/>
              </w:rPr>
            </w:pPr>
            <w:r>
              <w:rPr>
                <w:color w:val="1A1A1A"/>
                <w:sz w:val="17"/>
                <w:szCs w:val="17"/>
              </w:rPr>
              <w:t>4 min</w:t>
            </w:r>
          </w:p>
        </w:tc>
      </w:tr>
      <w:tr w:rsidR="00910092" w14:paraId="2AFB9AA2" w14:textId="77777777">
        <w:trPr>
          <w:trHeight w:val="585"/>
        </w:trPr>
        <w:tc>
          <w:tcPr>
            <w:tcW w:w="75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30A9FB13" w14:textId="77777777" w:rsidR="00910092" w:rsidRDefault="00000000">
            <w:pPr>
              <w:rPr>
                <w:color w:val="1A1A1A"/>
                <w:sz w:val="17"/>
                <w:szCs w:val="17"/>
              </w:rPr>
            </w:pPr>
            <w:r>
              <w:rPr>
                <w:color w:val="1A1A1A"/>
                <w:sz w:val="17"/>
                <w:szCs w:val="17"/>
              </w:rPr>
              <w:t>0.2</w:t>
            </w:r>
          </w:p>
        </w:tc>
        <w:tc>
          <w:tcPr>
            <w:tcW w:w="240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0411CD24" w14:textId="77777777" w:rsidR="00910092" w:rsidRDefault="00000000">
            <w:pPr>
              <w:rPr>
                <w:color w:val="1A1A1A"/>
                <w:sz w:val="17"/>
                <w:szCs w:val="17"/>
              </w:rPr>
            </w:pPr>
            <w:r>
              <w:rPr>
                <w:color w:val="1A1A1A"/>
                <w:sz w:val="17"/>
                <w:szCs w:val="17"/>
              </w:rPr>
              <w:t>ARCH vs quality frameworks + Graphic 1</w:t>
            </w:r>
          </w:p>
        </w:tc>
        <w:tc>
          <w:tcPr>
            <w:tcW w:w="144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39F78B43" w14:textId="77777777" w:rsidR="00910092" w:rsidRDefault="00000000">
            <w:pPr>
              <w:rPr>
                <w:color w:val="1A1A1A"/>
                <w:sz w:val="17"/>
                <w:szCs w:val="17"/>
              </w:rPr>
            </w:pPr>
            <w:r>
              <w:rPr>
                <w:color w:val="1A1A1A"/>
                <w:sz w:val="17"/>
                <w:szCs w:val="17"/>
              </w:rPr>
              <w:t>Introduction</w:t>
            </w:r>
          </w:p>
        </w:tc>
        <w:tc>
          <w:tcPr>
            <w:tcW w:w="144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68A6511E" w14:textId="77777777" w:rsidR="00910092" w:rsidRDefault="00000000">
            <w:pPr>
              <w:rPr>
                <w:color w:val="1A1A1A"/>
                <w:sz w:val="17"/>
                <w:szCs w:val="17"/>
              </w:rPr>
            </w:pPr>
            <w:r>
              <w:rPr>
                <w:color w:val="1A1A1A"/>
                <w:sz w:val="17"/>
                <w:szCs w:val="17"/>
              </w:rPr>
              <w:t>Read</w:t>
            </w:r>
          </w:p>
        </w:tc>
        <w:tc>
          <w:tcPr>
            <w:tcW w:w="207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4F82EC8D" w14:textId="77777777" w:rsidR="00910092" w:rsidRDefault="00000000">
            <w:pPr>
              <w:rPr>
                <w:color w:val="1A1A1A"/>
                <w:sz w:val="17"/>
                <w:szCs w:val="17"/>
              </w:rPr>
            </w:pPr>
            <w:r>
              <w:rPr>
                <w:color w:val="1A1A1A"/>
                <w:sz w:val="17"/>
                <w:szCs w:val="17"/>
              </w:rPr>
              <w:t>None</w:t>
            </w:r>
          </w:p>
        </w:tc>
        <w:tc>
          <w:tcPr>
            <w:tcW w:w="126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6CB9B257" w14:textId="77777777" w:rsidR="00910092" w:rsidRDefault="00000000">
            <w:pPr>
              <w:rPr>
                <w:color w:val="1A1A1A"/>
                <w:sz w:val="17"/>
                <w:szCs w:val="17"/>
              </w:rPr>
            </w:pPr>
            <w:r>
              <w:rPr>
                <w:color w:val="1A1A1A"/>
                <w:sz w:val="17"/>
                <w:szCs w:val="17"/>
              </w:rPr>
              <w:t>4 min</w:t>
            </w:r>
          </w:p>
        </w:tc>
      </w:tr>
      <w:tr w:rsidR="00910092" w14:paraId="12149862" w14:textId="77777777">
        <w:trPr>
          <w:trHeight w:val="585"/>
        </w:trPr>
        <w:tc>
          <w:tcPr>
            <w:tcW w:w="75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11680967" w14:textId="77777777" w:rsidR="00910092" w:rsidRDefault="00000000">
            <w:pPr>
              <w:rPr>
                <w:color w:val="1A1A1A"/>
                <w:sz w:val="17"/>
                <w:szCs w:val="17"/>
              </w:rPr>
            </w:pPr>
            <w:r>
              <w:rPr>
                <w:color w:val="1A1A1A"/>
                <w:sz w:val="17"/>
                <w:szCs w:val="17"/>
              </w:rPr>
              <w:t>0.3</w:t>
            </w:r>
          </w:p>
        </w:tc>
        <w:tc>
          <w:tcPr>
            <w:tcW w:w="240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F3D7202" w14:textId="77777777" w:rsidR="00910092" w:rsidRDefault="00000000">
            <w:pPr>
              <w:rPr>
                <w:color w:val="1A1A1A"/>
                <w:sz w:val="17"/>
                <w:szCs w:val="17"/>
              </w:rPr>
            </w:pPr>
            <w:r>
              <w:rPr>
                <w:color w:val="1A1A1A"/>
                <w:sz w:val="17"/>
                <w:szCs w:val="17"/>
              </w:rPr>
              <w:t>Meridian scenario introduction</w:t>
            </w:r>
          </w:p>
        </w:tc>
        <w:tc>
          <w:tcPr>
            <w:tcW w:w="144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34B9C67" w14:textId="77777777" w:rsidR="00910092" w:rsidRDefault="00000000">
            <w:pPr>
              <w:rPr>
                <w:color w:val="1A1A1A"/>
                <w:sz w:val="17"/>
                <w:szCs w:val="17"/>
              </w:rPr>
            </w:pPr>
            <w:r>
              <w:rPr>
                <w:color w:val="1A1A1A"/>
                <w:sz w:val="17"/>
                <w:szCs w:val="17"/>
              </w:rPr>
              <w:t>Introduction</w:t>
            </w:r>
          </w:p>
        </w:tc>
        <w:tc>
          <w:tcPr>
            <w:tcW w:w="144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16BC07EB" w14:textId="77777777" w:rsidR="00910092" w:rsidRDefault="00000000">
            <w:pPr>
              <w:rPr>
                <w:color w:val="1A1A1A"/>
                <w:sz w:val="17"/>
                <w:szCs w:val="17"/>
              </w:rPr>
            </w:pPr>
            <w:r>
              <w:rPr>
                <w:color w:val="1A1A1A"/>
                <w:sz w:val="17"/>
                <w:szCs w:val="17"/>
              </w:rPr>
              <w:t>Read</w:t>
            </w:r>
          </w:p>
        </w:tc>
        <w:tc>
          <w:tcPr>
            <w:tcW w:w="207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6887672" w14:textId="77777777" w:rsidR="00910092" w:rsidRDefault="00000000">
            <w:pPr>
              <w:rPr>
                <w:color w:val="1A1A1A"/>
                <w:sz w:val="17"/>
                <w:szCs w:val="17"/>
              </w:rPr>
            </w:pPr>
            <w:r>
              <w:rPr>
                <w:color w:val="1A1A1A"/>
                <w:sz w:val="17"/>
                <w:szCs w:val="17"/>
              </w:rPr>
              <w:t>None</w:t>
            </w:r>
          </w:p>
        </w:tc>
        <w:tc>
          <w:tcPr>
            <w:tcW w:w="126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7C34D677" w14:textId="77777777" w:rsidR="00910092" w:rsidRDefault="00000000">
            <w:pPr>
              <w:rPr>
                <w:color w:val="1A1A1A"/>
                <w:sz w:val="17"/>
                <w:szCs w:val="17"/>
              </w:rPr>
            </w:pPr>
            <w:r>
              <w:rPr>
                <w:color w:val="1A1A1A"/>
                <w:sz w:val="17"/>
                <w:szCs w:val="17"/>
              </w:rPr>
              <w:t>4 min</w:t>
            </w:r>
          </w:p>
        </w:tc>
      </w:tr>
      <w:tr w:rsidR="00910092" w14:paraId="02C1BB77" w14:textId="77777777">
        <w:trPr>
          <w:trHeight w:val="780"/>
        </w:trPr>
        <w:tc>
          <w:tcPr>
            <w:tcW w:w="75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3B269289" w14:textId="77777777" w:rsidR="00910092" w:rsidRDefault="00000000">
            <w:pPr>
              <w:rPr>
                <w:color w:val="1A1A1A"/>
                <w:sz w:val="17"/>
                <w:szCs w:val="17"/>
              </w:rPr>
            </w:pPr>
            <w:r>
              <w:rPr>
                <w:color w:val="1A1A1A"/>
                <w:sz w:val="17"/>
                <w:szCs w:val="17"/>
              </w:rPr>
              <w:t>0.4</w:t>
            </w:r>
          </w:p>
        </w:tc>
        <w:tc>
          <w:tcPr>
            <w:tcW w:w="240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51D06EAE" w14:textId="77777777" w:rsidR="00910092" w:rsidRDefault="00000000">
            <w:pPr>
              <w:rPr>
                <w:color w:val="1A1A1A"/>
                <w:sz w:val="17"/>
                <w:szCs w:val="17"/>
              </w:rPr>
            </w:pPr>
            <w:r>
              <w:rPr>
                <w:color w:val="1A1A1A"/>
                <w:sz w:val="17"/>
                <w:szCs w:val="17"/>
              </w:rPr>
              <w:t>Credential structure + competencies + mastery threshold</w:t>
            </w:r>
          </w:p>
        </w:tc>
        <w:tc>
          <w:tcPr>
            <w:tcW w:w="144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4432EC0B" w14:textId="77777777" w:rsidR="00910092" w:rsidRDefault="00000000">
            <w:pPr>
              <w:rPr>
                <w:color w:val="1A1A1A"/>
                <w:sz w:val="17"/>
                <w:szCs w:val="17"/>
              </w:rPr>
            </w:pPr>
            <w:r>
              <w:rPr>
                <w:color w:val="1A1A1A"/>
                <w:sz w:val="17"/>
                <w:szCs w:val="17"/>
              </w:rPr>
              <w:t>Introduction</w:t>
            </w:r>
          </w:p>
        </w:tc>
        <w:tc>
          <w:tcPr>
            <w:tcW w:w="144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70962BDF" w14:textId="77777777" w:rsidR="00910092" w:rsidRDefault="00000000">
            <w:pPr>
              <w:rPr>
                <w:color w:val="1A1A1A"/>
                <w:sz w:val="17"/>
                <w:szCs w:val="17"/>
              </w:rPr>
            </w:pPr>
            <w:r>
              <w:rPr>
                <w:color w:val="1A1A1A"/>
                <w:sz w:val="17"/>
                <w:szCs w:val="17"/>
              </w:rPr>
              <w:t>Read</w:t>
            </w:r>
          </w:p>
        </w:tc>
        <w:tc>
          <w:tcPr>
            <w:tcW w:w="207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4C1E0DF6" w14:textId="77777777" w:rsidR="00910092" w:rsidRDefault="00000000">
            <w:pPr>
              <w:rPr>
                <w:color w:val="1A1A1A"/>
                <w:sz w:val="17"/>
                <w:szCs w:val="17"/>
              </w:rPr>
            </w:pPr>
            <w:r>
              <w:rPr>
                <w:color w:val="1A1A1A"/>
                <w:sz w:val="17"/>
                <w:szCs w:val="17"/>
              </w:rPr>
              <w:t>None</w:t>
            </w:r>
          </w:p>
        </w:tc>
        <w:tc>
          <w:tcPr>
            <w:tcW w:w="126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380A6B43" w14:textId="77777777" w:rsidR="00910092" w:rsidRDefault="00000000">
            <w:pPr>
              <w:rPr>
                <w:color w:val="1A1A1A"/>
                <w:sz w:val="17"/>
                <w:szCs w:val="17"/>
              </w:rPr>
            </w:pPr>
            <w:r>
              <w:rPr>
                <w:color w:val="1A1A1A"/>
                <w:sz w:val="17"/>
                <w:szCs w:val="17"/>
              </w:rPr>
              <w:t>5 min</w:t>
            </w:r>
          </w:p>
        </w:tc>
      </w:tr>
      <w:tr w:rsidR="00910092" w14:paraId="01ED5F26" w14:textId="77777777">
        <w:trPr>
          <w:trHeight w:val="585"/>
        </w:trPr>
        <w:tc>
          <w:tcPr>
            <w:tcW w:w="75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5D417AB4" w14:textId="77777777" w:rsidR="00910092" w:rsidRDefault="00000000">
            <w:pPr>
              <w:rPr>
                <w:color w:val="1A1A1A"/>
                <w:sz w:val="17"/>
                <w:szCs w:val="17"/>
              </w:rPr>
            </w:pPr>
            <w:r>
              <w:rPr>
                <w:color w:val="1A1A1A"/>
                <w:sz w:val="17"/>
                <w:szCs w:val="17"/>
              </w:rPr>
              <w:t>0.5</w:t>
            </w:r>
          </w:p>
        </w:tc>
        <w:tc>
          <w:tcPr>
            <w:tcW w:w="240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340D2742" w14:textId="77777777" w:rsidR="00910092" w:rsidRDefault="00000000">
            <w:pPr>
              <w:rPr>
                <w:color w:val="1A1A1A"/>
                <w:sz w:val="17"/>
                <w:szCs w:val="17"/>
              </w:rPr>
            </w:pPr>
            <w:r>
              <w:rPr>
                <w:color w:val="1A1A1A"/>
                <w:sz w:val="17"/>
                <w:szCs w:val="17"/>
              </w:rPr>
              <w:t>Gradual release model + Graphic 2</w:t>
            </w:r>
          </w:p>
        </w:tc>
        <w:tc>
          <w:tcPr>
            <w:tcW w:w="144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77A7CD9D" w14:textId="77777777" w:rsidR="00910092" w:rsidRDefault="00000000">
            <w:pPr>
              <w:rPr>
                <w:color w:val="1A1A1A"/>
                <w:sz w:val="17"/>
                <w:szCs w:val="17"/>
              </w:rPr>
            </w:pPr>
            <w:r>
              <w:rPr>
                <w:color w:val="1A1A1A"/>
                <w:sz w:val="17"/>
                <w:szCs w:val="17"/>
              </w:rPr>
              <w:t>Introduction</w:t>
            </w:r>
          </w:p>
        </w:tc>
        <w:tc>
          <w:tcPr>
            <w:tcW w:w="144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7B87FA8A" w14:textId="77777777" w:rsidR="00910092" w:rsidRDefault="00000000">
            <w:pPr>
              <w:rPr>
                <w:color w:val="1A1A1A"/>
                <w:sz w:val="17"/>
                <w:szCs w:val="17"/>
              </w:rPr>
            </w:pPr>
            <w:r>
              <w:rPr>
                <w:color w:val="1A1A1A"/>
                <w:sz w:val="17"/>
                <w:szCs w:val="17"/>
              </w:rPr>
              <w:t>Read</w:t>
            </w:r>
          </w:p>
        </w:tc>
        <w:tc>
          <w:tcPr>
            <w:tcW w:w="207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AA37FBD" w14:textId="77777777" w:rsidR="00910092" w:rsidRDefault="00000000">
            <w:pPr>
              <w:rPr>
                <w:color w:val="1A1A1A"/>
                <w:sz w:val="17"/>
                <w:szCs w:val="17"/>
              </w:rPr>
            </w:pPr>
            <w:r>
              <w:rPr>
                <w:color w:val="1A1A1A"/>
                <w:sz w:val="17"/>
                <w:szCs w:val="17"/>
              </w:rPr>
              <w:t>None</w:t>
            </w:r>
          </w:p>
        </w:tc>
        <w:tc>
          <w:tcPr>
            <w:tcW w:w="126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D683606" w14:textId="77777777" w:rsidR="00910092" w:rsidRDefault="00000000">
            <w:pPr>
              <w:rPr>
                <w:color w:val="1A1A1A"/>
                <w:sz w:val="17"/>
                <w:szCs w:val="17"/>
              </w:rPr>
            </w:pPr>
            <w:r>
              <w:rPr>
                <w:color w:val="1A1A1A"/>
                <w:sz w:val="17"/>
                <w:szCs w:val="17"/>
              </w:rPr>
              <w:t>4 min</w:t>
            </w:r>
          </w:p>
        </w:tc>
      </w:tr>
      <w:tr w:rsidR="00910092" w14:paraId="18A91DF3" w14:textId="77777777">
        <w:trPr>
          <w:trHeight w:val="585"/>
        </w:trPr>
        <w:tc>
          <w:tcPr>
            <w:tcW w:w="75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0A67D58D" w14:textId="77777777" w:rsidR="00910092" w:rsidRDefault="00000000">
            <w:pPr>
              <w:rPr>
                <w:color w:val="1A1A1A"/>
                <w:sz w:val="17"/>
                <w:szCs w:val="17"/>
              </w:rPr>
            </w:pPr>
            <w:r>
              <w:rPr>
                <w:color w:val="1A1A1A"/>
                <w:sz w:val="17"/>
                <w:szCs w:val="17"/>
              </w:rPr>
              <w:t>0.6</w:t>
            </w:r>
          </w:p>
        </w:tc>
        <w:tc>
          <w:tcPr>
            <w:tcW w:w="240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4C784429" w14:textId="77777777" w:rsidR="00910092" w:rsidRDefault="00000000">
            <w:pPr>
              <w:rPr>
                <w:color w:val="1A1A1A"/>
                <w:sz w:val="17"/>
                <w:szCs w:val="17"/>
              </w:rPr>
            </w:pPr>
            <w:r>
              <w:rPr>
                <w:color w:val="1A1A1A"/>
                <w:sz w:val="17"/>
                <w:szCs w:val="17"/>
              </w:rPr>
              <w:t>Performance tasks + Graphic 3</w:t>
            </w:r>
          </w:p>
        </w:tc>
        <w:tc>
          <w:tcPr>
            <w:tcW w:w="144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3CDBC3BC" w14:textId="77777777" w:rsidR="00910092" w:rsidRDefault="00000000">
            <w:pPr>
              <w:rPr>
                <w:color w:val="1A1A1A"/>
                <w:sz w:val="17"/>
                <w:szCs w:val="17"/>
              </w:rPr>
            </w:pPr>
            <w:r>
              <w:rPr>
                <w:color w:val="1A1A1A"/>
                <w:sz w:val="17"/>
                <w:szCs w:val="17"/>
              </w:rPr>
              <w:t>Introduction</w:t>
            </w:r>
          </w:p>
        </w:tc>
        <w:tc>
          <w:tcPr>
            <w:tcW w:w="144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55F0CE99" w14:textId="77777777" w:rsidR="00910092" w:rsidRDefault="00000000">
            <w:pPr>
              <w:rPr>
                <w:color w:val="1A1A1A"/>
                <w:sz w:val="17"/>
                <w:szCs w:val="17"/>
              </w:rPr>
            </w:pPr>
            <w:r>
              <w:rPr>
                <w:color w:val="1A1A1A"/>
                <w:sz w:val="17"/>
                <w:szCs w:val="17"/>
              </w:rPr>
              <w:t>Read</w:t>
            </w:r>
          </w:p>
        </w:tc>
        <w:tc>
          <w:tcPr>
            <w:tcW w:w="207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1232B27B" w14:textId="77777777" w:rsidR="00910092" w:rsidRDefault="00000000">
            <w:pPr>
              <w:rPr>
                <w:color w:val="1A1A1A"/>
                <w:sz w:val="17"/>
                <w:szCs w:val="17"/>
              </w:rPr>
            </w:pPr>
            <w:r>
              <w:rPr>
                <w:color w:val="1A1A1A"/>
                <w:sz w:val="17"/>
                <w:szCs w:val="17"/>
              </w:rPr>
              <w:t>None</w:t>
            </w:r>
          </w:p>
        </w:tc>
        <w:tc>
          <w:tcPr>
            <w:tcW w:w="126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3DF5C591" w14:textId="77777777" w:rsidR="00910092" w:rsidRDefault="00000000">
            <w:pPr>
              <w:rPr>
                <w:color w:val="1A1A1A"/>
                <w:sz w:val="17"/>
                <w:szCs w:val="17"/>
              </w:rPr>
            </w:pPr>
            <w:r>
              <w:rPr>
                <w:color w:val="1A1A1A"/>
                <w:sz w:val="17"/>
                <w:szCs w:val="17"/>
              </w:rPr>
              <w:t>4 min</w:t>
            </w:r>
          </w:p>
        </w:tc>
      </w:tr>
      <w:tr w:rsidR="00910092" w14:paraId="5B34C400" w14:textId="77777777">
        <w:trPr>
          <w:trHeight w:val="585"/>
        </w:trPr>
        <w:tc>
          <w:tcPr>
            <w:tcW w:w="75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2AEEB7B0" w14:textId="77777777" w:rsidR="00910092" w:rsidRDefault="00000000">
            <w:pPr>
              <w:rPr>
                <w:color w:val="1A1A1A"/>
                <w:sz w:val="17"/>
                <w:szCs w:val="17"/>
              </w:rPr>
            </w:pPr>
            <w:r>
              <w:rPr>
                <w:color w:val="1A1A1A"/>
                <w:sz w:val="17"/>
                <w:szCs w:val="17"/>
              </w:rPr>
              <w:t>0.7</w:t>
            </w:r>
          </w:p>
        </w:tc>
        <w:tc>
          <w:tcPr>
            <w:tcW w:w="240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309AE8F" w14:textId="77777777" w:rsidR="00910092" w:rsidRDefault="00000000">
            <w:pPr>
              <w:rPr>
                <w:color w:val="1A1A1A"/>
                <w:sz w:val="17"/>
                <w:szCs w:val="17"/>
              </w:rPr>
            </w:pPr>
            <w:r>
              <w:rPr>
                <w:color w:val="1A1A1A"/>
                <w:sz w:val="17"/>
                <w:szCs w:val="17"/>
              </w:rPr>
              <w:t>Self-paced learning system overview</w:t>
            </w:r>
          </w:p>
        </w:tc>
        <w:tc>
          <w:tcPr>
            <w:tcW w:w="144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57A72B3" w14:textId="77777777" w:rsidR="00910092" w:rsidRDefault="00000000">
            <w:pPr>
              <w:rPr>
                <w:color w:val="1A1A1A"/>
                <w:sz w:val="17"/>
                <w:szCs w:val="17"/>
              </w:rPr>
            </w:pPr>
            <w:r>
              <w:rPr>
                <w:color w:val="1A1A1A"/>
                <w:sz w:val="17"/>
                <w:szCs w:val="17"/>
              </w:rPr>
              <w:t>Introduction</w:t>
            </w:r>
          </w:p>
        </w:tc>
        <w:tc>
          <w:tcPr>
            <w:tcW w:w="144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058F1333" w14:textId="77777777" w:rsidR="00910092" w:rsidRDefault="00000000">
            <w:pPr>
              <w:rPr>
                <w:color w:val="1A1A1A"/>
                <w:sz w:val="17"/>
                <w:szCs w:val="17"/>
              </w:rPr>
            </w:pPr>
            <w:r>
              <w:rPr>
                <w:color w:val="1A1A1A"/>
                <w:sz w:val="17"/>
                <w:szCs w:val="17"/>
              </w:rPr>
              <w:t>Read</w:t>
            </w:r>
          </w:p>
        </w:tc>
        <w:tc>
          <w:tcPr>
            <w:tcW w:w="207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CE03AA8" w14:textId="77777777" w:rsidR="00910092" w:rsidRDefault="00000000">
            <w:pPr>
              <w:rPr>
                <w:color w:val="1A1A1A"/>
                <w:sz w:val="17"/>
                <w:szCs w:val="17"/>
              </w:rPr>
            </w:pPr>
            <w:r>
              <w:rPr>
                <w:color w:val="1A1A1A"/>
                <w:sz w:val="17"/>
                <w:szCs w:val="17"/>
              </w:rPr>
              <w:t>None</w:t>
            </w:r>
          </w:p>
        </w:tc>
        <w:tc>
          <w:tcPr>
            <w:tcW w:w="126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137228A" w14:textId="77777777" w:rsidR="00910092" w:rsidRDefault="00000000">
            <w:pPr>
              <w:rPr>
                <w:color w:val="1A1A1A"/>
                <w:sz w:val="17"/>
                <w:szCs w:val="17"/>
              </w:rPr>
            </w:pPr>
            <w:r>
              <w:rPr>
                <w:color w:val="1A1A1A"/>
                <w:sz w:val="17"/>
                <w:szCs w:val="17"/>
              </w:rPr>
              <w:t>4 min</w:t>
            </w:r>
          </w:p>
        </w:tc>
      </w:tr>
      <w:tr w:rsidR="00910092" w14:paraId="3C045C97" w14:textId="77777777">
        <w:trPr>
          <w:trHeight w:val="585"/>
        </w:trPr>
        <w:tc>
          <w:tcPr>
            <w:tcW w:w="75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125012DD" w14:textId="77777777" w:rsidR="00910092" w:rsidRDefault="00000000">
            <w:pPr>
              <w:rPr>
                <w:color w:val="1A1A1A"/>
                <w:sz w:val="17"/>
                <w:szCs w:val="17"/>
              </w:rPr>
            </w:pPr>
            <w:r>
              <w:rPr>
                <w:color w:val="1A1A1A"/>
                <w:sz w:val="17"/>
                <w:szCs w:val="17"/>
              </w:rPr>
              <w:t>0.8</w:t>
            </w:r>
          </w:p>
        </w:tc>
        <w:tc>
          <w:tcPr>
            <w:tcW w:w="240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24F05A1D" w14:textId="77777777" w:rsidR="00910092" w:rsidRDefault="00000000">
            <w:pPr>
              <w:rPr>
                <w:color w:val="1A1A1A"/>
                <w:sz w:val="17"/>
                <w:szCs w:val="17"/>
              </w:rPr>
            </w:pPr>
            <w:r>
              <w:rPr>
                <w:color w:val="1A1A1A"/>
                <w:sz w:val="17"/>
                <w:szCs w:val="17"/>
              </w:rPr>
              <w:t xml:space="preserve">Learner expectations (22-26 </w:t>
            </w:r>
            <w:proofErr w:type="spellStart"/>
            <w:r>
              <w:rPr>
                <w:color w:val="1A1A1A"/>
                <w:sz w:val="17"/>
                <w:szCs w:val="17"/>
              </w:rPr>
              <w:t>hrs</w:t>
            </w:r>
            <w:proofErr w:type="spellEnd"/>
            <w:r>
              <w:rPr>
                <w:color w:val="1A1A1A"/>
                <w:sz w:val="17"/>
                <w:szCs w:val="17"/>
              </w:rPr>
              <w:t>, artifact-based)</w:t>
            </w:r>
          </w:p>
        </w:tc>
        <w:tc>
          <w:tcPr>
            <w:tcW w:w="144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33BDDC5C" w14:textId="77777777" w:rsidR="00910092" w:rsidRDefault="00000000">
            <w:pPr>
              <w:rPr>
                <w:color w:val="1A1A1A"/>
                <w:sz w:val="17"/>
                <w:szCs w:val="17"/>
              </w:rPr>
            </w:pPr>
            <w:r>
              <w:rPr>
                <w:color w:val="1A1A1A"/>
                <w:sz w:val="17"/>
                <w:szCs w:val="17"/>
              </w:rPr>
              <w:t>Introduction</w:t>
            </w:r>
          </w:p>
        </w:tc>
        <w:tc>
          <w:tcPr>
            <w:tcW w:w="144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15BB7663" w14:textId="77777777" w:rsidR="00910092" w:rsidRDefault="00000000">
            <w:pPr>
              <w:rPr>
                <w:color w:val="1A1A1A"/>
                <w:sz w:val="17"/>
                <w:szCs w:val="17"/>
              </w:rPr>
            </w:pPr>
            <w:r>
              <w:rPr>
                <w:color w:val="1A1A1A"/>
                <w:sz w:val="17"/>
                <w:szCs w:val="17"/>
              </w:rPr>
              <w:t>Read</w:t>
            </w:r>
          </w:p>
        </w:tc>
        <w:tc>
          <w:tcPr>
            <w:tcW w:w="207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53B979F2" w14:textId="77777777" w:rsidR="00910092" w:rsidRDefault="00000000">
            <w:pPr>
              <w:rPr>
                <w:color w:val="1A1A1A"/>
                <w:sz w:val="17"/>
                <w:szCs w:val="17"/>
              </w:rPr>
            </w:pPr>
            <w:r>
              <w:rPr>
                <w:color w:val="1A1A1A"/>
                <w:sz w:val="17"/>
                <w:szCs w:val="17"/>
              </w:rPr>
              <w:t>None</w:t>
            </w:r>
          </w:p>
        </w:tc>
        <w:tc>
          <w:tcPr>
            <w:tcW w:w="126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0D882BC8" w14:textId="77777777" w:rsidR="00910092" w:rsidRDefault="00000000">
            <w:pPr>
              <w:rPr>
                <w:color w:val="1A1A1A"/>
                <w:sz w:val="17"/>
                <w:szCs w:val="17"/>
              </w:rPr>
            </w:pPr>
            <w:r>
              <w:rPr>
                <w:color w:val="1A1A1A"/>
                <w:sz w:val="17"/>
                <w:szCs w:val="17"/>
              </w:rPr>
              <w:t>3 min</w:t>
            </w:r>
          </w:p>
        </w:tc>
      </w:tr>
      <w:tr w:rsidR="00910092" w14:paraId="6DBE3847" w14:textId="77777777">
        <w:trPr>
          <w:trHeight w:val="585"/>
        </w:trPr>
        <w:tc>
          <w:tcPr>
            <w:tcW w:w="75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0E60EAE5" w14:textId="77777777" w:rsidR="00910092" w:rsidRDefault="00000000">
            <w:pPr>
              <w:rPr>
                <w:color w:val="1A1A1A"/>
                <w:sz w:val="17"/>
                <w:szCs w:val="17"/>
              </w:rPr>
            </w:pPr>
            <w:r>
              <w:rPr>
                <w:color w:val="1A1A1A"/>
                <w:sz w:val="17"/>
                <w:szCs w:val="17"/>
              </w:rPr>
              <w:t>0.9</w:t>
            </w:r>
          </w:p>
        </w:tc>
        <w:tc>
          <w:tcPr>
            <w:tcW w:w="240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37200518" w14:textId="77777777" w:rsidR="00910092" w:rsidRDefault="00000000">
            <w:pPr>
              <w:rPr>
                <w:color w:val="1A1A1A"/>
                <w:sz w:val="17"/>
                <w:szCs w:val="17"/>
              </w:rPr>
            </w:pPr>
            <w:r>
              <w:rPr>
                <w:color w:val="1A1A1A"/>
                <w:sz w:val="17"/>
                <w:szCs w:val="17"/>
              </w:rPr>
              <w:t>Learner Commitment Checkpoint</w:t>
            </w:r>
          </w:p>
        </w:tc>
        <w:tc>
          <w:tcPr>
            <w:tcW w:w="144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62704282" w14:textId="77777777" w:rsidR="00910092" w:rsidRDefault="00000000">
            <w:pPr>
              <w:rPr>
                <w:color w:val="1A1A1A"/>
                <w:sz w:val="17"/>
                <w:szCs w:val="17"/>
              </w:rPr>
            </w:pPr>
            <w:r>
              <w:rPr>
                <w:color w:val="1A1A1A"/>
                <w:sz w:val="17"/>
                <w:szCs w:val="17"/>
              </w:rPr>
              <w:t>Reflection</w:t>
            </w:r>
          </w:p>
        </w:tc>
        <w:tc>
          <w:tcPr>
            <w:tcW w:w="144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07B4586F" w14:textId="77777777" w:rsidR="00910092" w:rsidRDefault="00000000">
            <w:pPr>
              <w:rPr>
                <w:color w:val="1A1A1A"/>
                <w:sz w:val="17"/>
                <w:szCs w:val="17"/>
              </w:rPr>
            </w:pPr>
            <w:r>
              <w:rPr>
                <w:color w:val="1A1A1A"/>
                <w:sz w:val="17"/>
                <w:szCs w:val="17"/>
              </w:rPr>
              <w:t>Input + Submit</w:t>
            </w:r>
          </w:p>
        </w:tc>
        <w:tc>
          <w:tcPr>
            <w:tcW w:w="207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CB160AF" w14:textId="77777777" w:rsidR="00910092" w:rsidRDefault="00000000">
            <w:pPr>
              <w:rPr>
                <w:color w:val="1A1A1A"/>
                <w:sz w:val="17"/>
                <w:szCs w:val="17"/>
              </w:rPr>
            </w:pPr>
            <w:proofErr w:type="spellStart"/>
            <w:r>
              <w:rPr>
                <w:color w:val="1A1A1A"/>
                <w:sz w:val="17"/>
                <w:szCs w:val="17"/>
              </w:rPr>
              <w:t>learnerCommitmentNote</w:t>
            </w:r>
            <w:proofErr w:type="spellEnd"/>
          </w:p>
        </w:tc>
        <w:tc>
          <w:tcPr>
            <w:tcW w:w="126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BD6E28E" w14:textId="77777777" w:rsidR="00910092" w:rsidRDefault="00000000">
            <w:pPr>
              <w:rPr>
                <w:color w:val="1A1A1A"/>
                <w:sz w:val="17"/>
                <w:szCs w:val="17"/>
              </w:rPr>
            </w:pPr>
            <w:r>
              <w:rPr>
                <w:color w:val="1A1A1A"/>
                <w:sz w:val="17"/>
                <w:szCs w:val="17"/>
              </w:rPr>
              <w:t>4-5 min</w:t>
            </w:r>
          </w:p>
        </w:tc>
      </w:tr>
    </w:tbl>
    <w:p w14:paraId="3581DBB4" w14:textId="77777777" w:rsidR="00910092" w:rsidRDefault="00000000">
      <w:pPr>
        <w:spacing w:before="160" w:after="160"/>
      </w:pPr>
      <w:r>
        <w:t xml:space="preserve"> </w:t>
      </w:r>
    </w:p>
    <w:p w14:paraId="51D64F0C" w14:textId="77777777" w:rsidR="00910092" w:rsidRDefault="00000000">
      <w:pPr>
        <w:pStyle w:val="Heading1"/>
        <w:keepNext w:val="0"/>
        <w:keepLines w:val="0"/>
        <w:rPr>
          <w:b/>
          <w:bCs/>
          <w:sz w:val="46"/>
          <w:szCs w:val="46"/>
        </w:rPr>
      </w:pPr>
      <w:bookmarkStart w:id="45" w:name="_c4pt6tvsnexg" w:colFirst="0" w:colLast="0"/>
      <w:bookmarkEnd w:id="45"/>
      <w:r>
        <w:rPr>
          <w:b/>
          <w:bCs/>
          <w:sz w:val="46"/>
          <w:szCs w:val="46"/>
        </w:rPr>
        <w:t>15. Accessibility Requirements</w:t>
      </w:r>
    </w:p>
    <w:p w14:paraId="25A36437" w14:textId="77777777" w:rsidR="00910092" w:rsidRDefault="00000000">
      <w:pPr>
        <w:spacing w:before="40"/>
      </w:pPr>
      <w:r>
        <w:t xml:space="preserve"> </w:t>
      </w:r>
    </w:p>
    <w:p w14:paraId="08485831"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Drag interactions require keyboard alternatives for all drag-and-drop screens</w:t>
      </w:r>
    </w:p>
    <w:p w14:paraId="5A6C0AD8"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Compare panels require linear reading mode for screen readers</w:t>
      </w:r>
    </w:p>
    <w:p w14:paraId="7DE8DF66"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Branching feedback must be screen-reader friendly -- announced clearly on selection</w:t>
      </w:r>
    </w:p>
    <w:p w14:paraId="69CF5193"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Tables require proper headers, captions, and scope attributes</w:t>
      </w:r>
    </w:p>
    <w:p w14:paraId="51796877"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Long forms require save-state behavior and progress indicators</w:t>
      </w:r>
    </w:p>
    <w:p w14:paraId="39A984EF"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Color cannot be the only signal for risk, readiness, or performance levels</w:t>
      </w:r>
    </w:p>
    <w:p w14:paraId="375D8749"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All feedback must be text-accessible</w:t>
      </w:r>
    </w:p>
    <w:p w14:paraId="1A1BD9C8"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Icons must include text labels -- never icon-only communication</w:t>
      </w:r>
    </w:p>
    <w:p w14:paraId="397E9477"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Alt text required for all three SVG graphics per specifications in Section 13</w:t>
      </w:r>
    </w:p>
    <w:p w14:paraId="481265A8" w14:textId="77777777" w:rsidR="00910092" w:rsidRDefault="00000000">
      <w:pPr>
        <w:spacing w:before="160" w:after="160"/>
      </w:pPr>
      <w:r>
        <w:t xml:space="preserve"> </w:t>
      </w:r>
    </w:p>
    <w:p w14:paraId="04D2C25D" w14:textId="77777777" w:rsidR="00910092" w:rsidRDefault="00000000">
      <w:pPr>
        <w:pStyle w:val="Heading1"/>
        <w:keepNext w:val="0"/>
        <w:keepLines w:val="0"/>
        <w:rPr>
          <w:b/>
          <w:bCs/>
          <w:sz w:val="46"/>
          <w:szCs w:val="46"/>
        </w:rPr>
      </w:pPr>
      <w:bookmarkStart w:id="46" w:name="_jl1igvwj2s65" w:colFirst="0" w:colLast="0"/>
      <w:bookmarkEnd w:id="46"/>
      <w:r>
        <w:rPr>
          <w:b/>
          <w:bCs/>
          <w:sz w:val="46"/>
          <w:szCs w:val="46"/>
        </w:rPr>
        <w:t>16. Claude Code Build Addendum</w:t>
      </w:r>
    </w:p>
    <w:p w14:paraId="24772594" w14:textId="77777777" w:rsidR="00910092" w:rsidRDefault="00000000">
      <w:pPr>
        <w:spacing w:before="40"/>
      </w:pPr>
      <w:r>
        <w:t xml:space="preserve"> </w:t>
      </w:r>
    </w:p>
    <w:tbl>
      <w:tblPr>
        <w:tblStyle w:val="afd"/>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910092" w14:paraId="5C79E757" w14:textId="77777777">
        <w:trPr>
          <w:trHeight w:val="720"/>
        </w:trPr>
        <w:tc>
          <w:tcPr>
            <w:tcW w:w="9360" w:type="dxa"/>
            <w:tcBorders>
              <w:top w:val="single" w:sz="12" w:space="0" w:color="2E7D8C"/>
              <w:left w:val="nil"/>
              <w:bottom w:val="nil"/>
              <w:right w:val="nil"/>
            </w:tcBorders>
            <w:shd w:val="clear" w:color="auto" w:fill="E8F4F6"/>
            <w:tcMar>
              <w:top w:w="120" w:type="dxa"/>
              <w:left w:w="200" w:type="dxa"/>
              <w:bottom w:w="120" w:type="dxa"/>
              <w:right w:w="200" w:type="dxa"/>
            </w:tcMar>
          </w:tcPr>
          <w:p w14:paraId="09E976A9" w14:textId="77777777" w:rsidR="00910092" w:rsidRDefault="00000000">
            <w:pPr>
              <w:rPr>
                <w:i/>
                <w:iCs/>
                <w:color w:val="1A1A1A"/>
              </w:rPr>
            </w:pPr>
            <w:r>
              <w:rPr>
                <w:i/>
                <w:iCs/>
                <w:color w:val="1A1A1A"/>
              </w:rPr>
              <w:t>These three items are build-level specifications that must be implemented before any course screen is built.</w:t>
            </w:r>
          </w:p>
        </w:tc>
      </w:tr>
    </w:tbl>
    <w:p w14:paraId="4BACEC6A" w14:textId="77777777" w:rsidR="00910092" w:rsidRDefault="00000000">
      <w:pPr>
        <w:spacing w:before="60"/>
      </w:pPr>
      <w:r>
        <w:t xml:space="preserve"> </w:t>
      </w:r>
    </w:p>
    <w:p w14:paraId="43F6895B" w14:textId="77777777" w:rsidR="00910092" w:rsidRDefault="00000000">
      <w:pPr>
        <w:pStyle w:val="Heading2"/>
        <w:keepNext w:val="0"/>
        <w:keepLines w:val="0"/>
        <w:spacing w:after="80"/>
        <w:rPr>
          <w:b/>
          <w:bCs/>
          <w:sz w:val="34"/>
          <w:szCs w:val="34"/>
        </w:rPr>
      </w:pPr>
      <w:bookmarkStart w:id="47" w:name="_k8ibg1g72z2n" w:colFirst="0" w:colLast="0"/>
      <w:bookmarkEnd w:id="47"/>
      <w:r>
        <w:rPr>
          <w:b/>
          <w:bCs/>
          <w:sz w:val="34"/>
          <w:szCs w:val="34"/>
        </w:rPr>
        <w:t>Addendum 1: Inline SVG Icons (Screen 0.7)</w:t>
      </w:r>
    </w:p>
    <w:p w14:paraId="640042A5" w14:textId="77777777" w:rsidR="00910092" w:rsidRDefault="00000000">
      <w:pPr>
        <w:spacing w:before="60" w:after="60"/>
        <w:rPr>
          <w:color w:val="1A1A1A"/>
        </w:rPr>
      </w:pPr>
      <w:r>
        <w:rPr>
          <w:color w:val="1A1A1A"/>
        </w:rPr>
        <w:t xml:space="preserve">Build all support system icons (Reflection Checkpoints, ARCH Decision Logs, Learning Science Decision Logs, Governance Decision Logs, Calibration Activities, Governance Checkpoints) as inline SVG elements. Do not use sourced images, icon libraries, </w:t>
      </w:r>
      <w:proofErr w:type="spellStart"/>
      <w:r>
        <w:rPr>
          <w:color w:val="1A1A1A"/>
        </w:rPr>
        <w:t>webfont</w:t>
      </w:r>
      <w:proofErr w:type="spellEnd"/>
      <w:r>
        <w:rPr>
          <w:color w:val="1A1A1A"/>
        </w:rPr>
        <w:t xml:space="preserve"> icons, or external assets. SVG icons must render directly in HTML to ensure reliable display, portability, accessibility, and independence from external dependencies.</w:t>
      </w:r>
    </w:p>
    <w:p w14:paraId="7909A4EE" w14:textId="77777777" w:rsidR="00910092" w:rsidRDefault="00000000">
      <w:pPr>
        <w:spacing w:before="40"/>
      </w:pPr>
      <w:r>
        <w:t xml:space="preserve"> </w:t>
      </w:r>
    </w:p>
    <w:p w14:paraId="02093B5F" w14:textId="77777777" w:rsidR="00910092" w:rsidRDefault="00000000">
      <w:pPr>
        <w:pStyle w:val="Heading2"/>
        <w:keepNext w:val="0"/>
        <w:keepLines w:val="0"/>
        <w:spacing w:after="80"/>
        <w:rPr>
          <w:b/>
          <w:bCs/>
          <w:sz w:val="34"/>
          <w:szCs w:val="34"/>
        </w:rPr>
      </w:pPr>
      <w:bookmarkStart w:id="48" w:name="_zfcfxdpn6jd6" w:colFirst="0" w:colLast="0"/>
      <w:bookmarkEnd w:id="48"/>
      <w:r>
        <w:rPr>
          <w:b/>
          <w:bCs/>
          <w:sz w:val="34"/>
          <w:szCs w:val="34"/>
        </w:rPr>
        <w:t xml:space="preserve">Addendum 2: State Management for </w:t>
      </w:r>
      <w:proofErr w:type="spellStart"/>
      <w:r>
        <w:rPr>
          <w:b/>
          <w:bCs/>
          <w:sz w:val="34"/>
          <w:szCs w:val="34"/>
        </w:rPr>
        <w:t>learnerCommitmentNote</w:t>
      </w:r>
      <w:proofErr w:type="spellEnd"/>
      <w:r>
        <w:rPr>
          <w:b/>
          <w:bCs/>
          <w:sz w:val="34"/>
          <w:szCs w:val="34"/>
        </w:rPr>
        <w:t xml:space="preserve"> (Screen 0.9)</w:t>
      </w:r>
    </w:p>
    <w:p w14:paraId="37375732" w14:textId="77777777" w:rsidR="00910092" w:rsidRDefault="00000000">
      <w:pPr>
        <w:spacing w:before="60" w:after="60"/>
        <w:rPr>
          <w:color w:val="1A1A1A"/>
        </w:rPr>
      </w:pPr>
      <w:r>
        <w:rPr>
          <w:color w:val="1A1A1A"/>
        </w:rPr>
        <w:t xml:space="preserve">The </w:t>
      </w:r>
      <w:proofErr w:type="spellStart"/>
      <w:r>
        <w:rPr>
          <w:color w:val="1A1A1A"/>
        </w:rPr>
        <w:t>learnerCommitmentNote</w:t>
      </w:r>
      <w:proofErr w:type="spellEnd"/>
      <w:r>
        <w:rPr>
          <w:color w:val="1A1A1A"/>
        </w:rPr>
        <w:t xml:space="preserve"> variable requires persistent state management. Confirm the course-wide persistence approach at the start of the Claude Code implementation process and apply it consistently across all learner-generated artifacts. Use either </w:t>
      </w:r>
      <w:proofErr w:type="spellStart"/>
      <w:r>
        <w:rPr>
          <w:color w:val="1A1A1A"/>
        </w:rPr>
        <w:t>localStorage</w:t>
      </w:r>
      <w:proofErr w:type="spellEnd"/>
      <w:r>
        <w:rPr>
          <w:color w:val="1A1A1A"/>
        </w:rPr>
        <w:t xml:space="preserve"> or application session state. The stored </w:t>
      </w:r>
      <w:proofErr w:type="spellStart"/>
      <w:r>
        <w:rPr>
          <w:color w:val="1A1A1A"/>
        </w:rPr>
        <w:t>learnerCommitmentNote</w:t>
      </w:r>
      <w:proofErr w:type="spellEnd"/>
      <w:r>
        <w:rPr>
          <w:color w:val="1A1A1A"/>
        </w:rPr>
        <w:t xml:space="preserve"> must be retrieved automatically in Module 4 Lesson 4.1 as part of freeze readiness orientation, connecting the learner's original challenge statement to their completed architecture package.</w:t>
      </w:r>
    </w:p>
    <w:p w14:paraId="6118EF08" w14:textId="77777777" w:rsidR="00910092" w:rsidRDefault="00000000">
      <w:pPr>
        <w:spacing w:before="40"/>
      </w:pPr>
      <w:r>
        <w:t xml:space="preserve"> </w:t>
      </w:r>
    </w:p>
    <w:p w14:paraId="1496FCE5" w14:textId="77777777" w:rsidR="00910092" w:rsidRDefault="00000000">
      <w:pPr>
        <w:pStyle w:val="Heading2"/>
        <w:keepNext w:val="0"/>
        <w:keepLines w:val="0"/>
        <w:spacing w:after="80"/>
        <w:rPr>
          <w:b/>
          <w:bCs/>
          <w:sz w:val="34"/>
          <w:szCs w:val="34"/>
        </w:rPr>
      </w:pPr>
      <w:bookmarkStart w:id="49" w:name="_o3i1chhecbj" w:colFirst="0" w:colLast="0"/>
      <w:bookmarkEnd w:id="49"/>
      <w:r>
        <w:rPr>
          <w:b/>
          <w:bCs/>
          <w:sz w:val="34"/>
          <w:szCs w:val="34"/>
        </w:rPr>
        <w:t>Addendum 3: Graphic 2 Line Differentiation</w:t>
      </w:r>
    </w:p>
    <w:p w14:paraId="7F70A1BF" w14:textId="77777777" w:rsidR="00910092" w:rsidRDefault="00000000">
      <w:pPr>
        <w:spacing w:before="60" w:after="60"/>
        <w:rPr>
          <w:color w:val="1A1A1A"/>
        </w:rPr>
      </w:pPr>
      <w:r>
        <w:rPr>
          <w:color w:val="1A1A1A"/>
        </w:rPr>
        <w:t>Graphic 2 (Gradual Release Progression) must not rely on color alone to distinguish Support and Independence lines. Use Proof Point Learning navy (#1B3A5C) with a solid line for Support and Proof Point Learning teal (#2E7D8C) with a dashed line for Independence. Both lines must be labeled directly on the graphic and remain understandable in grayscale, black-and-white printing, and for color-blind users.</w:t>
      </w:r>
    </w:p>
    <w:p w14:paraId="1EFA244F" w14:textId="77777777" w:rsidR="00910092" w:rsidRDefault="00000000">
      <w:pPr>
        <w:spacing w:before="160" w:after="160"/>
      </w:pPr>
      <w:r>
        <w:t xml:space="preserve"> </w:t>
      </w:r>
    </w:p>
    <w:p w14:paraId="7D4FB134" w14:textId="77777777" w:rsidR="00910092" w:rsidRDefault="00000000">
      <w:pPr>
        <w:pStyle w:val="Heading1"/>
        <w:keepNext w:val="0"/>
        <w:keepLines w:val="0"/>
        <w:rPr>
          <w:b/>
          <w:bCs/>
          <w:sz w:val="46"/>
          <w:szCs w:val="46"/>
        </w:rPr>
      </w:pPr>
      <w:bookmarkStart w:id="50" w:name="_8xatvrwe6eu7" w:colFirst="0" w:colLast="0"/>
      <w:bookmarkEnd w:id="50"/>
      <w:r>
        <w:rPr>
          <w:b/>
          <w:bCs/>
          <w:sz w:val="46"/>
          <w:szCs w:val="46"/>
        </w:rPr>
        <w:t>17. Production Readiness Statement</w:t>
      </w:r>
    </w:p>
    <w:p w14:paraId="754E152B" w14:textId="77777777" w:rsidR="00910092" w:rsidRDefault="00000000">
      <w:pPr>
        <w:spacing w:before="40"/>
      </w:pPr>
      <w:r>
        <w:t xml:space="preserve"> </w:t>
      </w:r>
    </w:p>
    <w:tbl>
      <w:tblPr>
        <w:tblStyle w:val="afe"/>
        <w:tblW w:w="93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5010"/>
        <w:gridCol w:w="4335"/>
      </w:tblGrid>
      <w:tr w:rsidR="00910092" w14:paraId="1EB11C09" w14:textId="77777777">
        <w:trPr>
          <w:trHeight w:val="375"/>
        </w:trPr>
        <w:tc>
          <w:tcPr>
            <w:tcW w:w="5010" w:type="dxa"/>
            <w:tcBorders>
              <w:top w:val="single" w:sz="6" w:space="0" w:color="DDDDDD"/>
              <w:left w:val="single" w:sz="6" w:space="0" w:color="DDDDDD"/>
              <w:bottom w:val="single" w:sz="6" w:space="0" w:color="DDDDDD"/>
              <w:right w:val="single" w:sz="6" w:space="0" w:color="DDDDDD"/>
            </w:tcBorders>
            <w:shd w:val="clear" w:color="auto" w:fill="1B3A5C"/>
            <w:tcMar>
              <w:top w:w="80" w:type="dxa"/>
              <w:left w:w="100" w:type="dxa"/>
              <w:bottom w:w="80" w:type="dxa"/>
              <w:right w:w="100" w:type="dxa"/>
            </w:tcMar>
          </w:tcPr>
          <w:p w14:paraId="4F8F076F" w14:textId="77777777" w:rsidR="00910092" w:rsidRDefault="00000000">
            <w:pPr>
              <w:rPr>
                <w:b/>
                <w:bCs/>
                <w:color w:val="FFFFFF"/>
                <w:sz w:val="17"/>
                <w:szCs w:val="17"/>
              </w:rPr>
            </w:pPr>
            <w:r>
              <w:rPr>
                <w:b/>
                <w:bCs/>
                <w:color w:val="FFFFFF"/>
                <w:sz w:val="17"/>
                <w:szCs w:val="17"/>
              </w:rPr>
              <w:t>Item</w:t>
            </w:r>
          </w:p>
        </w:tc>
        <w:tc>
          <w:tcPr>
            <w:tcW w:w="4335"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3D1D0E0F" w14:textId="77777777" w:rsidR="00910092" w:rsidRDefault="00000000">
            <w:pPr>
              <w:rPr>
                <w:b/>
                <w:bCs/>
                <w:color w:val="FFFFFF"/>
                <w:sz w:val="17"/>
                <w:szCs w:val="17"/>
              </w:rPr>
            </w:pPr>
            <w:r>
              <w:rPr>
                <w:b/>
                <w:bCs/>
                <w:color w:val="FFFFFF"/>
                <w:sz w:val="17"/>
                <w:szCs w:val="17"/>
              </w:rPr>
              <w:t>Status</w:t>
            </w:r>
          </w:p>
        </w:tc>
      </w:tr>
      <w:tr w:rsidR="00910092" w14:paraId="7EF673EE" w14:textId="77777777">
        <w:trPr>
          <w:trHeight w:val="375"/>
        </w:trPr>
        <w:tc>
          <w:tcPr>
            <w:tcW w:w="501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0B8D3CCC" w14:textId="77777777" w:rsidR="00910092" w:rsidRDefault="00000000">
            <w:pPr>
              <w:rPr>
                <w:color w:val="1A1A1A"/>
                <w:sz w:val="17"/>
                <w:szCs w:val="17"/>
              </w:rPr>
            </w:pPr>
            <w:r>
              <w:rPr>
                <w:color w:val="1A1A1A"/>
                <w:sz w:val="17"/>
                <w:szCs w:val="17"/>
              </w:rPr>
              <w:t>Total screen count (intro + lessons + gate)</w:t>
            </w:r>
          </w:p>
        </w:tc>
        <w:tc>
          <w:tcPr>
            <w:tcW w:w="4335" w:type="dxa"/>
            <w:tcBorders>
              <w:top w:val="nil"/>
              <w:left w:val="nil"/>
              <w:bottom w:val="single" w:sz="6" w:space="0" w:color="DDDDDD"/>
              <w:right w:val="single" w:sz="6" w:space="0" w:color="DDDDDD"/>
            </w:tcBorders>
            <w:shd w:val="clear" w:color="auto" w:fill="E8F5EE"/>
            <w:tcMar>
              <w:top w:w="80" w:type="dxa"/>
              <w:left w:w="100" w:type="dxa"/>
              <w:bottom w:w="80" w:type="dxa"/>
              <w:right w:w="100" w:type="dxa"/>
            </w:tcMar>
          </w:tcPr>
          <w:p w14:paraId="44620213" w14:textId="77777777" w:rsidR="00910092" w:rsidRDefault="00000000">
            <w:pPr>
              <w:rPr>
                <w:color w:val="1A1A1A"/>
                <w:sz w:val="17"/>
                <w:szCs w:val="17"/>
              </w:rPr>
            </w:pPr>
            <w:r>
              <w:rPr>
                <w:color w:val="1A1A1A"/>
                <w:sz w:val="17"/>
                <w:szCs w:val="17"/>
              </w:rPr>
              <w:t>111 screens -- locked</w:t>
            </w:r>
          </w:p>
        </w:tc>
      </w:tr>
      <w:tr w:rsidR="00910092" w14:paraId="1B29DEC7" w14:textId="77777777">
        <w:trPr>
          <w:trHeight w:val="375"/>
        </w:trPr>
        <w:tc>
          <w:tcPr>
            <w:tcW w:w="501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4FCA7A48" w14:textId="77777777" w:rsidR="00910092" w:rsidRDefault="00000000">
            <w:pPr>
              <w:rPr>
                <w:color w:val="1A1A1A"/>
                <w:sz w:val="17"/>
                <w:szCs w:val="17"/>
              </w:rPr>
            </w:pPr>
            <w:r>
              <w:rPr>
                <w:color w:val="1A1A1A"/>
                <w:sz w:val="17"/>
                <w:szCs w:val="17"/>
              </w:rPr>
              <w:t>Total lesson count</w:t>
            </w:r>
          </w:p>
        </w:tc>
        <w:tc>
          <w:tcPr>
            <w:tcW w:w="4335" w:type="dxa"/>
            <w:tcBorders>
              <w:top w:val="nil"/>
              <w:left w:val="nil"/>
              <w:bottom w:val="single" w:sz="6" w:space="0" w:color="DDDDDD"/>
              <w:right w:val="single" w:sz="6" w:space="0" w:color="DDDDDD"/>
            </w:tcBorders>
            <w:shd w:val="clear" w:color="auto" w:fill="E8F5EE"/>
            <w:tcMar>
              <w:top w:w="80" w:type="dxa"/>
              <w:left w:w="100" w:type="dxa"/>
              <w:bottom w:w="80" w:type="dxa"/>
              <w:right w:w="100" w:type="dxa"/>
            </w:tcMar>
          </w:tcPr>
          <w:p w14:paraId="25C1E98F" w14:textId="77777777" w:rsidR="00910092" w:rsidRDefault="00000000">
            <w:pPr>
              <w:rPr>
                <w:color w:val="1A1A1A"/>
                <w:sz w:val="17"/>
                <w:szCs w:val="17"/>
              </w:rPr>
            </w:pPr>
            <w:r>
              <w:rPr>
                <w:color w:val="1A1A1A"/>
                <w:sz w:val="17"/>
                <w:szCs w:val="17"/>
              </w:rPr>
              <w:t>21 lessons (including 1.TG.1 gate) -- locked</w:t>
            </w:r>
          </w:p>
        </w:tc>
      </w:tr>
      <w:tr w:rsidR="00910092" w14:paraId="58BC15A0" w14:textId="77777777">
        <w:trPr>
          <w:trHeight w:val="375"/>
        </w:trPr>
        <w:tc>
          <w:tcPr>
            <w:tcW w:w="501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30544B3D" w14:textId="77777777" w:rsidR="00910092" w:rsidRDefault="00000000">
            <w:pPr>
              <w:rPr>
                <w:color w:val="1A1A1A"/>
                <w:sz w:val="17"/>
                <w:szCs w:val="17"/>
              </w:rPr>
            </w:pPr>
            <w:r>
              <w:rPr>
                <w:color w:val="1A1A1A"/>
                <w:sz w:val="17"/>
                <w:szCs w:val="17"/>
              </w:rPr>
              <w:t>Total estimated learner time</w:t>
            </w:r>
          </w:p>
        </w:tc>
        <w:tc>
          <w:tcPr>
            <w:tcW w:w="4335" w:type="dxa"/>
            <w:tcBorders>
              <w:top w:val="nil"/>
              <w:left w:val="nil"/>
              <w:bottom w:val="single" w:sz="6" w:space="0" w:color="DDDDDD"/>
              <w:right w:val="single" w:sz="6" w:space="0" w:color="DDDDDD"/>
            </w:tcBorders>
            <w:shd w:val="clear" w:color="auto" w:fill="E8F5EE"/>
            <w:tcMar>
              <w:top w:w="80" w:type="dxa"/>
              <w:left w:w="100" w:type="dxa"/>
              <w:bottom w:w="80" w:type="dxa"/>
              <w:right w:w="100" w:type="dxa"/>
            </w:tcMar>
          </w:tcPr>
          <w:p w14:paraId="2CD73FEC" w14:textId="77777777" w:rsidR="00910092" w:rsidRDefault="00000000">
            <w:pPr>
              <w:rPr>
                <w:color w:val="1A1A1A"/>
                <w:sz w:val="17"/>
                <w:szCs w:val="17"/>
              </w:rPr>
            </w:pPr>
            <w:r>
              <w:rPr>
                <w:color w:val="1A1A1A"/>
                <w:sz w:val="17"/>
                <w:szCs w:val="17"/>
              </w:rPr>
              <w:t>22-26 hours -- confirmed</w:t>
            </w:r>
          </w:p>
        </w:tc>
      </w:tr>
      <w:tr w:rsidR="00910092" w14:paraId="7818EB16" w14:textId="77777777">
        <w:trPr>
          <w:trHeight w:val="375"/>
        </w:trPr>
        <w:tc>
          <w:tcPr>
            <w:tcW w:w="501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4296939C" w14:textId="77777777" w:rsidR="00910092" w:rsidRDefault="00000000">
            <w:pPr>
              <w:rPr>
                <w:color w:val="1A1A1A"/>
                <w:sz w:val="17"/>
                <w:szCs w:val="17"/>
              </w:rPr>
            </w:pPr>
            <w:r>
              <w:rPr>
                <w:color w:val="1A1A1A"/>
                <w:sz w:val="17"/>
                <w:szCs w:val="17"/>
              </w:rPr>
              <w:t>Canonical Phase and Step terminology</w:t>
            </w:r>
          </w:p>
        </w:tc>
        <w:tc>
          <w:tcPr>
            <w:tcW w:w="4335" w:type="dxa"/>
            <w:tcBorders>
              <w:top w:val="nil"/>
              <w:left w:val="nil"/>
              <w:bottom w:val="single" w:sz="6" w:space="0" w:color="DDDDDD"/>
              <w:right w:val="single" w:sz="6" w:space="0" w:color="DDDDDD"/>
            </w:tcBorders>
            <w:shd w:val="clear" w:color="auto" w:fill="E8F5EE"/>
            <w:tcMar>
              <w:top w:w="80" w:type="dxa"/>
              <w:left w:w="100" w:type="dxa"/>
              <w:bottom w:w="80" w:type="dxa"/>
              <w:right w:w="100" w:type="dxa"/>
            </w:tcMar>
          </w:tcPr>
          <w:p w14:paraId="25A9A483" w14:textId="77777777" w:rsidR="00910092" w:rsidRDefault="00000000">
            <w:pPr>
              <w:rPr>
                <w:color w:val="1A1A1A"/>
                <w:sz w:val="17"/>
                <w:szCs w:val="17"/>
              </w:rPr>
            </w:pPr>
            <w:r>
              <w:rPr>
                <w:color w:val="1A1A1A"/>
                <w:sz w:val="17"/>
                <w:szCs w:val="17"/>
              </w:rPr>
              <w:t>Verified and locked</w:t>
            </w:r>
          </w:p>
        </w:tc>
      </w:tr>
      <w:tr w:rsidR="00910092" w14:paraId="62D1665A" w14:textId="77777777">
        <w:trPr>
          <w:trHeight w:val="375"/>
        </w:trPr>
        <w:tc>
          <w:tcPr>
            <w:tcW w:w="501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6EFF9F5A" w14:textId="77777777" w:rsidR="00910092" w:rsidRDefault="00000000">
            <w:pPr>
              <w:rPr>
                <w:color w:val="1A1A1A"/>
                <w:sz w:val="17"/>
                <w:szCs w:val="17"/>
              </w:rPr>
            </w:pPr>
            <w:r>
              <w:rPr>
                <w:color w:val="1A1A1A"/>
                <w:sz w:val="17"/>
                <w:szCs w:val="17"/>
              </w:rPr>
              <w:t>Module 4 five-lesson structure</w:t>
            </w:r>
          </w:p>
        </w:tc>
        <w:tc>
          <w:tcPr>
            <w:tcW w:w="4335" w:type="dxa"/>
            <w:tcBorders>
              <w:top w:val="nil"/>
              <w:left w:val="nil"/>
              <w:bottom w:val="single" w:sz="6" w:space="0" w:color="DDDDDD"/>
              <w:right w:val="single" w:sz="6" w:space="0" w:color="DDDDDD"/>
            </w:tcBorders>
            <w:shd w:val="clear" w:color="auto" w:fill="E8F5EE"/>
            <w:tcMar>
              <w:top w:w="80" w:type="dxa"/>
              <w:left w:w="100" w:type="dxa"/>
              <w:bottom w:w="80" w:type="dxa"/>
              <w:right w:w="100" w:type="dxa"/>
            </w:tcMar>
          </w:tcPr>
          <w:p w14:paraId="5F914358" w14:textId="77777777" w:rsidR="00910092" w:rsidRDefault="00000000">
            <w:pPr>
              <w:rPr>
                <w:color w:val="1A1A1A"/>
                <w:sz w:val="17"/>
                <w:szCs w:val="17"/>
              </w:rPr>
            </w:pPr>
            <w:r>
              <w:rPr>
                <w:color w:val="1A1A1A"/>
                <w:sz w:val="17"/>
                <w:szCs w:val="17"/>
              </w:rPr>
              <w:t>Verified and locked</w:t>
            </w:r>
          </w:p>
        </w:tc>
      </w:tr>
      <w:tr w:rsidR="00910092" w14:paraId="4A9206A6" w14:textId="77777777">
        <w:trPr>
          <w:trHeight w:val="375"/>
        </w:trPr>
        <w:tc>
          <w:tcPr>
            <w:tcW w:w="501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16506D4E" w14:textId="77777777" w:rsidR="00910092" w:rsidRDefault="00000000">
            <w:pPr>
              <w:rPr>
                <w:color w:val="1A1A1A"/>
                <w:sz w:val="17"/>
                <w:szCs w:val="17"/>
              </w:rPr>
            </w:pPr>
            <w:r>
              <w:rPr>
                <w:color w:val="1A1A1A"/>
                <w:sz w:val="17"/>
                <w:szCs w:val="17"/>
              </w:rPr>
              <w:t>Course scenario</w:t>
            </w:r>
          </w:p>
        </w:tc>
        <w:tc>
          <w:tcPr>
            <w:tcW w:w="4335" w:type="dxa"/>
            <w:tcBorders>
              <w:top w:val="nil"/>
              <w:left w:val="nil"/>
              <w:bottom w:val="single" w:sz="6" w:space="0" w:color="DDDDDD"/>
              <w:right w:val="single" w:sz="6" w:space="0" w:color="DDDDDD"/>
            </w:tcBorders>
            <w:shd w:val="clear" w:color="auto" w:fill="E8F5EE"/>
            <w:tcMar>
              <w:top w:w="80" w:type="dxa"/>
              <w:left w:w="100" w:type="dxa"/>
              <w:bottom w:w="80" w:type="dxa"/>
              <w:right w:w="100" w:type="dxa"/>
            </w:tcMar>
          </w:tcPr>
          <w:p w14:paraId="267DFE50" w14:textId="77777777" w:rsidR="00910092" w:rsidRDefault="00000000">
            <w:pPr>
              <w:rPr>
                <w:color w:val="1A1A1A"/>
                <w:sz w:val="17"/>
                <w:szCs w:val="17"/>
              </w:rPr>
            </w:pPr>
            <w:r>
              <w:rPr>
                <w:color w:val="1A1A1A"/>
                <w:sz w:val="17"/>
                <w:szCs w:val="17"/>
              </w:rPr>
              <w:t>Meridian Regional Health Network -- locked</w:t>
            </w:r>
          </w:p>
        </w:tc>
      </w:tr>
      <w:tr w:rsidR="00910092" w14:paraId="447837E4" w14:textId="77777777">
        <w:trPr>
          <w:trHeight w:val="585"/>
        </w:trPr>
        <w:tc>
          <w:tcPr>
            <w:tcW w:w="501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5F15E1FF" w14:textId="77777777" w:rsidR="00910092" w:rsidRDefault="00000000">
            <w:pPr>
              <w:rPr>
                <w:color w:val="1A1A1A"/>
                <w:sz w:val="17"/>
                <w:szCs w:val="17"/>
              </w:rPr>
            </w:pPr>
            <w:r>
              <w:rPr>
                <w:color w:val="1A1A1A"/>
                <w:sz w:val="17"/>
                <w:szCs w:val="17"/>
              </w:rPr>
              <w:t>MRHN artifact naming convention</w:t>
            </w:r>
          </w:p>
        </w:tc>
        <w:tc>
          <w:tcPr>
            <w:tcW w:w="4335" w:type="dxa"/>
            <w:tcBorders>
              <w:top w:val="nil"/>
              <w:left w:val="nil"/>
              <w:bottom w:val="single" w:sz="6" w:space="0" w:color="DDDDDD"/>
              <w:right w:val="single" w:sz="6" w:space="0" w:color="DDDDDD"/>
            </w:tcBorders>
            <w:shd w:val="clear" w:color="auto" w:fill="FFF8E7"/>
            <w:tcMar>
              <w:top w:w="80" w:type="dxa"/>
              <w:left w:w="100" w:type="dxa"/>
              <w:bottom w:w="80" w:type="dxa"/>
              <w:right w:w="100" w:type="dxa"/>
            </w:tcMar>
          </w:tcPr>
          <w:p w14:paraId="658BEFB7" w14:textId="77777777" w:rsidR="00910092" w:rsidRDefault="00000000">
            <w:pPr>
              <w:rPr>
                <w:color w:val="1A1A1A"/>
                <w:sz w:val="17"/>
                <w:szCs w:val="17"/>
              </w:rPr>
            </w:pPr>
            <w:r>
              <w:rPr>
                <w:color w:val="1A1A1A"/>
                <w:sz w:val="17"/>
                <w:szCs w:val="17"/>
              </w:rPr>
              <w:t>Established in Step 1.5 -- consistent across all exemplars</w:t>
            </w:r>
          </w:p>
        </w:tc>
      </w:tr>
      <w:tr w:rsidR="00910092" w14:paraId="78839CED" w14:textId="77777777">
        <w:trPr>
          <w:trHeight w:val="585"/>
        </w:trPr>
        <w:tc>
          <w:tcPr>
            <w:tcW w:w="501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5304FBB2" w14:textId="77777777" w:rsidR="00910092" w:rsidRDefault="00000000">
            <w:pPr>
              <w:rPr>
                <w:color w:val="1A1A1A"/>
                <w:sz w:val="17"/>
                <w:szCs w:val="17"/>
              </w:rPr>
            </w:pPr>
            <w:r>
              <w:rPr>
                <w:color w:val="1A1A1A"/>
                <w:sz w:val="17"/>
                <w:szCs w:val="17"/>
              </w:rPr>
              <w:t>SI-XX and DC-XX traceability identifiers</w:t>
            </w:r>
          </w:p>
        </w:tc>
        <w:tc>
          <w:tcPr>
            <w:tcW w:w="4335" w:type="dxa"/>
            <w:tcBorders>
              <w:top w:val="nil"/>
              <w:left w:val="nil"/>
              <w:bottom w:val="single" w:sz="6" w:space="0" w:color="DDDDDD"/>
              <w:right w:val="single" w:sz="6" w:space="0" w:color="DDDDDD"/>
            </w:tcBorders>
            <w:shd w:val="clear" w:color="auto" w:fill="FFF8E7"/>
            <w:tcMar>
              <w:top w:w="80" w:type="dxa"/>
              <w:left w:w="100" w:type="dxa"/>
              <w:bottom w:w="80" w:type="dxa"/>
              <w:right w:w="100" w:type="dxa"/>
            </w:tcMar>
          </w:tcPr>
          <w:p w14:paraId="0138BBA7" w14:textId="77777777" w:rsidR="00910092" w:rsidRDefault="00000000">
            <w:pPr>
              <w:rPr>
                <w:color w:val="1A1A1A"/>
                <w:sz w:val="17"/>
                <w:szCs w:val="17"/>
              </w:rPr>
            </w:pPr>
            <w:r>
              <w:rPr>
                <w:color w:val="1A1A1A"/>
                <w:sz w:val="17"/>
                <w:szCs w:val="17"/>
              </w:rPr>
              <w:t>Established in Task 1 -- consistent across all exemplars</w:t>
            </w:r>
          </w:p>
        </w:tc>
      </w:tr>
      <w:tr w:rsidR="00910092" w14:paraId="1A842C90" w14:textId="77777777">
        <w:trPr>
          <w:trHeight w:val="375"/>
        </w:trPr>
        <w:tc>
          <w:tcPr>
            <w:tcW w:w="501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6C283731" w14:textId="77777777" w:rsidR="00910092" w:rsidRDefault="00000000">
            <w:pPr>
              <w:rPr>
                <w:color w:val="1A1A1A"/>
                <w:sz w:val="17"/>
                <w:szCs w:val="17"/>
              </w:rPr>
            </w:pPr>
            <w:r>
              <w:rPr>
                <w:color w:val="1A1A1A"/>
                <w:sz w:val="17"/>
                <w:szCs w:val="17"/>
              </w:rPr>
              <w:t>Four performance tasks and exemplars</w:t>
            </w:r>
          </w:p>
        </w:tc>
        <w:tc>
          <w:tcPr>
            <w:tcW w:w="4335" w:type="dxa"/>
            <w:tcBorders>
              <w:top w:val="nil"/>
              <w:left w:val="nil"/>
              <w:bottom w:val="single" w:sz="6" w:space="0" w:color="DDDDDD"/>
              <w:right w:val="single" w:sz="6" w:space="0" w:color="DDDDDD"/>
            </w:tcBorders>
            <w:shd w:val="clear" w:color="auto" w:fill="E8F5EE"/>
            <w:tcMar>
              <w:top w:w="80" w:type="dxa"/>
              <w:left w:w="100" w:type="dxa"/>
              <w:bottom w:w="80" w:type="dxa"/>
              <w:right w:w="100" w:type="dxa"/>
            </w:tcMar>
          </w:tcPr>
          <w:p w14:paraId="5DDA4B36" w14:textId="77777777" w:rsidR="00910092" w:rsidRDefault="00000000">
            <w:pPr>
              <w:rPr>
                <w:color w:val="1A1A1A"/>
                <w:sz w:val="17"/>
                <w:szCs w:val="17"/>
              </w:rPr>
            </w:pPr>
            <w:r>
              <w:rPr>
                <w:color w:val="1A1A1A"/>
                <w:sz w:val="17"/>
                <w:szCs w:val="17"/>
              </w:rPr>
              <w:t>Complete and locked</w:t>
            </w:r>
          </w:p>
        </w:tc>
      </w:tr>
      <w:tr w:rsidR="00910092" w14:paraId="618C4B57" w14:textId="77777777">
        <w:trPr>
          <w:trHeight w:val="375"/>
        </w:trPr>
        <w:tc>
          <w:tcPr>
            <w:tcW w:w="501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5BAE50E6" w14:textId="77777777" w:rsidR="00910092" w:rsidRDefault="00000000">
            <w:pPr>
              <w:rPr>
                <w:color w:val="1A1A1A"/>
                <w:sz w:val="17"/>
                <w:szCs w:val="17"/>
              </w:rPr>
            </w:pPr>
            <w:r>
              <w:rPr>
                <w:color w:val="1A1A1A"/>
                <w:sz w:val="17"/>
                <w:szCs w:val="17"/>
              </w:rPr>
              <w:t>Governance artifact templates</w:t>
            </w:r>
          </w:p>
        </w:tc>
        <w:tc>
          <w:tcPr>
            <w:tcW w:w="4335" w:type="dxa"/>
            <w:tcBorders>
              <w:top w:val="nil"/>
              <w:left w:val="nil"/>
              <w:bottom w:val="single" w:sz="6" w:space="0" w:color="DDDDDD"/>
              <w:right w:val="single" w:sz="6" w:space="0" w:color="DDDDDD"/>
            </w:tcBorders>
            <w:shd w:val="clear" w:color="auto" w:fill="E8F5EE"/>
            <w:tcMar>
              <w:top w:w="80" w:type="dxa"/>
              <w:left w:w="100" w:type="dxa"/>
              <w:bottom w:w="80" w:type="dxa"/>
              <w:right w:w="100" w:type="dxa"/>
            </w:tcMar>
          </w:tcPr>
          <w:p w14:paraId="4962776C" w14:textId="77777777" w:rsidR="00910092" w:rsidRDefault="00000000">
            <w:pPr>
              <w:rPr>
                <w:color w:val="1A1A1A"/>
                <w:sz w:val="17"/>
                <w:szCs w:val="17"/>
              </w:rPr>
            </w:pPr>
            <w:r>
              <w:rPr>
                <w:color w:val="1A1A1A"/>
                <w:sz w:val="17"/>
                <w:szCs w:val="17"/>
              </w:rPr>
              <w:t>Four templates -- complete</w:t>
            </w:r>
          </w:p>
        </w:tc>
      </w:tr>
      <w:tr w:rsidR="00910092" w14:paraId="12ACCBA5" w14:textId="77777777">
        <w:trPr>
          <w:trHeight w:val="375"/>
        </w:trPr>
        <w:tc>
          <w:tcPr>
            <w:tcW w:w="501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5E333207" w14:textId="77777777" w:rsidR="00910092" w:rsidRDefault="00000000">
            <w:pPr>
              <w:rPr>
                <w:color w:val="1A1A1A"/>
                <w:sz w:val="17"/>
                <w:szCs w:val="17"/>
              </w:rPr>
            </w:pPr>
            <w:r>
              <w:rPr>
                <w:color w:val="1A1A1A"/>
                <w:sz w:val="17"/>
                <w:szCs w:val="17"/>
              </w:rPr>
              <w:t>Decision log templates</w:t>
            </w:r>
          </w:p>
        </w:tc>
        <w:tc>
          <w:tcPr>
            <w:tcW w:w="4335" w:type="dxa"/>
            <w:tcBorders>
              <w:top w:val="nil"/>
              <w:left w:val="nil"/>
              <w:bottom w:val="single" w:sz="6" w:space="0" w:color="DDDDDD"/>
              <w:right w:val="single" w:sz="6" w:space="0" w:color="DDDDDD"/>
            </w:tcBorders>
            <w:shd w:val="clear" w:color="auto" w:fill="E8F5EE"/>
            <w:tcMar>
              <w:top w:w="80" w:type="dxa"/>
              <w:left w:w="100" w:type="dxa"/>
              <w:bottom w:w="80" w:type="dxa"/>
              <w:right w:w="100" w:type="dxa"/>
            </w:tcMar>
          </w:tcPr>
          <w:p w14:paraId="6D13262F" w14:textId="77777777" w:rsidR="00910092" w:rsidRDefault="00000000">
            <w:pPr>
              <w:rPr>
                <w:color w:val="1A1A1A"/>
                <w:sz w:val="17"/>
                <w:szCs w:val="17"/>
              </w:rPr>
            </w:pPr>
            <w:r>
              <w:rPr>
                <w:color w:val="1A1A1A"/>
                <w:sz w:val="17"/>
                <w:szCs w:val="17"/>
              </w:rPr>
              <w:t>Three templates -- complete</w:t>
            </w:r>
          </w:p>
        </w:tc>
      </w:tr>
      <w:tr w:rsidR="00910092" w14:paraId="3CD756F9" w14:textId="77777777">
        <w:trPr>
          <w:trHeight w:val="585"/>
        </w:trPr>
        <w:tc>
          <w:tcPr>
            <w:tcW w:w="501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0A0D2215" w14:textId="77777777" w:rsidR="00910092" w:rsidRDefault="00000000">
            <w:pPr>
              <w:rPr>
                <w:color w:val="1A1A1A"/>
                <w:sz w:val="17"/>
                <w:szCs w:val="17"/>
              </w:rPr>
            </w:pPr>
            <w:r>
              <w:rPr>
                <w:color w:val="1A1A1A"/>
                <w:sz w:val="17"/>
                <w:szCs w:val="17"/>
              </w:rPr>
              <w:t>Self-paced learning system</w:t>
            </w:r>
          </w:p>
        </w:tc>
        <w:tc>
          <w:tcPr>
            <w:tcW w:w="4335" w:type="dxa"/>
            <w:tcBorders>
              <w:top w:val="nil"/>
              <w:left w:val="nil"/>
              <w:bottom w:val="single" w:sz="6" w:space="0" w:color="DDDDDD"/>
              <w:right w:val="single" w:sz="6" w:space="0" w:color="DDDDDD"/>
            </w:tcBorders>
            <w:shd w:val="clear" w:color="auto" w:fill="E8F5EE"/>
            <w:tcMar>
              <w:top w:w="80" w:type="dxa"/>
              <w:left w:w="100" w:type="dxa"/>
              <w:bottom w:w="80" w:type="dxa"/>
              <w:right w:w="100" w:type="dxa"/>
            </w:tcMar>
          </w:tcPr>
          <w:p w14:paraId="34E12864" w14:textId="77777777" w:rsidR="00910092" w:rsidRDefault="00000000">
            <w:pPr>
              <w:rPr>
                <w:color w:val="1A1A1A"/>
                <w:sz w:val="17"/>
                <w:szCs w:val="17"/>
              </w:rPr>
            </w:pPr>
            <w:r>
              <w:rPr>
                <w:color w:val="1A1A1A"/>
                <w:sz w:val="17"/>
                <w:szCs w:val="17"/>
              </w:rPr>
              <w:t>Reflection, calibration, common error analysis -- complete</w:t>
            </w:r>
          </w:p>
        </w:tc>
      </w:tr>
      <w:tr w:rsidR="00910092" w14:paraId="2CC696FA" w14:textId="77777777">
        <w:trPr>
          <w:trHeight w:val="375"/>
        </w:trPr>
        <w:tc>
          <w:tcPr>
            <w:tcW w:w="501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2C3075B6" w14:textId="77777777" w:rsidR="00910092" w:rsidRDefault="00000000">
            <w:pPr>
              <w:rPr>
                <w:color w:val="1A1A1A"/>
                <w:sz w:val="17"/>
                <w:szCs w:val="17"/>
              </w:rPr>
            </w:pPr>
            <w:r>
              <w:rPr>
                <w:color w:val="1A1A1A"/>
                <w:sz w:val="17"/>
                <w:szCs w:val="17"/>
              </w:rPr>
              <w:t>HTML component specifications</w:t>
            </w:r>
          </w:p>
        </w:tc>
        <w:tc>
          <w:tcPr>
            <w:tcW w:w="4335" w:type="dxa"/>
            <w:tcBorders>
              <w:top w:val="nil"/>
              <w:left w:val="nil"/>
              <w:bottom w:val="single" w:sz="6" w:space="0" w:color="DDDDDD"/>
              <w:right w:val="single" w:sz="6" w:space="0" w:color="DDDDDD"/>
            </w:tcBorders>
            <w:shd w:val="clear" w:color="auto" w:fill="E8F5EE"/>
            <w:tcMar>
              <w:top w:w="80" w:type="dxa"/>
              <w:left w:w="100" w:type="dxa"/>
              <w:bottom w:w="80" w:type="dxa"/>
              <w:right w:w="100" w:type="dxa"/>
            </w:tcMar>
          </w:tcPr>
          <w:p w14:paraId="5A208621" w14:textId="77777777" w:rsidR="00910092" w:rsidRDefault="00000000">
            <w:pPr>
              <w:rPr>
                <w:color w:val="1A1A1A"/>
                <w:sz w:val="17"/>
                <w:szCs w:val="17"/>
              </w:rPr>
            </w:pPr>
            <w:r>
              <w:rPr>
                <w:color w:val="1A1A1A"/>
                <w:sz w:val="17"/>
                <w:szCs w:val="17"/>
              </w:rPr>
              <w:t>Seven templates -- complete</w:t>
            </w:r>
          </w:p>
        </w:tc>
      </w:tr>
      <w:tr w:rsidR="00910092" w14:paraId="21ED1B9E" w14:textId="77777777">
        <w:trPr>
          <w:trHeight w:val="375"/>
        </w:trPr>
        <w:tc>
          <w:tcPr>
            <w:tcW w:w="501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599AB961" w14:textId="77777777" w:rsidR="00910092" w:rsidRDefault="00000000">
            <w:pPr>
              <w:rPr>
                <w:color w:val="1A1A1A"/>
                <w:sz w:val="17"/>
                <w:szCs w:val="17"/>
              </w:rPr>
            </w:pPr>
            <w:r>
              <w:rPr>
                <w:color w:val="1A1A1A"/>
                <w:sz w:val="17"/>
                <w:szCs w:val="17"/>
              </w:rPr>
              <w:t>Graphic specifications</w:t>
            </w:r>
          </w:p>
        </w:tc>
        <w:tc>
          <w:tcPr>
            <w:tcW w:w="4335" w:type="dxa"/>
            <w:tcBorders>
              <w:top w:val="nil"/>
              <w:left w:val="nil"/>
              <w:bottom w:val="single" w:sz="6" w:space="0" w:color="DDDDDD"/>
              <w:right w:val="single" w:sz="6" w:space="0" w:color="DDDDDD"/>
            </w:tcBorders>
            <w:shd w:val="clear" w:color="auto" w:fill="E8F5EE"/>
            <w:tcMar>
              <w:top w:w="80" w:type="dxa"/>
              <w:left w:w="100" w:type="dxa"/>
              <w:bottom w:w="80" w:type="dxa"/>
              <w:right w:w="100" w:type="dxa"/>
            </w:tcMar>
          </w:tcPr>
          <w:p w14:paraId="1FC69FCC" w14:textId="77777777" w:rsidR="00910092" w:rsidRDefault="00000000">
            <w:pPr>
              <w:rPr>
                <w:color w:val="1A1A1A"/>
                <w:sz w:val="17"/>
                <w:szCs w:val="17"/>
              </w:rPr>
            </w:pPr>
            <w:r>
              <w:rPr>
                <w:color w:val="1A1A1A"/>
                <w:sz w:val="17"/>
                <w:szCs w:val="17"/>
              </w:rPr>
              <w:t>Three graphics -- complete</w:t>
            </w:r>
          </w:p>
        </w:tc>
      </w:tr>
      <w:tr w:rsidR="00910092" w14:paraId="0FDD2A09" w14:textId="77777777">
        <w:trPr>
          <w:trHeight w:val="375"/>
        </w:trPr>
        <w:tc>
          <w:tcPr>
            <w:tcW w:w="501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20495351" w14:textId="77777777" w:rsidR="00910092" w:rsidRDefault="00000000">
            <w:pPr>
              <w:rPr>
                <w:color w:val="1A1A1A"/>
                <w:sz w:val="17"/>
                <w:szCs w:val="17"/>
              </w:rPr>
            </w:pPr>
            <w:r>
              <w:rPr>
                <w:color w:val="1A1A1A"/>
                <w:sz w:val="17"/>
                <w:szCs w:val="17"/>
              </w:rPr>
              <w:t>Introduction screens</w:t>
            </w:r>
          </w:p>
        </w:tc>
        <w:tc>
          <w:tcPr>
            <w:tcW w:w="4335" w:type="dxa"/>
            <w:tcBorders>
              <w:top w:val="nil"/>
              <w:left w:val="nil"/>
              <w:bottom w:val="single" w:sz="6" w:space="0" w:color="DDDDDD"/>
              <w:right w:val="single" w:sz="6" w:space="0" w:color="DDDDDD"/>
            </w:tcBorders>
            <w:shd w:val="clear" w:color="auto" w:fill="E8F5EE"/>
            <w:tcMar>
              <w:top w:w="80" w:type="dxa"/>
              <w:left w:w="100" w:type="dxa"/>
              <w:bottom w:w="80" w:type="dxa"/>
              <w:right w:w="100" w:type="dxa"/>
            </w:tcMar>
          </w:tcPr>
          <w:p w14:paraId="380E18E0" w14:textId="77777777" w:rsidR="00910092" w:rsidRDefault="00000000">
            <w:pPr>
              <w:rPr>
                <w:color w:val="1A1A1A"/>
                <w:sz w:val="17"/>
                <w:szCs w:val="17"/>
              </w:rPr>
            </w:pPr>
            <w:r>
              <w:rPr>
                <w:color w:val="1A1A1A"/>
                <w:sz w:val="17"/>
                <w:szCs w:val="17"/>
              </w:rPr>
              <w:t>Nine screens -- complete</w:t>
            </w:r>
          </w:p>
        </w:tc>
      </w:tr>
      <w:tr w:rsidR="00910092" w14:paraId="2F776621" w14:textId="77777777">
        <w:trPr>
          <w:trHeight w:val="375"/>
        </w:trPr>
        <w:tc>
          <w:tcPr>
            <w:tcW w:w="501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32A25AE3" w14:textId="77777777" w:rsidR="00910092" w:rsidRDefault="00000000">
            <w:pPr>
              <w:rPr>
                <w:color w:val="1A1A1A"/>
                <w:sz w:val="17"/>
                <w:szCs w:val="17"/>
              </w:rPr>
            </w:pPr>
            <w:r>
              <w:rPr>
                <w:color w:val="1A1A1A"/>
                <w:sz w:val="17"/>
                <w:szCs w:val="17"/>
              </w:rPr>
              <w:t>Claude Code Build Addendum</w:t>
            </w:r>
          </w:p>
        </w:tc>
        <w:tc>
          <w:tcPr>
            <w:tcW w:w="4335" w:type="dxa"/>
            <w:tcBorders>
              <w:top w:val="nil"/>
              <w:left w:val="nil"/>
              <w:bottom w:val="single" w:sz="6" w:space="0" w:color="DDDDDD"/>
              <w:right w:val="single" w:sz="6" w:space="0" w:color="DDDDDD"/>
            </w:tcBorders>
            <w:shd w:val="clear" w:color="auto" w:fill="E8F5EE"/>
            <w:tcMar>
              <w:top w:w="80" w:type="dxa"/>
              <w:left w:w="100" w:type="dxa"/>
              <w:bottom w:w="80" w:type="dxa"/>
              <w:right w:w="100" w:type="dxa"/>
            </w:tcMar>
          </w:tcPr>
          <w:p w14:paraId="1985721C" w14:textId="77777777" w:rsidR="00910092" w:rsidRDefault="00000000">
            <w:pPr>
              <w:rPr>
                <w:color w:val="1A1A1A"/>
                <w:sz w:val="17"/>
                <w:szCs w:val="17"/>
              </w:rPr>
            </w:pPr>
            <w:r>
              <w:rPr>
                <w:color w:val="1A1A1A"/>
                <w:sz w:val="17"/>
                <w:szCs w:val="17"/>
              </w:rPr>
              <w:t>Three items -- locked</w:t>
            </w:r>
          </w:p>
        </w:tc>
      </w:tr>
      <w:tr w:rsidR="00910092" w14:paraId="44FB76AC" w14:textId="77777777">
        <w:trPr>
          <w:trHeight w:val="375"/>
        </w:trPr>
        <w:tc>
          <w:tcPr>
            <w:tcW w:w="501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1295BE2F" w14:textId="77777777" w:rsidR="00910092" w:rsidRDefault="00000000">
            <w:pPr>
              <w:rPr>
                <w:color w:val="1A1A1A"/>
                <w:sz w:val="17"/>
                <w:szCs w:val="17"/>
              </w:rPr>
            </w:pPr>
            <w:r>
              <w:rPr>
                <w:color w:val="1A1A1A"/>
                <w:sz w:val="17"/>
                <w:szCs w:val="17"/>
              </w:rPr>
              <w:t xml:space="preserve">Stage 1 </w:t>
            </w:r>
            <w:proofErr w:type="spellStart"/>
            <w:r>
              <w:rPr>
                <w:color w:val="1A1A1A"/>
                <w:sz w:val="17"/>
                <w:szCs w:val="17"/>
              </w:rPr>
              <w:t>UbD</w:t>
            </w:r>
            <w:proofErr w:type="spellEnd"/>
            <w:r>
              <w:rPr>
                <w:color w:val="1A1A1A"/>
                <w:sz w:val="17"/>
                <w:szCs w:val="17"/>
              </w:rPr>
              <w:t xml:space="preserve"> and ECD Package</w:t>
            </w:r>
          </w:p>
        </w:tc>
        <w:tc>
          <w:tcPr>
            <w:tcW w:w="4335" w:type="dxa"/>
            <w:tcBorders>
              <w:top w:val="nil"/>
              <w:left w:val="nil"/>
              <w:bottom w:val="single" w:sz="6" w:space="0" w:color="DDDDDD"/>
              <w:right w:val="single" w:sz="6" w:space="0" w:color="DDDDDD"/>
            </w:tcBorders>
            <w:shd w:val="clear" w:color="auto" w:fill="E8F5EE"/>
            <w:tcMar>
              <w:top w:w="80" w:type="dxa"/>
              <w:left w:w="100" w:type="dxa"/>
              <w:bottom w:w="80" w:type="dxa"/>
              <w:right w:w="100" w:type="dxa"/>
            </w:tcMar>
          </w:tcPr>
          <w:p w14:paraId="15ADBB69" w14:textId="77777777" w:rsidR="00910092" w:rsidRDefault="00000000">
            <w:pPr>
              <w:rPr>
                <w:color w:val="1A1A1A"/>
                <w:sz w:val="17"/>
                <w:szCs w:val="17"/>
              </w:rPr>
            </w:pPr>
            <w:r>
              <w:rPr>
                <w:color w:val="1A1A1A"/>
                <w:sz w:val="17"/>
                <w:szCs w:val="17"/>
              </w:rPr>
              <w:t>Complete and locked (separate document)</w:t>
            </w:r>
          </w:p>
        </w:tc>
      </w:tr>
      <w:tr w:rsidR="00910092" w14:paraId="24BFDDCC" w14:textId="77777777">
        <w:trPr>
          <w:trHeight w:val="375"/>
        </w:trPr>
        <w:tc>
          <w:tcPr>
            <w:tcW w:w="501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7E0481EB" w14:textId="77777777" w:rsidR="00910092" w:rsidRDefault="00000000">
            <w:pPr>
              <w:rPr>
                <w:color w:val="1A1A1A"/>
                <w:sz w:val="17"/>
                <w:szCs w:val="17"/>
              </w:rPr>
            </w:pPr>
            <w:r>
              <w:rPr>
                <w:color w:val="1A1A1A"/>
                <w:sz w:val="17"/>
                <w:szCs w:val="17"/>
              </w:rPr>
              <w:t>Stage 2 Assessment Package Final</w:t>
            </w:r>
          </w:p>
        </w:tc>
        <w:tc>
          <w:tcPr>
            <w:tcW w:w="4335" w:type="dxa"/>
            <w:tcBorders>
              <w:top w:val="nil"/>
              <w:left w:val="nil"/>
              <w:bottom w:val="single" w:sz="6" w:space="0" w:color="DDDDDD"/>
              <w:right w:val="single" w:sz="6" w:space="0" w:color="DDDDDD"/>
            </w:tcBorders>
            <w:shd w:val="clear" w:color="auto" w:fill="E8F5EE"/>
            <w:tcMar>
              <w:top w:w="80" w:type="dxa"/>
              <w:left w:w="100" w:type="dxa"/>
              <w:bottom w:w="80" w:type="dxa"/>
              <w:right w:w="100" w:type="dxa"/>
            </w:tcMar>
          </w:tcPr>
          <w:p w14:paraId="0DF9019F" w14:textId="77777777" w:rsidR="00910092" w:rsidRDefault="00000000">
            <w:pPr>
              <w:rPr>
                <w:color w:val="1A1A1A"/>
                <w:sz w:val="17"/>
                <w:szCs w:val="17"/>
              </w:rPr>
            </w:pPr>
            <w:r>
              <w:rPr>
                <w:color w:val="1A1A1A"/>
                <w:sz w:val="17"/>
                <w:szCs w:val="17"/>
              </w:rPr>
              <w:t>Complete and locked (separate document)</w:t>
            </w:r>
          </w:p>
        </w:tc>
      </w:tr>
      <w:tr w:rsidR="00910092" w14:paraId="56E0676D" w14:textId="77777777">
        <w:trPr>
          <w:trHeight w:val="375"/>
        </w:trPr>
        <w:tc>
          <w:tcPr>
            <w:tcW w:w="501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6FAC94F4" w14:textId="77777777" w:rsidR="00910092" w:rsidRDefault="00000000">
            <w:pPr>
              <w:rPr>
                <w:color w:val="1A1A1A"/>
                <w:sz w:val="17"/>
                <w:szCs w:val="17"/>
              </w:rPr>
            </w:pPr>
            <w:r>
              <w:rPr>
                <w:color w:val="1A1A1A"/>
                <w:sz w:val="17"/>
                <w:szCs w:val="17"/>
              </w:rPr>
              <w:t>Learner Commitment Note retrieval in M4 L4.1</w:t>
            </w:r>
          </w:p>
        </w:tc>
        <w:tc>
          <w:tcPr>
            <w:tcW w:w="4335" w:type="dxa"/>
            <w:tcBorders>
              <w:top w:val="nil"/>
              <w:left w:val="nil"/>
              <w:bottom w:val="single" w:sz="6" w:space="0" w:color="DDDDDD"/>
              <w:right w:val="single" w:sz="6" w:space="0" w:color="DDDDDD"/>
            </w:tcBorders>
            <w:shd w:val="clear" w:color="auto" w:fill="FFF8E7"/>
            <w:tcMar>
              <w:top w:w="80" w:type="dxa"/>
              <w:left w:w="100" w:type="dxa"/>
              <w:bottom w:w="80" w:type="dxa"/>
              <w:right w:w="100" w:type="dxa"/>
            </w:tcMar>
          </w:tcPr>
          <w:p w14:paraId="4ADB372C" w14:textId="77777777" w:rsidR="00910092" w:rsidRDefault="00000000">
            <w:pPr>
              <w:rPr>
                <w:color w:val="1A1A1A"/>
                <w:sz w:val="17"/>
                <w:szCs w:val="17"/>
              </w:rPr>
            </w:pPr>
            <w:r>
              <w:rPr>
                <w:color w:val="1A1A1A"/>
                <w:sz w:val="17"/>
                <w:szCs w:val="17"/>
              </w:rPr>
              <w:t>Required -- implement at build start</w:t>
            </w:r>
          </w:p>
        </w:tc>
      </w:tr>
      <w:tr w:rsidR="00910092" w14:paraId="0606A533" w14:textId="77777777">
        <w:trPr>
          <w:trHeight w:val="585"/>
        </w:trPr>
        <w:tc>
          <w:tcPr>
            <w:tcW w:w="501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79ECB5A2" w14:textId="77777777" w:rsidR="00910092" w:rsidRDefault="00000000">
            <w:pPr>
              <w:rPr>
                <w:color w:val="1A1A1A"/>
                <w:sz w:val="17"/>
                <w:szCs w:val="17"/>
              </w:rPr>
            </w:pPr>
            <w:r>
              <w:rPr>
                <w:color w:val="1A1A1A"/>
                <w:sz w:val="17"/>
                <w:szCs w:val="17"/>
              </w:rPr>
              <w:t>ARCH Scoring Calibration Guide</w:t>
            </w:r>
          </w:p>
        </w:tc>
        <w:tc>
          <w:tcPr>
            <w:tcW w:w="4335" w:type="dxa"/>
            <w:tcBorders>
              <w:top w:val="nil"/>
              <w:left w:val="nil"/>
              <w:bottom w:val="single" w:sz="6" w:space="0" w:color="DDDDDD"/>
              <w:right w:val="single" w:sz="6" w:space="0" w:color="DDDDDD"/>
            </w:tcBorders>
            <w:shd w:val="clear" w:color="auto" w:fill="FFF8E7"/>
            <w:tcMar>
              <w:top w:w="80" w:type="dxa"/>
              <w:left w:w="100" w:type="dxa"/>
              <w:bottom w:w="80" w:type="dxa"/>
              <w:right w:w="100" w:type="dxa"/>
            </w:tcMar>
          </w:tcPr>
          <w:p w14:paraId="0900FD6B" w14:textId="77777777" w:rsidR="00910092" w:rsidRDefault="00000000">
            <w:pPr>
              <w:rPr>
                <w:color w:val="1A1A1A"/>
                <w:sz w:val="17"/>
                <w:szCs w:val="17"/>
              </w:rPr>
            </w:pPr>
            <w:r>
              <w:rPr>
                <w:color w:val="1A1A1A"/>
                <w:sz w:val="17"/>
                <w:szCs w:val="17"/>
              </w:rPr>
              <w:t>Post-build task -- develop after exemplar responses are final</w:t>
            </w:r>
          </w:p>
        </w:tc>
      </w:tr>
    </w:tbl>
    <w:p w14:paraId="47FC5943" w14:textId="77777777" w:rsidR="00910092" w:rsidRDefault="00000000">
      <w:pPr>
        <w:spacing w:before="80"/>
      </w:pPr>
      <w:r>
        <w:t xml:space="preserve"> </w:t>
      </w:r>
    </w:p>
    <w:p w14:paraId="36F940F9" w14:textId="77777777" w:rsidR="00910092" w:rsidRDefault="00000000">
      <w:pPr>
        <w:spacing w:after="60"/>
        <w:rPr>
          <w:b/>
          <w:bCs/>
          <w:color w:val="1B3A5C"/>
          <w:sz w:val="30"/>
          <w:szCs w:val="30"/>
        </w:rPr>
      </w:pPr>
      <w:r>
        <w:rPr>
          <w:b/>
          <w:bCs/>
          <w:color w:val="1B3A5C"/>
          <w:sz w:val="30"/>
          <w:szCs w:val="30"/>
        </w:rPr>
        <w:t>Stage 3 Section 18: Scaffolding Plan</w:t>
      </w:r>
    </w:p>
    <w:p w14:paraId="133E5DF0" w14:textId="77777777" w:rsidR="00910092" w:rsidRDefault="00000000">
      <w:pPr>
        <w:spacing w:after="40"/>
        <w:rPr>
          <w:color w:val="666666"/>
        </w:rPr>
      </w:pPr>
      <w:r>
        <w:rPr>
          <w:color w:val="666666"/>
        </w:rPr>
        <w:t xml:space="preserve">Production-Ready Scaffold </w:t>
      </w:r>
      <w:proofErr w:type="gramStart"/>
      <w:r>
        <w:rPr>
          <w:color w:val="666666"/>
        </w:rPr>
        <w:t>Layer  |</w:t>
      </w:r>
      <w:proofErr w:type="gramEnd"/>
      <w:r>
        <w:rPr>
          <w:color w:val="666666"/>
        </w:rPr>
        <w:t xml:space="preserve">  </w:t>
      </w:r>
      <w:proofErr w:type="spellStart"/>
      <w:r>
        <w:rPr>
          <w:color w:val="666666"/>
        </w:rPr>
        <w:t>ScaffoldPoint</w:t>
      </w:r>
      <w:proofErr w:type="spellEnd"/>
      <w:r>
        <w:rPr>
          <w:color w:val="666666"/>
        </w:rPr>
        <w:t xml:space="preserve"> </w:t>
      </w:r>
      <w:proofErr w:type="gramStart"/>
      <w:r>
        <w:rPr>
          <w:color w:val="666666"/>
        </w:rPr>
        <w:t>Output  |</w:t>
      </w:r>
      <w:proofErr w:type="gramEnd"/>
      <w:r>
        <w:rPr>
          <w:color w:val="666666"/>
        </w:rPr>
        <w:t xml:space="preserve">  All Locked Design Decisions Preserved</w:t>
      </w:r>
    </w:p>
    <w:p w14:paraId="5AA66C9E" w14:textId="77777777" w:rsidR="00910092" w:rsidRDefault="00000000">
      <w:pPr>
        <w:spacing w:before="60"/>
      </w:pPr>
      <w:r>
        <w:t xml:space="preserve"> </w:t>
      </w:r>
    </w:p>
    <w:tbl>
      <w:tblPr>
        <w:tblStyle w:val="aff"/>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910092" w14:paraId="05E4FDA2" w14:textId="77777777">
        <w:trPr>
          <w:trHeight w:val="1185"/>
        </w:trPr>
        <w:tc>
          <w:tcPr>
            <w:tcW w:w="9360" w:type="dxa"/>
            <w:tcBorders>
              <w:top w:val="single" w:sz="12" w:space="0" w:color="2E7D8C"/>
              <w:left w:val="nil"/>
              <w:bottom w:val="nil"/>
              <w:right w:val="nil"/>
            </w:tcBorders>
            <w:shd w:val="clear" w:color="auto" w:fill="E8F4F6"/>
            <w:tcMar>
              <w:top w:w="120" w:type="dxa"/>
              <w:left w:w="200" w:type="dxa"/>
              <w:bottom w:w="120" w:type="dxa"/>
              <w:right w:w="200" w:type="dxa"/>
            </w:tcMar>
          </w:tcPr>
          <w:p w14:paraId="3DA1DE96" w14:textId="77777777" w:rsidR="00910092" w:rsidRDefault="00000000">
            <w:pPr>
              <w:rPr>
                <w:i/>
                <w:iCs/>
                <w:color w:val="1A1A1A"/>
              </w:rPr>
            </w:pPr>
            <w:r>
              <w:rPr>
                <w:i/>
                <w:iCs/>
                <w:color w:val="1A1A1A"/>
              </w:rPr>
              <w:t>This section is additive only. No locked design decisions are modified. The scaffolding plan adds learner supports on top of the existing gradual release arc, worked examples, calibration activities, decision logs, and governance templates. All scaffold specifications are production-ready for Claude Code implementation.</w:t>
            </w:r>
          </w:p>
        </w:tc>
      </w:tr>
    </w:tbl>
    <w:p w14:paraId="3CE2DADC" w14:textId="77777777" w:rsidR="00910092" w:rsidRDefault="00000000">
      <w:pPr>
        <w:spacing w:before="160" w:after="160"/>
      </w:pPr>
      <w:r>
        <w:t xml:space="preserve"> </w:t>
      </w:r>
    </w:p>
    <w:p w14:paraId="65F30DCD" w14:textId="77777777" w:rsidR="00910092" w:rsidRDefault="00000000">
      <w:pPr>
        <w:pStyle w:val="Heading1"/>
        <w:keepNext w:val="0"/>
        <w:keepLines w:val="0"/>
        <w:rPr>
          <w:b/>
          <w:bCs/>
          <w:sz w:val="46"/>
          <w:szCs w:val="46"/>
        </w:rPr>
      </w:pPr>
      <w:bookmarkStart w:id="51" w:name="_fynozfgr0zc0" w:colFirst="0" w:colLast="0"/>
      <w:bookmarkEnd w:id="51"/>
      <w:r>
        <w:rPr>
          <w:b/>
          <w:bCs/>
          <w:sz w:val="46"/>
          <w:szCs w:val="46"/>
        </w:rPr>
        <w:t>18. Scaffolding Plan</w:t>
      </w:r>
    </w:p>
    <w:p w14:paraId="3865502F" w14:textId="77777777" w:rsidR="00910092" w:rsidRDefault="00000000">
      <w:pPr>
        <w:pStyle w:val="Heading2"/>
        <w:keepNext w:val="0"/>
        <w:keepLines w:val="0"/>
        <w:spacing w:after="80"/>
        <w:rPr>
          <w:b/>
          <w:bCs/>
          <w:sz w:val="34"/>
          <w:szCs w:val="34"/>
        </w:rPr>
      </w:pPr>
      <w:bookmarkStart w:id="52" w:name="_oigc95cqj33" w:colFirst="0" w:colLast="0"/>
      <w:bookmarkEnd w:id="52"/>
      <w:r>
        <w:rPr>
          <w:b/>
          <w:bCs/>
          <w:sz w:val="34"/>
          <w:szCs w:val="34"/>
        </w:rPr>
        <w:t>18.1 Design Principles</w:t>
      </w:r>
    </w:p>
    <w:p w14:paraId="21C1E555" w14:textId="77777777" w:rsidR="00910092" w:rsidRDefault="00000000">
      <w:pPr>
        <w:spacing w:before="120" w:after="20"/>
        <w:rPr>
          <w:b/>
          <w:bCs/>
          <w:color w:val="2E7D8C"/>
          <w:sz w:val="18"/>
          <w:szCs w:val="18"/>
        </w:rPr>
      </w:pPr>
      <w:r>
        <w:rPr>
          <w:b/>
          <w:bCs/>
          <w:color w:val="2E7D8C"/>
          <w:sz w:val="18"/>
          <w:szCs w:val="18"/>
        </w:rPr>
        <w:t>Protected Elements -- Do Not Modify</w:t>
      </w:r>
    </w:p>
    <w:p w14:paraId="2687A195"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ARCH framework content and phase/step structure</w:t>
      </w:r>
    </w:p>
    <w:p w14:paraId="3C4E9158"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Performance task structure and exemplar content</w:t>
      </w:r>
    </w:p>
    <w:p w14:paraId="2D2AA9FF"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Credential requirements and mastery threshold</w:t>
      </w:r>
    </w:p>
    <w:p w14:paraId="58C86AFC"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Worked examples and expert think-aloud content</w:t>
      </w:r>
    </w:p>
    <w:p w14:paraId="1BBD2D1A"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Assessment constructs and scoring dimensions</w:t>
      </w:r>
    </w:p>
    <w:p w14:paraId="4377F2F8"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Existing gradual release progression across four modules</w:t>
      </w:r>
    </w:p>
    <w:p w14:paraId="6BB0FA98"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Existing calibration activities and compare-to-expert workflow</w:t>
      </w:r>
    </w:p>
    <w:p w14:paraId="7F8A85A3"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Existing governance templates and decision log templates</w:t>
      </w:r>
    </w:p>
    <w:p w14:paraId="0035B821" w14:textId="77777777" w:rsidR="00910092" w:rsidRDefault="00000000">
      <w:pPr>
        <w:spacing w:before="40"/>
      </w:pPr>
      <w:r>
        <w:t xml:space="preserve"> </w:t>
      </w:r>
    </w:p>
    <w:p w14:paraId="27E56B7C" w14:textId="77777777" w:rsidR="00910092" w:rsidRDefault="00000000">
      <w:pPr>
        <w:spacing w:before="120" w:after="20"/>
        <w:rPr>
          <w:b/>
          <w:bCs/>
          <w:color w:val="2E7D8C"/>
          <w:sz w:val="18"/>
          <w:szCs w:val="18"/>
        </w:rPr>
      </w:pPr>
      <w:r>
        <w:rPr>
          <w:b/>
          <w:bCs/>
          <w:color w:val="2E7D8C"/>
          <w:sz w:val="18"/>
          <w:szCs w:val="18"/>
        </w:rPr>
        <w:t>Scaffold Purposes</w:t>
      </w:r>
    </w:p>
    <w:p w14:paraId="27592EF2"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Reduce extraneous cognitive load at high-demand screens</w:t>
      </w:r>
    </w:p>
    <w:p w14:paraId="236AB2F0"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Improve executive function support for sustained self-paced work</w:t>
      </w:r>
    </w:p>
    <w:p w14:paraId="4F5F5D6E"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Improve language access for diverse ID audiences</w:t>
      </w:r>
    </w:p>
    <w:p w14:paraId="1890204D"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Improve navigation clarity across 22-26 hours</w:t>
      </w:r>
    </w:p>
    <w:p w14:paraId="6C33ED8E"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Preserve rigor and construct validity throughout</w:t>
      </w:r>
    </w:p>
    <w:p w14:paraId="1F2D5AA5"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Support transfer of ARCH reasoning to independent practice</w:t>
      </w:r>
    </w:p>
    <w:p w14:paraId="29FB41BC" w14:textId="77777777" w:rsidR="00910092" w:rsidRDefault="00000000">
      <w:pPr>
        <w:spacing w:before="160" w:after="160"/>
      </w:pPr>
      <w:r>
        <w:t xml:space="preserve"> </w:t>
      </w:r>
    </w:p>
    <w:p w14:paraId="2715A250" w14:textId="77777777" w:rsidR="00910092" w:rsidRDefault="00000000">
      <w:pPr>
        <w:pStyle w:val="Heading2"/>
        <w:keepNext w:val="0"/>
        <w:keepLines w:val="0"/>
        <w:spacing w:after="80"/>
        <w:rPr>
          <w:b/>
          <w:bCs/>
          <w:sz w:val="34"/>
          <w:szCs w:val="34"/>
        </w:rPr>
      </w:pPr>
      <w:bookmarkStart w:id="53" w:name="_w4p5hcnx2q8" w:colFirst="0" w:colLast="0"/>
      <w:bookmarkEnd w:id="53"/>
      <w:r>
        <w:rPr>
          <w:b/>
          <w:bCs/>
          <w:sz w:val="34"/>
          <w:szCs w:val="34"/>
        </w:rPr>
        <w:t>18.2 Executive Function Supports</w:t>
      </w:r>
    </w:p>
    <w:p w14:paraId="0400A8D0" w14:textId="77777777" w:rsidR="00910092" w:rsidRDefault="00000000">
      <w:pPr>
        <w:spacing w:before="60" w:after="60"/>
        <w:rPr>
          <w:color w:val="1A1A1A"/>
        </w:rPr>
      </w:pPr>
      <w:r>
        <w:rPr>
          <w:color w:val="1A1A1A"/>
        </w:rPr>
        <w:t>Applies to all three decision logs: ARCH Decision Log (13 fields), Learning Science Decision Log (8 fields), Governance Decision Log (10 fields).</w:t>
      </w:r>
    </w:p>
    <w:p w14:paraId="2858ED8F" w14:textId="77777777" w:rsidR="00910092" w:rsidRDefault="00000000">
      <w:pPr>
        <w:spacing w:before="40"/>
      </w:pPr>
      <w:r>
        <w:t xml:space="preserve"> </w:t>
      </w:r>
    </w:p>
    <w:tbl>
      <w:tblPr>
        <w:tblStyle w:val="aff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910092" w14:paraId="32985237" w14:textId="77777777">
        <w:trPr>
          <w:trHeight w:val="960"/>
        </w:trPr>
        <w:tc>
          <w:tcPr>
            <w:tcW w:w="9360" w:type="dxa"/>
            <w:tcBorders>
              <w:top w:val="single" w:sz="12" w:space="0" w:color="2E7D8C"/>
              <w:left w:val="nil"/>
              <w:bottom w:val="nil"/>
              <w:right w:val="nil"/>
            </w:tcBorders>
            <w:shd w:val="clear" w:color="auto" w:fill="E8F4F6"/>
            <w:tcMar>
              <w:top w:w="120" w:type="dxa"/>
              <w:left w:w="200" w:type="dxa"/>
              <w:bottom w:w="120" w:type="dxa"/>
              <w:right w:w="200" w:type="dxa"/>
            </w:tcMar>
          </w:tcPr>
          <w:p w14:paraId="769E510D" w14:textId="77777777" w:rsidR="00910092" w:rsidRDefault="00000000">
            <w:pPr>
              <w:rPr>
                <w:i/>
                <w:iCs/>
                <w:color w:val="1A1A1A"/>
              </w:rPr>
            </w:pPr>
            <w:r>
              <w:rPr>
                <w:i/>
                <w:iCs/>
                <w:color w:val="1A1A1A"/>
              </w:rPr>
              <w:t>Implementation Dependency: Before building log screens, import final locked field inventories for all three logs and map prompts directly to actual field names. Preserve all prompt intent from the specifications below.</w:t>
            </w:r>
          </w:p>
        </w:tc>
      </w:tr>
    </w:tbl>
    <w:p w14:paraId="1896D070" w14:textId="77777777" w:rsidR="00910092" w:rsidRDefault="00000000">
      <w:pPr>
        <w:spacing w:before="60"/>
      </w:pPr>
      <w:r>
        <w:t xml:space="preserve"> </w:t>
      </w:r>
    </w:p>
    <w:p w14:paraId="6CC724F6" w14:textId="77777777" w:rsidR="00910092" w:rsidRDefault="00000000">
      <w:pPr>
        <w:spacing w:before="200" w:after="60"/>
        <w:rPr>
          <w:b/>
          <w:bCs/>
          <w:color w:val="1B3A5C"/>
        </w:rPr>
      </w:pPr>
      <w:r>
        <w:rPr>
          <w:b/>
          <w:bCs/>
          <w:color w:val="1B3A5C"/>
        </w:rPr>
        <w:t>Task Initiation Panel</w:t>
      </w:r>
    </w:p>
    <w:p w14:paraId="2EE1EE20" w14:textId="77777777" w:rsidR="00910092" w:rsidRDefault="00000000">
      <w:pPr>
        <w:spacing w:before="60" w:after="60"/>
        <w:rPr>
          <w:color w:val="1A1A1A"/>
        </w:rPr>
      </w:pPr>
      <w:r>
        <w:rPr>
          <w:color w:val="1A1A1A"/>
        </w:rPr>
        <w:t>Displayed before the first field of every log entry.</w:t>
      </w:r>
    </w:p>
    <w:p w14:paraId="2C7905BD" w14:textId="77777777" w:rsidR="00910092" w:rsidRDefault="00000000">
      <w:pPr>
        <w:spacing w:before="40"/>
      </w:pPr>
      <w:r>
        <w:t xml:space="preserve"> </w:t>
      </w:r>
    </w:p>
    <w:tbl>
      <w:tblPr>
        <w:tblStyle w:val="aff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910092" w14:paraId="22174378" w14:textId="77777777">
        <w:trPr>
          <w:trHeight w:val="1830"/>
        </w:trPr>
        <w:tc>
          <w:tcPr>
            <w:tcW w:w="9360" w:type="dxa"/>
            <w:tcBorders>
              <w:top w:val="single" w:sz="12" w:space="0" w:color="2E7D8C"/>
              <w:left w:val="nil"/>
              <w:bottom w:val="nil"/>
              <w:right w:val="nil"/>
            </w:tcBorders>
            <w:shd w:val="clear" w:color="auto" w:fill="E8F4F6"/>
            <w:tcMar>
              <w:top w:w="140" w:type="dxa"/>
              <w:left w:w="200" w:type="dxa"/>
              <w:bottom w:w="140" w:type="dxa"/>
              <w:right w:w="200" w:type="dxa"/>
            </w:tcMar>
          </w:tcPr>
          <w:p w14:paraId="39DDDB68" w14:textId="77777777" w:rsidR="00910092" w:rsidRDefault="00000000">
            <w:pPr>
              <w:spacing w:after="60"/>
              <w:rPr>
                <w:b/>
                <w:bCs/>
                <w:color w:val="1B3A5C"/>
              </w:rPr>
            </w:pPr>
            <w:r>
              <w:rPr>
                <w:b/>
                <w:bCs/>
                <w:color w:val="1B3A5C"/>
              </w:rPr>
              <w:t>Read Before Starting</w:t>
            </w:r>
          </w:p>
          <w:p w14:paraId="0F370405" w14:textId="77777777" w:rsidR="00910092" w:rsidRDefault="00000000">
            <w:pPr>
              <w:spacing w:before="40" w:after="40"/>
              <w:rPr>
                <w:color w:val="1A1A1A"/>
                <w:sz w:val="19"/>
                <w:szCs w:val="19"/>
              </w:rPr>
            </w:pPr>
            <w:r>
              <w:rPr>
                <w:color w:val="1A1A1A"/>
                <w:sz w:val="19"/>
                <w:szCs w:val="19"/>
              </w:rPr>
              <w:t>1. Review the current Meridian architecture artifact.</w:t>
            </w:r>
          </w:p>
          <w:p w14:paraId="4CA1E21F" w14:textId="77777777" w:rsidR="00910092" w:rsidRDefault="00000000">
            <w:pPr>
              <w:spacing w:before="40" w:after="40"/>
              <w:rPr>
                <w:color w:val="1A1A1A"/>
                <w:sz w:val="19"/>
                <w:szCs w:val="19"/>
              </w:rPr>
            </w:pPr>
            <w:r>
              <w:rPr>
                <w:color w:val="1A1A1A"/>
                <w:sz w:val="19"/>
                <w:szCs w:val="19"/>
              </w:rPr>
              <w:t>2. Review the most recent related decision.</w:t>
            </w:r>
          </w:p>
          <w:p w14:paraId="796CA2D7" w14:textId="77777777" w:rsidR="00910092" w:rsidRDefault="00000000">
            <w:pPr>
              <w:spacing w:before="40" w:after="40"/>
              <w:rPr>
                <w:color w:val="1A1A1A"/>
                <w:sz w:val="19"/>
                <w:szCs w:val="19"/>
              </w:rPr>
            </w:pPr>
            <w:r>
              <w:rPr>
                <w:color w:val="1A1A1A"/>
                <w:sz w:val="19"/>
                <w:szCs w:val="19"/>
              </w:rPr>
              <w:t>3. Identify the issue requiring action.</w:t>
            </w:r>
          </w:p>
          <w:p w14:paraId="57AFFB4E" w14:textId="77777777" w:rsidR="00910092" w:rsidRDefault="00000000">
            <w:pPr>
              <w:spacing w:before="40" w:after="40"/>
              <w:rPr>
                <w:color w:val="1A1A1A"/>
                <w:sz w:val="19"/>
                <w:szCs w:val="19"/>
              </w:rPr>
            </w:pPr>
            <w:r>
              <w:rPr>
                <w:color w:val="1A1A1A"/>
                <w:sz w:val="19"/>
                <w:szCs w:val="19"/>
              </w:rPr>
              <w:t>4. Estimate completion time: 2 min / 5 min / 10 min</w:t>
            </w:r>
          </w:p>
          <w:p w14:paraId="1548BA14" w14:textId="77777777" w:rsidR="00910092" w:rsidRDefault="00000000">
            <w:pPr>
              <w:spacing w:before="40" w:after="40"/>
              <w:rPr>
                <w:color w:val="1A1A1A"/>
                <w:sz w:val="19"/>
                <w:szCs w:val="19"/>
              </w:rPr>
            </w:pPr>
            <w:r>
              <w:rPr>
                <w:color w:val="1A1A1A"/>
                <w:sz w:val="19"/>
                <w:szCs w:val="19"/>
              </w:rPr>
              <w:t>5. Complete: This entry will document ________________.</w:t>
            </w:r>
          </w:p>
        </w:tc>
      </w:tr>
    </w:tbl>
    <w:p w14:paraId="718420E4" w14:textId="77777777" w:rsidR="00910092" w:rsidRDefault="00000000">
      <w:pPr>
        <w:spacing w:before="60"/>
      </w:pPr>
      <w:r>
        <w:t xml:space="preserve"> </w:t>
      </w:r>
    </w:p>
    <w:p w14:paraId="74EEC3E9" w14:textId="77777777" w:rsidR="00910092" w:rsidRDefault="00000000">
      <w:pPr>
        <w:spacing w:before="200" w:after="60"/>
        <w:rPr>
          <w:b/>
          <w:bCs/>
          <w:color w:val="1B3A5C"/>
        </w:rPr>
      </w:pPr>
      <w:r>
        <w:rPr>
          <w:b/>
          <w:bCs/>
          <w:color w:val="1B3A5C"/>
        </w:rPr>
        <w:t>Persistent Progress Tracker</w:t>
      </w:r>
    </w:p>
    <w:p w14:paraId="06DEAFDE" w14:textId="77777777" w:rsidR="00910092" w:rsidRDefault="00000000">
      <w:pPr>
        <w:spacing w:before="60" w:after="60"/>
        <w:rPr>
          <w:color w:val="1A1A1A"/>
        </w:rPr>
      </w:pPr>
      <w:r>
        <w:rPr>
          <w:color w:val="1A1A1A"/>
        </w:rPr>
        <w:t>Visible throughout log completion. Five stages: Context, Analysis, Decision, Documentation, Review. Current stage highlighted. Completed stages checked.</w:t>
      </w:r>
    </w:p>
    <w:p w14:paraId="280D929E" w14:textId="77777777" w:rsidR="00910092" w:rsidRDefault="00000000">
      <w:pPr>
        <w:spacing w:before="40"/>
      </w:pPr>
      <w:r>
        <w:t xml:space="preserve"> </w:t>
      </w:r>
    </w:p>
    <w:p w14:paraId="2BBE8F5E" w14:textId="77777777" w:rsidR="00910092" w:rsidRDefault="00000000">
      <w:pPr>
        <w:spacing w:before="60" w:after="60"/>
        <w:rPr>
          <w:i/>
          <w:iCs/>
          <w:color w:val="1A1A1A"/>
        </w:rPr>
      </w:pPr>
      <w:r>
        <w:rPr>
          <w:i/>
          <w:iCs/>
          <w:color w:val="1A1A1A"/>
        </w:rPr>
        <w:t>Screen reader announcement: Step three of five completed.</w:t>
      </w:r>
    </w:p>
    <w:p w14:paraId="488EC611" w14:textId="77777777" w:rsidR="00910092" w:rsidRDefault="00000000">
      <w:pPr>
        <w:spacing w:before="60"/>
      </w:pPr>
      <w:r>
        <w:t xml:space="preserve"> </w:t>
      </w:r>
    </w:p>
    <w:p w14:paraId="28514781" w14:textId="77777777" w:rsidR="00910092" w:rsidRDefault="00000000">
      <w:pPr>
        <w:spacing w:before="200" w:after="60"/>
        <w:rPr>
          <w:b/>
          <w:bCs/>
          <w:color w:val="1B3A5C"/>
        </w:rPr>
      </w:pPr>
      <w:r>
        <w:rPr>
          <w:b/>
          <w:bCs/>
          <w:color w:val="1B3A5C"/>
        </w:rPr>
        <w:t>Inactivity Supports</w:t>
      </w:r>
    </w:p>
    <w:tbl>
      <w:tblPr>
        <w:tblStyle w:val="aff2"/>
        <w:tblW w:w="93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575"/>
        <w:gridCol w:w="3870"/>
        <w:gridCol w:w="3900"/>
      </w:tblGrid>
      <w:tr w:rsidR="00910092" w14:paraId="531B0357" w14:textId="77777777">
        <w:trPr>
          <w:trHeight w:val="375"/>
        </w:trPr>
        <w:tc>
          <w:tcPr>
            <w:tcW w:w="1575" w:type="dxa"/>
            <w:tcBorders>
              <w:top w:val="single" w:sz="6" w:space="0" w:color="DDDDDD"/>
              <w:left w:val="single" w:sz="6" w:space="0" w:color="DDDDDD"/>
              <w:bottom w:val="single" w:sz="6" w:space="0" w:color="DDDDDD"/>
              <w:right w:val="single" w:sz="6" w:space="0" w:color="DDDDDD"/>
            </w:tcBorders>
            <w:shd w:val="clear" w:color="auto" w:fill="1B3A5C"/>
            <w:tcMar>
              <w:top w:w="80" w:type="dxa"/>
              <w:left w:w="100" w:type="dxa"/>
              <w:bottom w:w="80" w:type="dxa"/>
              <w:right w:w="100" w:type="dxa"/>
            </w:tcMar>
          </w:tcPr>
          <w:p w14:paraId="5130E4B9" w14:textId="77777777" w:rsidR="00910092" w:rsidRDefault="00000000">
            <w:pPr>
              <w:rPr>
                <w:b/>
                <w:bCs/>
                <w:color w:val="FFFFFF"/>
                <w:sz w:val="17"/>
                <w:szCs w:val="17"/>
              </w:rPr>
            </w:pPr>
            <w:r>
              <w:rPr>
                <w:b/>
                <w:bCs/>
                <w:color w:val="FFFFFF"/>
                <w:sz w:val="17"/>
                <w:szCs w:val="17"/>
              </w:rPr>
              <w:t>Trigger</w:t>
            </w:r>
          </w:p>
        </w:tc>
        <w:tc>
          <w:tcPr>
            <w:tcW w:w="3870"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5BC36446" w14:textId="77777777" w:rsidR="00910092" w:rsidRDefault="00000000">
            <w:pPr>
              <w:rPr>
                <w:b/>
                <w:bCs/>
                <w:color w:val="FFFFFF"/>
                <w:sz w:val="17"/>
                <w:szCs w:val="17"/>
              </w:rPr>
            </w:pPr>
            <w:r>
              <w:rPr>
                <w:b/>
                <w:bCs/>
                <w:color w:val="FFFFFF"/>
                <w:sz w:val="17"/>
                <w:szCs w:val="17"/>
              </w:rPr>
              <w:t>Label</w:t>
            </w:r>
          </w:p>
        </w:tc>
        <w:tc>
          <w:tcPr>
            <w:tcW w:w="3900"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71EAADD0" w14:textId="77777777" w:rsidR="00910092" w:rsidRDefault="00000000">
            <w:pPr>
              <w:rPr>
                <w:b/>
                <w:bCs/>
                <w:color w:val="FFFFFF"/>
                <w:sz w:val="17"/>
                <w:szCs w:val="17"/>
              </w:rPr>
            </w:pPr>
            <w:r>
              <w:rPr>
                <w:b/>
                <w:bCs/>
                <w:color w:val="FFFFFF"/>
                <w:sz w:val="17"/>
                <w:szCs w:val="17"/>
              </w:rPr>
              <w:t>Prompt</w:t>
            </w:r>
          </w:p>
        </w:tc>
      </w:tr>
      <w:tr w:rsidR="00910092" w14:paraId="34DE12B4" w14:textId="77777777">
        <w:trPr>
          <w:trHeight w:val="780"/>
        </w:trPr>
        <w:tc>
          <w:tcPr>
            <w:tcW w:w="1575"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4E5C0755" w14:textId="77777777" w:rsidR="00910092" w:rsidRDefault="00000000">
            <w:pPr>
              <w:rPr>
                <w:color w:val="1A1A1A"/>
                <w:sz w:val="17"/>
                <w:szCs w:val="17"/>
              </w:rPr>
            </w:pPr>
            <w:r>
              <w:rPr>
                <w:color w:val="1A1A1A"/>
                <w:sz w:val="17"/>
                <w:szCs w:val="17"/>
              </w:rPr>
              <w:t>3 minutes</w:t>
            </w:r>
          </w:p>
        </w:tc>
        <w:tc>
          <w:tcPr>
            <w:tcW w:w="387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3B9222D8" w14:textId="77777777" w:rsidR="00910092" w:rsidRDefault="00000000">
            <w:pPr>
              <w:rPr>
                <w:color w:val="1A1A1A"/>
                <w:sz w:val="17"/>
                <w:szCs w:val="17"/>
              </w:rPr>
            </w:pPr>
            <w:r>
              <w:rPr>
                <w:color w:val="1A1A1A"/>
                <w:sz w:val="17"/>
                <w:szCs w:val="17"/>
              </w:rPr>
              <w:t>Reconnect to Context</w:t>
            </w:r>
          </w:p>
        </w:tc>
        <w:tc>
          <w:tcPr>
            <w:tcW w:w="390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704F7F93" w14:textId="77777777" w:rsidR="00910092" w:rsidRDefault="00000000">
            <w:pPr>
              <w:rPr>
                <w:color w:val="1A1A1A"/>
                <w:sz w:val="17"/>
                <w:szCs w:val="17"/>
              </w:rPr>
            </w:pPr>
            <w:r>
              <w:rPr>
                <w:color w:val="1A1A1A"/>
                <w:sz w:val="17"/>
                <w:szCs w:val="17"/>
              </w:rPr>
              <w:t>What happened in the Meridian cybersecurity response architecture that made this decision necessary?</w:t>
            </w:r>
          </w:p>
        </w:tc>
      </w:tr>
      <w:tr w:rsidR="00910092" w14:paraId="134D1589" w14:textId="77777777">
        <w:trPr>
          <w:trHeight w:val="585"/>
        </w:trPr>
        <w:tc>
          <w:tcPr>
            <w:tcW w:w="1575"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4680573C" w14:textId="77777777" w:rsidR="00910092" w:rsidRDefault="00000000">
            <w:pPr>
              <w:rPr>
                <w:color w:val="1A1A1A"/>
                <w:sz w:val="17"/>
                <w:szCs w:val="17"/>
              </w:rPr>
            </w:pPr>
            <w:r>
              <w:rPr>
                <w:color w:val="1A1A1A"/>
                <w:sz w:val="17"/>
                <w:szCs w:val="17"/>
              </w:rPr>
              <w:t>5 minutes</w:t>
            </w:r>
          </w:p>
        </w:tc>
        <w:tc>
          <w:tcPr>
            <w:tcW w:w="387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449F7C74" w14:textId="77777777" w:rsidR="00910092" w:rsidRDefault="00000000">
            <w:pPr>
              <w:rPr>
                <w:color w:val="1A1A1A"/>
                <w:sz w:val="17"/>
                <w:szCs w:val="17"/>
              </w:rPr>
            </w:pPr>
            <w:r>
              <w:rPr>
                <w:color w:val="1A1A1A"/>
                <w:sz w:val="17"/>
                <w:szCs w:val="17"/>
              </w:rPr>
              <w:t>Reduce Scope</w:t>
            </w:r>
          </w:p>
        </w:tc>
        <w:tc>
          <w:tcPr>
            <w:tcW w:w="390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357637F2" w14:textId="77777777" w:rsidR="00910092" w:rsidRDefault="00000000">
            <w:pPr>
              <w:rPr>
                <w:color w:val="1A1A1A"/>
                <w:sz w:val="17"/>
                <w:szCs w:val="17"/>
              </w:rPr>
            </w:pPr>
            <w:r>
              <w:rPr>
                <w:color w:val="1A1A1A"/>
                <w:sz w:val="17"/>
                <w:szCs w:val="17"/>
              </w:rPr>
              <w:t>Complete only the first two fields. Return to the remaining fields afterward.</w:t>
            </w:r>
          </w:p>
        </w:tc>
      </w:tr>
      <w:tr w:rsidR="00910092" w14:paraId="5AD6FE65" w14:textId="77777777">
        <w:trPr>
          <w:trHeight w:val="990"/>
        </w:trPr>
        <w:tc>
          <w:tcPr>
            <w:tcW w:w="1575"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0F3FDB59" w14:textId="77777777" w:rsidR="00910092" w:rsidRDefault="00000000">
            <w:pPr>
              <w:rPr>
                <w:color w:val="1A1A1A"/>
                <w:sz w:val="17"/>
                <w:szCs w:val="17"/>
              </w:rPr>
            </w:pPr>
            <w:r>
              <w:rPr>
                <w:color w:val="1A1A1A"/>
                <w:sz w:val="17"/>
                <w:szCs w:val="17"/>
              </w:rPr>
              <w:t>7 minutes</w:t>
            </w:r>
          </w:p>
        </w:tc>
        <w:tc>
          <w:tcPr>
            <w:tcW w:w="387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1FCEB01D" w14:textId="77777777" w:rsidR="00910092" w:rsidRDefault="00000000">
            <w:pPr>
              <w:rPr>
                <w:color w:val="1A1A1A"/>
                <w:sz w:val="17"/>
                <w:szCs w:val="17"/>
              </w:rPr>
            </w:pPr>
            <w:r>
              <w:rPr>
                <w:color w:val="1A1A1A"/>
                <w:sz w:val="17"/>
                <w:szCs w:val="17"/>
              </w:rPr>
              <w:t>Thinking Starter</w:t>
            </w:r>
          </w:p>
        </w:tc>
        <w:tc>
          <w:tcPr>
            <w:tcW w:w="390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74706A6" w14:textId="77777777" w:rsidR="00910092" w:rsidRDefault="00000000">
            <w:pPr>
              <w:rPr>
                <w:color w:val="1A1A1A"/>
                <w:sz w:val="17"/>
                <w:szCs w:val="17"/>
              </w:rPr>
            </w:pPr>
            <w:r>
              <w:rPr>
                <w:color w:val="1A1A1A"/>
                <w:sz w:val="17"/>
                <w:szCs w:val="17"/>
              </w:rPr>
              <w:t>Imagine the incident-response design team disagrees about adding advanced forensic analysis training. What information would help evaluate the decision?</w:t>
            </w:r>
          </w:p>
        </w:tc>
      </w:tr>
    </w:tbl>
    <w:p w14:paraId="04EA5EB5" w14:textId="77777777" w:rsidR="00910092" w:rsidRDefault="00000000">
      <w:pPr>
        <w:spacing w:before="60"/>
      </w:pPr>
      <w:r>
        <w:t xml:space="preserve"> </w:t>
      </w:r>
    </w:p>
    <w:p w14:paraId="2E3FFC74" w14:textId="77777777" w:rsidR="00910092" w:rsidRDefault="00000000">
      <w:pPr>
        <w:spacing w:before="200" w:after="60"/>
        <w:rPr>
          <w:b/>
          <w:bCs/>
          <w:color w:val="1B3A5C"/>
        </w:rPr>
      </w:pPr>
      <w:r>
        <w:rPr>
          <w:b/>
          <w:bCs/>
          <w:color w:val="1B3A5C"/>
        </w:rPr>
        <w:t>Field Prompt Standard</w:t>
      </w:r>
    </w:p>
    <w:p w14:paraId="67C4B88B" w14:textId="77777777" w:rsidR="00910092" w:rsidRDefault="00000000">
      <w:pPr>
        <w:spacing w:before="60" w:after="60"/>
        <w:rPr>
          <w:color w:val="1A1A1A"/>
        </w:rPr>
      </w:pPr>
      <w:r>
        <w:rPr>
          <w:color w:val="1A1A1A"/>
        </w:rPr>
        <w:t>Every field in every log receives three micro-prompts using this structure:</w:t>
      </w:r>
    </w:p>
    <w:p w14:paraId="00E89480" w14:textId="77777777" w:rsidR="00910092" w:rsidRDefault="00000000">
      <w:pPr>
        <w:spacing w:before="40"/>
      </w:pPr>
      <w:r>
        <w:t xml:space="preserve"> </w:t>
      </w:r>
    </w:p>
    <w:p w14:paraId="7595AA78"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Purpose Prompt: What belongs here?</w:t>
      </w:r>
    </w:p>
    <w:p w14:paraId="09B9B1BD"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Meridian Prompt: How does this relate to the Meridian scenario?</w:t>
      </w:r>
    </w:p>
    <w:p w14:paraId="33E44D25"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Quality Prompt: What evidence or reasoning should be included?</w:t>
      </w:r>
    </w:p>
    <w:p w14:paraId="587041BB" w14:textId="77777777" w:rsidR="00910092" w:rsidRDefault="00000000">
      <w:pPr>
        <w:spacing w:before="60"/>
      </w:pPr>
      <w:r>
        <w:t xml:space="preserve"> </w:t>
      </w:r>
    </w:p>
    <w:p w14:paraId="65969319" w14:textId="77777777" w:rsidR="00910092" w:rsidRDefault="00000000">
      <w:pPr>
        <w:spacing w:before="200" w:after="60"/>
        <w:rPr>
          <w:b/>
          <w:bCs/>
          <w:color w:val="1B3A5C"/>
        </w:rPr>
      </w:pPr>
      <w:r>
        <w:rPr>
          <w:b/>
          <w:bCs/>
          <w:color w:val="1B3A5C"/>
        </w:rPr>
        <w:t>ARCH Decision Log -- Selected Field Micro-Prompts</w:t>
      </w:r>
    </w:p>
    <w:tbl>
      <w:tblPr>
        <w:tblStyle w:val="aff3"/>
        <w:tblW w:w="93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860"/>
        <w:gridCol w:w="2505"/>
        <w:gridCol w:w="2490"/>
        <w:gridCol w:w="2490"/>
      </w:tblGrid>
      <w:tr w:rsidR="00910092" w14:paraId="48ECC26E" w14:textId="77777777">
        <w:trPr>
          <w:trHeight w:val="375"/>
        </w:trPr>
        <w:tc>
          <w:tcPr>
            <w:tcW w:w="1860" w:type="dxa"/>
            <w:tcBorders>
              <w:top w:val="single" w:sz="6" w:space="0" w:color="DDDDDD"/>
              <w:left w:val="single" w:sz="6" w:space="0" w:color="DDDDDD"/>
              <w:bottom w:val="single" w:sz="6" w:space="0" w:color="DDDDDD"/>
              <w:right w:val="single" w:sz="6" w:space="0" w:color="DDDDDD"/>
            </w:tcBorders>
            <w:shd w:val="clear" w:color="auto" w:fill="1B3A5C"/>
            <w:tcMar>
              <w:top w:w="80" w:type="dxa"/>
              <w:left w:w="100" w:type="dxa"/>
              <w:bottom w:w="80" w:type="dxa"/>
              <w:right w:w="100" w:type="dxa"/>
            </w:tcMar>
          </w:tcPr>
          <w:p w14:paraId="5C962310" w14:textId="77777777" w:rsidR="00910092" w:rsidRDefault="00000000">
            <w:pPr>
              <w:rPr>
                <w:b/>
                <w:bCs/>
                <w:color w:val="FFFFFF"/>
                <w:sz w:val="17"/>
                <w:szCs w:val="17"/>
              </w:rPr>
            </w:pPr>
            <w:r>
              <w:rPr>
                <w:b/>
                <w:bCs/>
                <w:color w:val="FFFFFF"/>
                <w:sz w:val="17"/>
                <w:szCs w:val="17"/>
              </w:rPr>
              <w:t>Field</w:t>
            </w:r>
          </w:p>
        </w:tc>
        <w:tc>
          <w:tcPr>
            <w:tcW w:w="2505"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06CBF5C2" w14:textId="77777777" w:rsidR="00910092" w:rsidRDefault="00000000">
            <w:pPr>
              <w:rPr>
                <w:b/>
                <w:bCs/>
                <w:color w:val="FFFFFF"/>
                <w:sz w:val="17"/>
                <w:szCs w:val="17"/>
              </w:rPr>
            </w:pPr>
            <w:r>
              <w:rPr>
                <w:b/>
                <w:bCs/>
                <w:color w:val="FFFFFF"/>
                <w:sz w:val="17"/>
                <w:szCs w:val="17"/>
              </w:rPr>
              <w:t>Purpose</w:t>
            </w:r>
          </w:p>
        </w:tc>
        <w:tc>
          <w:tcPr>
            <w:tcW w:w="2490"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599FB7E4" w14:textId="77777777" w:rsidR="00910092" w:rsidRDefault="00000000">
            <w:pPr>
              <w:rPr>
                <w:b/>
                <w:bCs/>
                <w:color w:val="FFFFFF"/>
                <w:sz w:val="17"/>
                <w:szCs w:val="17"/>
              </w:rPr>
            </w:pPr>
            <w:r>
              <w:rPr>
                <w:b/>
                <w:bCs/>
                <w:color w:val="FFFFFF"/>
                <w:sz w:val="17"/>
                <w:szCs w:val="17"/>
              </w:rPr>
              <w:t>Meridian Prompt</w:t>
            </w:r>
          </w:p>
        </w:tc>
        <w:tc>
          <w:tcPr>
            <w:tcW w:w="2490"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5F5E8A4E" w14:textId="77777777" w:rsidR="00910092" w:rsidRDefault="00000000">
            <w:pPr>
              <w:rPr>
                <w:b/>
                <w:bCs/>
                <w:color w:val="FFFFFF"/>
                <w:sz w:val="17"/>
                <w:szCs w:val="17"/>
              </w:rPr>
            </w:pPr>
            <w:r>
              <w:rPr>
                <w:b/>
                <w:bCs/>
                <w:color w:val="FFFFFF"/>
                <w:sz w:val="17"/>
                <w:szCs w:val="17"/>
              </w:rPr>
              <w:t>Quality Check</w:t>
            </w:r>
          </w:p>
        </w:tc>
      </w:tr>
      <w:tr w:rsidR="00910092" w14:paraId="212205E2" w14:textId="77777777">
        <w:trPr>
          <w:trHeight w:val="780"/>
        </w:trPr>
        <w:tc>
          <w:tcPr>
            <w:tcW w:w="186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3DEBC59C" w14:textId="77777777" w:rsidR="00910092" w:rsidRDefault="00000000">
            <w:pPr>
              <w:rPr>
                <w:color w:val="1A1A1A"/>
                <w:sz w:val="17"/>
                <w:szCs w:val="17"/>
              </w:rPr>
            </w:pPr>
            <w:r>
              <w:rPr>
                <w:color w:val="1A1A1A"/>
                <w:sz w:val="17"/>
                <w:szCs w:val="17"/>
              </w:rPr>
              <w:t>Decision Title</w:t>
            </w:r>
          </w:p>
        </w:tc>
        <w:tc>
          <w:tcPr>
            <w:tcW w:w="250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1908CEBC" w14:textId="77777777" w:rsidR="00910092" w:rsidRDefault="00000000">
            <w:pPr>
              <w:rPr>
                <w:color w:val="1A1A1A"/>
                <w:sz w:val="17"/>
                <w:szCs w:val="17"/>
              </w:rPr>
            </w:pPr>
            <w:r>
              <w:rPr>
                <w:color w:val="1A1A1A"/>
                <w:sz w:val="17"/>
                <w:szCs w:val="17"/>
              </w:rPr>
              <w:t>Name the architecture decision.</w:t>
            </w:r>
          </w:p>
        </w:tc>
        <w:tc>
          <w:tcPr>
            <w:tcW w:w="249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01EFCCB4" w14:textId="77777777" w:rsidR="00910092" w:rsidRDefault="00000000">
            <w:pPr>
              <w:rPr>
                <w:color w:val="1A1A1A"/>
                <w:sz w:val="17"/>
                <w:szCs w:val="17"/>
              </w:rPr>
            </w:pPr>
            <w:r>
              <w:rPr>
                <w:color w:val="1A1A1A"/>
                <w:sz w:val="17"/>
                <w:szCs w:val="17"/>
              </w:rPr>
              <w:t>What decision is being made about the cybersecurity response curriculum?</w:t>
            </w:r>
          </w:p>
        </w:tc>
        <w:tc>
          <w:tcPr>
            <w:tcW w:w="249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678CD707" w14:textId="77777777" w:rsidR="00910092" w:rsidRDefault="00000000">
            <w:pPr>
              <w:rPr>
                <w:color w:val="1A1A1A"/>
                <w:sz w:val="17"/>
                <w:szCs w:val="17"/>
              </w:rPr>
            </w:pPr>
            <w:r>
              <w:rPr>
                <w:color w:val="1A1A1A"/>
                <w:sz w:val="17"/>
                <w:szCs w:val="17"/>
              </w:rPr>
              <w:t>Could another architect identify the issue from the title alone?</w:t>
            </w:r>
          </w:p>
        </w:tc>
      </w:tr>
      <w:tr w:rsidR="00910092" w14:paraId="40512966" w14:textId="77777777">
        <w:trPr>
          <w:trHeight w:val="780"/>
        </w:trPr>
        <w:tc>
          <w:tcPr>
            <w:tcW w:w="186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31486D85" w14:textId="77777777" w:rsidR="00910092" w:rsidRDefault="00000000">
            <w:pPr>
              <w:rPr>
                <w:color w:val="1A1A1A"/>
                <w:sz w:val="17"/>
                <w:szCs w:val="17"/>
              </w:rPr>
            </w:pPr>
            <w:r>
              <w:rPr>
                <w:color w:val="1A1A1A"/>
                <w:sz w:val="17"/>
                <w:szCs w:val="17"/>
              </w:rPr>
              <w:t>Constraints</w:t>
            </w:r>
          </w:p>
        </w:tc>
        <w:tc>
          <w:tcPr>
            <w:tcW w:w="250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429E468E" w14:textId="77777777" w:rsidR="00910092" w:rsidRDefault="00000000">
            <w:pPr>
              <w:rPr>
                <w:color w:val="1A1A1A"/>
                <w:sz w:val="17"/>
                <w:szCs w:val="17"/>
              </w:rPr>
            </w:pPr>
            <w:r>
              <w:rPr>
                <w:color w:val="1A1A1A"/>
                <w:sz w:val="17"/>
                <w:szCs w:val="17"/>
              </w:rPr>
              <w:t>Document limiting conditions.</w:t>
            </w:r>
          </w:p>
        </w:tc>
        <w:tc>
          <w:tcPr>
            <w:tcW w:w="249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4D059B1D" w14:textId="77777777" w:rsidR="00910092" w:rsidRDefault="00000000">
            <w:pPr>
              <w:rPr>
                <w:color w:val="1A1A1A"/>
                <w:sz w:val="17"/>
                <w:szCs w:val="17"/>
              </w:rPr>
            </w:pPr>
            <w:r>
              <w:rPr>
                <w:color w:val="1A1A1A"/>
                <w:sz w:val="17"/>
                <w:szCs w:val="17"/>
              </w:rPr>
              <w:t>Which Meridian requirements influence available options?</w:t>
            </w:r>
          </w:p>
        </w:tc>
        <w:tc>
          <w:tcPr>
            <w:tcW w:w="249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6B1C8618" w14:textId="77777777" w:rsidR="00910092" w:rsidRDefault="00000000">
            <w:pPr>
              <w:rPr>
                <w:color w:val="1A1A1A"/>
                <w:sz w:val="17"/>
                <w:szCs w:val="17"/>
              </w:rPr>
            </w:pPr>
            <w:r>
              <w:rPr>
                <w:color w:val="1A1A1A"/>
                <w:sz w:val="17"/>
                <w:szCs w:val="17"/>
              </w:rPr>
              <w:t>Have mandatory and preferred constraints been distinguished?</w:t>
            </w:r>
          </w:p>
        </w:tc>
      </w:tr>
      <w:tr w:rsidR="00910092" w14:paraId="5255CBB8" w14:textId="77777777">
        <w:trPr>
          <w:trHeight w:val="585"/>
        </w:trPr>
        <w:tc>
          <w:tcPr>
            <w:tcW w:w="186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04AE1071" w14:textId="77777777" w:rsidR="00910092" w:rsidRDefault="00000000">
            <w:pPr>
              <w:rPr>
                <w:color w:val="1A1A1A"/>
                <w:sz w:val="17"/>
                <w:szCs w:val="17"/>
              </w:rPr>
            </w:pPr>
            <w:r>
              <w:rPr>
                <w:color w:val="1A1A1A"/>
                <w:sz w:val="17"/>
                <w:szCs w:val="17"/>
              </w:rPr>
              <w:t>Evidence</w:t>
            </w:r>
          </w:p>
        </w:tc>
        <w:tc>
          <w:tcPr>
            <w:tcW w:w="250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4B95F1F" w14:textId="77777777" w:rsidR="00910092" w:rsidRDefault="00000000">
            <w:pPr>
              <w:rPr>
                <w:color w:val="1A1A1A"/>
                <w:sz w:val="17"/>
                <w:szCs w:val="17"/>
              </w:rPr>
            </w:pPr>
            <w:r>
              <w:rPr>
                <w:color w:val="1A1A1A"/>
                <w:sz w:val="17"/>
                <w:szCs w:val="17"/>
              </w:rPr>
              <w:t>Record supporting information.</w:t>
            </w:r>
          </w:p>
        </w:tc>
        <w:tc>
          <w:tcPr>
            <w:tcW w:w="249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7682F835" w14:textId="77777777" w:rsidR="00910092" w:rsidRDefault="00000000">
            <w:pPr>
              <w:rPr>
                <w:color w:val="1A1A1A"/>
                <w:sz w:val="17"/>
                <w:szCs w:val="17"/>
              </w:rPr>
            </w:pPr>
            <w:r>
              <w:rPr>
                <w:color w:val="1A1A1A"/>
                <w:sz w:val="17"/>
                <w:szCs w:val="17"/>
              </w:rPr>
              <w:t>What architecture evidence informs this decision?</w:t>
            </w:r>
          </w:p>
        </w:tc>
        <w:tc>
          <w:tcPr>
            <w:tcW w:w="249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19790231" w14:textId="77777777" w:rsidR="00910092" w:rsidRDefault="00000000">
            <w:pPr>
              <w:rPr>
                <w:color w:val="1A1A1A"/>
                <w:sz w:val="17"/>
                <w:szCs w:val="17"/>
              </w:rPr>
            </w:pPr>
            <w:r>
              <w:rPr>
                <w:color w:val="1A1A1A"/>
                <w:sz w:val="17"/>
                <w:szCs w:val="17"/>
              </w:rPr>
              <w:t>Could another designer verify your reasoning?</w:t>
            </w:r>
          </w:p>
        </w:tc>
      </w:tr>
      <w:tr w:rsidR="00910092" w14:paraId="034035C5" w14:textId="77777777">
        <w:trPr>
          <w:trHeight w:val="780"/>
        </w:trPr>
        <w:tc>
          <w:tcPr>
            <w:tcW w:w="186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40753B58" w14:textId="77777777" w:rsidR="00910092" w:rsidRDefault="00000000">
            <w:pPr>
              <w:rPr>
                <w:color w:val="1A1A1A"/>
                <w:sz w:val="17"/>
                <w:szCs w:val="17"/>
              </w:rPr>
            </w:pPr>
            <w:r>
              <w:rPr>
                <w:color w:val="1A1A1A"/>
                <w:sz w:val="17"/>
                <w:szCs w:val="17"/>
              </w:rPr>
              <w:t>Risks</w:t>
            </w:r>
          </w:p>
        </w:tc>
        <w:tc>
          <w:tcPr>
            <w:tcW w:w="250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6C726F37" w14:textId="77777777" w:rsidR="00910092" w:rsidRDefault="00000000">
            <w:pPr>
              <w:rPr>
                <w:color w:val="1A1A1A"/>
                <w:sz w:val="17"/>
                <w:szCs w:val="17"/>
              </w:rPr>
            </w:pPr>
            <w:r>
              <w:rPr>
                <w:color w:val="1A1A1A"/>
                <w:sz w:val="17"/>
                <w:szCs w:val="17"/>
              </w:rPr>
              <w:t>Document possible negative consequences.</w:t>
            </w:r>
          </w:p>
        </w:tc>
        <w:tc>
          <w:tcPr>
            <w:tcW w:w="249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7D217F6C" w14:textId="77777777" w:rsidR="00910092" w:rsidRDefault="00000000">
            <w:pPr>
              <w:rPr>
                <w:color w:val="1A1A1A"/>
                <w:sz w:val="17"/>
                <w:szCs w:val="17"/>
              </w:rPr>
            </w:pPr>
            <w:r>
              <w:rPr>
                <w:color w:val="1A1A1A"/>
                <w:sz w:val="17"/>
                <w:szCs w:val="17"/>
              </w:rPr>
              <w:t>What risk could affect the cybersecurity response training architecture?</w:t>
            </w:r>
          </w:p>
        </w:tc>
        <w:tc>
          <w:tcPr>
            <w:tcW w:w="249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09224866" w14:textId="77777777" w:rsidR="00910092" w:rsidRDefault="00000000">
            <w:pPr>
              <w:rPr>
                <w:color w:val="1A1A1A"/>
                <w:sz w:val="17"/>
                <w:szCs w:val="17"/>
              </w:rPr>
            </w:pPr>
            <w:r>
              <w:rPr>
                <w:color w:val="1A1A1A"/>
                <w:sz w:val="17"/>
                <w:szCs w:val="17"/>
              </w:rPr>
              <w:t>Have both immediate and downstream risks been considered?</w:t>
            </w:r>
          </w:p>
        </w:tc>
      </w:tr>
      <w:tr w:rsidR="00910092" w14:paraId="2152BFD4" w14:textId="77777777">
        <w:trPr>
          <w:trHeight w:val="990"/>
        </w:trPr>
        <w:tc>
          <w:tcPr>
            <w:tcW w:w="186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515B6955" w14:textId="77777777" w:rsidR="00910092" w:rsidRDefault="00000000">
            <w:pPr>
              <w:rPr>
                <w:color w:val="1A1A1A"/>
                <w:sz w:val="17"/>
                <w:szCs w:val="17"/>
              </w:rPr>
            </w:pPr>
            <w:r>
              <w:rPr>
                <w:color w:val="1A1A1A"/>
                <w:sz w:val="17"/>
                <w:szCs w:val="17"/>
              </w:rPr>
              <w:t>Traceability Impact</w:t>
            </w:r>
          </w:p>
        </w:tc>
        <w:tc>
          <w:tcPr>
            <w:tcW w:w="250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3AE4C683" w14:textId="77777777" w:rsidR="00910092" w:rsidRDefault="00000000">
            <w:pPr>
              <w:rPr>
                <w:color w:val="1A1A1A"/>
                <w:sz w:val="17"/>
                <w:szCs w:val="17"/>
              </w:rPr>
            </w:pPr>
            <w:r>
              <w:rPr>
                <w:color w:val="1A1A1A"/>
                <w:sz w:val="17"/>
                <w:szCs w:val="17"/>
              </w:rPr>
              <w:t>Identify affected records.</w:t>
            </w:r>
          </w:p>
        </w:tc>
        <w:tc>
          <w:tcPr>
            <w:tcW w:w="249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75A057E5" w14:textId="77777777" w:rsidR="00910092" w:rsidRDefault="00000000">
            <w:pPr>
              <w:rPr>
                <w:color w:val="1A1A1A"/>
                <w:sz w:val="17"/>
                <w:szCs w:val="17"/>
              </w:rPr>
            </w:pPr>
            <w:r>
              <w:rPr>
                <w:color w:val="1A1A1A"/>
                <w:sz w:val="17"/>
                <w:szCs w:val="17"/>
              </w:rPr>
              <w:t>Which competencies, assessments, governance records, or artifacts are affected?</w:t>
            </w:r>
          </w:p>
        </w:tc>
        <w:tc>
          <w:tcPr>
            <w:tcW w:w="249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358D0E6" w14:textId="77777777" w:rsidR="00910092" w:rsidRDefault="00000000">
            <w:pPr>
              <w:rPr>
                <w:color w:val="1A1A1A"/>
                <w:sz w:val="17"/>
                <w:szCs w:val="17"/>
              </w:rPr>
            </w:pPr>
            <w:r>
              <w:rPr>
                <w:color w:val="1A1A1A"/>
                <w:sz w:val="17"/>
                <w:szCs w:val="17"/>
              </w:rPr>
              <w:t>Can future reviewers follow the change history?</w:t>
            </w:r>
          </w:p>
        </w:tc>
      </w:tr>
    </w:tbl>
    <w:p w14:paraId="7E95EB4C" w14:textId="77777777" w:rsidR="00910092" w:rsidRDefault="00000000">
      <w:pPr>
        <w:spacing w:before="60"/>
      </w:pPr>
      <w:r>
        <w:t xml:space="preserve"> </w:t>
      </w:r>
    </w:p>
    <w:p w14:paraId="5870C728" w14:textId="77777777" w:rsidR="00910092" w:rsidRDefault="00000000">
      <w:pPr>
        <w:spacing w:before="200" w:after="60"/>
        <w:rPr>
          <w:b/>
          <w:bCs/>
          <w:color w:val="1B3A5C"/>
        </w:rPr>
      </w:pPr>
      <w:r>
        <w:rPr>
          <w:b/>
          <w:bCs/>
          <w:color w:val="1B3A5C"/>
        </w:rPr>
        <w:t>Log Completion Checks</w:t>
      </w:r>
    </w:p>
    <w:p w14:paraId="79952FCE" w14:textId="77777777" w:rsidR="00910092" w:rsidRDefault="00000000">
      <w:pPr>
        <w:spacing w:before="120" w:after="20"/>
        <w:rPr>
          <w:b/>
          <w:bCs/>
          <w:color w:val="2E7D8C"/>
          <w:sz w:val="18"/>
          <w:szCs w:val="18"/>
        </w:rPr>
      </w:pPr>
      <w:r>
        <w:rPr>
          <w:b/>
          <w:bCs/>
          <w:color w:val="2E7D8C"/>
          <w:sz w:val="18"/>
          <w:szCs w:val="18"/>
        </w:rPr>
        <w:t>ARCH Decision Log</w:t>
      </w:r>
    </w:p>
    <w:p w14:paraId="6B57EFB7" w14:textId="77777777" w:rsidR="00910092" w:rsidRDefault="00000000">
      <w:pPr>
        <w:spacing w:before="40" w:after="40"/>
        <w:rPr>
          <w:color w:val="1A1A1A"/>
        </w:rPr>
      </w:pPr>
      <w:proofErr w:type="gramStart"/>
      <w:r>
        <w:rPr>
          <w:b/>
          <w:bCs/>
          <w:color w:val="2E7D8C"/>
        </w:rPr>
        <w:t xml:space="preserve">□  </w:t>
      </w:r>
      <w:r>
        <w:rPr>
          <w:color w:val="1A1A1A"/>
        </w:rPr>
        <w:t>Decision</w:t>
      </w:r>
      <w:proofErr w:type="gramEnd"/>
      <w:r>
        <w:rPr>
          <w:color w:val="1A1A1A"/>
        </w:rPr>
        <w:t xml:space="preserve"> clearly stated</w:t>
      </w:r>
    </w:p>
    <w:p w14:paraId="27941F51" w14:textId="77777777" w:rsidR="00910092" w:rsidRDefault="00000000">
      <w:pPr>
        <w:spacing w:before="40" w:after="40"/>
        <w:rPr>
          <w:color w:val="1A1A1A"/>
        </w:rPr>
      </w:pPr>
      <w:proofErr w:type="gramStart"/>
      <w:r>
        <w:rPr>
          <w:b/>
          <w:bCs/>
          <w:color w:val="2E7D8C"/>
        </w:rPr>
        <w:t xml:space="preserve">□  </w:t>
      </w:r>
      <w:r>
        <w:rPr>
          <w:color w:val="1A1A1A"/>
        </w:rPr>
        <w:t>Constraints</w:t>
      </w:r>
      <w:proofErr w:type="gramEnd"/>
      <w:r>
        <w:rPr>
          <w:color w:val="1A1A1A"/>
        </w:rPr>
        <w:t xml:space="preserve"> documented</w:t>
      </w:r>
    </w:p>
    <w:p w14:paraId="78822630" w14:textId="77777777" w:rsidR="00910092" w:rsidRDefault="00000000">
      <w:pPr>
        <w:spacing w:before="40" w:after="40"/>
        <w:rPr>
          <w:color w:val="1A1A1A"/>
        </w:rPr>
      </w:pPr>
      <w:proofErr w:type="gramStart"/>
      <w:r>
        <w:rPr>
          <w:b/>
          <w:bCs/>
          <w:color w:val="2E7D8C"/>
        </w:rPr>
        <w:t xml:space="preserve">□  </w:t>
      </w:r>
      <w:r>
        <w:rPr>
          <w:color w:val="1A1A1A"/>
        </w:rPr>
        <w:t>Evidence</w:t>
      </w:r>
      <w:proofErr w:type="gramEnd"/>
      <w:r>
        <w:rPr>
          <w:color w:val="1A1A1A"/>
        </w:rPr>
        <w:t xml:space="preserve"> cited</w:t>
      </w:r>
    </w:p>
    <w:p w14:paraId="33FFEF62" w14:textId="77777777" w:rsidR="00910092" w:rsidRDefault="00000000">
      <w:pPr>
        <w:spacing w:before="40" w:after="40"/>
        <w:rPr>
          <w:color w:val="1A1A1A"/>
        </w:rPr>
      </w:pPr>
      <w:proofErr w:type="gramStart"/>
      <w:r>
        <w:rPr>
          <w:b/>
          <w:bCs/>
          <w:color w:val="2E7D8C"/>
        </w:rPr>
        <w:t xml:space="preserve">□  </w:t>
      </w:r>
      <w:r>
        <w:rPr>
          <w:color w:val="1A1A1A"/>
        </w:rPr>
        <w:t>Risks</w:t>
      </w:r>
      <w:proofErr w:type="gramEnd"/>
      <w:r>
        <w:rPr>
          <w:color w:val="1A1A1A"/>
        </w:rPr>
        <w:t xml:space="preserve"> analyzed</w:t>
      </w:r>
    </w:p>
    <w:p w14:paraId="7C8F444F" w14:textId="77777777" w:rsidR="00910092" w:rsidRDefault="00000000">
      <w:pPr>
        <w:spacing w:before="40" w:after="40"/>
        <w:rPr>
          <w:color w:val="1A1A1A"/>
        </w:rPr>
      </w:pPr>
      <w:proofErr w:type="gramStart"/>
      <w:r>
        <w:rPr>
          <w:b/>
          <w:bCs/>
          <w:color w:val="2E7D8C"/>
        </w:rPr>
        <w:t xml:space="preserve">□  </w:t>
      </w:r>
      <w:r>
        <w:rPr>
          <w:color w:val="1A1A1A"/>
        </w:rPr>
        <w:t>Traceability</w:t>
      </w:r>
      <w:proofErr w:type="gramEnd"/>
      <w:r>
        <w:rPr>
          <w:color w:val="1A1A1A"/>
        </w:rPr>
        <w:t xml:space="preserve"> impact recorded</w:t>
      </w:r>
    </w:p>
    <w:p w14:paraId="1F3C965E" w14:textId="77777777" w:rsidR="00910092" w:rsidRDefault="00000000">
      <w:pPr>
        <w:spacing w:before="40" w:after="40"/>
        <w:rPr>
          <w:color w:val="1A1A1A"/>
        </w:rPr>
      </w:pPr>
      <w:proofErr w:type="gramStart"/>
      <w:r>
        <w:rPr>
          <w:b/>
          <w:bCs/>
          <w:color w:val="2E7D8C"/>
        </w:rPr>
        <w:t xml:space="preserve">□  </w:t>
      </w:r>
      <w:r>
        <w:rPr>
          <w:color w:val="1A1A1A"/>
        </w:rPr>
        <w:t>Follow</w:t>
      </w:r>
      <w:proofErr w:type="gramEnd"/>
      <w:r>
        <w:rPr>
          <w:color w:val="1A1A1A"/>
        </w:rPr>
        <w:t>-up action identified</w:t>
      </w:r>
    </w:p>
    <w:p w14:paraId="72615DCD" w14:textId="77777777" w:rsidR="00910092" w:rsidRDefault="00000000">
      <w:pPr>
        <w:spacing w:before="40"/>
      </w:pPr>
      <w:r>
        <w:t xml:space="preserve"> </w:t>
      </w:r>
    </w:p>
    <w:p w14:paraId="1C587085" w14:textId="77777777" w:rsidR="00910092" w:rsidRDefault="00000000">
      <w:pPr>
        <w:spacing w:before="120" w:after="20"/>
        <w:rPr>
          <w:b/>
          <w:bCs/>
          <w:color w:val="2E7D8C"/>
          <w:sz w:val="18"/>
          <w:szCs w:val="18"/>
        </w:rPr>
      </w:pPr>
      <w:r>
        <w:rPr>
          <w:b/>
          <w:bCs/>
          <w:color w:val="2E7D8C"/>
          <w:sz w:val="18"/>
          <w:szCs w:val="18"/>
        </w:rPr>
        <w:t>Learning Science Decision Log</w:t>
      </w:r>
    </w:p>
    <w:p w14:paraId="07E15924" w14:textId="77777777" w:rsidR="00910092" w:rsidRDefault="00000000">
      <w:pPr>
        <w:spacing w:before="40" w:after="40"/>
        <w:rPr>
          <w:color w:val="1A1A1A"/>
        </w:rPr>
      </w:pPr>
      <w:proofErr w:type="gramStart"/>
      <w:r>
        <w:rPr>
          <w:b/>
          <w:bCs/>
          <w:color w:val="2E7D8C"/>
        </w:rPr>
        <w:t xml:space="preserve">□  </w:t>
      </w:r>
      <w:r>
        <w:rPr>
          <w:color w:val="1A1A1A"/>
        </w:rPr>
        <w:t>Learning</w:t>
      </w:r>
      <w:proofErr w:type="gramEnd"/>
      <w:r>
        <w:rPr>
          <w:color w:val="1A1A1A"/>
        </w:rPr>
        <w:t xml:space="preserve"> principle identified</w:t>
      </w:r>
    </w:p>
    <w:p w14:paraId="6B255DBE" w14:textId="77777777" w:rsidR="00910092" w:rsidRDefault="00000000">
      <w:pPr>
        <w:spacing w:before="40" w:after="40"/>
        <w:rPr>
          <w:color w:val="1A1A1A"/>
        </w:rPr>
      </w:pPr>
      <w:proofErr w:type="gramStart"/>
      <w:r>
        <w:rPr>
          <w:b/>
          <w:bCs/>
          <w:color w:val="2E7D8C"/>
        </w:rPr>
        <w:t xml:space="preserve">□  </w:t>
      </w:r>
      <w:r>
        <w:rPr>
          <w:color w:val="1A1A1A"/>
        </w:rPr>
        <w:t>Design</w:t>
      </w:r>
      <w:proofErr w:type="gramEnd"/>
      <w:r>
        <w:rPr>
          <w:color w:val="1A1A1A"/>
        </w:rPr>
        <w:t xml:space="preserve"> choice explained</w:t>
      </w:r>
    </w:p>
    <w:p w14:paraId="138A2D8C" w14:textId="77777777" w:rsidR="00910092" w:rsidRDefault="00000000">
      <w:pPr>
        <w:spacing w:before="40" w:after="40"/>
        <w:rPr>
          <w:color w:val="1A1A1A"/>
        </w:rPr>
      </w:pPr>
      <w:proofErr w:type="gramStart"/>
      <w:r>
        <w:rPr>
          <w:b/>
          <w:bCs/>
          <w:color w:val="2E7D8C"/>
        </w:rPr>
        <w:t xml:space="preserve">□  </w:t>
      </w:r>
      <w:r>
        <w:rPr>
          <w:color w:val="1A1A1A"/>
        </w:rPr>
        <w:t>Learner</w:t>
      </w:r>
      <w:proofErr w:type="gramEnd"/>
      <w:r>
        <w:rPr>
          <w:color w:val="1A1A1A"/>
        </w:rPr>
        <w:t xml:space="preserve"> impact predicted</w:t>
      </w:r>
    </w:p>
    <w:p w14:paraId="37022083" w14:textId="77777777" w:rsidR="00910092" w:rsidRDefault="00000000">
      <w:pPr>
        <w:spacing w:before="40" w:after="40"/>
        <w:rPr>
          <w:color w:val="1A1A1A"/>
        </w:rPr>
      </w:pPr>
      <w:proofErr w:type="gramStart"/>
      <w:r>
        <w:rPr>
          <w:b/>
          <w:bCs/>
          <w:color w:val="2E7D8C"/>
        </w:rPr>
        <w:t xml:space="preserve">□  </w:t>
      </w:r>
      <w:r>
        <w:rPr>
          <w:color w:val="1A1A1A"/>
        </w:rPr>
        <w:t>Validation</w:t>
      </w:r>
      <w:proofErr w:type="gramEnd"/>
      <w:r>
        <w:rPr>
          <w:color w:val="1A1A1A"/>
        </w:rPr>
        <w:t xml:space="preserve"> plan documented</w:t>
      </w:r>
    </w:p>
    <w:p w14:paraId="67A61475" w14:textId="77777777" w:rsidR="00910092" w:rsidRDefault="00000000">
      <w:pPr>
        <w:spacing w:before="40"/>
      </w:pPr>
      <w:r>
        <w:t xml:space="preserve"> </w:t>
      </w:r>
    </w:p>
    <w:p w14:paraId="696BC8A8" w14:textId="77777777" w:rsidR="00910092" w:rsidRDefault="00000000">
      <w:pPr>
        <w:spacing w:before="120" w:after="20"/>
        <w:rPr>
          <w:b/>
          <w:bCs/>
          <w:color w:val="2E7D8C"/>
          <w:sz w:val="18"/>
          <w:szCs w:val="18"/>
        </w:rPr>
      </w:pPr>
      <w:r>
        <w:rPr>
          <w:b/>
          <w:bCs/>
          <w:color w:val="2E7D8C"/>
          <w:sz w:val="18"/>
          <w:szCs w:val="18"/>
        </w:rPr>
        <w:t>Governance Decision Log</w:t>
      </w:r>
    </w:p>
    <w:p w14:paraId="66FDD468" w14:textId="77777777" w:rsidR="00910092" w:rsidRDefault="00000000">
      <w:pPr>
        <w:spacing w:before="40" w:after="40"/>
        <w:rPr>
          <w:color w:val="1A1A1A"/>
        </w:rPr>
      </w:pPr>
      <w:proofErr w:type="gramStart"/>
      <w:r>
        <w:rPr>
          <w:b/>
          <w:bCs/>
          <w:color w:val="2E7D8C"/>
        </w:rPr>
        <w:t xml:space="preserve">□  </w:t>
      </w:r>
      <w:r>
        <w:rPr>
          <w:color w:val="1A1A1A"/>
        </w:rPr>
        <w:t>Requirement</w:t>
      </w:r>
      <w:proofErr w:type="gramEnd"/>
      <w:r>
        <w:rPr>
          <w:color w:val="1A1A1A"/>
        </w:rPr>
        <w:t xml:space="preserve"> identified</w:t>
      </w:r>
    </w:p>
    <w:p w14:paraId="32CA91E4" w14:textId="77777777" w:rsidR="00910092" w:rsidRDefault="00000000">
      <w:pPr>
        <w:spacing w:before="40" w:after="40"/>
        <w:rPr>
          <w:color w:val="1A1A1A"/>
        </w:rPr>
      </w:pPr>
      <w:proofErr w:type="gramStart"/>
      <w:r>
        <w:rPr>
          <w:b/>
          <w:bCs/>
          <w:color w:val="2E7D8C"/>
        </w:rPr>
        <w:t xml:space="preserve">□  </w:t>
      </w:r>
      <w:r>
        <w:rPr>
          <w:color w:val="1A1A1A"/>
        </w:rPr>
        <w:t>Governance</w:t>
      </w:r>
      <w:proofErr w:type="gramEnd"/>
      <w:r>
        <w:rPr>
          <w:color w:val="1A1A1A"/>
        </w:rPr>
        <w:t xml:space="preserve"> concern documented</w:t>
      </w:r>
    </w:p>
    <w:p w14:paraId="204BB830" w14:textId="77777777" w:rsidR="00910092" w:rsidRDefault="00000000">
      <w:pPr>
        <w:spacing w:before="40" w:after="40"/>
        <w:rPr>
          <w:color w:val="1A1A1A"/>
        </w:rPr>
      </w:pPr>
      <w:proofErr w:type="gramStart"/>
      <w:r>
        <w:rPr>
          <w:b/>
          <w:bCs/>
          <w:color w:val="2E7D8C"/>
        </w:rPr>
        <w:t xml:space="preserve">□  </w:t>
      </w:r>
      <w:r>
        <w:rPr>
          <w:color w:val="1A1A1A"/>
        </w:rPr>
        <w:t>Risk</w:t>
      </w:r>
      <w:proofErr w:type="gramEnd"/>
      <w:r>
        <w:rPr>
          <w:color w:val="1A1A1A"/>
        </w:rPr>
        <w:t xml:space="preserve"> explained</w:t>
      </w:r>
    </w:p>
    <w:p w14:paraId="13E5D38B" w14:textId="77777777" w:rsidR="00910092" w:rsidRDefault="00000000">
      <w:pPr>
        <w:spacing w:before="40" w:after="40"/>
        <w:rPr>
          <w:color w:val="1A1A1A"/>
        </w:rPr>
      </w:pPr>
      <w:proofErr w:type="gramStart"/>
      <w:r>
        <w:rPr>
          <w:b/>
          <w:bCs/>
          <w:color w:val="2E7D8C"/>
        </w:rPr>
        <w:t xml:space="preserve">□  </w:t>
      </w:r>
      <w:r>
        <w:rPr>
          <w:color w:val="1A1A1A"/>
        </w:rPr>
        <w:t>Documentation</w:t>
      </w:r>
      <w:proofErr w:type="gramEnd"/>
      <w:r>
        <w:rPr>
          <w:color w:val="1A1A1A"/>
        </w:rPr>
        <w:t xml:space="preserve"> updates identified</w:t>
      </w:r>
    </w:p>
    <w:p w14:paraId="72F1479F" w14:textId="77777777" w:rsidR="00910092" w:rsidRDefault="00000000">
      <w:pPr>
        <w:spacing w:before="40" w:after="40"/>
        <w:rPr>
          <w:color w:val="1A1A1A"/>
        </w:rPr>
      </w:pPr>
      <w:proofErr w:type="gramStart"/>
      <w:r>
        <w:rPr>
          <w:b/>
          <w:bCs/>
          <w:color w:val="2E7D8C"/>
        </w:rPr>
        <w:t xml:space="preserve">□  </w:t>
      </w:r>
      <w:r>
        <w:rPr>
          <w:color w:val="1A1A1A"/>
        </w:rPr>
        <w:t>Review</w:t>
      </w:r>
      <w:proofErr w:type="gramEnd"/>
      <w:r>
        <w:rPr>
          <w:color w:val="1A1A1A"/>
        </w:rPr>
        <w:t xml:space="preserve"> schedule recorded</w:t>
      </w:r>
    </w:p>
    <w:p w14:paraId="2D558D95" w14:textId="77777777" w:rsidR="00910092" w:rsidRDefault="00000000">
      <w:pPr>
        <w:spacing w:before="60"/>
      </w:pPr>
      <w:r>
        <w:t xml:space="preserve"> </w:t>
      </w:r>
    </w:p>
    <w:p w14:paraId="4625597B" w14:textId="77777777" w:rsidR="00910092" w:rsidRDefault="00000000">
      <w:pPr>
        <w:spacing w:before="200" w:after="60"/>
        <w:rPr>
          <w:b/>
          <w:bCs/>
          <w:color w:val="1B3A5C"/>
        </w:rPr>
      </w:pPr>
      <w:r>
        <w:rPr>
          <w:b/>
          <w:bCs/>
          <w:color w:val="1B3A5C"/>
        </w:rPr>
        <w:t>Hover Definitions for Learning Science and Governance Logs</w:t>
      </w:r>
    </w:p>
    <w:tbl>
      <w:tblPr>
        <w:tblStyle w:val="aff4"/>
        <w:tblW w:w="93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250"/>
        <w:gridCol w:w="3540"/>
        <w:gridCol w:w="3555"/>
      </w:tblGrid>
      <w:tr w:rsidR="00910092" w14:paraId="6333B8BF" w14:textId="77777777">
        <w:trPr>
          <w:trHeight w:val="375"/>
        </w:trPr>
        <w:tc>
          <w:tcPr>
            <w:tcW w:w="2250" w:type="dxa"/>
            <w:tcBorders>
              <w:top w:val="single" w:sz="6" w:space="0" w:color="DDDDDD"/>
              <w:left w:val="single" w:sz="6" w:space="0" w:color="DDDDDD"/>
              <w:bottom w:val="single" w:sz="6" w:space="0" w:color="DDDDDD"/>
              <w:right w:val="single" w:sz="6" w:space="0" w:color="DDDDDD"/>
            </w:tcBorders>
            <w:shd w:val="clear" w:color="auto" w:fill="1B3A5C"/>
            <w:tcMar>
              <w:top w:w="80" w:type="dxa"/>
              <w:left w:w="100" w:type="dxa"/>
              <w:bottom w:w="80" w:type="dxa"/>
              <w:right w:w="100" w:type="dxa"/>
            </w:tcMar>
          </w:tcPr>
          <w:p w14:paraId="21E6A10C" w14:textId="77777777" w:rsidR="00910092" w:rsidRDefault="00000000">
            <w:pPr>
              <w:rPr>
                <w:b/>
                <w:bCs/>
                <w:color w:val="FFFFFF"/>
                <w:sz w:val="17"/>
                <w:szCs w:val="17"/>
              </w:rPr>
            </w:pPr>
            <w:r>
              <w:rPr>
                <w:b/>
                <w:bCs/>
                <w:color w:val="FFFFFF"/>
                <w:sz w:val="17"/>
                <w:szCs w:val="17"/>
              </w:rPr>
              <w:t>Log</w:t>
            </w:r>
          </w:p>
        </w:tc>
        <w:tc>
          <w:tcPr>
            <w:tcW w:w="3540"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27BD0946" w14:textId="77777777" w:rsidR="00910092" w:rsidRDefault="00000000">
            <w:pPr>
              <w:rPr>
                <w:b/>
                <w:bCs/>
                <w:color w:val="FFFFFF"/>
                <w:sz w:val="17"/>
                <w:szCs w:val="17"/>
              </w:rPr>
            </w:pPr>
            <w:r>
              <w:rPr>
                <w:b/>
                <w:bCs/>
                <w:color w:val="FFFFFF"/>
                <w:sz w:val="17"/>
                <w:szCs w:val="17"/>
              </w:rPr>
              <w:t>Term</w:t>
            </w:r>
          </w:p>
        </w:tc>
        <w:tc>
          <w:tcPr>
            <w:tcW w:w="3555"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1A1999F3" w14:textId="77777777" w:rsidR="00910092" w:rsidRDefault="00000000">
            <w:pPr>
              <w:rPr>
                <w:b/>
                <w:bCs/>
                <w:color w:val="FFFFFF"/>
                <w:sz w:val="17"/>
                <w:szCs w:val="17"/>
              </w:rPr>
            </w:pPr>
            <w:r>
              <w:rPr>
                <w:b/>
                <w:bCs/>
                <w:color w:val="FFFFFF"/>
                <w:sz w:val="17"/>
                <w:szCs w:val="17"/>
              </w:rPr>
              <w:t>Definition</w:t>
            </w:r>
          </w:p>
        </w:tc>
      </w:tr>
      <w:tr w:rsidR="00910092" w14:paraId="4D5832C9" w14:textId="77777777">
        <w:trPr>
          <w:trHeight w:val="375"/>
        </w:trPr>
        <w:tc>
          <w:tcPr>
            <w:tcW w:w="225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52435D70" w14:textId="77777777" w:rsidR="00910092" w:rsidRDefault="00000000">
            <w:pPr>
              <w:rPr>
                <w:color w:val="1A1A1A"/>
                <w:sz w:val="17"/>
                <w:szCs w:val="17"/>
              </w:rPr>
            </w:pPr>
            <w:r>
              <w:rPr>
                <w:color w:val="1A1A1A"/>
                <w:sz w:val="17"/>
                <w:szCs w:val="17"/>
              </w:rPr>
              <w:t>Learning Science</w:t>
            </w:r>
          </w:p>
        </w:tc>
        <w:tc>
          <w:tcPr>
            <w:tcW w:w="354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7D647AA9" w14:textId="77777777" w:rsidR="00910092" w:rsidRDefault="00000000">
            <w:pPr>
              <w:rPr>
                <w:color w:val="1A1A1A"/>
                <w:sz w:val="17"/>
                <w:szCs w:val="17"/>
              </w:rPr>
            </w:pPr>
            <w:r>
              <w:rPr>
                <w:color w:val="1A1A1A"/>
                <w:sz w:val="17"/>
                <w:szCs w:val="17"/>
              </w:rPr>
              <w:t>Retrieval Practice</w:t>
            </w:r>
          </w:p>
        </w:tc>
        <w:tc>
          <w:tcPr>
            <w:tcW w:w="355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12C29198" w14:textId="77777777" w:rsidR="00910092" w:rsidRDefault="00000000">
            <w:pPr>
              <w:rPr>
                <w:color w:val="1A1A1A"/>
                <w:sz w:val="17"/>
                <w:szCs w:val="17"/>
              </w:rPr>
            </w:pPr>
            <w:r>
              <w:rPr>
                <w:color w:val="1A1A1A"/>
                <w:sz w:val="17"/>
                <w:szCs w:val="17"/>
              </w:rPr>
              <w:t>Using memory to strengthen learning.</w:t>
            </w:r>
          </w:p>
        </w:tc>
      </w:tr>
      <w:tr w:rsidR="00910092" w14:paraId="1181D7A2" w14:textId="77777777">
        <w:trPr>
          <w:trHeight w:val="375"/>
        </w:trPr>
        <w:tc>
          <w:tcPr>
            <w:tcW w:w="225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4BA11632" w14:textId="77777777" w:rsidR="00910092" w:rsidRDefault="00000000">
            <w:pPr>
              <w:rPr>
                <w:color w:val="1A1A1A"/>
                <w:sz w:val="17"/>
                <w:szCs w:val="17"/>
              </w:rPr>
            </w:pPr>
            <w:r>
              <w:rPr>
                <w:color w:val="1A1A1A"/>
                <w:sz w:val="17"/>
                <w:szCs w:val="17"/>
              </w:rPr>
              <w:t>Learning Science</w:t>
            </w:r>
          </w:p>
        </w:tc>
        <w:tc>
          <w:tcPr>
            <w:tcW w:w="354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7DDD5972" w14:textId="77777777" w:rsidR="00910092" w:rsidRDefault="00000000">
            <w:pPr>
              <w:rPr>
                <w:color w:val="1A1A1A"/>
                <w:sz w:val="17"/>
                <w:szCs w:val="17"/>
              </w:rPr>
            </w:pPr>
            <w:r>
              <w:rPr>
                <w:color w:val="1A1A1A"/>
                <w:sz w:val="17"/>
                <w:szCs w:val="17"/>
              </w:rPr>
              <w:t>Cognitive Load</w:t>
            </w:r>
          </w:p>
        </w:tc>
        <w:tc>
          <w:tcPr>
            <w:tcW w:w="355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2FBD7016" w14:textId="77777777" w:rsidR="00910092" w:rsidRDefault="00000000">
            <w:pPr>
              <w:rPr>
                <w:color w:val="1A1A1A"/>
                <w:sz w:val="17"/>
                <w:szCs w:val="17"/>
              </w:rPr>
            </w:pPr>
            <w:r>
              <w:rPr>
                <w:color w:val="1A1A1A"/>
                <w:sz w:val="17"/>
                <w:szCs w:val="17"/>
              </w:rPr>
              <w:t>Mental effort required to complete a task.</w:t>
            </w:r>
          </w:p>
        </w:tc>
      </w:tr>
      <w:tr w:rsidR="00910092" w14:paraId="6490C572" w14:textId="77777777">
        <w:trPr>
          <w:trHeight w:val="375"/>
        </w:trPr>
        <w:tc>
          <w:tcPr>
            <w:tcW w:w="225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3D3A1AF3" w14:textId="77777777" w:rsidR="00910092" w:rsidRDefault="00000000">
            <w:pPr>
              <w:rPr>
                <w:color w:val="1A1A1A"/>
                <w:sz w:val="17"/>
                <w:szCs w:val="17"/>
              </w:rPr>
            </w:pPr>
            <w:r>
              <w:rPr>
                <w:color w:val="1A1A1A"/>
                <w:sz w:val="17"/>
                <w:szCs w:val="17"/>
              </w:rPr>
              <w:t>Learning Science</w:t>
            </w:r>
          </w:p>
        </w:tc>
        <w:tc>
          <w:tcPr>
            <w:tcW w:w="354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79289F7C" w14:textId="77777777" w:rsidR="00910092" w:rsidRDefault="00000000">
            <w:pPr>
              <w:rPr>
                <w:color w:val="1A1A1A"/>
                <w:sz w:val="17"/>
                <w:szCs w:val="17"/>
              </w:rPr>
            </w:pPr>
            <w:r>
              <w:rPr>
                <w:color w:val="1A1A1A"/>
                <w:sz w:val="17"/>
                <w:szCs w:val="17"/>
              </w:rPr>
              <w:t>Spacing</w:t>
            </w:r>
          </w:p>
        </w:tc>
        <w:tc>
          <w:tcPr>
            <w:tcW w:w="355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67B55A1" w14:textId="77777777" w:rsidR="00910092" w:rsidRDefault="00000000">
            <w:pPr>
              <w:rPr>
                <w:color w:val="1A1A1A"/>
                <w:sz w:val="17"/>
                <w:szCs w:val="17"/>
              </w:rPr>
            </w:pPr>
            <w:r>
              <w:rPr>
                <w:color w:val="1A1A1A"/>
                <w:sz w:val="17"/>
                <w:szCs w:val="17"/>
              </w:rPr>
              <w:t>Learning distributed across time.</w:t>
            </w:r>
          </w:p>
        </w:tc>
      </w:tr>
      <w:tr w:rsidR="00910092" w14:paraId="67E08287" w14:textId="77777777">
        <w:trPr>
          <w:trHeight w:val="375"/>
        </w:trPr>
        <w:tc>
          <w:tcPr>
            <w:tcW w:w="225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20F39CF4" w14:textId="77777777" w:rsidR="00910092" w:rsidRDefault="00000000">
            <w:pPr>
              <w:rPr>
                <w:color w:val="1A1A1A"/>
                <w:sz w:val="17"/>
                <w:szCs w:val="17"/>
              </w:rPr>
            </w:pPr>
            <w:r>
              <w:rPr>
                <w:color w:val="1A1A1A"/>
                <w:sz w:val="17"/>
                <w:szCs w:val="17"/>
              </w:rPr>
              <w:t>Learning Science</w:t>
            </w:r>
          </w:p>
        </w:tc>
        <w:tc>
          <w:tcPr>
            <w:tcW w:w="354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3CD8FDC1" w14:textId="77777777" w:rsidR="00910092" w:rsidRDefault="00000000">
            <w:pPr>
              <w:rPr>
                <w:color w:val="1A1A1A"/>
                <w:sz w:val="17"/>
                <w:szCs w:val="17"/>
              </w:rPr>
            </w:pPr>
            <w:r>
              <w:rPr>
                <w:color w:val="1A1A1A"/>
                <w:sz w:val="17"/>
                <w:szCs w:val="17"/>
              </w:rPr>
              <w:t>Feedback</w:t>
            </w:r>
          </w:p>
        </w:tc>
        <w:tc>
          <w:tcPr>
            <w:tcW w:w="355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6B8BA908" w14:textId="77777777" w:rsidR="00910092" w:rsidRDefault="00000000">
            <w:pPr>
              <w:rPr>
                <w:color w:val="1A1A1A"/>
                <w:sz w:val="17"/>
                <w:szCs w:val="17"/>
              </w:rPr>
            </w:pPr>
            <w:r>
              <w:rPr>
                <w:color w:val="1A1A1A"/>
                <w:sz w:val="17"/>
                <w:szCs w:val="17"/>
              </w:rPr>
              <w:t>Information used to improve performance.</w:t>
            </w:r>
          </w:p>
        </w:tc>
      </w:tr>
      <w:tr w:rsidR="00910092" w14:paraId="0BBDC77E" w14:textId="77777777">
        <w:trPr>
          <w:trHeight w:val="585"/>
        </w:trPr>
        <w:tc>
          <w:tcPr>
            <w:tcW w:w="225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2AFC612B" w14:textId="77777777" w:rsidR="00910092" w:rsidRDefault="00000000">
            <w:pPr>
              <w:rPr>
                <w:color w:val="1A1A1A"/>
                <w:sz w:val="17"/>
                <w:szCs w:val="17"/>
              </w:rPr>
            </w:pPr>
            <w:r>
              <w:rPr>
                <w:color w:val="1A1A1A"/>
                <w:sz w:val="17"/>
                <w:szCs w:val="17"/>
              </w:rPr>
              <w:t>Governance</w:t>
            </w:r>
          </w:p>
        </w:tc>
        <w:tc>
          <w:tcPr>
            <w:tcW w:w="354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F286638" w14:textId="77777777" w:rsidR="00910092" w:rsidRDefault="00000000">
            <w:pPr>
              <w:rPr>
                <w:color w:val="1A1A1A"/>
                <w:sz w:val="17"/>
                <w:szCs w:val="17"/>
              </w:rPr>
            </w:pPr>
            <w:r>
              <w:rPr>
                <w:color w:val="1A1A1A"/>
                <w:sz w:val="17"/>
                <w:szCs w:val="17"/>
              </w:rPr>
              <w:t>Governance</w:t>
            </w:r>
          </w:p>
        </w:tc>
        <w:tc>
          <w:tcPr>
            <w:tcW w:w="355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3BE643A4" w14:textId="77777777" w:rsidR="00910092" w:rsidRDefault="00000000">
            <w:pPr>
              <w:rPr>
                <w:color w:val="1A1A1A"/>
                <w:sz w:val="17"/>
                <w:szCs w:val="17"/>
              </w:rPr>
            </w:pPr>
            <w:r>
              <w:rPr>
                <w:color w:val="1A1A1A"/>
                <w:sz w:val="17"/>
                <w:szCs w:val="17"/>
              </w:rPr>
              <w:t>Rules and processes used to maintain architecture quality.</w:t>
            </w:r>
          </w:p>
        </w:tc>
      </w:tr>
      <w:tr w:rsidR="00910092" w14:paraId="6AEB3541" w14:textId="77777777">
        <w:trPr>
          <w:trHeight w:val="585"/>
        </w:trPr>
        <w:tc>
          <w:tcPr>
            <w:tcW w:w="225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0A9AE93F" w14:textId="77777777" w:rsidR="00910092" w:rsidRDefault="00000000">
            <w:pPr>
              <w:rPr>
                <w:color w:val="1A1A1A"/>
                <w:sz w:val="17"/>
                <w:szCs w:val="17"/>
              </w:rPr>
            </w:pPr>
            <w:r>
              <w:rPr>
                <w:color w:val="1A1A1A"/>
                <w:sz w:val="17"/>
                <w:szCs w:val="17"/>
              </w:rPr>
              <w:t>Governance</w:t>
            </w:r>
          </w:p>
        </w:tc>
        <w:tc>
          <w:tcPr>
            <w:tcW w:w="354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73F2B966" w14:textId="77777777" w:rsidR="00910092" w:rsidRDefault="00000000">
            <w:pPr>
              <w:rPr>
                <w:color w:val="1A1A1A"/>
                <w:sz w:val="17"/>
                <w:szCs w:val="17"/>
              </w:rPr>
            </w:pPr>
            <w:r>
              <w:rPr>
                <w:color w:val="1A1A1A"/>
                <w:sz w:val="17"/>
                <w:szCs w:val="17"/>
              </w:rPr>
              <w:t>Compliance Risk</w:t>
            </w:r>
          </w:p>
        </w:tc>
        <w:tc>
          <w:tcPr>
            <w:tcW w:w="355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41BF8201" w14:textId="77777777" w:rsidR="00910092" w:rsidRDefault="00000000">
            <w:pPr>
              <w:rPr>
                <w:color w:val="1A1A1A"/>
                <w:sz w:val="17"/>
                <w:szCs w:val="17"/>
              </w:rPr>
            </w:pPr>
            <w:r>
              <w:rPr>
                <w:color w:val="1A1A1A"/>
                <w:sz w:val="17"/>
                <w:szCs w:val="17"/>
              </w:rPr>
              <w:t>Potential consequence of failing to follow requirements.</w:t>
            </w:r>
          </w:p>
        </w:tc>
      </w:tr>
      <w:tr w:rsidR="00910092" w14:paraId="19D238CD" w14:textId="77777777">
        <w:trPr>
          <w:trHeight w:val="375"/>
        </w:trPr>
        <w:tc>
          <w:tcPr>
            <w:tcW w:w="225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5C66F719" w14:textId="77777777" w:rsidR="00910092" w:rsidRDefault="00000000">
            <w:pPr>
              <w:rPr>
                <w:color w:val="1A1A1A"/>
                <w:sz w:val="17"/>
                <w:szCs w:val="17"/>
              </w:rPr>
            </w:pPr>
            <w:r>
              <w:rPr>
                <w:color w:val="1A1A1A"/>
                <w:sz w:val="17"/>
                <w:szCs w:val="17"/>
              </w:rPr>
              <w:t>Governance</w:t>
            </w:r>
          </w:p>
        </w:tc>
        <w:tc>
          <w:tcPr>
            <w:tcW w:w="354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752256EA" w14:textId="77777777" w:rsidR="00910092" w:rsidRDefault="00000000">
            <w:pPr>
              <w:rPr>
                <w:color w:val="1A1A1A"/>
                <w:sz w:val="17"/>
                <w:szCs w:val="17"/>
              </w:rPr>
            </w:pPr>
            <w:r>
              <w:rPr>
                <w:color w:val="1A1A1A"/>
                <w:sz w:val="17"/>
                <w:szCs w:val="17"/>
              </w:rPr>
              <w:t>Approval Basis</w:t>
            </w:r>
          </w:p>
        </w:tc>
        <w:tc>
          <w:tcPr>
            <w:tcW w:w="355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16D513C" w14:textId="77777777" w:rsidR="00910092" w:rsidRDefault="00000000">
            <w:pPr>
              <w:rPr>
                <w:color w:val="1A1A1A"/>
                <w:sz w:val="17"/>
                <w:szCs w:val="17"/>
              </w:rPr>
            </w:pPr>
            <w:r>
              <w:rPr>
                <w:color w:val="1A1A1A"/>
                <w:sz w:val="17"/>
                <w:szCs w:val="17"/>
              </w:rPr>
              <w:t>Evidence supporting a governance decision.</w:t>
            </w:r>
          </w:p>
        </w:tc>
      </w:tr>
    </w:tbl>
    <w:p w14:paraId="30D9C752" w14:textId="77777777" w:rsidR="00910092" w:rsidRDefault="00000000">
      <w:pPr>
        <w:spacing w:before="160" w:after="160"/>
      </w:pPr>
      <w:r>
        <w:t xml:space="preserve"> </w:t>
      </w:r>
    </w:p>
    <w:p w14:paraId="2DC06D22" w14:textId="77777777" w:rsidR="00910092" w:rsidRDefault="00000000">
      <w:pPr>
        <w:pStyle w:val="Heading2"/>
        <w:keepNext w:val="0"/>
        <w:keepLines w:val="0"/>
        <w:spacing w:after="80"/>
        <w:rPr>
          <w:b/>
          <w:bCs/>
          <w:sz w:val="34"/>
          <w:szCs w:val="34"/>
        </w:rPr>
      </w:pPr>
      <w:bookmarkStart w:id="54" w:name="_uawdhf302up7" w:colFirst="0" w:colLast="0"/>
      <w:bookmarkEnd w:id="54"/>
      <w:r>
        <w:rPr>
          <w:b/>
          <w:bCs/>
          <w:sz w:val="34"/>
          <w:szCs w:val="34"/>
        </w:rPr>
        <w:t>18.3 High Cognitive Load Screen Supports</w:t>
      </w:r>
    </w:p>
    <w:p w14:paraId="4A276ABF" w14:textId="77777777" w:rsidR="00910092" w:rsidRDefault="00000000">
      <w:pPr>
        <w:spacing w:before="60" w:after="60"/>
        <w:rPr>
          <w:color w:val="1A1A1A"/>
        </w:rPr>
      </w:pPr>
      <w:r>
        <w:rPr>
          <w:color w:val="1A1A1A"/>
        </w:rPr>
        <w:t>Eleven screens rated High cognitive load in the screen inventory. Each receives a targeted scaffold. All scaffolds follow the fade map in Section 18.6.</w:t>
      </w:r>
    </w:p>
    <w:p w14:paraId="65370078" w14:textId="77777777" w:rsidR="00910092" w:rsidRDefault="00000000">
      <w:pPr>
        <w:spacing w:before="60"/>
      </w:pPr>
      <w:r>
        <w:t xml:space="preserve"> </w:t>
      </w:r>
    </w:p>
    <w:p w14:paraId="0A19E8B1" w14:textId="77777777" w:rsidR="00910092" w:rsidRDefault="00000000">
      <w:pPr>
        <w:spacing w:before="60"/>
      </w:pPr>
      <w:r>
        <w:t xml:space="preserve"> </w:t>
      </w:r>
    </w:p>
    <w:tbl>
      <w:tblPr>
        <w:tblStyle w:val="aff5"/>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30"/>
      </w:tblGrid>
      <w:tr w:rsidR="00910092" w14:paraId="2586A2E2" w14:textId="77777777">
        <w:trPr>
          <w:trHeight w:val="675"/>
        </w:trPr>
        <w:tc>
          <w:tcPr>
            <w:tcW w:w="9330" w:type="dxa"/>
            <w:tcBorders>
              <w:top w:val="nil"/>
              <w:left w:val="single" w:sz="24" w:space="0" w:color="2E7D8C"/>
              <w:bottom w:val="nil"/>
              <w:right w:val="nil"/>
            </w:tcBorders>
            <w:shd w:val="clear" w:color="auto" w:fill="E8F4F6"/>
            <w:tcMar>
              <w:top w:w="100" w:type="dxa"/>
              <w:left w:w="180" w:type="dxa"/>
              <w:bottom w:w="100" w:type="dxa"/>
              <w:right w:w="180" w:type="dxa"/>
            </w:tcMar>
          </w:tcPr>
          <w:p w14:paraId="1F0093C3" w14:textId="77777777" w:rsidR="00910092" w:rsidRDefault="00000000">
            <w:pPr>
              <w:spacing w:after="40"/>
              <w:rPr>
                <w:b/>
                <w:bCs/>
                <w:color w:val="2E7D8C"/>
                <w:sz w:val="17"/>
                <w:szCs w:val="17"/>
              </w:rPr>
            </w:pPr>
            <w:r>
              <w:rPr>
                <w:b/>
                <w:bCs/>
                <w:color w:val="2E7D8C"/>
                <w:sz w:val="17"/>
                <w:szCs w:val="17"/>
              </w:rPr>
              <w:t>Screen 1.1b.4</w:t>
            </w:r>
          </w:p>
          <w:p w14:paraId="743161EC" w14:textId="77777777" w:rsidR="00910092" w:rsidRDefault="00000000">
            <w:pPr>
              <w:rPr>
                <w:b/>
                <w:bCs/>
                <w:color w:val="1B3A5C"/>
                <w:sz w:val="21"/>
                <w:szCs w:val="21"/>
              </w:rPr>
            </w:pPr>
            <w:r>
              <w:rPr>
                <w:b/>
                <w:bCs/>
                <w:color w:val="1B3A5C"/>
                <w:sz w:val="21"/>
                <w:szCs w:val="21"/>
              </w:rPr>
              <w:t>Constraint Prioritization Decision Point</w:t>
            </w:r>
          </w:p>
        </w:tc>
      </w:tr>
    </w:tbl>
    <w:p w14:paraId="39236D3A" w14:textId="77777777" w:rsidR="00910092" w:rsidRDefault="00000000">
      <w:pPr>
        <w:spacing w:before="40"/>
      </w:pPr>
      <w:r>
        <w:t xml:space="preserve"> </w:t>
      </w:r>
    </w:p>
    <w:p w14:paraId="1F221B98" w14:textId="77777777" w:rsidR="00910092" w:rsidRDefault="00000000">
      <w:pPr>
        <w:spacing w:before="60" w:after="60"/>
        <w:rPr>
          <w:color w:val="1A1A1A"/>
        </w:rPr>
      </w:pPr>
      <w:r>
        <w:rPr>
          <w:color w:val="1A1A1A"/>
        </w:rPr>
        <w:t>Load Driver: Competing constraints with downstream implications</w:t>
      </w:r>
    </w:p>
    <w:p w14:paraId="7A8961AB" w14:textId="77777777" w:rsidR="00910092" w:rsidRDefault="00000000">
      <w:pPr>
        <w:spacing w:before="60" w:after="60"/>
        <w:rPr>
          <w:b/>
          <w:bCs/>
          <w:color w:val="1A1A1A"/>
        </w:rPr>
      </w:pPr>
      <w:r>
        <w:rPr>
          <w:b/>
          <w:bCs/>
          <w:color w:val="1A1A1A"/>
        </w:rPr>
        <w:t>Scaffold: Constraint Evaluation Matrix</w:t>
      </w:r>
    </w:p>
    <w:p w14:paraId="0374D9F5"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Column headers: Constraint | Required? | Consequence if Ignored | Affected Artifacts</w:t>
      </w:r>
    </w:p>
    <w:p w14:paraId="34DA30A5"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Prompt: Which constraint creates the greatest downstream impact if violated?</w:t>
      </w:r>
    </w:p>
    <w:p w14:paraId="3188FCF7" w14:textId="77777777" w:rsidR="00910092" w:rsidRDefault="00000000">
      <w:pPr>
        <w:spacing w:before="60" w:after="60"/>
        <w:rPr>
          <w:i/>
          <w:iCs/>
          <w:color w:val="1A1A1A"/>
        </w:rPr>
      </w:pPr>
      <w:r>
        <w:rPr>
          <w:i/>
          <w:iCs/>
          <w:color w:val="1A1A1A"/>
        </w:rPr>
        <w:t>Placement: Alongside task</w:t>
      </w:r>
    </w:p>
    <w:p w14:paraId="6F5D4D18" w14:textId="77777777" w:rsidR="00910092" w:rsidRDefault="00000000">
      <w:pPr>
        <w:spacing w:before="60" w:after="60"/>
        <w:rPr>
          <w:i/>
          <w:iCs/>
          <w:color w:val="1A1A1A"/>
        </w:rPr>
      </w:pPr>
      <w:r>
        <w:rPr>
          <w:i/>
          <w:iCs/>
          <w:color w:val="1A1A1A"/>
        </w:rPr>
        <w:t>Fade: Full matrix in Module 1, reflective prompt only by Module 3</w:t>
      </w:r>
    </w:p>
    <w:p w14:paraId="696388DA" w14:textId="77777777" w:rsidR="00910092" w:rsidRDefault="00000000">
      <w:pPr>
        <w:spacing w:before="60"/>
      </w:pPr>
      <w:r>
        <w:t xml:space="preserve"> </w:t>
      </w:r>
    </w:p>
    <w:tbl>
      <w:tblPr>
        <w:tblStyle w:val="aff6"/>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30"/>
      </w:tblGrid>
      <w:tr w:rsidR="00910092" w14:paraId="75918CAC" w14:textId="77777777">
        <w:trPr>
          <w:trHeight w:val="675"/>
        </w:trPr>
        <w:tc>
          <w:tcPr>
            <w:tcW w:w="9330" w:type="dxa"/>
            <w:tcBorders>
              <w:top w:val="nil"/>
              <w:left w:val="single" w:sz="24" w:space="0" w:color="2E7D8C"/>
              <w:bottom w:val="nil"/>
              <w:right w:val="nil"/>
            </w:tcBorders>
            <w:shd w:val="clear" w:color="auto" w:fill="E8F4F6"/>
            <w:tcMar>
              <w:top w:w="100" w:type="dxa"/>
              <w:left w:w="180" w:type="dxa"/>
              <w:bottom w:w="100" w:type="dxa"/>
              <w:right w:w="180" w:type="dxa"/>
            </w:tcMar>
          </w:tcPr>
          <w:p w14:paraId="2A860C0E" w14:textId="77777777" w:rsidR="00910092" w:rsidRDefault="00000000">
            <w:pPr>
              <w:spacing w:after="40"/>
              <w:rPr>
                <w:b/>
                <w:bCs/>
                <w:color w:val="2E7D8C"/>
                <w:sz w:val="17"/>
                <w:szCs w:val="17"/>
              </w:rPr>
            </w:pPr>
            <w:r>
              <w:rPr>
                <w:b/>
                <w:bCs/>
                <w:color w:val="2E7D8C"/>
                <w:sz w:val="17"/>
                <w:szCs w:val="17"/>
              </w:rPr>
              <w:t>Screen 1.4b.4</w:t>
            </w:r>
          </w:p>
          <w:p w14:paraId="73894E66" w14:textId="77777777" w:rsidR="00910092" w:rsidRDefault="00000000">
            <w:pPr>
              <w:rPr>
                <w:b/>
                <w:bCs/>
                <w:color w:val="1B3A5C"/>
                <w:sz w:val="21"/>
                <w:szCs w:val="21"/>
              </w:rPr>
            </w:pPr>
            <w:r>
              <w:rPr>
                <w:b/>
                <w:bCs/>
                <w:color w:val="1B3A5C"/>
                <w:sz w:val="21"/>
                <w:szCs w:val="21"/>
              </w:rPr>
              <w:t>Scope Trace Audit</w:t>
            </w:r>
          </w:p>
        </w:tc>
      </w:tr>
    </w:tbl>
    <w:p w14:paraId="6BCE98CB" w14:textId="77777777" w:rsidR="00910092" w:rsidRDefault="00000000">
      <w:pPr>
        <w:spacing w:before="40"/>
      </w:pPr>
      <w:r>
        <w:t xml:space="preserve"> </w:t>
      </w:r>
    </w:p>
    <w:p w14:paraId="6FC89CC1" w14:textId="77777777" w:rsidR="00910092" w:rsidRDefault="00000000">
      <w:pPr>
        <w:spacing w:before="60" w:after="60"/>
        <w:rPr>
          <w:color w:val="1A1A1A"/>
        </w:rPr>
      </w:pPr>
      <w:r>
        <w:rPr>
          <w:color w:val="1A1A1A"/>
        </w:rPr>
        <w:t>Load Driver: Multi-step verification across all architecture elements</w:t>
      </w:r>
    </w:p>
    <w:p w14:paraId="7E327F70" w14:textId="77777777" w:rsidR="00910092" w:rsidRDefault="00000000">
      <w:pPr>
        <w:spacing w:before="60" w:after="60"/>
        <w:rPr>
          <w:b/>
          <w:bCs/>
          <w:color w:val="1A1A1A"/>
        </w:rPr>
      </w:pPr>
      <w:r>
        <w:rPr>
          <w:b/>
          <w:bCs/>
          <w:color w:val="1A1A1A"/>
        </w:rPr>
        <w:t>Scaffold: Trace Audit Checklist</w:t>
      </w:r>
    </w:p>
    <w:p w14:paraId="724FD81B"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Scope documented</w:t>
      </w:r>
    </w:p>
    <w:p w14:paraId="7C227DB7"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Competencies aligned</w:t>
      </w:r>
    </w:p>
    <w:p w14:paraId="523DC3B3"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Assessments aligned</w:t>
      </w:r>
    </w:p>
    <w:p w14:paraId="26898B5C"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Constraints represented</w:t>
      </w:r>
    </w:p>
    <w:p w14:paraId="05B42064"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Governance reflected</w:t>
      </w:r>
    </w:p>
    <w:p w14:paraId="6A4B593E"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No unsupported additions</w:t>
      </w:r>
    </w:p>
    <w:p w14:paraId="67AB9336" w14:textId="77777777" w:rsidR="00910092" w:rsidRDefault="00000000">
      <w:pPr>
        <w:spacing w:before="60" w:after="60"/>
        <w:rPr>
          <w:i/>
          <w:iCs/>
          <w:color w:val="1A1A1A"/>
        </w:rPr>
      </w:pPr>
      <w:r>
        <w:rPr>
          <w:i/>
          <w:iCs/>
          <w:color w:val="1A1A1A"/>
        </w:rPr>
        <w:t>Placement: Before task</w:t>
      </w:r>
    </w:p>
    <w:p w14:paraId="3C3B69D7" w14:textId="77777777" w:rsidR="00910092" w:rsidRDefault="00000000">
      <w:pPr>
        <w:spacing w:before="60" w:after="60"/>
        <w:rPr>
          <w:i/>
          <w:iCs/>
          <w:color w:val="1A1A1A"/>
        </w:rPr>
      </w:pPr>
      <w:r>
        <w:rPr>
          <w:i/>
          <w:iCs/>
          <w:color w:val="1A1A1A"/>
        </w:rPr>
        <w:t>Fade: Optional reference by Module 4</w:t>
      </w:r>
    </w:p>
    <w:p w14:paraId="4E58342C" w14:textId="77777777" w:rsidR="00910092" w:rsidRDefault="00000000">
      <w:pPr>
        <w:spacing w:before="60"/>
      </w:pPr>
      <w:r>
        <w:t xml:space="preserve"> </w:t>
      </w:r>
    </w:p>
    <w:tbl>
      <w:tblPr>
        <w:tblStyle w:val="aff7"/>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30"/>
      </w:tblGrid>
      <w:tr w:rsidR="00910092" w14:paraId="7041C6D2" w14:textId="77777777">
        <w:trPr>
          <w:trHeight w:val="675"/>
        </w:trPr>
        <w:tc>
          <w:tcPr>
            <w:tcW w:w="9330" w:type="dxa"/>
            <w:tcBorders>
              <w:top w:val="nil"/>
              <w:left w:val="single" w:sz="24" w:space="0" w:color="2E7D8C"/>
              <w:bottom w:val="nil"/>
              <w:right w:val="nil"/>
            </w:tcBorders>
            <w:shd w:val="clear" w:color="auto" w:fill="E8F4F6"/>
            <w:tcMar>
              <w:top w:w="100" w:type="dxa"/>
              <w:left w:w="180" w:type="dxa"/>
              <w:bottom w:w="100" w:type="dxa"/>
              <w:right w:w="180" w:type="dxa"/>
            </w:tcMar>
          </w:tcPr>
          <w:p w14:paraId="28D6585F" w14:textId="77777777" w:rsidR="00910092" w:rsidRDefault="00000000">
            <w:pPr>
              <w:spacing w:after="40"/>
              <w:rPr>
                <w:b/>
                <w:bCs/>
                <w:color w:val="2E7D8C"/>
                <w:sz w:val="17"/>
                <w:szCs w:val="17"/>
              </w:rPr>
            </w:pPr>
            <w:r>
              <w:rPr>
                <w:b/>
                <w:bCs/>
                <w:color w:val="2E7D8C"/>
                <w:sz w:val="17"/>
                <w:szCs w:val="17"/>
              </w:rPr>
              <w:t>Screen 1.4b.5</w:t>
            </w:r>
          </w:p>
          <w:p w14:paraId="42090CED" w14:textId="77777777" w:rsidR="00910092" w:rsidRDefault="00000000">
            <w:pPr>
              <w:rPr>
                <w:b/>
                <w:bCs/>
                <w:color w:val="1B3A5C"/>
                <w:sz w:val="21"/>
                <w:szCs w:val="21"/>
              </w:rPr>
            </w:pPr>
            <w:r>
              <w:rPr>
                <w:b/>
                <w:bCs/>
                <w:color w:val="1B3A5C"/>
                <w:sz w:val="21"/>
                <w:szCs w:val="21"/>
              </w:rPr>
              <w:t>Boundary Governance Checkpoint</w:t>
            </w:r>
          </w:p>
        </w:tc>
      </w:tr>
    </w:tbl>
    <w:p w14:paraId="2675679E" w14:textId="77777777" w:rsidR="00910092" w:rsidRDefault="00000000">
      <w:pPr>
        <w:spacing w:before="40"/>
      </w:pPr>
      <w:r>
        <w:t xml:space="preserve"> </w:t>
      </w:r>
    </w:p>
    <w:p w14:paraId="0114DF82" w14:textId="77777777" w:rsidR="00910092" w:rsidRDefault="00000000">
      <w:pPr>
        <w:spacing w:before="60" w:after="60"/>
        <w:rPr>
          <w:color w:val="1A1A1A"/>
        </w:rPr>
      </w:pPr>
      <w:r>
        <w:rPr>
          <w:color w:val="1A1A1A"/>
        </w:rPr>
        <w:t>Load Driver: First governance form completion -- new process for most learners</w:t>
      </w:r>
    </w:p>
    <w:p w14:paraId="18CF402B" w14:textId="77777777" w:rsidR="00910092" w:rsidRDefault="00000000">
      <w:pPr>
        <w:spacing w:before="60" w:after="60"/>
        <w:rPr>
          <w:b/>
          <w:bCs/>
          <w:color w:val="1A1A1A"/>
        </w:rPr>
      </w:pPr>
      <w:r>
        <w:rPr>
          <w:b/>
          <w:bCs/>
          <w:color w:val="1A1A1A"/>
        </w:rPr>
        <w:t>Scaffold: Boundary Test Organizer (on-demand support drawer)</w:t>
      </w:r>
    </w:p>
    <w:p w14:paraId="61DD5F1A"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1. Is this inside approved scope?</w:t>
      </w:r>
    </w:p>
    <w:p w14:paraId="0496579B"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2. Does governance review apply?</w:t>
      </w:r>
    </w:p>
    <w:p w14:paraId="16AB8770"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3. What documentation changes?</w:t>
      </w:r>
    </w:p>
    <w:p w14:paraId="4D779B05"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4. What risk emerges?</w:t>
      </w:r>
    </w:p>
    <w:p w14:paraId="0082E5AA" w14:textId="77777777" w:rsidR="00910092" w:rsidRDefault="00000000">
      <w:pPr>
        <w:spacing w:before="60" w:after="60"/>
        <w:rPr>
          <w:i/>
          <w:iCs/>
          <w:color w:val="1A1A1A"/>
        </w:rPr>
      </w:pPr>
      <w:r>
        <w:rPr>
          <w:i/>
          <w:iCs/>
          <w:color w:val="1A1A1A"/>
        </w:rPr>
        <w:t>Placement: On-demand support drawer</w:t>
      </w:r>
    </w:p>
    <w:p w14:paraId="38B14BE0" w14:textId="77777777" w:rsidR="00910092" w:rsidRDefault="00000000">
      <w:pPr>
        <w:spacing w:before="60" w:after="60"/>
        <w:rPr>
          <w:i/>
          <w:iCs/>
          <w:color w:val="1A1A1A"/>
        </w:rPr>
      </w:pPr>
      <w:r>
        <w:rPr>
          <w:i/>
          <w:iCs/>
          <w:color w:val="1A1A1A"/>
        </w:rPr>
        <w:t>Fade: Question stems only by Module 3</w:t>
      </w:r>
    </w:p>
    <w:p w14:paraId="04B8B529" w14:textId="77777777" w:rsidR="00910092" w:rsidRDefault="00000000">
      <w:pPr>
        <w:spacing w:before="60"/>
      </w:pPr>
      <w:r>
        <w:t xml:space="preserve"> </w:t>
      </w:r>
    </w:p>
    <w:tbl>
      <w:tblPr>
        <w:tblStyle w:val="aff8"/>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30"/>
      </w:tblGrid>
      <w:tr w:rsidR="00910092" w14:paraId="5BB38D8C" w14:textId="77777777">
        <w:trPr>
          <w:trHeight w:val="675"/>
        </w:trPr>
        <w:tc>
          <w:tcPr>
            <w:tcW w:w="9330" w:type="dxa"/>
            <w:tcBorders>
              <w:top w:val="nil"/>
              <w:left w:val="single" w:sz="24" w:space="0" w:color="2E7D8C"/>
              <w:bottom w:val="nil"/>
              <w:right w:val="nil"/>
            </w:tcBorders>
            <w:shd w:val="clear" w:color="auto" w:fill="E8F4F6"/>
            <w:tcMar>
              <w:top w:w="100" w:type="dxa"/>
              <w:left w:w="180" w:type="dxa"/>
              <w:bottom w:w="100" w:type="dxa"/>
              <w:right w:w="180" w:type="dxa"/>
            </w:tcMar>
          </w:tcPr>
          <w:p w14:paraId="3D0A8A3C" w14:textId="77777777" w:rsidR="00910092" w:rsidRDefault="00000000">
            <w:pPr>
              <w:spacing w:after="40"/>
              <w:rPr>
                <w:b/>
                <w:bCs/>
                <w:color w:val="2E7D8C"/>
                <w:sz w:val="17"/>
                <w:szCs w:val="17"/>
              </w:rPr>
            </w:pPr>
            <w:r>
              <w:rPr>
                <w:b/>
                <w:bCs/>
                <w:color w:val="2E7D8C"/>
                <w:sz w:val="17"/>
                <w:szCs w:val="17"/>
              </w:rPr>
              <w:t>Screen 2.3.2</w:t>
            </w:r>
          </w:p>
          <w:p w14:paraId="5865FD4E" w14:textId="77777777" w:rsidR="00910092" w:rsidRDefault="00000000">
            <w:pPr>
              <w:rPr>
                <w:b/>
                <w:bCs/>
                <w:color w:val="1B3A5C"/>
                <w:sz w:val="21"/>
                <w:szCs w:val="21"/>
              </w:rPr>
            </w:pPr>
            <w:r>
              <w:rPr>
                <w:b/>
                <w:bCs/>
                <w:color w:val="1B3A5C"/>
                <w:sz w:val="21"/>
                <w:szCs w:val="21"/>
              </w:rPr>
              <w:t>Unit Architecture Worked Example</w:t>
            </w:r>
          </w:p>
        </w:tc>
      </w:tr>
    </w:tbl>
    <w:p w14:paraId="124A2980" w14:textId="77777777" w:rsidR="00910092" w:rsidRDefault="00000000">
      <w:pPr>
        <w:spacing w:before="40"/>
      </w:pPr>
      <w:r>
        <w:t xml:space="preserve"> </w:t>
      </w:r>
    </w:p>
    <w:p w14:paraId="4226CDB8" w14:textId="77777777" w:rsidR="00910092" w:rsidRDefault="00000000">
      <w:pPr>
        <w:spacing w:before="60" w:after="60"/>
        <w:rPr>
          <w:color w:val="1A1A1A"/>
        </w:rPr>
      </w:pPr>
      <w:r>
        <w:rPr>
          <w:color w:val="1A1A1A"/>
        </w:rPr>
        <w:t>Load Driver: Highest cognitive load screen in Module 2 -- 12 minutes, complex artifact modeling</w:t>
      </w:r>
    </w:p>
    <w:p w14:paraId="65AEEADA" w14:textId="77777777" w:rsidR="00910092" w:rsidRDefault="00000000">
      <w:pPr>
        <w:spacing w:before="60" w:after="60"/>
        <w:rPr>
          <w:b/>
          <w:bCs/>
          <w:color w:val="1A1A1A"/>
        </w:rPr>
      </w:pPr>
      <w:r>
        <w:rPr>
          <w:b/>
          <w:bCs/>
          <w:color w:val="1A1A1A"/>
        </w:rPr>
        <w:t>Scaffold: Layered Architecture Annotation Panel (right-side)</w:t>
      </w:r>
    </w:p>
    <w:p w14:paraId="02749354"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 xml:space="preserve">Expert actions highlighted: Reviewing constraints, </w:t>
      </w:r>
      <w:proofErr w:type="gramStart"/>
      <w:r>
        <w:rPr>
          <w:color w:val="1A1A1A"/>
        </w:rPr>
        <w:t>Sequencing</w:t>
      </w:r>
      <w:proofErr w:type="gramEnd"/>
      <w:r>
        <w:rPr>
          <w:color w:val="1A1A1A"/>
        </w:rPr>
        <w:t xml:space="preserve"> competencies, </w:t>
      </w:r>
      <w:proofErr w:type="gramStart"/>
      <w:r>
        <w:rPr>
          <w:color w:val="1A1A1A"/>
        </w:rPr>
        <w:t>Testing</w:t>
      </w:r>
      <w:proofErr w:type="gramEnd"/>
      <w:r>
        <w:rPr>
          <w:color w:val="1A1A1A"/>
        </w:rPr>
        <w:t xml:space="preserve"> dependencies, </w:t>
      </w:r>
      <w:proofErr w:type="gramStart"/>
      <w:r>
        <w:rPr>
          <w:color w:val="1A1A1A"/>
        </w:rPr>
        <w:t>Verifying</w:t>
      </w:r>
      <w:proofErr w:type="gramEnd"/>
      <w:r>
        <w:rPr>
          <w:color w:val="1A1A1A"/>
        </w:rPr>
        <w:t xml:space="preserve"> traceability, Recording rationale</w:t>
      </w:r>
    </w:p>
    <w:p w14:paraId="4D44A0BB"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Pause prompt: What architecture decision would you make next?</w:t>
      </w:r>
    </w:p>
    <w:p w14:paraId="5CD70E03" w14:textId="77777777" w:rsidR="00910092" w:rsidRDefault="00000000">
      <w:pPr>
        <w:spacing w:before="60" w:after="60"/>
        <w:rPr>
          <w:i/>
          <w:iCs/>
          <w:color w:val="1A1A1A"/>
        </w:rPr>
      </w:pPr>
      <w:r>
        <w:rPr>
          <w:i/>
          <w:iCs/>
          <w:color w:val="1A1A1A"/>
        </w:rPr>
        <w:t>Placement: Right-side annotation panel alongside example</w:t>
      </w:r>
    </w:p>
    <w:p w14:paraId="41415F08" w14:textId="77777777" w:rsidR="00910092" w:rsidRDefault="00000000">
      <w:pPr>
        <w:spacing w:before="60" w:after="60"/>
        <w:rPr>
          <w:i/>
          <w:iCs/>
          <w:color w:val="1A1A1A"/>
        </w:rPr>
      </w:pPr>
      <w:r>
        <w:rPr>
          <w:i/>
          <w:iCs/>
          <w:color w:val="1A1A1A"/>
        </w:rPr>
        <w:t>Fade: Annotations progressively reduced across modules</w:t>
      </w:r>
    </w:p>
    <w:p w14:paraId="03E79CDD" w14:textId="77777777" w:rsidR="00910092" w:rsidRDefault="00000000">
      <w:pPr>
        <w:spacing w:before="60"/>
      </w:pPr>
      <w:r>
        <w:t xml:space="preserve"> </w:t>
      </w:r>
    </w:p>
    <w:tbl>
      <w:tblPr>
        <w:tblStyle w:val="aff9"/>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30"/>
      </w:tblGrid>
      <w:tr w:rsidR="00910092" w14:paraId="019815D2" w14:textId="77777777">
        <w:trPr>
          <w:trHeight w:val="675"/>
        </w:trPr>
        <w:tc>
          <w:tcPr>
            <w:tcW w:w="9330" w:type="dxa"/>
            <w:tcBorders>
              <w:top w:val="nil"/>
              <w:left w:val="single" w:sz="24" w:space="0" w:color="2E7D8C"/>
              <w:bottom w:val="nil"/>
              <w:right w:val="nil"/>
            </w:tcBorders>
            <w:shd w:val="clear" w:color="auto" w:fill="E8F4F6"/>
            <w:tcMar>
              <w:top w:w="100" w:type="dxa"/>
              <w:left w:w="180" w:type="dxa"/>
              <w:bottom w:w="100" w:type="dxa"/>
              <w:right w:w="180" w:type="dxa"/>
            </w:tcMar>
          </w:tcPr>
          <w:p w14:paraId="67796D6D" w14:textId="77777777" w:rsidR="00910092" w:rsidRDefault="00000000">
            <w:pPr>
              <w:spacing w:after="40"/>
              <w:rPr>
                <w:b/>
                <w:bCs/>
                <w:color w:val="2E7D8C"/>
                <w:sz w:val="17"/>
                <w:szCs w:val="17"/>
              </w:rPr>
            </w:pPr>
            <w:r>
              <w:rPr>
                <w:b/>
                <w:bCs/>
                <w:color w:val="2E7D8C"/>
                <w:sz w:val="17"/>
                <w:szCs w:val="17"/>
              </w:rPr>
              <w:t>Screen 2.3.3</w:t>
            </w:r>
          </w:p>
          <w:p w14:paraId="3867CFB5" w14:textId="77777777" w:rsidR="00910092" w:rsidRDefault="00000000">
            <w:pPr>
              <w:rPr>
                <w:b/>
                <w:bCs/>
                <w:color w:val="1B3A5C"/>
                <w:sz w:val="21"/>
                <w:szCs w:val="21"/>
              </w:rPr>
            </w:pPr>
            <w:r>
              <w:rPr>
                <w:b/>
                <w:bCs/>
                <w:color w:val="1B3A5C"/>
                <w:sz w:val="21"/>
                <w:szCs w:val="21"/>
              </w:rPr>
              <w:t>Unit Architecture Guided Practice</w:t>
            </w:r>
          </w:p>
        </w:tc>
      </w:tr>
    </w:tbl>
    <w:p w14:paraId="4289BC35" w14:textId="77777777" w:rsidR="00910092" w:rsidRDefault="00000000">
      <w:pPr>
        <w:spacing w:before="40"/>
      </w:pPr>
      <w:r>
        <w:t xml:space="preserve"> </w:t>
      </w:r>
    </w:p>
    <w:p w14:paraId="39060975" w14:textId="77777777" w:rsidR="00910092" w:rsidRDefault="00000000">
      <w:pPr>
        <w:spacing w:before="60" w:after="60"/>
        <w:rPr>
          <w:color w:val="1A1A1A"/>
        </w:rPr>
      </w:pPr>
      <w:r>
        <w:rPr>
          <w:color w:val="1A1A1A"/>
        </w:rPr>
        <w:t>Load Driver: First independent unit architecture attempt -- high complexity task</w:t>
      </w:r>
    </w:p>
    <w:p w14:paraId="37A5A865" w14:textId="77777777" w:rsidR="00910092" w:rsidRDefault="00000000">
      <w:pPr>
        <w:spacing w:before="60" w:after="60"/>
        <w:rPr>
          <w:b/>
          <w:bCs/>
          <w:color w:val="1A1A1A"/>
        </w:rPr>
      </w:pPr>
      <w:r>
        <w:rPr>
          <w:b/>
          <w:bCs/>
          <w:color w:val="1A1A1A"/>
        </w:rPr>
        <w:t>Scaffold: Architecture Build Guide</w:t>
      </w:r>
    </w:p>
    <w:p w14:paraId="6939EAD4"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1. Identify competency.</w:t>
      </w:r>
    </w:p>
    <w:p w14:paraId="6DF2B36F"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2. Review constraints.</w:t>
      </w:r>
    </w:p>
    <w:p w14:paraId="12DAA329"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3. Check prerequisites.</w:t>
      </w:r>
    </w:p>
    <w:p w14:paraId="68B21CB5"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4. Build sequence.</w:t>
      </w:r>
    </w:p>
    <w:p w14:paraId="14042A2B"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5. Verify traceability.</w:t>
      </w:r>
    </w:p>
    <w:p w14:paraId="7ED26200"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6. Record rationale.</w:t>
      </w:r>
    </w:p>
    <w:p w14:paraId="6806848C" w14:textId="77777777" w:rsidR="00910092" w:rsidRDefault="00000000">
      <w:pPr>
        <w:spacing w:before="60" w:after="60"/>
        <w:rPr>
          <w:i/>
          <w:iCs/>
          <w:color w:val="1A1A1A"/>
        </w:rPr>
      </w:pPr>
      <w:r>
        <w:rPr>
          <w:i/>
          <w:iCs/>
          <w:color w:val="1A1A1A"/>
        </w:rPr>
        <w:t>Placement: Before task</w:t>
      </w:r>
    </w:p>
    <w:p w14:paraId="5D17D3F0" w14:textId="77777777" w:rsidR="00910092" w:rsidRDefault="00000000">
      <w:pPr>
        <w:spacing w:before="60" w:after="60"/>
        <w:rPr>
          <w:i/>
          <w:iCs/>
          <w:color w:val="1A1A1A"/>
        </w:rPr>
      </w:pPr>
      <w:r>
        <w:rPr>
          <w:i/>
          <w:iCs/>
          <w:color w:val="1A1A1A"/>
        </w:rPr>
        <w:t>Fade: Step labels only by Module 4</w:t>
      </w:r>
    </w:p>
    <w:p w14:paraId="762A794C" w14:textId="77777777" w:rsidR="00910092" w:rsidRDefault="00000000">
      <w:pPr>
        <w:spacing w:before="60"/>
      </w:pPr>
      <w:r>
        <w:t xml:space="preserve"> </w:t>
      </w:r>
    </w:p>
    <w:tbl>
      <w:tblPr>
        <w:tblStyle w:val="affa"/>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30"/>
      </w:tblGrid>
      <w:tr w:rsidR="00910092" w14:paraId="4CA03F0E" w14:textId="77777777">
        <w:trPr>
          <w:trHeight w:val="675"/>
        </w:trPr>
        <w:tc>
          <w:tcPr>
            <w:tcW w:w="9330" w:type="dxa"/>
            <w:tcBorders>
              <w:top w:val="nil"/>
              <w:left w:val="single" w:sz="24" w:space="0" w:color="2E7D8C"/>
              <w:bottom w:val="nil"/>
              <w:right w:val="nil"/>
            </w:tcBorders>
            <w:shd w:val="clear" w:color="auto" w:fill="E8F4F6"/>
            <w:tcMar>
              <w:top w:w="100" w:type="dxa"/>
              <w:left w:w="180" w:type="dxa"/>
              <w:bottom w:w="100" w:type="dxa"/>
              <w:right w:w="180" w:type="dxa"/>
            </w:tcMar>
          </w:tcPr>
          <w:p w14:paraId="567C5404" w14:textId="77777777" w:rsidR="00910092" w:rsidRDefault="00000000">
            <w:pPr>
              <w:spacing w:after="40"/>
              <w:rPr>
                <w:b/>
                <w:bCs/>
                <w:color w:val="2E7D8C"/>
                <w:sz w:val="17"/>
                <w:szCs w:val="17"/>
              </w:rPr>
            </w:pPr>
            <w:r>
              <w:rPr>
                <w:b/>
                <w:bCs/>
                <w:color w:val="2E7D8C"/>
                <w:sz w:val="17"/>
                <w:szCs w:val="17"/>
              </w:rPr>
              <w:t>Screen 3.1.2</w:t>
            </w:r>
          </w:p>
          <w:p w14:paraId="7AAFFD95" w14:textId="77777777" w:rsidR="00910092" w:rsidRDefault="00000000">
            <w:pPr>
              <w:rPr>
                <w:b/>
                <w:bCs/>
                <w:color w:val="1B3A5C"/>
                <w:sz w:val="21"/>
                <w:szCs w:val="21"/>
              </w:rPr>
            </w:pPr>
            <w:r>
              <w:rPr>
                <w:b/>
                <w:bCs/>
                <w:color w:val="1B3A5C"/>
                <w:sz w:val="21"/>
                <w:szCs w:val="21"/>
              </w:rPr>
              <w:t>Structural Diagnostics Worked Example</w:t>
            </w:r>
          </w:p>
        </w:tc>
      </w:tr>
    </w:tbl>
    <w:p w14:paraId="3A9FD494" w14:textId="77777777" w:rsidR="00910092" w:rsidRDefault="00000000">
      <w:pPr>
        <w:spacing w:before="40"/>
      </w:pPr>
      <w:r>
        <w:t xml:space="preserve"> </w:t>
      </w:r>
    </w:p>
    <w:p w14:paraId="20AAF919" w14:textId="77777777" w:rsidR="00910092" w:rsidRDefault="00000000">
      <w:pPr>
        <w:spacing w:before="60" w:after="60"/>
        <w:rPr>
          <w:color w:val="1A1A1A"/>
        </w:rPr>
      </w:pPr>
      <w:r>
        <w:rPr>
          <w:color w:val="1A1A1A"/>
        </w:rPr>
        <w:t>Load Driver: New diagnostic reasoning mode -- different cognitive demand from prior modules</w:t>
      </w:r>
    </w:p>
    <w:p w14:paraId="5A230AEC" w14:textId="77777777" w:rsidR="00910092" w:rsidRDefault="00000000">
      <w:pPr>
        <w:spacing w:before="60" w:after="60"/>
        <w:rPr>
          <w:b/>
          <w:bCs/>
          <w:color w:val="1A1A1A"/>
        </w:rPr>
      </w:pPr>
      <w:r>
        <w:rPr>
          <w:b/>
          <w:bCs/>
          <w:color w:val="1A1A1A"/>
        </w:rPr>
        <w:t>Scaffold: Diagnostic Lens Organizer</w:t>
      </w:r>
    </w:p>
    <w:p w14:paraId="0D66ED95"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Review: Missing elements</w:t>
      </w:r>
    </w:p>
    <w:p w14:paraId="40B52B8B"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Review: Misalignments</w:t>
      </w:r>
    </w:p>
    <w:p w14:paraId="0154591A"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Review: Dependency issues</w:t>
      </w:r>
    </w:p>
    <w:p w14:paraId="1BEAF99D"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Review: Governance conflicts</w:t>
      </w:r>
    </w:p>
    <w:p w14:paraId="2076B43C"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Review: Traceability gaps</w:t>
      </w:r>
    </w:p>
    <w:p w14:paraId="04ED299F"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Prompt: What pattern appears first?</w:t>
      </w:r>
    </w:p>
    <w:p w14:paraId="19625CFE" w14:textId="77777777" w:rsidR="00910092" w:rsidRDefault="00000000">
      <w:pPr>
        <w:spacing w:before="60" w:after="60"/>
        <w:rPr>
          <w:i/>
          <w:iCs/>
          <w:color w:val="1A1A1A"/>
        </w:rPr>
      </w:pPr>
      <w:r>
        <w:rPr>
          <w:i/>
          <w:iCs/>
          <w:color w:val="1A1A1A"/>
        </w:rPr>
        <w:t>Placement: Alongside example</w:t>
      </w:r>
    </w:p>
    <w:p w14:paraId="6D963C26" w14:textId="77777777" w:rsidR="00910092" w:rsidRDefault="00000000">
      <w:pPr>
        <w:spacing w:before="60" w:after="60"/>
        <w:rPr>
          <w:i/>
          <w:iCs/>
          <w:color w:val="1A1A1A"/>
        </w:rPr>
      </w:pPr>
      <w:r>
        <w:rPr>
          <w:i/>
          <w:iCs/>
          <w:color w:val="1A1A1A"/>
        </w:rPr>
        <w:t>Fade: Category labels only by Module 4</w:t>
      </w:r>
    </w:p>
    <w:p w14:paraId="378E6505" w14:textId="77777777" w:rsidR="00910092" w:rsidRDefault="00000000">
      <w:pPr>
        <w:spacing w:before="60"/>
      </w:pPr>
      <w:r>
        <w:t xml:space="preserve"> </w:t>
      </w:r>
    </w:p>
    <w:tbl>
      <w:tblPr>
        <w:tblStyle w:val="affb"/>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30"/>
      </w:tblGrid>
      <w:tr w:rsidR="00910092" w14:paraId="5D45FAF6" w14:textId="77777777">
        <w:trPr>
          <w:trHeight w:val="675"/>
        </w:trPr>
        <w:tc>
          <w:tcPr>
            <w:tcW w:w="9330" w:type="dxa"/>
            <w:tcBorders>
              <w:top w:val="nil"/>
              <w:left w:val="single" w:sz="24" w:space="0" w:color="2E7D8C"/>
              <w:bottom w:val="nil"/>
              <w:right w:val="nil"/>
            </w:tcBorders>
            <w:shd w:val="clear" w:color="auto" w:fill="E8F4F6"/>
            <w:tcMar>
              <w:top w:w="100" w:type="dxa"/>
              <w:left w:w="180" w:type="dxa"/>
              <w:bottom w:w="100" w:type="dxa"/>
              <w:right w:w="180" w:type="dxa"/>
            </w:tcMar>
          </w:tcPr>
          <w:p w14:paraId="6CC63F90" w14:textId="77777777" w:rsidR="00910092" w:rsidRDefault="00000000">
            <w:pPr>
              <w:spacing w:after="40"/>
              <w:rPr>
                <w:b/>
                <w:bCs/>
                <w:color w:val="2E7D8C"/>
                <w:sz w:val="17"/>
                <w:szCs w:val="17"/>
              </w:rPr>
            </w:pPr>
            <w:r>
              <w:rPr>
                <w:b/>
                <w:bCs/>
                <w:color w:val="2E7D8C"/>
                <w:sz w:val="17"/>
                <w:szCs w:val="17"/>
              </w:rPr>
              <w:t>Screen 3.1.3</w:t>
            </w:r>
          </w:p>
          <w:p w14:paraId="0C8173D9" w14:textId="77777777" w:rsidR="00910092" w:rsidRDefault="00000000">
            <w:pPr>
              <w:rPr>
                <w:b/>
                <w:bCs/>
                <w:color w:val="1B3A5C"/>
                <w:sz w:val="21"/>
                <w:szCs w:val="21"/>
              </w:rPr>
            </w:pPr>
            <w:r>
              <w:rPr>
                <w:b/>
                <w:bCs/>
                <w:color w:val="1B3A5C"/>
                <w:sz w:val="21"/>
                <w:szCs w:val="21"/>
              </w:rPr>
              <w:t>Risk Identification Guided Practice</w:t>
            </w:r>
          </w:p>
        </w:tc>
      </w:tr>
    </w:tbl>
    <w:p w14:paraId="60B992DF" w14:textId="77777777" w:rsidR="00910092" w:rsidRDefault="00000000">
      <w:pPr>
        <w:spacing w:before="40"/>
      </w:pPr>
      <w:r>
        <w:t xml:space="preserve"> </w:t>
      </w:r>
    </w:p>
    <w:p w14:paraId="4A44573E" w14:textId="77777777" w:rsidR="00910092" w:rsidRDefault="00000000">
      <w:pPr>
        <w:spacing w:before="60" w:after="60"/>
        <w:rPr>
          <w:color w:val="1A1A1A"/>
        </w:rPr>
      </w:pPr>
      <w:r>
        <w:rPr>
          <w:color w:val="1A1A1A"/>
        </w:rPr>
        <w:t>Load Driver: Classification and severity judgment simultaneously -- dual-task demand</w:t>
      </w:r>
    </w:p>
    <w:p w14:paraId="3AD3C462" w14:textId="77777777" w:rsidR="00910092" w:rsidRDefault="00000000">
      <w:pPr>
        <w:spacing w:before="60" w:after="60"/>
        <w:rPr>
          <w:b/>
          <w:bCs/>
          <w:color w:val="1A1A1A"/>
        </w:rPr>
      </w:pPr>
      <w:r>
        <w:rPr>
          <w:b/>
          <w:bCs/>
          <w:color w:val="1A1A1A"/>
        </w:rPr>
        <w:t>Scaffold: Risk Sorting Grid</w:t>
      </w:r>
    </w:p>
    <w:p w14:paraId="6921BBCA"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Column headers: Risk | Type | Severity | Evidence</w:t>
      </w:r>
    </w:p>
    <w:p w14:paraId="4E2E2C91"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Risk categories: Design, Governance, Scope, Traceability</w:t>
      </w:r>
    </w:p>
    <w:p w14:paraId="5C709E00" w14:textId="77777777" w:rsidR="00910092" w:rsidRDefault="00000000">
      <w:pPr>
        <w:spacing w:before="60" w:after="60"/>
        <w:rPr>
          <w:i/>
          <w:iCs/>
          <w:color w:val="1A1A1A"/>
        </w:rPr>
      </w:pPr>
      <w:r>
        <w:rPr>
          <w:i/>
          <w:iCs/>
          <w:color w:val="1A1A1A"/>
        </w:rPr>
        <w:t>Placement: Alongside task</w:t>
      </w:r>
    </w:p>
    <w:p w14:paraId="676A5258" w14:textId="77777777" w:rsidR="00910092" w:rsidRDefault="00000000">
      <w:pPr>
        <w:spacing w:before="60" w:after="60"/>
        <w:rPr>
          <w:i/>
          <w:iCs/>
          <w:color w:val="1A1A1A"/>
        </w:rPr>
      </w:pPr>
      <w:r>
        <w:rPr>
          <w:i/>
          <w:iCs/>
          <w:color w:val="1A1A1A"/>
        </w:rPr>
        <w:t>Fade: Severity column removed in Module 4</w:t>
      </w:r>
    </w:p>
    <w:p w14:paraId="74E5ECD5" w14:textId="77777777" w:rsidR="00910092" w:rsidRDefault="00000000">
      <w:pPr>
        <w:spacing w:before="60"/>
      </w:pPr>
      <w:r>
        <w:t xml:space="preserve"> </w:t>
      </w:r>
    </w:p>
    <w:tbl>
      <w:tblPr>
        <w:tblStyle w:val="affc"/>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30"/>
      </w:tblGrid>
      <w:tr w:rsidR="00910092" w14:paraId="4151BA5E" w14:textId="77777777">
        <w:trPr>
          <w:trHeight w:val="675"/>
        </w:trPr>
        <w:tc>
          <w:tcPr>
            <w:tcW w:w="9330" w:type="dxa"/>
            <w:tcBorders>
              <w:top w:val="nil"/>
              <w:left w:val="single" w:sz="24" w:space="0" w:color="2E7D8C"/>
              <w:bottom w:val="nil"/>
              <w:right w:val="nil"/>
            </w:tcBorders>
            <w:shd w:val="clear" w:color="auto" w:fill="E8F4F6"/>
            <w:tcMar>
              <w:top w:w="100" w:type="dxa"/>
              <w:left w:w="180" w:type="dxa"/>
              <w:bottom w:w="100" w:type="dxa"/>
              <w:right w:w="180" w:type="dxa"/>
            </w:tcMar>
          </w:tcPr>
          <w:p w14:paraId="33BB92AD" w14:textId="77777777" w:rsidR="00910092" w:rsidRDefault="00000000">
            <w:pPr>
              <w:spacing w:after="40"/>
              <w:rPr>
                <w:b/>
                <w:bCs/>
                <w:color w:val="2E7D8C"/>
                <w:sz w:val="17"/>
                <w:szCs w:val="17"/>
              </w:rPr>
            </w:pPr>
            <w:r>
              <w:rPr>
                <w:b/>
                <w:bCs/>
                <w:color w:val="2E7D8C"/>
                <w:sz w:val="17"/>
                <w:szCs w:val="17"/>
              </w:rPr>
              <w:t>Screen 3.4.4</w:t>
            </w:r>
          </w:p>
          <w:p w14:paraId="3DF6D4E2" w14:textId="77777777" w:rsidR="00910092" w:rsidRDefault="00000000">
            <w:pPr>
              <w:rPr>
                <w:b/>
                <w:bCs/>
                <w:color w:val="1B3A5C"/>
                <w:sz w:val="21"/>
                <w:szCs w:val="21"/>
              </w:rPr>
            </w:pPr>
            <w:r>
              <w:rPr>
                <w:b/>
                <w:bCs/>
                <w:color w:val="1B3A5C"/>
                <w:sz w:val="21"/>
                <w:szCs w:val="21"/>
              </w:rPr>
              <w:t>Architecture Revision Decision Point</w:t>
            </w:r>
          </w:p>
        </w:tc>
      </w:tr>
    </w:tbl>
    <w:p w14:paraId="776780EF" w14:textId="77777777" w:rsidR="00910092" w:rsidRDefault="00000000">
      <w:pPr>
        <w:spacing w:before="40"/>
      </w:pPr>
      <w:r>
        <w:t xml:space="preserve"> </w:t>
      </w:r>
    </w:p>
    <w:p w14:paraId="58CA5A64" w14:textId="77777777" w:rsidR="00910092" w:rsidRDefault="00000000">
      <w:pPr>
        <w:spacing w:before="60" w:after="60"/>
        <w:rPr>
          <w:color w:val="1A1A1A"/>
        </w:rPr>
      </w:pPr>
      <w:r>
        <w:rPr>
          <w:color w:val="1A1A1A"/>
        </w:rPr>
        <w:t>Load Driver: Multi-artifact impact reasoning -- changes affect downstream elements</w:t>
      </w:r>
    </w:p>
    <w:p w14:paraId="65FA9B0C" w14:textId="77777777" w:rsidR="00910092" w:rsidRDefault="00000000">
      <w:pPr>
        <w:spacing w:before="60" w:after="60"/>
        <w:rPr>
          <w:b/>
          <w:bCs/>
          <w:color w:val="1A1A1A"/>
        </w:rPr>
      </w:pPr>
      <w:r>
        <w:rPr>
          <w:b/>
          <w:bCs/>
          <w:color w:val="1A1A1A"/>
        </w:rPr>
        <w:t>Scaffold: Revision Impact Map</w:t>
      </w:r>
    </w:p>
    <w:p w14:paraId="5A1B0AB4"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What changes?</w:t>
      </w:r>
    </w:p>
    <w:p w14:paraId="5A767215"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What remains stable?</w:t>
      </w:r>
    </w:p>
    <w:p w14:paraId="0D036F8A"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Which artifacts require updates?</w:t>
      </w:r>
    </w:p>
    <w:p w14:paraId="57DAC7CA"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What risks emerge?</w:t>
      </w:r>
    </w:p>
    <w:p w14:paraId="7F2F753C" w14:textId="77777777" w:rsidR="00910092" w:rsidRDefault="00000000">
      <w:pPr>
        <w:spacing w:before="60" w:after="60"/>
        <w:rPr>
          <w:i/>
          <w:iCs/>
          <w:color w:val="1A1A1A"/>
        </w:rPr>
      </w:pPr>
      <w:r>
        <w:rPr>
          <w:i/>
          <w:iCs/>
          <w:color w:val="1A1A1A"/>
        </w:rPr>
        <w:t>Placement: Alongside decision</w:t>
      </w:r>
    </w:p>
    <w:p w14:paraId="5AB16B5E" w14:textId="77777777" w:rsidR="00910092" w:rsidRDefault="00000000">
      <w:pPr>
        <w:spacing w:before="60" w:after="60"/>
        <w:rPr>
          <w:i/>
          <w:iCs/>
          <w:color w:val="1A1A1A"/>
        </w:rPr>
      </w:pPr>
      <w:r>
        <w:rPr>
          <w:i/>
          <w:iCs/>
          <w:color w:val="1A1A1A"/>
        </w:rPr>
        <w:t>Fade: Question list only by Module 4</w:t>
      </w:r>
    </w:p>
    <w:p w14:paraId="6370D6A1" w14:textId="77777777" w:rsidR="00910092" w:rsidRDefault="00000000">
      <w:pPr>
        <w:spacing w:before="60"/>
      </w:pPr>
      <w:r>
        <w:t xml:space="preserve"> </w:t>
      </w:r>
    </w:p>
    <w:tbl>
      <w:tblPr>
        <w:tblStyle w:val="affd"/>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30"/>
      </w:tblGrid>
      <w:tr w:rsidR="00910092" w14:paraId="3005E34D" w14:textId="77777777">
        <w:trPr>
          <w:trHeight w:val="675"/>
        </w:trPr>
        <w:tc>
          <w:tcPr>
            <w:tcW w:w="9330" w:type="dxa"/>
            <w:tcBorders>
              <w:top w:val="nil"/>
              <w:left w:val="single" w:sz="24" w:space="0" w:color="2E7D8C"/>
              <w:bottom w:val="nil"/>
              <w:right w:val="nil"/>
            </w:tcBorders>
            <w:shd w:val="clear" w:color="auto" w:fill="E8F4F6"/>
            <w:tcMar>
              <w:top w:w="100" w:type="dxa"/>
              <w:left w:w="180" w:type="dxa"/>
              <w:bottom w:w="100" w:type="dxa"/>
              <w:right w:w="180" w:type="dxa"/>
            </w:tcMar>
          </w:tcPr>
          <w:p w14:paraId="7AE6C463" w14:textId="77777777" w:rsidR="00910092" w:rsidRDefault="00000000">
            <w:pPr>
              <w:spacing w:after="40"/>
              <w:rPr>
                <w:b/>
                <w:bCs/>
                <w:color w:val="2E7D8C"/>
                <w:sz w:val="17"/>
                <w:szCs w:val="17"/>
              </w:rPr>
            </w:pPr>
            <w:r>
              <w:rPr>
                <w:b/>
                <w:bCs/>
                <w:color w:val="2E7D8C"/>
                <w:sz w:val="17"/>
                <w:szCs w:val="17"/>
              </w:rPr>
              <w:t>Screen 4.3.3</w:t>
            </w:r>
          </w:p>
          <w:p w14:paraId="02090B5F" w14:textId="77777777" w:rsidR="00910092" w:rsidRDefault="00000000">
            <w:pPr>
              <w:rPr>
                <w:b/>
                <w:bCs/>
                <w:color w:val="1B3A5C"/>
                <w:sz w:val="21"/>
                <w:szCs w:val="21"/>
              </w:rPr>
            </w:pPr>
            <w:r>
              <w:rPr>
                <w:b/>
                <w:bCs/>
                <w:color w:val="1B3A5C"/>
                <w:sz w:val="21"/>
                <w:szCs w:val="21"/>
              </w:rPr>
              <w:t>Traceability Verification Guided Practice</w:t>
            </w:r>
          </w:p>
        </w:tc>
      </w:tr>
    </w:tbl>
    <w:p w14:paraId="6CEDC5C2" w14:textId="77777777" w:rsidR="00910092" w:rsidRDefault="00000000">
      <w:pPr>
        <w:spacing w:before="40"/>
      </w:pPr>
      <w:r>
        <w:t xml:space="preserve"> </w:t>
      </w:r>
    </w:p>
    <w:p w14:paraId="78C88A93" w14:textId="77777777" w:rsidR="00910092" w:rsidRDefault="00000000">
      <w:pPr>
        <w:spacing w:before="60" w:after="60"/>
        <w:rPr>
          <w:color w:val="1A1A1A"/>
        </w:rPr>
      </w:pPr>
      <w:r>
        <w:rPr>
          <w:color w:val="1A1A1A"/>
        </w:rPr>
        <w:t>Load Driver: Complete chain verification across all prior artifacts -- high working memory demand</w:t>
      </w:r>
    </w:p>
    <w:p w14:paraId="40792735" w14:textId="77777777" w:rsidR="00910092" w:rsidRDefault="00000000">
      <w:pPr>
        <w:spacing w:before="60" w:after="60"/>
        <w:rPr>
          <w:b/>
          <w:bCs/>
          <w:color w:val="1A1A1A"/>
        </w:rPr>
      </w:pPr>
      <w:r>
        <w:rPr>
          <w:b/>
          <w:bCs/>
          <w:color w:val="1A1A1A"/>
        </w:rPr>
        <w:t>Scaffold: Verification Tracker</w:t>
      </w:r>
    </w:p>
    <w:p w14:paraId="02E1F533"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Chain: Goal to Competency to Assessment to Evidence to Governance Record</w:t>
      </w:r>
    </w:p>
    <w:p w14:paraId="318849F2"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Prompt: Where does the chain break?</w:t>
      </w:r>
    </w:p>
    <w:p w14:paraId="54898708" w14:textId="77777777" w:rsidR="00910092" w:rsidRDefault="00000000">
      <w:pPr>
        <w:spacing w:before="60" w:after="60"/>
        <w:rPr>
          <w:i/>
          <w:iCs/>
          <w:color w:val="1A1A1A"/>
        </w:rPr>
      </w:pPr>
      <w:r>
        <w:rPr>
          <w:i/>
          <w:iCs/>
          <w:color w:val="1A1A1A"/>
        </w:rPr>
        <w:t>Placement: Alongside task</w:t>
      </w:r>
    </w:p>
    <w:p w14:paraId="3B0E1EA4" w14:textId="77777777" w:rsidR="00910092" w:rsidRDefault="00000000">
      <w:pPr>
        <w:spacing w:before="60" w:after="60"/>
        <w:rPr>
          <w:i/>
          <w:iCs/>
          <w:color w:val="1A1A1A"/>
        </w:rPr>
      </w:pPr>
      <w:r>
        <w:rPr>
          <w:i/>
          <w:iCs/>
          <w:color w:val="1A1A1A"/>
        </w:rPr>
        <w:t>Fade: Optional reference tool in Module 4</w:t>
      </w:r>
    </w:p>
    <w:p w14:paraId="27BA402A" w14:textId="77777777" w:rsidR="00910092" w:rsidRDefault="00000000">
      <w:pPr>
        <w:spacing w:before="60"/>
      </w:pPr>
      <w:r>
        <w:t xml:space="preserve"> </w:t>
      </w:r>
    </w:p>
    <w:tbl>
      <w:tblPr>
        <w:tblStyle w:val="affe"/>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30"/>
      </w:tblGrid>
      <w:tr w:rsidR="00910092" w14:paraId="2390F095" w14:textId="77777777">
        <w:trPr>
          <w:trHeight w:val="675"/>
        </w:trPr>
        <w:tc>
          <w:tcPr>
            <w:tcW w:w="9330" w:type="dxa"/>
            <w:tcBorders>
              <w:top w:val="nil"/>
              <w:left w:val="single" w:sz="24" w:space="0" w:color="2E7D8C"/>
              <w:bottom w:val="nil"/>
              <w:right w:val="nil"/>
            </w:tcBorders>
            <w:shd w:val="clear" w:color="auto" w:fill="E8F4F6"/>
            <w:tcMar>
              <w:top w:w="100" w:type="dxa"/>
              <w:left w:w="180" w:type="dxa"/>
              <w:bottom w:w="100" w:type="dxa"/>
              <w:right w:w="180" w:type="dxa"/>
            </w:tcMar>
          </w:tcPr>
          <w:p w14:paraId="2F3C42C8" w14:textId="77777777" w:rsidR="00910092" w:rsidRDefault="00000000">
            <w:pPr>
              <w:spacing w:after="40"/>
              <w:rPr>
                <w:b/>
                <w:bCs/>
                <w:color w:val="2E7D8C"/>
                <w:sz w:val="17"/>
                <w:szCs w:val="17"/>
              </w:rPr>
            </w:pPr>
            <w:r>
              <w:rPr>
                <w:b/>
                <w:bCs/>
                <w:color w:val="2E7D8C"/>
                <w:sz w:val="17"/>
                <w:szCs w:val="17"/>
              </w:rPr>
              <w:t>Screen 4.5.2</w:t>
            </w:r>
          </w:p>
          <w:p w14:paraId="35DABCFC" w14:textId="77777777" w:rsidR="00910092" w:rsidRDefault="00000000">
            <w:pPr>
              <w:rPr>
                <w:b/>
                <w:bCs/>
                <w:color w:val="1B3A5C"/>
                <w:sz w:val="21"/>
                <w:szCs w:val="21"/>
              </w:rPr>
            </w:pPr>
            <w:r>
              <w:rPr>
                <w:b/>
                <w:bCs/>
                <w:color w:val="1B3A5C"/>
                <w:sz w:val="21"/>
                <w:szCs w:val="21"/>
              </w:rPr>
              <w:t>Architecture Defense Worked Example</w:t>
            </w:r>
          </w:p>
        </w:tc>
      </w:tr>
    </w:tbl>
    <w:p w14:paraId="0A6A403A" w14:textId="77777777" w:rsidR="00910092" w:rsidRDefault="00000000">
      <w:pPr>
        <w:spacing w:before="40"/>
      </w:pPr>
      <w:r>
        <w:t xml:space="preserve"> </w:t>
      </w:r>
    </w:p>
    <w:p w14:paraId="292E981C" w14:textId="77777777" w:rsidR="00910092" w:rsidRDefault="00000000">
      <w:pPr>
        <w:spacing w:before="60" w:after="60"/>
        <w:rPr>
          <w:color w:val="1A1A1A"/>
        </w:rPr>
      </w:pPr>
      <w:r>
        <w:rPr>
          <w:color w:val="1A1A1A"/>
        </w:rPr>
        <w:t>Load Driver: Synthesis of complete four-task evidence base -- highest complexity worked example</w:t>
      </w:r>
    </w:p>
    <w:p w14:paraId="7B8E35FF" w14:textId="77777777" w:rsidR="00910092" w:rsidRDefault="00000000">
      <w:pPr>
        <w:spacing w:before="60" w:after="60"/>
        <w:rPr>
          <w:b/>
          <w:bCs/>
          <w:color w:val="1A1A1A"/>
        </w:rPr>
      </w:pPr>
      <w:r>
        <w:rPr>
          <w:b/>
          <w:bCs/>
          <w:color w:val="1A1A1A"/>
        </w:rPr>
        <w:t>Scaffold: Defense Construction Map</w:t>
      </w:r>
    </w:p>
    <w:p w14:paraId="19BA70F3"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1. State decision.</w:t>
      </w:r>
    </w:p>
    <w:p w14:paraId="208BD0C1"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2. Cite constraints.</w:t>
      </w:r>
    </w:p>
    <w:p w14:paraId="2ED4319D"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3. Present evidence.</w:t>
      </w:r>
    </w:p>
    <w:p w14:paraId="1D80220A"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4. Explain tradeoffs.</w:t>
      </w:r>
    </w:p>
    <w:p w14:paraId="57A6907B"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5. Demonstrate traceability.</w:t>
      </w:r>
    </w:p>
    <w:p w14:paraId="2C019707"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6. Address objections.</w:t>
      </w:r>
    </w:p>
    <w:p w14:paraId="540BA0F0"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7. Defend recommendation.</w:t>
      </w:r>
    </w:p>
    <w:p w14:paraId="5D29F645" w14:textId="77777777" w:rsidR="00910092" w:rsidRDefault="00000000">
      <w:pPr>
        <w:spacing w:before="60" w:after="60"/>
        <w:rPr>
          <w:i/>
          <w:iCs/>
          <w:color w:val="1A1A1A"/>
        </w:rPr>
      </w:pPr>
      <w:r>
        <w:rPr>
          <w:i/>
          <w:iCs/>
          <w:color w:val="1A1A1A"/>
        </w:rPr>
        <w:t>Placement: Before example</w:t>
      </w:r>
    </w:p>
    <w:p w14:paraId="2DD9A22A" w14:textId="77777777" w:rsidR="00910092" w:rsidRDefault="00000000">
      <w:pPr>
        <w:spacing w:before="60" w:after="60"/>
        <w:rPr>
          <w:i/>
          <w:iCs/>
          <w:color w:val="1A1A1A"/>
        </w:rPr>
      </w:pPr>
      <w:r>
        <w:rPr>
          <w:i/>
          <w:iCs/>
          <w:color w:val="1A1A1A"/>
        </w:rPr>
        <w:t>Fade: One-line checklist only in Module 4</w:t>
      </w:r>
    </w:p>
    <w:p w14:paraId="112EEAB8" w14:textId="77777777" w:rsidR="00910092" w:rsidRDefault="00000000">
      <w:pPr>
        <w:spacing w:before="60"/>
      </w:pPr>
      <w:r>
        <w:t xml:space="preserve"> </w:t>
      </w:r>
    </w:p>
    <w:tbl>
      <w:tblPr>
        <w:tblStyle w:val="afff"/>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30"/>
      </w:tblGrid>
      <w:tr w:rsidR="00910092" w14:paraId="4FE987EF" w14:textId="77777777">
        <w:trPr>
          <w:trHeight w:val="675"/>
        </w:trPr>
        <w:tc>
          <w:tcPr>
            <w:tcW w:w="9330" w:type="dxa"/>
            <w:tcBorders>
              <w:top w:val="nil"/>
              <w:left w:val="single" w:sz="24" w:space="0" w:color="2E7D8C"/>
              <w:bottom w:val="nil"/>
              <w:right w:val="nil"/>
            </w:tcBorders>
            <w:shd w:val="clear" w:color="auto" w:fill="E8F4F6"/>
            <w:tcMar>
              <w:top w:w="100" w:type="dxa"/>
              <w:left w:w="180" w:type="dxa"/>
              <w:bottom w:w="100" w:type="dxa"/>
              <w:right w:w="180" w:type="dxa"/>
            </w:tcMar>
          </w:tcPr>
          <w:p w14:paraId="4FEF56EE" w14:textId="77777777" w:rsidR="00910092" w:rsidRDefault="00000000">
            <w:pPr>
              <w:spacing w:after="40"/>
              <w:rPr>
                <w:b/>
                <w:bCs/>
                <w:color w:val="2E7D8C"/>
                <w:sz w:val="17"/>
                <w:szCs w:val="17"/>
              </w:rPr>
            </w:pPr>
            <w:r>
              <w:rPr>
                <w:b/>
                <w:bCs/>
                <w:color w:val="2E7D8C"/>
                <w:sz w:val="17"/>
                <w:szCs w:val="17"/>
              </w:rPr>
              <w:t>Screen 4.5.4</w:t>
            </w:r>
          </w:p>
          <w:p w14:paraId="2BE6CA3E" w14:textId="77777777" w:rsidR="00910092" w:rsidRDefault="00000000">
            <w:pPr>
              <w:rPr>
                <w:b/>
                <w:bCs/>
                <w:color w:val="1B3A5C"/>
                <w:sz w:val="21"/>
                <w:szCs w:val="21"/>
              </w:rPr>
            </w:pPr>
            <w:r>
              <w:rPr>
                <w:b/>
                <w:bCs/>
                <w:color w:val="1B3A5C"/>
                <w:sz w:val="21"/>
                <w:szCs w:val="21"/>
              </w:rPr>
              <w:t>Architecture Defense Decision Point</w:t>
            </w:r>
          </w:p>
        </w:tc>
      </w:tr>
    </w:tbl>
    <w:p w14:paraId="4D10CCBE" w14:textId="77777777" w:rsidR="00910092" w:rsidRDefault="00000000">
      <w:pPr>
        <w:spacing w:before="40"/>
      </w:pPr>
      <w:r>
        <w:t xml:space="preserve"> </w:t>
      </w:r>
    </w:p>
    <w:p w14:paraId="188B649A" w14:textId="77777777" w:rsidR="00910092" w:rsidRDefault="00000000">
      <w:pPr>
        <w:spacing w:before="60" w:after="60"/>
        <w:rPr>
          <w:color w:val="1A1A1A"/>
        </w:rPr>
      </w:pPr>
      <w:r>
        <w:rPr>
          <w:color w:val="1A1A1A"/>
        </w:rPr>
        <w:t>Load Driver: Terminal decision point requiring synthesis of all four tasks</w:t>
      </w:r>
    </w:p>
    <w:p w14:paraId="369F17AD" w14:textId="77777777" w:rsidR="00910092" w:rsidRDefault="00000000">
      <w:pPr>
        <w:spacing w:before="60" w:after="60"/>
        <w:rPr>
          <w:b/>
          <w:bCs/>
          <w:color w:val="1A1A1A"/>
        </w:rPr>
      </w:pPr>
      <w:r>
        <w:rPr>
          <w:b/>
          <w:bCs/>
          <w:color w:val="1A1A1A"/>
        </w:rPr>
        <w:t>Scaffold: Argument Evaluation Matrix</w:t>
      </w:r>
    </w:p>
    <w:p w14:paraId="105C1660"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Column headers: Option | Evidence | Constraints | Traceability | Risk Coverage</w:t>
      </w:r>
    </w:p>
    <w:p w14:paraId="37D32223" w14:textId="77777777" w:rsidR="00910092" w:rsidRDefault="00000000">
      <w:pPr>
        <w:spacing w:before="60" w:after="60"/>
        <w:rPr>
          <w:i/>
          <w:iCs/>
          <w:color w:val="1A1A1A"/>
        </w:rPr>
      </w:pPr>
      <w:r>
        <w:rPr>
          <w:i/>
          <w:iCs/>
          <w:color w:val="1A1A1A"/>
        </w:rPr>
        <w:t>Placement: Alongside decision</w:t>
      </w:r>
    </w:p>
    <w:p w14:paraId="39D17A92" w14:textId="77777777" w:rsidR="00910092" w:rsidRDefault="00000000">
      <w:pPr>
        <w:spacing w:before="60" w:after="60"/>
        <w:rPr>
          <w:i/>
          <w:iCs/>
          <w:color w:val="1A1A1A"/>
        </w:rPr>
      </w:pPr>
      <w:r>
        <w:rPr>
          <w:i/>
          <w:iCs/>
          <w:color w:val="1A1A1A"/>
        </w:rPr>
        <w:t>Fade: Optional support only -- fully faded</w:t>
      </w:r>
    </w:p>
    <w:p w14:paraId="3458156C" w14:textId="77777777" w:rsidR="00910092" w:rsidRDefault="00000000">
      <w:pPr>
        <w:spacing w:before="160" w:after="160"/>
      </w:pPr>
      <w:r>
        <w:t xml:space="preserve"> </w:t>
      </w:r>
    </w:p>
    <w:p w14:paraId="323A96AB" w14:textId="77777777" w:rsidR="00910092" w:rsidRDefault="00000000">
      <w:pPr>
        <w:pStyle w:val="Heading2"/>
        <w:keepNext w:val="0"/>
        <w:keepLines w:val="0"/>
        <w:spacing w:after="80"/>
        <w:rPr>
          <w:b/>
          <w:bCs/>
          <w:sz w:val="34"/>
          <w:szCs w:val="34"/>
        </w:rPr>
      </w:pPr>
      <w:bookmarkStart w:id="55" w:name="_gt52psftvn9p" w:colFirst="0" w:colLast="0"/>
      <w:bookmarkEnd w:id="55"/>
      <w:r>
        <w:rPr>
          <w:b/>
          <w:bCs/>
          <w:sz w:val="34"/>
          <w:szCs w:val="34"/>
        </w:rPr>
        <w:t>18.4 Decision Point Reasoning Supports</w:t>
      </w:r>
    </w:p>
    <w:p w14:paraId="0CB2EE13" w14:textId="77777777" w:rsidR="00910092" w:rsidRDefault="00000000">
      <w:pPr>
        <w:spacing w:before="60" w:after="60"/>
        <w:rPr>
          <w:color w:val="1A1A1A"/>
        </w:rPr>
      </w:pPr>
      <w:r>
        <w:rPr>
          <w:color w:val="1A1A1A"/>
        </w:rPr>
        <w:t>Eight complex branching screens receive expandable reasoning panels. Panels support ARCH reasoning without signaling the preferred option. The Standard ARCH Reasoning Process appears in all eight panels.</w:t>
      </w:r>
    </w:p>
    <w:p w14:paraId="4763FB1C" w14:textId="77777777" w:rsidR="00910092" w:rsidRDefault="00000000">
      <w:pPr>
        <w:spacing w:before="60"/>
      </w:pPr>
      <w:r>
        <w:t xml:space="preserve"> </w:t>
      </w:r>
    </w:p>
    <w:p w14:paraId="61A54174" w14:textId="77777777" w:rsidR="00910092" w:rsidRDefault="00000000">
      <w:pPr>
        <w:spacing w:before="200" w:after="60"/>
        <w:rPr>
          <w:b/>
          <w:bCs/>
          <w:color w:val="1B3A5C"/>
        </w:rPr>
      </w:pPr>
      <w:r>
        <w:rPr>
          <w:b/>
          <w:bCs/>
          <w:color w:val="1B3A5C"/>
        </w:rPr>
        <w:t>Standard ARCH Reasoning Process</w:t>
      </w:r>
    </w:p>
    <w:p w14:paraId="1BCCE8A4" w14:textId="77777777" w:rsidR="00910092" w:rsidRDefault="00000000">
      <w:pPr>
        <w:spacing w:before="60" w:after="60"/>
        <w:rPr>
          <w:color w:val="1A1A1A"/>
        </w:rPr>
      </w:pPr>
      <w:r>
        <w:rPr>
          <w:color w:val="1A1A1A"/>
        </w:rPr>
        <w:t>Displayed as an expandable reasoning panel. Default: collapsed. All eight decision point screens use this process before option selection.</w:t>
      </w:r>
    </w:p>
    <w:p w14:paraId="1F05ABD4" w14:textId="77777777" w:rsidR="00910092" w:rsidRDefault="00000000">
      <w:pPr>
        <w:spacing w:before="40"/>
      </w:pPr>
      <w:r>
        <w:t xml:space="preserve"> </w:t>
      </w:r>
    </w:p>
    <w:tbl>
      <w:tblPr>
        <w:tblStyle w:val="afff0"/>
        <w:tblW w:w="93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230"/>
        <w:gridCol w:w="3240"/>
        <w:gridCol w:w="4875"/>
      </w:tblGrid>
      <w:tr w:rsidR="00910092" w14:paraId="5A6FC8D2" w14:textId="77777777">
        <w:trPr>
          <w:trHeight w:val="375"/>
        </w:trPr>
        <w:tc>
          <w:tcPr>
            <w:tcW w:w="1230" w:type="dxa"/>
            <w:tcBorders>
              <w:top w:val="single" w:sz="6" w:space="0" w:color="DDDDDD"/>
              <w:left w:val="single" w:sz="6" w:space="0" w:color="DDDDDD"/>
              <w:bottom w:val="single" w:sz="6" w:space="0" w:color="DDDDDD"/>
              <w:right w:val="single" w:sz="6" w:space="0" w:color="DDDDDD"/>
            </w:tcBorders>
            <w:shd w:val="clear" w:color="auto" w:fill="1B3A5C"/>
            <w:tcMar>
              <w:top w:w="80" w:type="dxa"/>
              <w:left w:w="100" w:type="dxa"/>
              <w:bottom w:w="80" w:type="dxa"/>
              <w:right w:w="100" w:type="dxa"/>
            </w:tcMar>
          </w:tcPr>
          <w:p w14:paraId="379DAC19" w14:textId="77777777" w:rsidR="00910092" w:rsidRDefault="00000000">
            <w:pPr>
              <w:rPr>
                <w:b/>
                <w:bCs/>
                <w:color w:val="FFFFFF"/>
                <w:sz w:val="17"/>
                <w:szCs w:val="17"/>
              </w:rPr>
            </w:pPr>
            <w:r>
              <w:rPr>
                <w:b/>
                <w:bCs/>
                <w:color w:val="FFFFFF"/>
                <w:sz w:val="17"/>
                <w:szCs w:val="17"/>
              </w:rPr>
              <w:t>Step</w:t>
            </w:r>
          </w:p>
        </w:tc>
        <w:tc>
          <w:tcPr>
            <w:tcW w:w="3240"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36E00AE2" w14:textId="77777777" w:rsidR="00910092" w:rsidRDefault="00000000">
            <w:pPr>
              <w:rPr>
                <w:b/>
                <w:bCs/>
                <w:color w:val="FFFFFF"/>
                <w:sz w:val="17"/>
                <w:szCs w:val="17"/>
              </w:rPr>
            </w:pPr>
            <w:r>
              <w:rPr>
                <w:b/>
                <w:bCs/>
                <w:color w:val="FFFFFF"/>
                <w:sz w:val="17"/>
                <w:szCs w:val="17"/>
              </w:rPr>
              <w:t>Action</w:t>
            </w:r>
          </w:p>
        </w:tc>
        <w:tc>
          <w:tcPr>
            <w:tcW w:w="4875"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4C0E44BC" w14:textId="77777777" w:rsidR="00910092" w:rsidRDefault="00000000">
            <w:pPr>
              <w:rPr>
                <w:b/>
                <w:bCs/>
                <w:color w:val="FFFFFF"/>
                <w:sz w:val="17"/>
                <w:szCs w:val="17"/>
              </w:rPr>
            </w:pPr>
            <w:r>
              <w:rPr>
                <w:b/>
                <w:bCs/>
                <w:color w:val="FFFFFF"/>
                <w:sz w:val="17"/>
                <w:szCs w:val="17"/>
              </w:rPr>
              <w:t>Thinking Prompt</w:t>
            </w:r>
          </w:p>
        </w:tc>
      </w:tr>
      <w:tr w:rsidR="00910092" w14:paraId="1A743E99" w14:textId="77777777">
        <w:trPr>
          <w:trHeight w:val="585"/>
        </w:trPr>
        <w:tc>
          <w:tcPr>
            <w:tcW w:w="123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0D78090B" w14:textId="77777777" w:rsidR="00910092" w:rsidRDefault="00000000">
            <w:pPr>
              <w:rPr>
                <w:color w:val="1A1A1A"/>
                <w:sz w:val="17"/>
                <w:szCs w:val="17"/>
              </w:rPr>
            </w:pPr>
            <w:r>
              <w:rPr>
                <w:color w:val="1A1A1A"/>
                <w:sz w:val="17"/>
                <w:szCs w:val="17"/>
              </w:rPr>
              <w:t>1</w:t>
            </w:r>
          </w:p>
        </w:tc>
        <w:tc>
          <w:tcPr>
            <w:tcW w:w="324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0FF9BEC" w14:textId="77777777" w:rsidR="00910092" w:rsidRDefault="00000000">
            <w:pPr>
              <w:rPr>
                <w:color w:val="1A1A1A"/>
                <w:sz w:val="17"/>
                <w:szCs w:val="17"/>
              </w:rPr>
            </w:pPr>
            <w:r>
              <w:rPr>
                <w:color w:val="1A1A1A"/>
                <w:sz w:val="17"/>
                <w:szCs w:val="17"/>
              </w:rPr>
              <w:t>Identify governing constraints</w:t>
            </w:r>
          </w:p>
        </w:tc>
        <w:tc>
          <w:tcPr>
            <w:tcW w:w="487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790D9E06" w14:textId="77777777" w:rsidR="00910092" w:rsidRDefault="00000000">
            <w:pPr>
              <w:rPr>
                <w:color w:val="1A1A1A"/>
                <w:sz w:val="17"/>
                <w:szCs w:val="17"/>
              </w:rPr>
            </w:pPr>
            <w:r>
              <w:rPr>
                <w:color w:val="1A1A1A"/>
                <w:sz w:val="17"/>
                <w:szCs w:val="17"/>
              </w:rPr>
              <w:t xml:space="preserve">Which constraints are explicitly </w:t>
            </w:r>
            <w:proofErr w:type="gramStart"/>
            <w:r>
              <w:rPr>
                <w:color w:val="1A1A1A"/>
                <w:sz w:val="17"/>
                <w:szCs w:val="17"/>
              </w:rPr>
              <w:t>documented</w:t>
            </w:r>
            <w:proofErr w:type="gramEnd"/>
            <w:r>
              <w:rPr>
                <w:color w:val="1A1A1A"/>
                <w:sz w:val="17"/>
                <w:szCs w:val="17"/>
              </w:rPr>
              <w:t xml:space="preserve"> and which are assumptions?</w:t>
            </w:r>
          </w:p>
        </w:tc>
      </w:tr>
      <w:tr w:rsidR="00910092" w14:paraId="30F39D04" w14:textId="77777777">
        <w:trPr>
          <w:trHeight w:val="375"/>
        </w:trPr>
        <w:tc>
          <w:tcPr>
            <w:tcW w:w="123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78923524" w14:textId="77777777" w:rsidR="00910092" w:rsidRDefault="00000000">
            <w:pPr>
              <w:rPr>
                <w:color w:val="1A1A1A"/>
                <w:sz w:val="17"/>
                <w:szCs w:val="17"/>
              </w:rPr>
            </w:pPr>
            <w:r>
              <w:rPr>
                <w:color w:val="1A1A1A"/>
                <w:sz w:val="17"/>
                <w:szCs w:val="17"/>
              </w:rPr>
              <w:t>2</w:t>
            </w:r>
          </w:p>
        </w:tc>
        <w:tc>
          <w:tcPr>
            <w:tcW w:w="324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1C0DA3CF" w14:textId="77777777" w:rsidR="00910092" w:rsidRDefault="00000000">
            <w:pPr>
              <w:rPr>
                <w:color w:val="1A1A1A"/>
                <w:sz w:val="17"/>
                <w:szCs w:val="17"/>
              </w:rPr>
            </w:pPr>
            <w:r>
              <w:rPr>
                <w:color w:val="1A1A1A"/>
                <w:sz w:val="17"/>
                <w:szCs w:val="17"/>
              </w:rPr>
              <w:t>Review available evidence</w:t>
            </w:r>
          </w:p>
        </w:tc>
        <w:tc>
          <w:tcPr>
            <w:tcW w:w="487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52520E18" w14:textId="77777777" w:rsidR="00910092" w:rsidRDefault="00000000">
            <w:pPr>
              <w:rPr>
                <w:color w:val="1A1A1A"/>
                <w:sz w:val="17"/>
                <w:szCs w:val="17"/>
              </w:rPr>
            </w:pPr>
            <w:r>
              <w:rPr>
                <w:color w:val="1A1A1A"/>
                <w:sz w:val="17"/>
                <w:szCs w:val="17"/>
              </w:rPr>
              <w:t>What evidence supports each available option?</w:t>
            </w:r>
          </w:p>
        </w:tc>
      </w:tr>
      <w:tr w:rsidR="00910092" w14:paraId="65FE002E" w14:textId="77777777">
        <w:trPr>
          <w:trHeight w:val="585"/>
        </w:trPr>
        <w:tc>
          <w:tcPr>
            <w:tcW w:w="123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0CDB6452" w14:textId="77777777" w:rsidR="00910092" w:rsidRDefault="00000000">
            <w:pPr>
              <w:rPr>
                <w:color w:val="1A1A1A"/>
                <w:sz w:val="17"/>
                <w:szCs w:val="17"/>
              </w:rPr>
            </w:pPr>
            <w:r>
              <w:rPr>
                <w:color w:val="1A1A1A"/>
                <w:sz w:val="17"/>
                <w:szCs w:val="17"/>
              </w:rPr>
              <w:t>3</w:t>
            </w:r>
          </w:p>
        </w:tc>
        <w:tc>
          <w:tcPr>
            <w:tcW w:w="324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7A4444D" w14:textId="77777777" w:rsidR="00910092" w:rsidRDefault="00000000">
            <w:pPr>
              <w:rPr>
                <w:color w:val="1A1A1A"/>
                <w:sz w:val="17"/>
                <w:szCs w:val="17"/>
              </w:rPr>
            </w:pPr>
            <w:r>
              <w:rPr>
                <w:color w:val="1A1A1A"/>
                <w:sz w:val="17"/>
                <w:szCs w:val="17"/>
              </w:rPr>
              <w:t>Examine traceability implications</w:t>
            </w:r>
          </w:p>
        </w:tc>
        <w:tc>
          <w:tcPr>
            <w:tcW w:w="487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3DD25BF" w14:textId="77777777" w:rsidR="00910092" w:rsidRDefault="00000000">
            <w:pPr>
              <w:rPr>
                <w:color w:val="1A1A1A"/>
                <w:sz w:val="17"/>
                <w:szCs w:val="17"/>
              </w:rPr>
            </w:pPr>
            <w:r>
              <w:rPr>
                <w:color w:val="1A1A1A"/>
                <w:sz w:val="17"/>
                <w:szCs w:val="17"/>
              </w:rPr>
              <w:t>Which artifacts, decisions, or governance records would be affected?</w:t>
            </w:r>
          </w:p>
        </w:tc>
      </w:tr>
      <w:tr w:rsidR="00910092" w14:paraId="78345D3D" w14:textId="77777777">
        <w:trPr>
          <w:trHeight w:val="585"/>
        </w:trPr>
        <w:tc>
          <w:tcPr>
            <w:tcW w:w="123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5C59BED9" w14:textId="77777777" w:rsidR="00910092" w:rsidRDefault="00000000">
            <w:pPr>
              <w:rPr>
                <w:color w:val="1A1A1A"/>
                <w:sz w:val="17"/>
                <w:szCs w:val="17"/>
              </w:rPr>
            </w:pPr>
            <w:r>
              <w:rPr>
                <w:color w:val="1A1A1A"/>
                <w:sz w:val="17"/>
                <w:szCs w:val="17"/>
              </w:rPr>
              <w:t>4</w:t>
            </w:r>
          </w:p>
        </w:tc>
        <w:tc>
          <w:tcPr>
            <w:tcW w:w="324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79FB7860" w14:textId="77777777" w:rsidR="00910092" w:rsidRDefault="00000000">
            <w:pPr>
              <w:rPr>
                <w:color w:val="1A1A1A"/>
                <w:sz w:val="17"/>
                <w:szCs w:val="17"/>
              </w:rPr>
            </w:pPr>
            <w:r>
              <w:rPr>
                <w:color w:val="1A1A1A"/>
                <w:sz w:val="17"/>
                <w:szCs w:val="17"/>
              </w:rPr>
              <w:t>Consider downstream consequences</w:t>
            </w:r>
          </w:p>
        </w:tc>
        <w:tc>
          <w:tcPr>
            <w:tcW w:w="487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3F45EA25" w14:textId="77777777" w:rsidR="00910092" w:rsidRDefault="00000000">
            <w:pPr>
              <w:rPr>
                <w:color w:val="1A1A1A"/>
                <w:sz w:val="17"/>
                <w:szCs w:val="17"/>
              </w:rPr>
            </w:pPr>
            <w:r>
              <w:rPr>
                <w:color w:val="1A1A1A"/>
                <w:sz w:val="17"/>
                <w:szCs w:val="17"/>
              </w:rPr>
              <w:t>What additional architecture decisions may be influenced by this choice?</w:t>
            </w:r>
          </w:p>
        </w:tc>
      </w:tr>
      <w:tr w:rsidR="00910092" w14:paraId="2D79DD09" w14:textId="77777777">
        <w:trPr>
          <w:trHeight w:val="585"/>
        </w:trPr>
        <w:tc>
          <w:tcPr>
            <w:tcW w:w="123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0BE9D829" w14:textId="77777777" w:rsidR="00910092" w:rsidRDefault="00000000">
            <w:pPr>
              <w:rPr>
                <w:color w:val="1A1A1A"/>
                <w:sz w:val="17"/>
                <w:szCs w:val="17"/>
              </w:rPr>
            </w:pPr>
            <w:r>
              <w:rPr>
                <w:color w:val="1A1A1A"/>
                <w:sz w:val="17"/>
                <w:szCs w:val="17"/>
              </w:rPr>
              <w:t>5</w:t>
            </w:r>
          </w:p>
        </w:tc>
        <w:tc>
          <w:tcPr>
            <w:tcW w:w="324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5165F0F" w14:textId="77777777" w:rsidR="00910092" w:rsidRDefault="00000000">
            <w:pPr>
              <w:rPr>
                <w:color w:val="1A1A1A"/>
                <w:sz w:val="17"/>
                <w:szCs w:val="17"/>
              </w:rPr>
            </w:pPr>
            <w:r>
              <w:rPr>
                <w:color w:val="1A1A1A"/>
                <w:sz w:val="17"/>
                <w:szCs w:val="17"/>
              </w:rPr>
              <w:t>Evaluate governance impact</w:t>
            </w:r>
          </w:p>
        </w:tc>
        <w:tc>
          <w:tcPr>
            <w:tcW w:w="487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664984D5" w14:textId="77777777" w:rsidR="00910092" w:rsidRDefault="00000000">
            <w:pPr>
              <w:rPr>
                <w:color w:val="1A1A1A"/>
                <w:sz w:val="17"/>
                <w:szCs w:val="17"/>
              </w:rPr>
            </w:pPr>
            <w:r>
              <w:rPr>
                <w:color w:val="1A1A1A"/>
                <w:sz w:val="17"/>
                <w:szCs w:val="17"/>
              </w:rPr>
              <w:t>Does either option create new compliance, approval, or documentation requirements?</w:t>
            </w:r>
          </w:p>
        </w:tc>
      </w:tr>
      <w:tr w:rsidR="00910092" w14:paraId="1D8C2FCD" w14:textId="77777777">
        <w:trPr>
          <w:trHeight w:val="585"/>
        </w:trPr>
        <w:tc>
          <w:tcPr>
            <w:tcW w:w="123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37216D33" w14:textId="77777777" w:rsidR="00910092" w:rsidRDefault="00000000">
            <w:pPr>
              <w:rPr>
                <w:color w:val="1A1A1A"/>
                <w:sz w:val="17"/>
                <w:szCs w:val="17"/>
              </w:rPr>
            </w:pPr>
            <w:r>
              <w:rPr>
                <w:color w:val="1A1A1A"/>
                <w:sz w:val="17"/>
                <w:szCs w:val="17"/>
              </w:rPr>
              <w:t>6</w:t>
            </w:r>
          </w:p>
        </w:tc>
        <w:tc>
          <w:tcPr>
            <w:tcW w:w="324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18670995" w14:textId="77777777" w:rsidR="00910092" w:rsidRDefault="00000000">
            <w:pPr>
              <w:rPr>
                <w:color w:val="1A1A1A"/>
                <w:sz w:val="17"/>
                <w:szCs w:val="17"/>
              </w:rPr>
            </w:pPr>
            <w:r>
              <w:rPr>
                <w:color w:val="1A1A1A"/>
                <w:sz w:val="17"/>
                <w:szCs w:val="17"/>
              </w:rPr>
              <w:t>Select option</w:t>
            </w:r>
          </w:p>
        </w:tc>
        <w:tc>
          <w:tcPr>
            <w:tcW w:w="487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43E75A9E" w14:textId="77777777" w:rsidR="00910092" w:rsidRDefault="00000000">
            <w:pPr>
              <w:rPr>
                <w:color w:val="1A1A1A"/>
                <w:sz w:val="17"/>
                <w:szCs w:val="17"/>
              </w:rPr>
            </w:pPr>
            <w:r>
              <w:rPr>
                <w:color w:val="1A1A1A"/>
                <w:sz w:val="17"/>
                <w:szCs w:val="17"/>
              </w:rPr>
              <w:t>Which option best aligns with documented evidence and constraints?</w:t>
            </w:r>
          </w:p>
        </w:tc>
      </w:tr>
    </w:tbl>
    <w:p w14:paraId="26127B21" w14:textId="77777777" w:rsidR="00910092" w:rsidRDefault="00000000">
      <w:pPr>
        <w:spacing w:before="80"/>
      </w:pPr>
      <w:r>
        <w:t xml:space="preserve"> </w:t>
      </w:r>
    </w:p>
    <w:p w14:paraId="2E0A688C" w14:textId="77777777" w:rsidR="00910092" w:rsidRDefault="00000000">
      <w:pPr>
        <w:spacing w:before="200" w:after="60"/>
        <w:rPr>
          <w:b/>
          <w:bCs/>
          <w:color w:val="1B3A5C"/>
        </w:rPr>
      </w:pPr>
      <w:r>
        <w:rPr>
          <w:b/>
          <w:bCs/>
          <w:color w:val="1B3A5C"/>
        </w:rPr>
        <w:t>Per-Screen Reasoning Evaluation Prompts</w:t>
      </w:r>
    </w:p>
    <w:p w14:paraId="6059883E" w14:textId="77777777" w:rsidR="00910092" w:rsidRDefault="00000000">
      <w:pPr>
        <w:spacing w:before="60" w:after="60"/>
        <w:rPr>
          <w:color w:val="1A1A1A"/>
        </w:rPr>
      </w:pPr>
      <w:r>
        <w:rPr>
          <w:color w:val="1A1A1A"/>
        </w:rPr>
        <w:t>Each screen adds evaluation prompts specific to the Meridian decision context on top of the Standard ARCH Reasoning Process.</w:t>
      </w:r>
    </w:p>
    <w:p w14:paraId="65CC9401" w14:textId="77777777" w:rsidR="00910092" w:rsidRDefault="00000000">
      <w:pPr>
        <w:spacing w:before="40"/>
      </w:pPr>
      <w:r>
        <w:t xml:space="preserve"> </w:t>
      </w:r>
    </w:p>
    <w:p w14:paraId="7456D043" w14:textId="77777777" w:rsidR="00910092" w:rsidRDefault="00000000">
      <w:pPr>
        <w:spacing w:before="40"/>
      </w:pPr>
      <w:r>
        <w:t xml:space="preserve"> </w:t>
      </w:r>
    </w:p>
    <w:tbl>
      <w:tblPr>
        <w:tblStyle w:val="afff1"/>
        <w:tblW w:w="9345"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910092" w14:paraId="1F050122" w14:textId="77777777">
        <w:trPr>
          <w:trHeight w:val="600"/>
        </w:trPr>
        <w:tc>
          <w:tcPr>
            <w:tcW w:w="9345" w:type="dxa"/>
            <w:tcBorders>
              <w:top w:val="nil"/>
              <w:left w:val="single" w:sz="18" w:space="0" w:color="666666"/>
              <w:bottom w:val="nil"/>
              <w:right w:val="nil"/>
            </w:tcBorders>
            <w:shd w:val="clear" w:color="auto" w:fill="F5F5F5"/>
            <w:tcMar>
              <w:top w:w="80" w:type="dxa"/>
              <w:left w:w="160" w:type="dxa"/>
              <w:bottom w:w="80" w:type="dxa"/>
              <w:right w:w="160" w:type="dxa"/>
            </w:tcMar>
          </w:tcPr>
          <w:p w14:paraId="41809BBE" w14:textId="77777777" w:rsidR="00910092" w:rsidRDefault="00000000">
            <w:pPr>
              <w:spacing w:after="20"/>
              <w:rPr>
                <w:b/>
                <w:bCs/>
                <w:color w:val="2E7D8C"/>
                <w:sz w:val="17"/>
                <w:szCs w:val="17"/>
              </w:rPr>
            </w:pPr>
            <w:r>
              <w:rPr>
                <w:b/>
                <w:bCs/>
                <w:color w:val="2E7D8C"/>
                <w:sz w:val="17"/>
                <w:szCs w:val="17"/>
              </w:rPr>
              <w:t>1.1b.4</w:t>
            </w:r>
          </w:p>
          <w:p w14:paraId="7DE3962C" w14:textId="77777777" w:rsidR="00910092" w:rsidRDefault="00000000">
            <w:pPr>
              <w:rPr>
                <w:b/>
                <w:bCs/>
                <w:color w:val="1B3A5C"/>
                <w:sz w:val="19"/>
                <w:szCs w:val="19"/>
              </w:rPr>
            </w:pPr>
            <w:r>
              <w:rPr>
                <w:b/>
                <w:bCs/>
                <w:color w:val="1B3A5C"/>
                <w:sz w:val="19"/>
                <w:szCs w:val="19"/>
              </w:rPr>
              <w:t>Which Meridian constraints are non-negotiable?</w:t>
            </w:r>
          </w:p>
        </w:tc>
      </w:tr>
    </w:tbl>
    <w:p w14:paraId="1E094574" w14:textId="77777777" w:rsidR="00910092" w:rsidRDefault="00000000">
      <w:pPr>
        <w:spacing w:before="40"/>
      </w:pPr>
      <w:r>
        <w:t xml:space="preserve"> </w:t>
      </w:r>
    </w:p>
    <w:p w14:paraId="64BA2D48" w14:textId="77777777" w:rsidR="00910092" w:rsidRDefault="00000000">
      <w:pPr>
        <w:spacing w:before="60" w:after="60"/>
        <w:rPr>
          <w:b/>
          <w:bCs/>
          <w:color w:val="1A1A1A"/>
        </w:rPr>
      </w:pPr>
      <w:r>
        <w:rPr>
          <w:b/>
          <w:bCs/>
          <w:color w:val="1A1A1A"/>
        </w:rPr>
        <w:t>Evaluate:</w:t>
      </w:r>
    </w:p>
    <w:p w14:paraId="5568218F"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Mandatory constraints vs preferred constraints</w:t>
      </w:r>
    </w:p>
    <w:p w14:paraId="16DC5533"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Downstream impact of each constraint</w:t>
      </w:r>
    </w:p>
    <w:p w14:paraId="1DBD4EBC"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Dependency implications</w:t>
      </w:r>
    </w:p>
    <w:p w14:paraId="02824789"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Traceability effects</w:t>
      </w:r>
    </w:p>
    <w:p w14:paraId="5AFEFFF3" w14:textId="77777777" w:rsidR="00910092" w:rsidRDefault="00000000">
      <w:pPr>
        <w:spacing w:before="60" w:after="60"/>
        <w:rPr>
          <w:i/>
          <w:iCs/>
          <w:color w:val="1A1A1A"/>
        </w:rPr>
      </w:pPr>
      <w:r>
        <w:rPr>
          <w:i/>
          <w:iCs/>
          <w:color w:val="1A1A1A"/>
        </w:rPr>
        <w:t xml:space="preserve">Format: Expandable reasoning </w:t>
      </w:r>
      <w:proofErr w:type="gramStart"/>
      <w:r>
        <w:rPr>
          <w:i/>
          <w:iCs/>
          <w:color w:val="1A1A1A"/>
        </w:rPr>
        <w:t>panel  |</w:t>
      </w:r>
      <w:proofErr w:type="gramEnd"/>
      <w:r>
        <w:rPr>
          <w:i/>
          <w:iCs/>
          <w:color w:val="1A1A1A"/>
        </w:rPr>
        <w:t xml:space="preserve">  Timing: Before decision</w:t>
      </w:r>
    </w:p>
    <w:p w14:paraId="03ADFB6E" w14:textId="77777777" w:rsidR="00910092" w:rsidRDefault="00000000">
      <w:pPr>
        <w:spacing w:before="40"/>
      </w:pPr>
      <w:r>
        <w:t xml:space="preserve"> </w:t>
      </w:r>
    </w:p>
    <w:tbl>
      <w:tblPr>
        <w:tblStyle w:val="afff2"/>
        <w:tblW w:w="9345"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910092" w14:paraId="67161291" w14:textId="77777777">
        <w:trPr>
          <w:trHeight w:val="600"/>
        </w:trPr>
        <w:tc>
          <w:tcPr>
            <w:tcW w:w="9345" w:type="dxa"/>
            <w:tcBorders>
              <w:top w:val="nil"/>
              <w:left w:val="single" w:sz="18" w:space="0" w:color="666666"/>
              <w:bottom w:val="nil"/>
              <w:right w:val="nil"/>
            </w:tcBorders>
            <w:shd w:val="clear" w:color="auto" w:fill="F5F5F5"/>
            <w:tcMar>
              <w:top w:w="80" w:type="dxa"/>
              <w:left w:w="160" w:type="dxa"/>
              <w:bottom w:w="80" w:type="dxa"/>
              <w:right w:w="160" w:type="dxa"/>
            </w:tcMar>
          </w:tcPr>
          <w:p w14:paraId="44934F87" w14:textId="77777777" w:rsidR="00910092" w:rsidRDefault="00000000">
            <w:pPr>
              <w:spacing w:after="20"/>
              <w:rPr>
                <w:b/>
                <w:bCs/>
                <w:color w:val="2E7D8C"/>
                <w:sz w:val="17"/>
                <w:szCs w:val="17"/>
              </w:rPr>
            </w:pPr>
            <w:r>
              <w:rPr>
                <w:b/>
                <w:bCs/>
                <w:color w:val="2E7D8C"/>
                <w:sz w:val="17"/>
                <w:szCs w:val="17"/>
              </w:rPr>
              <w:t>1.2.4</w:t>
            </w:r>
          </w:p>
          <w:p w14:paraId="625EBA18" w14:textId="77777777" w:rsidR="00910092" w:rsidRDefault="00000000">
            <w:pPr>
              <w:rPr>
                <w:b/>
                <w:bCs/>
                <w:color w:val="1B3A5C"/>
                <w:sz w:val="19"/>
                <w:szCs w:val="19"/>
              </w:rPr>
            </w:pPr>
            <w:r>
              <w:rPr>
                <w:b/>
                <w:bCs/>
                <w:color w:val="1B3A5C"/>
                <w:sz w:val="19"/>
                <w:szCs w:val="19"/>
              </w:rPr>
              <w:t xml:space="preserve">Should </w:t>
            </w:r>
            <w:proofErr w:type="spellStart"/>
            <w:r>
              <w:rPr>
                <w:b/>
                <w:bCs/>
                <w:color w:val="1B3A5C"/>
                <w:sz w:val="19"/>
                <w:szCs w:val="19"/>
              </w:rPr>
              <w:t>advanced</w:t>
            </w:r>
            <w:proofErr w:type="spellEnd"/>
            <w:r>
              <w:rPr>
                <w:b/>
                <w:bCs/>
                <w:color w:val="1B3A5C"/>
                <w:sz w:val="19"/>
                <w:szCs w:val="19"/>
              </w:rPr>
              <w:t xml:space="preserve"> malware reverse engineering be included, excluded, or deferred?</w:t>
            </w:r>
          </w:p>
        </w:tc>
      </w:tr>
    </w:tbl>
    <w:p w14:paraId="54D33B70" w14:textId="77777777" w:rsidR="00910092" w:rsidRDefault="00000000">
      <w:pPr>
        <w:spacing w:before="40"/>
      </w:pPr>
      <w:r>
        <w:t xml:space="preserve"> </w:t>
      </w:r>
    </w:p>
    <w:p w14:paraId="469C0DB5" w14:textId="77777777" w:rsidR="00910092" w:rsidRDefault="00000000">
      <w:pPr>
        <w:spacing w:before="60" w:after="60"/>
        <w:rPr>
          <w:b/>
          <w:bCs/>
          <w:color w:val="1A1A1A"/>
        </w:rPr>
      </w:pPr>
      <w:r>
        <w:rPr>
          <w:b/>
          <w:bCs/>
          <w:color w:val="1A1A1A"/>
        </w:rPr>
        <w:t>Evaluate:</w:t>
      </w:r>
    </w:p>
    <w:p w14:paraId="6BC6A04F"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Objective alignment with Meridian learner role</w:t>
      </w:r>
    </w:p>
    <w:p w14:paraId="3E00E272"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Scope boundary implications</w:t>
      </w:r>
    </w:p>
    <w:p w14:paraId="42FC10E5"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Dependency effects on other architecture elements</w:t>
      </w:r>
    </w:p>
    <w:p w14:paraId="5B210718"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Constraint interactions</w:t>
      </w:r>
    </w:p>
    <w:p w14:paraId="1D19FEC2"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Learner pathway implications</w:t>
      </w:r>
    </w:p>
    <w:p w14:paraId="094F268E"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Governance implications</w:t>
      </w:r>
    </w:p>
    <w:p w14:paraId="3C86D367" w14:textId="77777777" w:rsidR="00910092" w:rsidRDefault="00000000">
      <w:pPr>
        <w:spacing w:before="60" w:after="60"/>
        <w:rPr>
          <w:i/>
          <w:iCs/>
          <w:color w:val="1A1A1A"/>
        </w:rPr>
      </w:pPr>
      <w:r>
        <w:rPr>
          <w:i/>
          <w:iCs/>
          <w:color w:val="1A1A1A"/>
        </w:rPr>
        <w:t xml:space="preserve">Format: Expandable reasoning </w:t>
      </w:r>
      <w:proofErr w:type="gramStart"/>
      <w:r>
        <w:rPr>
          <w:i/>
          <w:iCs/>
          <w:color w:val="1A1A1A"/>
        </w:rPr>
        <w:t>panel  |</w:t>
      </w:r>
      <w:proofErr w:type="gramEnd"/>
      <w:r>
        <w:rPr>
          <w:i/>
          <w:iCs/>
          <w:color w:val="1A1A1A"/>
        </w:rPr>
        <w:t xml:space="preserve">  Timing: Before decision</w:t>
      </w:r>
    </w:p>
    <w:p w14:paraId="1B68EAA4" w14:textId="77777777" w:rsidR="00910092" w:rsidRDefault="00000000">
      <w:pPr>
        <w:spacing w:before="20"/>
      </w:pPr>
      <w:r>
        <w:t xml:space="preserve"> </w:t>
      </w:r>
    </w:p>
    <w:tbl>
      <w:tblPr>
        <w:tblStyle w:val="afff3"/>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30"/>
      </w:tblGrid>
      <w:tr w:rsidR="00910092" w14:paraId="1136E4E6" w14:textId="77777777">
        <w:trPr>
          <w:trHeight w:val="900"/>
        </w:trPr>
        <w:tc>
          <w:tcPr>
            <w:tcW w:w="9330" w:type="dxa"/>
            <w:tcBorders>
              <w:top w:val="nil"/>
              <w:left w:val="single" w:sz="24" w:space="0" w:color="7A4F00"/>
              <w:bottom w:val="nil"/>
              <w:right w:val="nil"/>
            </w:tcBorders>
            <w:shd w:val="clear" w:color="auto" w:fill="FFF8E7"/>
            <w:tcMar>
              <w:top w:w="100" w:type="dxa"/>
              <w:left w:w="180" w:type="dxa"/>
              <w:bottom w:w="100" w:type="dxa"/>
              <w:right w:w="180" w:type="dxa"/>
            </w:tcMar>
          </w:tcPr>
          <w:p w14:paraId="22FE4F5A" w14:textId="77777777" w:rsidR="00910092" w:rsidRDefault="00000000">
            <w:pPr>
              <w:rPr>
                <w:color w:val="1A1A1A"/>
              </w:rPr>
            </w:pPr>
            <w:r>
              <w:rPr>
                <w:color w:val="1A1A1A"/>
              </w:rPr>
              <w:t>Expanded reasoning-panel content required during Claude Code implementation. Use Stage 3 Section 7 worked example content and Decision Point Catalog to expand the reasoning structure without introducing hints or answer-signaling language.</w:t>
            </w:r>
          </w:p>
        </w:tc>
      </w:tr>
    </w:tbl>
    <w:p w14:paraId="01F7FDB0" w14:textId="77777777" w:rsidR="00910092" w:rsidRDefault="00000000">
      <w:pPr>
        <w:spacing w:before="40"/>
      </w:pPr>
      <w:r>
        <w:t xml:space="preserve"> </w:t>
      </w:r>
    </w:p>
    <w:tbl>
      <w:tblPr>
        <w:tblStyle w:val="afff4"/>
        <w:tblW w:w="9345"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910092" w14:paraId="777DEA1B" w14:textId="77777777">
        <w:trPr>
          <w:trHeight w:val="600"/>
        </w:trPr>
        <w:tc>
          <w:tcPr>
            <w:tcW w:w="9345" w:type="dxa"/>
            <w:tcBorders>
              <w:top w:val="nil"/>
              <w:left w:val="single" w:sz="18" w:space="0" w:color="666666"/>
              <w:bottom w:val="nil"/>
              <w:right w:val="nil"/>
            </w:tcBorders>
            <w:shd w:val="clear" w:color="auto" w:fill="F5F5F5"/>
            <w:tcMar>
              <w:top w:w="80" w:type="dxa"/>
              <w:left w:w="160" w:type="dxa"/>
              <w:bottom w:w="80" w:type="dxa"/>
              <w:right w:w="160" w:type="dxa"/>
            </w:tcMar>
          </w:tcPr>
          <w:p w14:paraId="21CBE9E8" w14:textId="77777777" w:rsidR="00910092" w:rsidRDefault="00000000">
            <w:pPr>
              <w:spacing w:after="20"/>
              <w:rPr>
                <w:b/>
                <w:bCs/>
                <w:color w:val="2E7D8C"/>
                <w:sz w:val="17"/>
                <w:szCs w:val="17"/>
              </w:rPr>
            </w:pPr>
            <w:r>
              <w:rPr>
                <w:b/>
                <w:bCs/>
                <w:color w:val="2E7D8C"/>
                <w:sz w:val="17"/>
                <w:szCs w:val="17"/>
              </w:rPr>
              <w:t>2.1.4</w:t>
            </w:r>
          </w:p>
          <w:p w14:paraId="26D94021" w14:textId="77777777" w:rsidR="00910092" w:rsidRDefault="00000000">
            <w:pPr>
              <w:rPr>
                <w:b/>
                <w:bCs/>
                <w:color w:val="1B3A5C"/>
                <w:sz w:val="19"/>
                <w:szCs w:val="19"/>
              </w:rPr>
            </w:pPr>
            <w:r>
              <w:rPr>
                <w:b/>
                <w:bCs/>
                <w:color w:val="1B3A5C"/>
                <w:sz w:val="19"/>
                <w:szCs w:val="19"/>
              </w:rPr>
              <w:t>What should come first in the Meridian incident response sequence?</w:t>
            </w:r>
          </w:p>
        </w:tc>
      </w:tr>
    </w:tbl>
    <w:p w14:paraId="348B0FE3" w14:textId="77777777" w:rsidR="00910092" w:rsidRDefault="00000000">
      <w:pPr>
        <w:spacing w:before="40"/>
      </w:pPr>
      <w:r>
        <w:t xml:space="preserve"> </w:t>
      </w:r>
    </w:p>
    <w:p w14:paraId="55ED3787" w14:textId="77777777" w:rsidR="00910092" w:rsidRDefault="00000000">
      <w:pPr>
        <w:spacing w:before="60" w:after="60"/>
        <w:rPr>
          <w:b/>
          <w:bCs/>
          <w:color w:val="1A1A1A"/>
        </w:rPr>
      </w:pPr>
      <w:r>
        <w:rPr>
          <w:b/>
          <w:bCs/>
          <w:color w:val="1A1A1A"/>
        </w:rPr>
        <w:t>Evaluate:</w:t>
      </w:r>
    </w:p>
    <w:p w14:paraId="08781B80"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Prerequisite value of each candidate first unit</w:t>
      </w:r>
    </w:p>
    <w:p w14:paraId="02C3AEBB"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Architecture dependencies</w:t>
      </w:r>
    </w:p>
    <w:p w14:paraId="2812FC60"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Constraint alignment</w:t>
      </w:r>
    </w:p>
    <w:p w14:paraId="7B68AA71"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Downstream sequencing effects</w:t>
      </w:r>
    </w:p>
    <w:p w14:paraId="795FB166"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Traceability implications</w:t>
      </w:r>
    </w:p>
    <w:p w14:paraId="67259C19" w14:textId="77777777" w:rsidR="00910092" w:rsidRDefault="00000000">
      <w:pPr>
        <w:spacing w:before="60" w:after="60"/>
        <w:rPr>
          <w:i/>
          <w:iCs/>
          <w:color w:val="1A1A1A"/>
        </w:rPr>
      </w:pPr>
      <w:r>
        <w:rPr>
          <w:i/>
          <w:iCs/>
          <w:color w:val="1A1A1A"/>
        </w:rPr>
        <w:t xml:space="preserve">Format: Expandable reasoning </w:t>
      </w:r>
      <w:proofErr w:type="gramStart"/>
      <w:r>
        <w:rPr>
          <w:i/>
          <w:iCs/>
          <w:color w:val="1A1A1A"/>
        </w:rPr>
        <w:t>panel  |</w:t>
      </w:r>
      <w:proofErr w:type="gramEnd"/>
      <w:r>
        <w:rPr>
          <w:i/>
          <w:iCs/>
          <w:color w:val="1A1A1A"/>
        </w:rPr>
        <w:t xml:space="preserve">  Timing: Before decision</w:t>
      </w:r>
    </w:p>
    <w:p w14:paraId="28E269A3" w14:textId="77777777" w:rsidR="00910092" w:rsidRDefault="00000000">
      <w:pPr>
        <w:spacing w:before="40"/>
      </w:pPr>
      <w:r>
        <w:t xml:space="preserve"> </w:t>
      </w:r>
    </w:p>
    <w:tbl>
      <w:tblPr>
        <w:tblStyle w:val="afff5"/>
        <w:tblW w:w="9345"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910092" w14:paraId="17067791" w14:textId="77777777">
        <w:trPr>
          <w:trHeight w:val="600"/>
        </w:trPr>
        <w:tc>
          <w:tcPr>
            <w:tcW w:w="9345" w:type="dxa"/>
            <w:tcBorders>
              <w:top w:val="nil"/>
              <w:left w:val="single" w:sz="18" w:space="0" w:color="666666"/>
              <w:bottom w:val="nil"/>
              <w:right w:val="nil"/>
            </w:tcBorders>
            <w:shd w:val="clear" w:color="auto" w:fill="F5F5F5"/>
            <w:tcMar>
              <w:top w:w="80" w:type="dxa"/>
              <w:left w:w="160" w:type="dxa"/>
              <w:bottom w:w="80" w:type="dxa"/>
              <w:right w:w="160" w:type="dxa"/>
            </w:tcMar>
          </w:tcPr>
          <w:p w14:paraId="10FB640A" w14:textId="77777777" w:rsidR="00910092" w:rsidRDefault="00000000">
            <w:pPr>
              <w:spacing w:after="20"/>
              <w:rPr>
                <w:b/>
                <w:bCs/>
                <w:color w:val="2E7D8C"/>
                <w:sz w:val="17"/>
                <w:szCs w:val="17"/>
              </w:rPr>
            </w:pPr>
            <w:r>
              <w:rPr>
                <w:b/>
                <w:bCs/>
                <w:color w:val="2E7D8C"/>
                <w:sz w:val="17"/>
                <w:szCs w:val="17"/>
              </w:rPr>
              <w:t>2.2.4</w:t>
            </w:r>
          </w:p>
          <w:p w14:paraId="17399499" w14:textId="77777777" w:rsidR="00910092" w:rsidRDefault="00000000">
            <w:pPr>
              <w:rPr>
                <w:b/>
                <w:bCs/>
                <w:color w:val="1B3A5C"/>
                <w:sz w:val="19"/>
                <w:szCs w:val="19"/>
              </w:rPr>
            </w:pPr>
            <w:r>
              <w:rPr>
                <w:b/>
                <w:bCs/>
                <w:color w:val="1B3A5C"/>
                <w:sz w:val="19"/>
                <w:szCs w:val="19"/>
              </w:rPr>
              <w:t>Should compliance reporting precede or follow incident triage?</w:t>
            </w:r>
          </w:p>
        </w:tc>
      </w:tr>
    </w:tbl>
    <w:p w14:paraId="6E25C22D" w14:textId="77777777" w:rsidR="00910092" w:rsidRDefault="00000000">
      <w:pPr>
        <w:spacing w:before="40"/>
      </w:pPr>
      <w:r>
        <w:t xml:space="preserve"> </w:t>
      </w:r>
    </w:p>
    <w:p w14:paraId="399723A5" w14:textId="77777777" w:rsidR="00910092" w:rsidRDefault="00000000">
      <w:pPr>
        <w:spacing w:before="60" w:after="60"/>
        <w:rPr>
          <w:b/>
          <w:bCs/>
          <w:color w:val="1A1A1A"/>
        </w:rPr>
      </w:pPr>
      <w:r>
        <w:rPr>
          <w:b/>
          <w:bCs/>
          <w:color w:val="1A1A1A"/>
        </w:rPr>
        <w:t>Evaluate:</w:t>
      </w:r>
    </w:p>
    <w:p w14:paraId="763F4EF9"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Sequencing logic based on authentic incident response workflow</w:t>
      </w:r>
    </w:p>
    <w:p w14:paraId="75C5A515"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Learner readiness requirements</w:t>
      </w:r>
    </w:p>
    <w:p w14:paraId="3A5B15C8"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Governance impact</w:t>
      </w:r>
    </w:p>
    <w:p w14:paraId="535F7CEF"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Dependency relationships between triage and reporting</w:t>
      </w:r>
    </w:p>
    <w:p w14:paraId="1148D084"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Architecture coherence</w:t>
      </w:r>
    </w:p>
    <w:p w14:paraId="31741CD0" w14:textId="77777777" w:rsidR="00910092" w:rsidRDefault="00000000">
      <w:pPr>
        <w:spacing w:before="60" w:after="60"/>
        <w:rPr>
          <w:i/>
          <w:iCs/>
          <w:color w:val="1A1A1A"/>
        </w:rPr>
      </w:pPr>
      <w:r>
        <w:rPr>
          <w:i/>
          <w:iCs/>
          <w:color w:val="1A1A1A"/>
        </w:rPr>
        <w:t xml:space="preserve">Format: Expandable reasoning </w:t>
      </w:r>
      <w:proofErr w:type="gramStart"/>
      <w:r>
        <w:rPr>
          <w:i/>
          <w:iCs/>
          <w:color w:val="1A1A1A"/>
        </w:rPr>
        <w:t>panel  |</w:t>
      </w:r>
      <w:proofErr w:type="gramEnd"/>
      <w:r>
        <w:rPr>
          <w:i/>
          <w:iCs/>
          <w:color w:val="1A1A1A"/>
        </w:rPr>
        <w:t xml:space="preserve">  Timing: Before decision</w:t>
      </w:r>
    </w:p>
    <w:p w14:paraId="4E822EA1" w14:textId="77777777" w:rsidR="00910092" w:rsidRDefault="00000000">
      <w:pPr>
        <w:spacing w:before="40"/>
      </w:pPr>
      <w:r>
        <w:t xml:space="preserve"> </w:t>
      </w:r>
    </w:p>
    <w:tbl>
      <w:tblPr>
        <w:tblStyle w:val="afff6"/>
        <w:tblW w:w="9345"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910092" w14:paraId="272E131D" w14:textId="77777777">
        <w:trPr>
          <w:trHeight w:val="600"/>
        </w:trPr>
        <w:tc>
          <w:tcPr>
            <w:tcW w:w="9345" w:type="dxa"/>
            <w:tcBorders>
              <w:top w:val="nil"/>
              <w:left w:val="single" w:sz="18" w:space="0" w:color="666666"/>
              <w:bottom w:val="nil"/>
              <w:right w:val="nil"/>
            </w:tcBorders>
            <w:shd w:val="clear" w:color="auto" w:fill="F5F5F5"/>
            <w:tcMar>
              <w:top w:w="80" w:type="dxa"/>
              <w:left w:w="160" w:type="dxa"/>
              <w:bottom w:w="80" w:type="dxa"/>
              <w:right w:w="160" w:type="dxa"/>
            </w:tcMar>
          </w:tcPr>
          <w:p w14:paraId="7343B2DF" w14:textId="77777777" w:rsidR="00910092" w:rsidRDefault="00000000">
            <w:pPr>
              <w:spacing w:after="20"/>
              <w:rPr>
                <w:b/>
                <w:bCs/>
                <w:color w:val="2E7D8C"/>
                <w:sz w:val="17"/>
                <w:szCs w:val="17"/>
              </w:rPr>
            </w:pPr>
            <w:r>
              <w:rPr>
                <w:b/>
                <w:bCs/>
                <w:color w:val="2E7D8C"/>
                <w:sz w:val="17"/>
                <w:szCs w:val="17"/>
              </w:rPr>
              <w:t>3.2.4</w:t>
            </w:r>
          </w:p>
          <w:p w14:paraId="073213CB" w14:textId="77777777" w:rsidR="00910092" w:rsidRDefault="00000000">
            <w:pPr>
              <w:rPr>
                <w:b/>
                <w:bCs/>
                <w:color w:val="1B3A5C"/>
                <w:sz w:val="19"/>
                <w:szCs w:val="19"/>
              </w:rPr>
            </w:pPr>
            <w:r>
              <w:rPr>
                <w:b/>
                <w:bCs/>
                <w:color w:val="1B3A5C"/>
                <w:sz w:val="19"/>
                <w:szCs w:val="19"/>
              </w:rPr>
              <w:t>A stakeholder requests adding advanced technical labs -- what should happen?</w:t>
            </w:r>
          </w:p>
        </w:tc>
      </w:tr>
    </w:tbl>
    <w:p w14:paraId="2D9FF423" w14:textId="77777777" w:rsidR="00910092" w:rsidRDefault="00000000">
      <w:pPr>
        <w:spacing w:before="40"/>
      </w:pPr>
      <w:r>
        <w:t xml:space="preserve"> </w:t>
      </w:r>
    </w:p>
    <w:p w14:paraId="6C65A9D2" w14:textId="77777777" w:rsidR="00910092" w:rsidRDefault="00000000">
      <w:pPr>
        <w:spacing w:before="60" w:after="60"/>
        <w:rPr>
          <w:b/>
          <w:bCs/>
          <w:color w:val="1A1A1A"/>
        </w:rPr>
      </w:pPr>
      <w:r>
        <w:rPr>
          <w:b/>
          <w:bCs/>
          <w:color w:val="1A1A1A"/>
        </w:rPr>
        <w:t>Evaluate:</w:t>
      </w:r>
    </w:p>
    <w:p w14:paraId="1330C598"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Scope boundary evaluation</w:t>
      </w:r>
    </w:p>
    <w:p w14:paraId="511905B3"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Constraint analysis</w:t>
      </w:r>
    </w:p>
    <w:p w14:paraId="47FC87AF"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Evidence for and against inclusion</w:t>
      </w:r>
    </w:p>
    <w:p w14:paraId="3DEE0E61"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Architecture implications of each option</w:t>
      </w:r>
    </w:p>
    <w:p w14:paraId="70AA75DA"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Governance requirements triggered by each option</w:t>
      </w:r>
    </w:p>
    <w:p w14:paraId="56782B7F"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Resource and timeline implications</w:t>
      </w:r>
    </w:p>
    <w:p w14:paraId="5B29985A" w14:textId="77777777" w:rsidR="00910092" w:rsidRDefault="00000000">
      <w:pPr>
        <w:spacing w:before="60" w:after="60"/>
        <w:rPr>
          <w:i/>
          <w:iCs/>
          <w:color w:val="1A1A1A"/>
        </w:rPr>
      </w:pPr>
      <w:r>
        <w:rPr>
          <w:i/>
          <w:iCs/>
          <w:color w:val="1A1A1A"/>
        </w:rPr>
        <w:t xml:space="preserve">Format: Expandable reasoning </w:t>
      </w:r>
      <w:proofErr w:type="gramStart"/>
      <w:r>
        <w:rPr>
          <w:i/>
          <w:iCs/>
          <w:color w:val="1A1A1A"/>
        </w:rPr>
        <w:t>panel  |</w:t>
      </w:r>
      <w:proofErr w:type="gramEnd"/>
      <w:r>
        <w:rPr>
          <w:i/>
          <w:iCs/>
          <w:color w:val="1A1A1A"/>
        </w:rPr>
        <w:t xml:space="preserve">  Timing: Before decision</w:t>
      </w:r>
    </w:p>
    <w:p w14:paraId="65C6A024" w14:textId="77777777" w:rsidR="00910092" w:rsidRDefault="00000000">
      <w:pPr>
        <w:spacing w:before="20"/>
      </w:pPr>
      <w:r>
        <w:t xml:space="preserve"> </w:t>
      </w:r>
    </w:p>
    <w:tbl>
      <w:tblPr>
        <w:tblStyle w:val="afff7"/>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30"/>
      </w:tblGrid>
      <w:tr w:rsidR="00910092" w14:paraId="15CFCFC0" w14:textId="77777777">
        <w:trPr>
          <w:trHeight w:val="900"/>
        </w:trPr>
        <w:tc>
          <w:tcPr>
            <w:tcW w:w="9330" w:type="dxa"/>
            <w:tcBorders>
              <w:top w:val="nil"/>
              <w:left w:val="single" w:sz="24" w:space="0" w:color="7A4F00"/>
              <w:bottom w:val="nil"/>
              <w:right w:val="nil"/>
            </w:tcBorders>
            <w:shd w:val="clear" w:color="auto" w:fill="FFF8E7"/>
            <w:tcMar>
              <w:top w:w="100" w:type="dxa"/>
              <w:left w:w="180" w:type="dxa"/>
              <w:bottom w:w="100" w:type="dxa"/>
              <w:right w:w="180" w:type="dxa"/>
            </w:tcMar>
          </w:tcPr>
          <w:p w14:paraId="0FFA710E" w14:textId="77777777" w:rsidR="00910092" w:rsidRDefault="00000000">
            <w:pPr>
              <w:rPr>
                <w:color w:val="1A1A1A"/>
              </w:rPr>
            </w:pPr>
            <w:r>
              <w:rPr>
                <w:color w:val="1A1A1A"/>
              </w:rPr>
              <w:t>Expanded reasoning-panel content required during Claude Code implementation. Use Stage 3 Section 7 worked example content and Decision Point Catalog to expand the reasoning structure without introducing hints or answer-signaling language.</w:t>
            </w:r>
          </w:p>
        </w:tc>
      </w:tr>
    </w:tbl>
    <w:p w14:paraId="6061ABED" w14:textId="77777777" w:rsidR="00910092" w:rsidRDefault="00000000">
      <w:pPr>
        <w:spacing w:before="40"/>
      </w:pPr>
      <w:r>
        <w:t xml:space="preserve"> </w:t>
      </w:r>
    </w:p>
    <w:tbl>
      <w:tblPr>
        <w:tblStyle w:val="afff8"/>
        <w:tblW w:w="9345"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910092" w14:paraId="253FA7ED" w14:textId="77777777">
        <w:trPr>
          <w:trHeight w:val="600"/>
        </w:trPr>
        <w:tc>
          <w:tcPr>
            <w:tcW w:w="9345" w:type="dxa"/>
            <w:tcBorders>
              <w:top w:val="nil"/>
              <w:left w:val="single" w:sz="18" w:space="0" w:color="666666"/>
              <w:bottom w:val="nil"/>
              <w:right w:val="nil"/>
            </w:tcBorders>
            <w:shd w:val="clear" w:color="auto" w:fill="F5F5F5"/>
            <w:tcMar>
              <w:top w:w="80" w:type="dxa"/>
              <w:left w:w="160" w:type="dxa"/>
              <w:bottom w:w="80" w:type="dxa"/>
              <w:right w:w="160" w:type="dxa"/>
            </w:tcMar>
          </w:tcPr>
          <w:p w14:paraId="1E0D7F43" w14:textId="77777777" w:rsidR="00910092" w:rsidRDefault="00000000">
            <w:pPr>
              <w:spacing w:after="20"/>
              <w:rPr>
                <w:b/>
                <w:bCs/>
                <w:color w:val="2E7D8C"/>
                <w:sz w:val="17"/>
                <w:szCs w:val="17"/>
              </w:rPr>
            </w:pPr>
            <w:r>
              <w:rPr>
                <w:b/>
                <w:bCs/>
                <w:color w:val="2E7D8C"/>
                <w:sz w:val="17"/>
                <w:szCs w:val="17"/>
              </w:rPr>
              <w:t>4.1.4</w:t>
            </w:r>
          </w:p>
          <w:p w14:paraId="06D7F0DB" w14:textId="77777777" w:rsidR="00910092" w:rsidRDefault="00000000">
            <w:pPr>
              <w:rPr>
                <w:b/>
                <w:bCs/>
                <w:color w:val="1B3A5C"/>
                <w:sz w:val="19"/>
                <w:szCs w:val="19"/>
              </w:rPr>
            </w:pPr>
            <w:r>
              <w:rPr>
                <w:b/>
                <w:bCs/>
                <w:color w:val="1B3A5C"/>
                <w:sz w:val="19"/>
                <w:szCs w:val="19"/>
              </w:rPr>
              <w:t>Is the architecture ready for Structural Freeze or does it require further revision?</w:t>
            </w:r>
          </w:p>
        </w:tc>
      </w:tr>
    </w:tbl>
    <w:p w14:paraId="1619E294" w14:textId="77777777" w:rsidR="00910092" w:rsidRDefault="00000000">
      <w:pPr>
        <w:spacing w:before="40"/>
      </w:pPr>
      <w:r>
        <w:t xml:space="preserve"> </w:t>
      </w:r>
    </w:p>
    <w:p w14:paraId="7A15F312" w14:textId="77777777" w:rsidR="00910092" w:rsidRDefault="00000000">
      <w:pPr>
        <w:spacing w:before="60" w:after="60"/>
        <w:rPr>
          <w:b/>
          <w:bCs/>
          <w:color w:val="1A1A1A"/>
        </w:rPr>
      </w:pPr>
      <w:r>
        <w:rPr>
          <w:b/>
          <w:bCs/>
          <w:color w:val="1A1A1A"/>
        </w:rPr>
        <w:t>Evaluate:</w:t>
      </w:r>
    </w:p>
    <w:p w14:paraId="371AF94B"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Remaining unresolved risks</w:t>
      </w:r>
    </w:p>
    <w:p w14:paraId="20DA808C"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Unresolved governance issues</w:t>
      </w:r>
    </w:p>
    <w:p w14:paraId="79824D94"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Architecture stability evidence</w:t>
      </w:r>
    </w:p>
    <w:p w14:paraId="16E714FD"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Governance implications of freezing vs revising</w:t>
      </w:r>
    </w:p>
    <w:p w14:paraId="3A1CE8E1"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Traceability consequences of each path</w:t>
      </w:r>
    </w:p>
    <w:p w14:paraId="021ED7B5"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Evidence sufficiency for freeze approval</w:t>
      </w:r>
    </w:p>
    <w:p w14:paraId="7445F7AB" w14:textId="77777777" w:rsidR="00910092" w:rsidRDefault="00000000">
      <w:pPr>
        <w:spacing w:before="60" w:after="60"/>
        <w:rPr>
          <w:i/>
          <w:iCs/>
          <w:color w:val="1A1A1A"/>
        </w:rPr>
      </w:pPr>
      <w:r>
        <w:rPr>
          <w:i/>
          <w:iCs/>
          <w:color w:val="1A1A1A"/>
        </w:rPr>
        <w:t xml:space="preserve">Format: Expandable reasoning </w:t>
      </w:r>
      <w:proofErr w:type="gramStart"/>
      <w:r>
        <w:rPr>
          <w:i/>
          <w:iCs/>
          <w:color w:val="1A1A1A"/>
        </w:rPr>
        <w:t>panel  |</w:t>
      </w:r>
      <w:proofErr w:type="gramEnd"/>
      <w:r>
        <w:rPr>
          <w:i/>
          <w:iCs/>
          <w:color w:val="1A1A1A"/>
        </w:rPr>
        <w:t xml:space="preserve">  Timing: Before decision</w:t>
      </w:r>
    </w:p>
    <w:p w14:paraId="3B3B4ED0" w14:textId="77777777" w:rsidR="00910092" w:rsidRDefault="00000000">
      <w:pPr>
        <w:spacing w:before="20"/>
      </w:pPr>
      <w:r>
        <w:t xml:space="preserve"> </w:t>
      </w:r>
    </w:p>
    <w:tbl>
      <w:tblPr>
        <w:tblStyle w:val="afff9"/>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30"/>
      </w:tblGrid>
      <w:tr w:rsidR="00910092" w14:paraId="7F490CB9" w14:textId="77777777">
        <w:trPr>
          <w:trHeight w:val="900"/>
        </w:trPr>
        <w:tc>
          <w:tcPr>
            <w:tcW w:w="9330" w:type="dxa"/>
            <w:tcBorders>
              <w:top w:val="nil"/>
              <w:left w:val="single" w:sz="24" w:space="0" w:color="7A4F00"/>
              <w:bottom w:val="nil"/>
              <w:right w:val="nil"/>
            </w:tcBorders>
            <w:shd w:val="clear" w:color="auto" w:fill="FFF8E7"/>
            <w:tcMar>
              <w:top w:w="100" w:type="dxa"/>
              <w:left w:w="180" w:type="dxa"/>
              <w:bottom w:w="100" w:type="dxa"/>
              <w:right w:w="180" w:type="dxa"/>
            </w:tcMar>
          </w:tcPr>
          <w:p w14:paraId="6D4B5D59" w14:textId="77777777" w:rsidR="00910092" w:rsidRDefault="00000000">
            <w:pPr>
              <w:rPr>
                <w:color w:val="1A1A1A"/>
              </w:rPr>
            </w:pPr>
            <w:r>
              <w:rPr>
                <w:color w:val="1A1A1A"/>
              </w:rPr>
              <w:t>Expanded reasoning-panel content required during Claude Code implementation. Use Stage 3 Section 7 worked example content and Decision Point Catalog to expand the reasoning structure without introducing hints or answer-signaling language.</w:t>
            </w:r>
          </w:p>
        </w:tc>
      </w:tr>
    </w:tbl>
    <w:p w14:paraId="307A1CE7" w14:textId="77777777" w:rsidR="00910092" w:rsidRDefault="00000000">
      <w:pPr>
        <w:spacing w:before="40"/>
      </w:pPr>
      <w:r>
        <w:t xml:space="preserve"> </w:t>
      </w:r>
    </w:p>
    <w:tbl>
      <w:tblPr>
        <w:tblStyle w:val="afffa"/>
        <w:tblW w:w="9345"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910092" w14:paraId="72EA6CD1" w14:textId="77777777">
        <w:trPr>
          <w:trHeight w:val="600"/>
        </w:trPr>
        <w:tc>
          <w:tcPr>
            <w:tcW w:w="9345" w:type="dxa"/>
            <w:tcBorders>
              <w:top w:val="nil"/>
              <w:left w:val="single" w:sz="18" w:space="0" w:color="666666"/>
              <w:bottom w:val="nil"/>
              <w:right w:val="nil"/>
            </w:tcBorders>
            <w:shd w:val="clear" w:color="auto" w:fill="F5F5F5"/>
            <w:tcMar>
              <w:top w:w="80" w:type="dxa"/>
              <w:left w:w="160" w:type="dxa"/>
              <w:bottom w:w="80" w:type="dxa"/>
              <w:right w:w="160" w:type="dxa"/>
            </w:tcMar>
          </w:tcPr>
          <w:p w14:paraId="57B3A1F5" w14:textId="77777777" w:rsidR="00910092" w:rsidRDefault="00000000">
            <w:pPr>
              <w:spacing w:after="20"/>
              <w:rPr>
                <w:b/>
                <w:bCs/>
                <w:color w:val="2E7D8C"/>
                <w:sz w:val="17"/>
                <w:szCs w:val="17"/>
              </w:rPr>
            </w:pPr>
            <w:r>
              <w:rPr>
                <w:b/>
                <w:bCs/>
                <w:color w:val="2E7D8C"/>
                <w:sz w:val="17"/>
                <w:szCs w:val="17"/>
              </w:rPr>
              <w:t>4.2.4</w:t>
            </w:r>
          </w:p>
          <w:p w14:paraId="21591E41" w14:textId="77777777" w:rsidR="00910092" w:rsidRDefault="00000000">
            <w:pPr>
              <w:rPr>
                <w:b/>
                <w:bCs/>
                <w:color w:val="1B3A5C"/>
                <w:sz w:val="19"/>
                <w:szCs w:val="19"/>
              </w:rPr>
            </w:pPr>
            <w:r>
              <w:rPr>
                <w:b/>
                <w:bCs/>
                <w:color w:val="1B3A5C"/>
                <w:sz w:val="19"/>
                <w:szCs w:val="19"/>
              </w:rPr>
              <w:t>A traceability gap is discovered during verification -- what should happen?</w:t>
            </w:r>
          </w:p>
        </w:tc>
      </w:tr>
    </w:tbl>
    <w:p w14:paraId="265D7986" w14:textId="77777777" w:rsidR="00910092" w:rsidRDefault="00000000">
      <w:pPr>
        <w:spacing w:before="40"/>
      </w:pPr>
      <w:r>
        <w:t xml:space="preserve"> </w:t>
      </w:r>
    </w:p>
    <w:p w14:paraId="6B0BDD39" w14:textId="77777777" w:rsidR="00910092" w:rsidRDefault="00000000">
      <w:pPr>
        <w:spacing w:before="60" w:after="60"/>
        <w:rPr>
          <w:b/>
          <w:bCs/>
          <w:color w:val="1A1A1A"/>
        </w:rPr>
      </w:pPr>
      <w:r>
        <w:rPr>
          <w:b/>
          <w:bCs/>
          <w:color w:val="1A1A1A"/>
        </w:rPr>
        <w:t>Evaluate:</w:t>
      </w:r>
    </w:p>
    <w:p w14:paraId="4132C1DA"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Origin of the gap in the architecture record</w:t>
      </w:r>
    </w:p>
    <w:p w14:paraId="5343A27C"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Which artifacts are affected</w:t>
      </w:r>
    </w:p>
    <w:p w14:paraId="64BD442A"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Governance implications of the gap</w:t>
      </w:r>
    </w:p>
    <w:p w14:paraId="4BECE649"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Documentation impact of correction</w:t>
      </w:r>
    </w:p>
    <w:p w14:paraId="5A4B4EFE"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Downstream effects on freeze timeline</w:t>
      </w:r>
    </w:p>
    <w:p w14:paraId="16224343" w14:textId="77777777" w:rsidR="00910092" w:rsidRDefault="00000000">
      <w:pPr>
        <w:spacing w:before="60" w:after="60"/>
        <w:rPr>
          <w:i/>
          <w:iCs/>
          <w:color w:val="1A1A1A"/>
        </w:rPr>
      </w:pPr>
      <w:r>
        <w:rPr>
          <w:i/>
          <w:iCs/>
          <w:color w:val="1A1A1A"/>
        </w:rPr>
        <w:t xml:space="preserve">Format: Expandable reasoning </w:t>
      </w:r>
      <w:proofErr w:type="gramStart"/>
      <w:r>
        <w:rPr>
          <w:i/>
          <w:iCs/>
          <w:color w:val="1A1A1A"/>
        </w:rPr>
        <w:t>panel  |</w:t>
      </w:r>
      <w:proofErr w:type="gramEnd"/>
      <w:r>
        <w:rPr>
          <w:i/>
          <w:iCs/>
          <w:color w:val="1A1A1A"/>
        </w:rPr>
        <w:t xml:space="preserve">  Timing: Before decision</w:t>
      </w:r>
    </w:p>
    <w:p w14:paraId="3B7B24C7" w14:textId="77777777" w:rsidR="00910092" w:rsidRDefault="00000000">
      <w:pPr>
        <w:spacing w:before="40"/>
      </w:pPr>
      <w:r>
        <w:t xml:space="preserve"> </w:t>
      </w:r>
    </w:p>
    <w:tbl>
      <w:tblPr>
        <w:tblStyle w:val="afffb"/>
        <w:tblW w:w="9345"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910092" w14:paraId="5A99A6DF" w14:textId="77777777">
        <w:trPr>
          <w:trHeight w:val="600"/>
        </w:trPr>
        <w:tc>
          <w:tcPr>
            <w:tcW w:w="9345" w:type="dxa"/>
            <w:tcBorders>
              <w:top w:val="nil"/>
              <w:left w:val="single" w:sz="18" w:space="0" w:color="666666"/>
              <w:bottom w:val="nil"/>
              <w:right w:val="nil"/>
            </w:tcBorders>
            <w:shd w:val="clear" w:color="auto" w:fill="F5F5F5"/>
            <w:tcMar>
              <w:top w:w="80" w:type="dxa"/>
              <w:left w:w="160" w:type="dxa"/>
              <w:bottom w:w="80" w:type="dxa"/>
              <w:right w:w="160" w:type="dxa"/>
            </w:tcMar>
          </w:tcPr>
          <w:p w14:paraId="7E3EAC0C" w14:textId="77777777" w:rsidR="00910092" w:rsidRDefault="00000000">
            <w:pPr>
              <w:spacing w:after="20"/>
              <w:rPr>
                <w:b/>
                <w:bCs/>
                <w:color w:val="2E7D8C"/>
                <w:sz w:val="17"/>
                <w:szCs w:val="17"/>
              </w:rPr>
            </w:pPr>
            <w:r>
              <w:rPr>
                <w:b/>
                <w:bCs/>
                <w:color w:val="2E7D8C"/>
                <w:sz w:val="17"/>
                <w:szCs w:val="17"/>
              </w:rPr>
              <w:t>4.5.4</w:t>
            </w:r>
          </w:p>
          <w:p w14:paraId="455B4CAF" w14:textId="77777777" w:rsidR="00910092" w:rsidRDefault="00000000">
            <w:pPr>
              <w:rPr>
                <w:b/>
                <w:bCs/>
                <w:color w:val="1B3A5C"/>
                <w:sz w:val="19"/>
                <w:szCs w:val="19"/>
              </w:rPr>
            </w:pPr>
            <w:r>
              <w:rPr>
                <w:b/>
                <w:bCs/>
                <w:color w:val="1B3A5C"/>
                <w:sz w:val="19"/>
                <w:szCs w:val="19"/>
              </w:rPr>
              <w:t>Which architecture defense response is strongest?</w:t>
            </w:r>
          </w:p>
        </w:tc>
      </w:tr>
    </w:tbl>
    <w:p w14:paraId="53A395EC" w14:textId="77777777" w:rsidR="00910092" w:rsidRDefault="00000000">
      <w:pPr>
        <w:spacing w:before="40"/>
      </w:pPr>
      <w:r>
        <w:t xml:space="preserve"> </w:t>
      </w:r>
    </w:p>
    <w:p w14:paraId="45BB6191" w14:textId="77777777" w:rsidR="00910092" w:rsidRDefault="00000000">
      <w:pPr>
        <w:spacing w:before="60" w:after="60"/>
        <w:rPr>
          <w:b/>
          <w:bCs/>
          <w:color w:val="1A1A1A"/>
        </w:rPr>
      </w:pPr>
      <w:r>
        <w:rPr>
          <w:b/>
          <w:bCs/>
          <w:color w:val="1A1A1A"/>
        </w:rPr>
        <w:t>Evaluate:</w:t>
      </w:r>
    </w:p>
    <w:p w14:paraId="409AC18E"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Evidence quality of each option</w:t>
      </w:r>
    </w:p>
    <w:p w14:paraId="0C00422D"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Traceability strength of each option</w:t>
      </w:r>
    </w:p>
    <w:p w14:paraId="00F766CF"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Constraint alignment of each option</w:t>
      </w:r>
    </w:p>
    <w:p w14:paraId="2E2FB7FE"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Risk coverage of each option</w:t>
      </w:r>
    </w:p>
    <w:p w14:paraId="77B245DE"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Whether unresolved counterarguments remain</w:t>
      </w:r>
    </w:p>
    <w:p w14:paraId="0D2F3CA4" w14:textId="77777777" w:rsidR="00910092" w:rsidRDefault="00000000">
      <w:pPr>
        <w:spacing w:before="60" w:after="60"/>
        <w:rPr>
          <w:i/>
          <w:iCs/>
          <w:color w:val="1A1A1A"/>
        </w:rPr>
      </w:pPr>
      <w:r>
        <w:rPr>
          <w:i/>
          <w:iCs/>
          <w:color w:val="1A1A1A"/>
        </w:rPr>
        <w:t xml:space="preserve">Format: Expandable reasoning </w:t>
      </w:r>
      <w:proofErr w:type="gramStart"/>
      <w:r>
        <w:rPr>
          <w:i/>
          <w:iCs/>
          <w:color w:val="1A1A1A"/>
        </w:rPr>
        <w:t>panel  |</w:t>
      </w:r>
      <w:proofErr w:type="gramEnd"/>
      <w:r>
        <w:rPr>
          <w:i/>
          <w:iCs/>
          <w:color w:val="1A1A1A"/>
        </w:rPr>
        <w:t xml:space="preserve">  Timing: Before decision</w:t>
      </w:r>
    </w:p>
    <w:p w14:paraId="68361959" w14:textId="77777777" w:rsidR="00910092" w:rsidRDefault="00000000">
      <w:pPr>
        <w:spacing w:before="160" w:after="160"/>
      </w:pPr>
      <w:r>
        <w:t xml:space="preserve"> </w:t>
      </w:r>
    </w:p>
    <w:p w14:paraId="7E7746E4" w14:textId="77777777" w:rsidR="00910092" w:rsidRDefault="00000000">
      <w:pPr>
        <w:pStyle w:val="Heading2"/>
        <w:keepNext w:val="0"/>
        <w:keepLines w:val="0"/>
        <w:spacing w:after="80"/>
        <w:rPr>
          <w:b/>
          <w:bCs/>
          <w:sz w:val="34"/>
          <w:szCs w:val="34"/>
        </w:rPr>
      </w:pPr>
      <w:bookmarkStart w:id="56" w:name="_d7bof7h3nskw" w:colFirst="0" w:colLast="0"/>
      <w:bookmarkEnd w:id="56"/>
      <w:r>
        <w:rPr>
          <w:b/>
          <w:bCs/>
          <w:sz w:val="34"/>
          <w:szCs w:val="34"/>
        </w:rPr>
        <w:t>18.5 Equity and Access Audit</w:t>
      </w:r>
    </w:p>
    <w:p w14:paraId="40E797AF" w14:textId="77777777" w:rsidR="00910092" w:rsidRDefault="00000000">
      <w:pPr>
        <w:spacing w:before="60" w:after="60"/>
        <w:rPr>
          <w:color w:val="1A1A1A"/>
        </w:rPr>
      </w:pPr>
      <w:r>
        <w:rPr>
          <w:color w:val="1A1A1A"/>
        </w:rPr>
        <w:t>Fifteen barriers identified. All recommendations are free -- none affect locked design elements. Modifications are additions and surface changes only.</w:t>
      </w:r>
    </w:p>
    <w:p w14:paraId="0FB2DBFC" w14:textId="77777777" w:rsidR="00910092" w:rsidRDefault="00000000">
      <w:pPr>
        <w:spacing w:before="60"/>
      </w:pPr>
      <w:r>
        <w:t xml:space="preserve"> </w:t>
      </w:r>
    </w:p>
    <w:tbl>
      <w:tblPr>
        <w:tblStyle w:val="afffc"/>
        <w:tblW w:w="93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370"/>
        <w:gridCol w:w="2850"/>
        <w:gridCol w:w="1545"/>
        <w:gridCol w:w="2580"/>
      </w:tblGrid>
      <w:tr w:rsidR="00910092" w14:paraId="30E03A27" w14:textId="77777777">
        <w:trPr>
          <w:trHeight w:val="375"/>
        </w:trPr>
        <w:tc>
          <w:tcPr>
            <w:tcW w:w="2370" w:type="dxa"/>
            <w:tcBorders>
              <w:top w:val="single" w:sz="6" w:space="0" w:color="DDDDDD"/>
              <w:left w:val="single" w:sz="6" w:space="0" w:color="DDDDDD"/>
              <w:bottom w:val="single" w:sz="6" w:space="0" w:color="DDDDDD"/>
              <w:right w:val="single" w:sz="6" w:space="0" w:color="DDDDDD"/>
            </w:tcBorders>
            <w:shd w:val="clear" w:color="auto" w:fill="1B3A5C"/>
            <w:tcMar>
              <w:top w:w="80" w:type="dxa"/>
              <w:left w:w="100" w:type="dxa"/>
              <w:bottom w:w="80" w:type="dxa"/>
              <w:right w:w="100" w:type="dxa"/>
            </w:tcMar>
          </w:tcPr>
          <w:p w14:paraId="5BAE09FE" w14:textId="77777777" w:rsidR="00910092" w:rsidRDefault="00000000">
            <w:pPr>
              <w:rPr>
                <w:b/>
                <w:bCs/>
                <w:color w:val="FFFFFF"/>
                <w:sz w:val="17"/>
                <w:szCs w:val="17"/>
              </w:rPr>
            </w:pPr>
            <w:r>
              <w:rPr>
                <w:b/>
                <w:bCs/>
                <w:color w:val="FFFFFF"/>
                <w:sz w:val="17"/>
                <w:szCs w:val="17"/>
              </w:rPr>
              <w:t>Barrier</w:t>
            </w:r>
          </w:p>
        </w:tc>
        <w:tc>
          <w:tcPr>
            <w:tcW w:w="2850"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3EC23EFF" w14:textId="77777777" w:rsidR="00910092" w:rsidRDefault="00000000">
            <w:pPr>
              <w:rPr>
                <w:b/>
                <w:bCs/>
                <w:color w:val="FFFFFF"/>
                <w:sz w:val="17"/>
                <w:szCs w:val="17"/>
              </w:rPr>
            </w:pPr>
            <w:r>
              <w:rPr>
                <w:b/>
                <w:bCs/>
                <w:color w:val="FFFFFF"/>
                <w:sz w:val="17"/>
                <w:szCs w:val="17"/>
              </w:rPr>
              <w:t>Recommendation</w:t>
            </w:r>
          </w:p>
        </w:tc>
        <w:tc>
          <w:tcPr>
            <w:tcW w:w="1545"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3CF7A1CA" w14:textId="77777777" w:rsidR="00910092" w:rsidRDefault="00000000">
            <w:pPr>
              <w:rPr>
                <w:b/>
                <w:bCs/>
                <w:color w:val="FFFFFF"/>
                <w:sz w:val="17"/>
                <w:szCs w:val="17"/>
              </w:rPr>
            </w:pPr>
            <w:r>
              <w:rPr>
                <w:b/>
                <w:bCs/>
                <w:color w:val="FFFFFF"/>
                <w:sz w:val="17"/>
                <w:szCs w:val="17"/>
              </w:rPr>
              <w:t>Type</w:t>
            </w:r>
          </w:p>
        </w:tc>
        <w:tc>
          <w:tcPr>
            <w:tcW w:w="2580"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0306A478" w14:textId="77777777" w:rsidR="00910092" w:rsidRDefault="00000000">
            <w:pPr>
              <w:rPr>
                <w:b/>
                <w:bCs/>
                <w:color w:val="FFFFFF"/>
                <w:sz w:val="17"/>
                <w:szCs w:val="17"/>
              </w:rPr>
            </w:pPr>
            <w:r>
              <w:rPr>
                <w:b/>
                <w:bCs/>
                <w:color w:val="FFFFFF"/>
                <w:sz w:val="17"/>
                <w:szCs w:val="17"/>
              </w:rPr>
              <w:t>Notes</w:t>
            </w:r>
          </w:p>
        </w:tc>
      </w:tr>
      <w:tr w:rsidR="00910092" w14:paraId="4372590D" w14:textId="77777777">
        <w:trPr>
          <w:trHeight w:val="585"/>
        </w:trPr>
        <w:tc>
          <w:tcPr>
            <w:tcW w:w="237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2523CA9B" w14:textId="77777777" w:rsidR="00910092" w:rsidRDefault="00000000">
            <w:pPr>
              <w:rPr>
                <w:color w:val="1A1A1A"/>
                <w:sz w:val="17"/>
                <w:szCs w:val="17"/>
              </w:rPr>
            </w:pPr>
            <w:r>
              <w:rPr>
                <w:color w:val="1A1A1A"/>
                <w:sz w:val="17"/>
                <w:szCs w:val="17"/>
              </w:rPr>
              <w:t>CBE vocabulary</w:t>
            </w:r>
          </w:p>
        </w:tc>
        <w:tc>
          <w:tcPr>
            <w:tcW w:w="285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69205E05" w14:textId="77777777" w:rsidR="00910092" w:rsidRDefault="00000000">
            <w:pPr>
              <w:rPr>
                <w:color w:val="1A1A1A"/>
                <w:sz w:val="17"/>
                <w:szCs w:val="17"/>
              </w:rPr>
            </w:pPr>
            <w:r>
              <w:rPr>
                <w:color w:val="1A1A1A"/>
                <w:sz w:val="17"/>
                <w:szCs w:val="17"/>
              </w:rPr>
              <w:t>Hover glossary for CBE-specific terms</w:t>
            </w:r>
          </w:p>
        </w:tc>
        <w:tc>
          <w:tcPr>
            <w:tcW w:w="154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19C3CB1F" w14:textId="77777777" w:rsidR="00910092" w:rsidRDefault="00000000">
            <w:pPr>
              <w:rPr>
                <w:color w:val="1A1A1A"/>
                <w:sz w:val="17"/>
                <w:szCs w:val="17"/>
              </w:rPr>
            </w:pPr>
            <w:r>
              <w:rPr>
                <w:color w:val="1A1A1A"/>
                <w:sz w:val="17"/>
                <w:szCs w:val="17"/>
              </w:rPr>
              <w:t>Content</w:t>
            </w:r>
          </w:p>
        </w:tc>
        <w:tc>
          <w:tcPr>
            <w:tcW w:w="258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07542DEC" w14:textId="77777777" w:rsidR="00910092" w:rsidRDefault="00000000">
            <w:pPr>
              <w:rPr>
                <w:color w:val="1A1A1A"/>
                <w:sz w:val="17"/>
                <w:szCs w:val="17"/>
              </w:rPr>
            </w:pPr>
            <w:r>
              <w:rPr>
                <w:color w:val="1A1A1A"/>
                <w:sz w:val="17"/>
                <w:szCs w:val="17"/>
              </w:rPr>
              <w:t>Free to implement</w:t>
            </w:r>
          </w:p>
        </w:tc>
      </w:tr>
      <w:tr w:rsidR="00910092" w14:paraId="7782176B" w14:textId="77777777">
        <w:trPr>
          <w:trHeight w:val="585"/>
        </w:trPr>
        <w:tc>
          <w:tcPr>
            <w:tcW w:w="237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14CF28E8" w14:textId="77777777" w:rsidR="00910092" w:rsidRDefault="00000000">
            <w:pPr>
              <w:rPr>
                <w:color w:val="1A1A1A"/>
                <w:sz w:val="17"/>
                <w:szCs w:val="17"/>
              </w:rPr>
            </w:pPr>
            <w:r>
              <w:rPr>
                <w:color w:val="1A1A1A"/>
                <w:sz w:val="17"/>
                <w:szCs w:val="17"/>
              </w:rPr>
              <w:t>Healthcare terminology</w:t>
            </w:r>
          </w:p>
        </w:tc>
        <w:tc>
          <w:tcPr>
            <w:tcW w:w="285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6A61164F" w14:textId="77777777" w:rsidR="00910092" w:rsidRDefault="00000000">
            <w:pPr>
              <w:rPr>
                <w:color w:val="1A1A1A"/>
                <w:sz w:val="17"/>
                <w:szCs w:val="17"/>
              </w:rPr>
            </w:pPr>
            <w:r>
              <w:rPr>
                <w:color w:val="1A1A1A"/>
                <w:sz w:val="17"/>
                <w:szCs w:val="17"/>
              </w:rPr>
              <w:t>Meridian scenario reference sheet</w:t>
            </w:r>
          </w:p>
        </w:tc>
        <w:tc>
          <w:tcPr>
            <w:tcW w:w="154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29A1C039" w14:textId="77777777" w:rsidR="00910092" w:rsidRDefault="00000000">
            <w:pPr>
              <w:rPr>
                <w:color w:val="1A1A1A"/>
                <w:sz w:val="17"/>
                <w:szCs w:val="17"/>
              </w:rPr>
            </w:pPr>
            <w:r>
              <w:rPr>
                <w:color w:val="1A1A1A"/>
                <w:sz w:val="17"/>
                <w:szCs w:val="17"/>
              </w:rPr>
              <w:t>Content</w:t>
            </w:r>
          </w:p>
        </w:tc>
        <w:tc>
          <w:tcPr>
            <w:tcW w:w="258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3D581749" w14:textId="77777777" w:rsidR="00910092" w:rsidRDefault="00000000">
            <w:pPr>
              <w:rPr>
                <w:color w:val="1A1A1A"/>
                <w:sz w:val="17"/>
                <w:szCs w:val="17"/>
              </w:rPr>
            </w:pPr>
            <w:r>
              <w:rPr>
                <w:color w:val="1A1A1A"/>
                <w:sz w:val="17"/>
                <w:szCs w:val="17"/>
              </w:rPr>
              <w:t>Available on demand throughout course</w:t>
            </w:r>
          </w:p>
        </w:tc>
      </w:tr>
      <w:tr w:rsidR="00910092" w14:paraId="3A837E94" w14:textId="77777777">
        <w:trPr>
          <w:trHeight w:val="585"/>
        </w:trPr>
        <w:tc>
          <w:tcPr>
            <w:tcW w:w="237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54C96426" w14:textId="77777777" w:rsidR="00910092" w:rsidRDefault="00000000">
            <w:pPr>
              <w:rPr>
                <w:color w:val="1A1A1A"/>
                <w:sz w:val="17"/>
                <w:szCs w:val="17"/>
              </w:rPr>
            </w:pPr>
            <w:r>
              <w:rPr>
                <w:color w:val="1A1A1A"/>
                <w:sz w:val="17"/>
                <w:szCs w:val="17"/>
              </w:rPr>
              <w:t>Governance language</w:t>
            </w:r>
          </w:p>
        </w:tc>
        <w:tc>
          <w:tcPr>
            <w:tcW w:w="285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D13DE72" w14:textId="77777777" w:rsidR="00910092" w:rsidRDefault="00000000">
            <w:pPr>
              <w:rPr>
                <w:color w:val="1A1A1A"/>
                <w:sz w:val="17"/>
                <w:szCs w:val="17"/>
              </w:rPr>
            </w:pPr>
            <w:r>
              <w:rPr>
                <w:color w:val="1A1A1A"/>
                <w:sz w:val="17"/>
                <w:szCs w:val="17"/>
              </w:rPr>
              <w:t>Hover definitions with examples</w:t>
            </w:r>
          </w:p>
        </w:tc>
        <w:tc>
          <w:tcPr>
            <w:tcW w:w="154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0E4990B0" w14:textId="77777777" w:rsidR="00910092" w:rsidRDefault="00000000">
            <w:pPr>
              <w:rPr>
                <w:color w:val="1A1A1A"/>
                <w:sz w:val="17"/>
                <w:szCs w:val="17"/>
              </w:rPr>
            </w:pPr>
            <w:r>
              <w:rPr>
                <w:color w:val="1A1A1A"/>
                <w:sz w:val="17"/>
                <w:szCs w:val="17"/>
              </w:rPr>
              <w:t>Content</w:t>
            </w:r>
          </w:p>
        </w:tc>
        <w:tc>
          <w:tcPr>
            <w:tcW w:w="258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3740582D" w14:textId="77777777" w:rsidR="00910092" w:rsidRDefault="00000000">
            <w:pPr>
              <w:rPr>
                <w:color w:val="1A1A1A"/>
                <w:sz w:val="17"/>
                <w:szCs w:val="17"/>
              </w:rPr>
            </w:pPr>
            <w:r>
              <w:rPr>
                <w:color w:val="1A1A1A"/>
                <w:sz w:val="17"/>
                <w:szCs w:val="17"/>
              </w:rPr>
              <w:t>ARCH Decision Log and Governance Log screens</w:t>
            </w:r>
          </w:p>
        </w:tc>
      </w:tr>
      <w:tr w:rsidR="00910092" w14:paraId="61CC466D" w14:textId="77777777">
        <w:trPr>
          <w:trHeight w:val="585"/>
        </w:trPr>
        <w:tc>
          <w:tcPr>
            <w:tcW w:w="237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619BD180" w14:textId="77777777" w:rsidR="00910092" w:rsidRDefault="00000000">
            <w:pPr>
              <w:rPr>
                <w:color w:val="1A1A1A"/>
                <w:sz w:val="17"/>
                <w:szCs w:val="17"/>
              </w:rPr>
            </w:pPr>
            <w:r>
              <w:rPr>
                <w:color w:val="1A1A1A"/>
                <w:sz w:val="17"/>
                <w:szCs w:val="17"/>
              </w:rPr>
              <w:t>Traceability complexity</w:t>
            </w:r>
          </w:p>
        </w:tc>
        <w:tc>
          <w:tcPr>
            <w:tcW w:w="285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31C0FE42" w14:textId="77777777" w:rsidR="00910092" w:rsidRDefault="00000000">
            <w:pPr>
              <w:rPr>
                <w:color w:val="1A1A1A"/>
                <w:sz w:val="17"/>
                <w:szCs w:val="17"/>
              </w:rPr>
            </w:pPr>
            <w:r>
              <w:rPr>
                <w:color w:val="1A1A1A"/>
                <w:sz w:val="17"/>
                <w:szCs w:val="17"/>
              </w:rPr>
              <w:t>Visual traceability chain map</w:t>
            </w:r>
          </w:p>
        </w:tc>
        <w:tc>
          <w:tcPr>
            <w:tcW w:w="154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53E6ECE3" w14:textId="77777777" w:rsidR="00910092" w:rsidRDefault="00000000">
            <w:pPr>
              <w:rPr>
                <w:color w:val="1A1A1A"/>
                <w:sz w:val="17"/>
                <w:szCs w:val="17"/>
              </w:rPr>
            </w:pPr>
            <w:r>
              <w:rPr>
                <w:color w:val="1A1A1A"/>
                <w:sz w:val="17"/>
                <w:szCs w:val="17"/>
              </w:rPr>
              <w:t>HTML</w:t>
            </w:r>
          </w:p>
        </w:tc>
        <w:tc>
          <w:tcPr>
            <w:tcW w:w="258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5D1AA22B" w14:textId="77777777" w:rsidR="00910092" w:rsidRDefault="00000000">
            <w:pPr>
              <w:rPr>
                <w:color w:val="1A1A1A"/>
                <w:sz w:val="17"/>
                <w:szCs w:val="17"/>
              </w:rPr>
            </w:pPr>
            <w:r>
              <w:rPr>
                <w:color w:val="1A1A1A"/>
                <w:sz w:val="17"/>
                <w:szCs w:val="17"/>
              </w:rPr>
              <w:t>SI to DC to Unit to Governance Record</w:t>
            </w:r>
          </w:p>
        </w:tc>
      </w:tr>
      <w:tr w:rsidR="00910092" w14:paraId="1D1AB3F9" w14:textId="77777777">
        <w:trPr>
          <w:trHeight w:val="585"/>
        </w:trPr>
        <w:tc>
          <w:tcPr>
            <w:tcW w:w="237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74B6B8A2" w14:textId="77777777" w:rsidR="00910092" w:rsidRDefault="00000000">
            <w:pPr>
              <w:rPr>
                <w:color w:val="1A1A1A"/>
                <w:sz w:val="17"/>
                <w:szCs w:val="17"/>
              </w:rPr>
            </w:pPr>
            <w:r>
              <w:rPr>
                <w:color w:val="1A1A1A"/>
                <w:sz w:val="17"/>
                <w:szCs w:val="17"/>
              </w:rPr>
              <w:t>Working memory burden</w:t>
            </w:r>
          </w:p>
        </w:tc>
        <w:tc>
          <w:tcPr>
            <w:tcW w:w="285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0D6146B" w14:textId="77777777" w:rsidR="00910092" w:rsidRDefault="00000000">
            <w:pPr>
              <w:rPr>
                <w:color w:val="1A1A1A"/>
                <w:sz w:val="17"/>
                <w:szCs w:val="17"/>
              </w:rPr>
            </w:pPr>
            <w:r>
              <w:rPr>
                <w:color w:val="1A1A1A"/>
                <w:sz w:val="17"/>
                <w:szCs w:val="17"/>
              </w:rPr>
              <w:t>Artifact reference drawer</w:t>
            </w:r>
          </w:p>
        </w:tc>
        <w:tc>
          <w:tcPr>
            <w:tcW w:w="154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FDA0032" w14:textId="77777777" w:rsidR="00910092" w:rsidRDefault="00000000">
            <w:pPr>
              <w:rPr>
                <w:color w:val="1A1A1A"/>
                <w:sz w:val="17"/>
                <w:szCs w:val="17"/>
              </w:rPr>
            </w:pPr>
            <w:r>
              <w:rPr>
                <w:color w:val="1A1A1A"/>
                <w:sz w:val="17"/>
                <w:szCs w:val="17"/>
              </w:rPr>
              <w:t>HTML</w:t>
            </w:r>
          </w:p>
        </w:tc>
        <w:tc>
          <w:tcPr>
            <w:tcW w:w="258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79466842" w14:textId="77777777" w:rsidR="00910092" w:rsidRDefault="00000000">
            <w:pPr>
              <w:rPr>
                <w:color w:val="1A1A1A"/>
                <w:sz w:val="17"/>
                <w:szCs w:val="17"/>
              </w:rPr>
            </w:pPr>
            <w:r>
              <w:rPr>
                <w:color w:val="1A1A1A"/>
                <w:sz w:val="17"/>
                <w:szCs w:val="17"/>
              </w:rPr>
              <w:t>Persistent -- all prior artifacts accessible</w:t>
            </w:r>
          </w:p>
        </w:tc>
      </w:tr>
      <w:tr w:rsidR="00910092" w14:paraId="0AEF293C" w14:textId="77777777">
        <w:trPr>
          <w:trHeight w:val="585"/>
        </w:trPr>
        <w:tc>
          <w:tcPr>
            <w:tcW w:w="237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24772503" w14:textId="77777777" w:rsidR="00910092" w:rsidRDefault="00000000">
            <w:pPr>
              <w:rPr>
                <w:color w:val="1A1A1A"/>
                <w:sz w:val="17"/>
                <w:szCs w:val="17"/>
              </w:rPr>
            </w:pPr>
            <w:r>
              <w:rPr>
                <w:color w:val="1A1A1A"/>
                <w:sz w:val="17"/>
                <w:szCs w:val="17"/>
              </w:rPr>
              <w:t>EAL processing load</w:t>
            </w:r>
          </w:p>
        </w:tc>
        <w:tc>
          <w:tcPr>
            <w:tcW w:w="285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09D3977F" w14:textId="77777777" w:rsidR="00910092" w:rsidRDefault="00000000">
            <w:pPr>
              <w:rPr>
                <w:color w:val="1A1A1A"/>
                <w:sz w:val="17"/>
                <w:szCs w:val="17"/>
              </w:rPr>
            </w:pPr>
            <w:r>
              <w:rPr>
                <w:color w:val="1A1A1A"/>
                <w:sz w:val="17"/>
                <w:szCs w:val="17"/>
              </w:rPr>
              <w:t>Plain-language summaries</w:t>
            </w:r>
          </w:p>
        </w:tc>
        <w:tc>
          <w:tcPr>
            <w:tcW w:w="154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1567877B" w14:textId="77777777" w:rsidR="00910092" w:rsidRDefault="00000000">
            <w:pPr>
              <w:rPr>
                <w:color w:val="1A1A1A"/>
                <w:sz w:val="17"/>
                <w:szCs w:val="17"/>
              </w:rPr>
            </w:pPr>
            <w:r>
              <w:rPr>
                <w:color w:val="1A1A1A"/>
                <w:sz w:val="17"/>
                <w:szCs w:val="17"/>
              </w:rPr>
              <w:t>Content</w:t>
            </w:r>
          </w:p>
        </w:tc>
        <w:tc>
          <w:tcPr>
            <w:tcW w:w="258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3FC530D5" w14:textId="77777777" w:rsidR="00910092" w:rsidRDefault="00000000">
            <w:pPr>
              <w:rPr>
                <w:color w:val="1A1A1A"/>
                <w:sz w:val="17"/>
                <w:szCs w:val="17"/>
              </w:rPr>
            </w:pPr>
            <w:r>
              <w:rPr>
                <w:color w:val="1A1A1A"/>
                <w:sz w:val="17"/>
                <w:szCs w:val="17"/>
              </w:rPr>
              <w:t>Post-build content task -- see Section 18.5 note</w:t>
            </w:r>
          </w:p>
        </w:tc>
      </w:tr>
      <w:tr w:rsidR="00910092" w14:paraId="4C0B88D1" w14:textId="77777777">
        <w:trPr>
          <w:trHeight w:val="585"/>
        </w:trPr>
        <w:tc>
          <w:tcPr>
            <w:tcW w:w="237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140D8BB6" w14:textId="77777777" w:rsidR="00910092" w:rsidRDefault="00000000">
            <w:pPr>
              <w:rPr>
                <w:color w:val="1A1A1A"/>
                <w:sz w:val="17"/>
                <w:szCs w:val="17"/>
              </w:rPr>
            </w:pPr>
            <w:r>
              <w:rPr>
                <w:color w:val="1A1A1A"/>
                <w:sz w:val="17"/>
                <w:szCs w:val="17"/>
              </w:rPr>
              <w:t>Framework interference</w:t>
            </w:r>
          </w:p>
        </w:tc>
        <w:tc>
          <w:tcPr>
            <w:tcW w:w="285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66B57F56" w14:textId="77777777" w:rsidR="00910092" w:rsidRDefault="00000000">
            <w:pPr>
              <w:rPr>
                <w:color w:val="1A1A1A"/>
                <w:sz w:val="17"/>
                <w:szCs w:val="17"/>
              </w:rPr>
            </w:pPr>
            <w:r>
              <w:rPr>
                <w:color w:val="1A1A1A"/>
                <w:sz w:val="17"/>
                <w:szCs w:val="17"/>
              </w:rPr>
              <w:t>ARCH vs other frameworks crosswalk</w:t>
            </w:r>
          </w:p>
        </w:tc>
        <w:tc>
          <w:tcPr>
            <w:tcW w:w="154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BE2E540" w14:textId="77777777" w:rsidR="00910092" w:rsidRDefault="00000000">
            <w:pPr>
              <w:rPr>
                <w:color w:val="1A1A1A"/>
                <w:sz w:val="17"/>
                <w:szCs w:val="17"/>
              </w:rPr>
            </w:pPr>
            <w:r>
              <w:rPr>
                <w:color w:val="1A1A1A"/>
                <w:sz w:val="17"/>
                <w:szCs w:val="17"/>
              </w:rPr>
              <w:t>Content</w:t>
            </w:r>
          </w:p>
        </w:tc>
        <w:tc>
          <w:tcPr>
            <w:tcW w:w="258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A81AE61" w14:textId="77777777" w:rsidR="00910092" w:rsidRDefault="00000000">
            <w:pPr>
              <w:rPr>
                <w:color w:val="1A1A1A"/>
                <w:sz w:val="17"/>
                <w:szCs w:val="17"/>
              </w:rPr>
            </w:pPr>
            <w:r>
              <w:rPr>
                <w:color w:val="1A1A1A"/>
                <w:sz w:val="17"/>
                <w:szCs w:val="17"/>
              </w:rPr>
              <w:t xml:space="preserve">Distinguishes ARCH from QM, </w:t>
            </w:r>
            <w:proofErr w:type="spellStart"/>
            <w:r>
              <w:rPr>
                <w:color w:val="1A1A1A"/>
                <w:sz w:val="17"/>
                <w:szCs w:val="17"/>
              </w:rPr>
              <w:t>UbD</w:t>
            </w:r>
            <w:proofErr w:type="spellEnd"/>
            <w:r>
              <w:rPr>
                <w:color w:val="1A1A1A"/>
                <w:sz w:val="17"/>
                <w:szCs w:val="17"/>
              </w:rPr>
              <w:t>, CBE rubrics</w:t>
            </w:r>
          </w:p>
        </w:tc>
      </w:tr>
      <w:tr w:rsidR="00910092" w14:paraId="096CA5D4" w14:textId="77777777">
        <w:trPr>
          <w:trHeight w:val="375"/>
        </w:trPr>
        <w:tc>
          <w:tcPr>
            <w:tcW w:w="237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718CA200" w14:textId="77777777" w:rsidR="00910092" w:rsidRDefault="00000000">
            <w:pPr>
              <w:rPr>
                <w:color w:val="1A1A1A"/>
                <w:sz w:val="17"/>
                <w:szCs w:val="17"/>
              </w:rPr>
            </w:pPr>
            <w:r>
              <w:rPr>
                <w:color w:val="1A1A1A"/>
                <w:sz w:val="17"/>
                <w:szCs w:val="17"/>
              </w:rPr>
              <w:t>Long-form writing fatigue</w:t>
            </w:r>
          </w:p>
        </w:tc>
        <w:tc>
          <w:tcPr>
            <w:tcW w:w="285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3B2FBF4E" w14:textId="77777777" w:rsidR="00910092" w:rsidRDefault="00000000">
            <w:pPr>
              <w:rPr>
                <w:color w:val="1A1A1A"/>
                <w:sz w:val="17"/>
                <w:szCs w:val="17"/>
              </w:rPr>
            </w:pPr>
            <w:r>
              <w:rPr>
                <w:color w:val="1A1A1A"/>
                <w:sz w:val="17"/>
                <w:szCs w:val="17"/>
              </w:rPr>
              <w:t>Save-state and progress tracker</w:t>
            </w:r>
          </w:p>
        </w:tc>
        <w:tc>
          <w:tcPr>
            <w:tcW w:w="154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31CADCFE" w14:textId="77777777" w:rsidR="00910092" w:rsidRDefault="00000000">
            <w:pPr>
              <w:rPr>
                <w:color w:val="1A1A1A"/>
                <w:sz w:val="17"/>
                <w:szCs w:val="17"/>
              </w:rPr>
            </w:pPr>
            <w:r>
              <w:rPr>
                <w:color w:val="1A1A1A"/>
                <w:sz w:val="17"/>
                <w:szCs w:val="17"/>
              </w:rPr>
              <w:t>Navigation</w:t>
            </w:r>
          </w:p>
        </w:tc>
        <w:tc>
          <w:tcPr>
            <w:tcW w:w="258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4E8CC4F4" w14:textId="77777777" w:rsidR="00910092" w:rsidRDefault="00000000">
            <w:pPr>
              <w:rPr>
                <w:color w:val="1A1A1A"/>
                <w:sz w:val="17"/>
                <w:szCs w:val="17"/>
              </w:rPr>
            </w:pPr>
            <w:r>
              <w:rPr>
                <w:color w:val="1A1A1A"/>
                <w:sz w:val="17"/>
                <w:szCs w:val="17"/>
              </w:rPr>
              <w:t>All log and form screens</w:t>
            </w:r>
          </w:p>
        </w:tc>
      </w:tr>
      <w:tr w:rsidR="00910092" w14:paraId="050C9DB6" w14:textId="77777777">
        <w:trPr>
          <w:trHeight w:val="585"/>
        </w:trPr>
        <w:tc>
          <w:tcPr>
            <w:tcW w:w="237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282259AF" w14:textId="77777777" w:rsidR="00910092" w:rsidRDefault="00000000">
            <w:pPr>
              <w:rPr>
                <w:color w:val="1A1A1A"/>
                <w:sz w:val="17"/>
                <w:szCs w:val="17"/>
              </w:rPr>
            </w:pPr>
            <w:r>
              <w:rPr>
                <w:color w:val="1A1A1A"/>
                <w:sz w:val="17"/>
                <w:szCs w:val="17"/>
              </w:rPr>
              <w:t>Calibration confidence gaps</w:t>
            </w:r>
          </w:p>
        </w:tc>
        <w:tc>
          <w:tcPr>
            <w:tcW w:w="285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8D753BC" w14:textId="77777777" w:rsidR="00910092" w:rsidRDefault="00000000">
            <w:pPr>
              <w:rPr>
                <w:color w:val="1A1A1A"/>
                <w:sz w:val="17"/>
                <w:szCs w:val="17"/>
              </w:rPr>
            </w:pPr>
            <w:r>
              <w:rPr>
                <w:color w:val="1A1A1A"/>
                <w:sz w:val="17"/>
                <w:szCs w:val="17"/>
              </w:rPr>
              <w:t xml:space="preserve">Criteria-first reminder before exemplar </w:t>
            </w:r>
            <w:proofErr w:type="gramStart"/>
            <w:r>
              <w:rPr>
                <w:color w:val="1A1A1A"/>
                <w:sz w:val="17"/>
                <w:szCs w:val="17"/>
              </w:rPr>
              <w:t>reveal</w:t>
            </w:r>
            <w:proofErr w:type="gramEnd"/>
          </w:p>
        </w:tc>
        <w:tc>
          <w:tcPr>
            <w:tcW w:w="154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07B41FE1" w14:textId="77777777" w:rsidR="00910092" w:rsidRDefault="00000000">
            <w:pPr>
              <w:rPr>
                <w:color w:val="1A1A1A"/>
                <w:sz w:val="17"/>
                <w:szCs w:val="17"/>
              </w:rPr>
            </w:pPr>
            <w:r>
              <w:rPr>
                <w:color w:val="1A1A1A"/>
                <w:sz w:val="17"/>
                <w:szCs w:val="17"/>
              </w:rPr>
              <w:t>Content</w:t>
            </w:r>
          </w:p>
        </w:tc>
        <w:tc>
          <w:tcPr>
            <w:tcW w:w="258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437A048" w14:textId="77777777" w:rsidR="00910092" w:rsidRDefault="00000000">
            <w:pPr>
              <w:rPr>
                <w:color w:val="1A1A1A"/>
                <w:sz w:val="17"/>
                <w:szCs w:val="17"/>
              </w:rPr>
            </w:pPr>
            <w:r>
              <w:rPr>
                <w:color w:val="1A1A1A"/>
                <w:sz w:val="17"/>
                <w:szCs w:val="17"/>
              </w:rPr>
              <w:t>Appears before each calibration activity</w:t>
            </w:r>
          </w:p>
        </w:tc>
      </w:tr>
      <w:tr w:rsidR="00910092" w14:paraId="5C4F1EE3" w14:textId="77777777">
        <w:trPr>
          <w:trHeight w:val="585"/>
        </w:trPr>
        <w:tc>
          <w:tcPr>
            <w:tcW w:w="237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500B0165" w14:textId="77777777" w:rsidR="00910092" w:rsidRDefault="00000000">
            <w:pPr>
              <w:rPr>
                <w:color w:val="1A1A1A"/>
                <w:sz w:val="17"/>
                <w:szCs w:val="17"/>
              </w:rPr>
            </w:pPr>
            <w:r>
              <w:rPr>
                <w:color w:val="1A1A1A"/>
                <w:sz w:val="17"/>
                <w:szCs w:val="17"/>
              </w:rPr>
              <w:t>Navigation uncertainty</w:t>
            </w:r>
          </w:p>
        </w:tc>
        <w:tc>
          <w:tcPr>
            <w:tcW w:w="285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514154F6" w14:textId="77777777" w:rsidR="00910092" w:rsidRDefault="00000000">
            <w:pPr>
              <w:rPr>
                <w:color w:val="1A1A1A"/>
                <w:sz w:val="17"/>
                <w:szCs w:val="17"/>
              </w:rPr>
            </w:pPr>
            <w:r>
              <w:rPr>
                <w:color w:val="1A1A1A"/>
                <w:sz w:val="17"/>
                <w:szCs w:val="17"/>
              </w:rPr>
              <w:t>Persistent step tracker</w:t>
            </w:r>
          </w:p>
        </w:tc>
        <w:tc>
          <w:tcPr>
            <w:tcW w:w="154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52652FF7" w14:textId="77777777" w:rsidR="00910092" w:rsidRDefault="00000000">
            <w:pPr>
              <w:rPr>
                <w:color w:val="1A1A1A"/>
                <w:sz w:val="17"/>
                <w:szCs w:val="17"/>
              </w:rPr>
            </w:pPr>
            <w:r>
              <w:rPr>
                <w:color w:val="1A1A1A"/>
                <w:sz w:val="17"/>
                <w:szCs w:val="17"/>
              </w:rPr>
              <w:t>Navigation</w:t>
            </w:r>
          </w:p>
        </w:tc>
        <w:tc>
          <w:tcPr>
            <w:tcW w:w="258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0EEE0554" w14:textId="77777777" w:rsidR="00910092" w:rsidRDefault="00000000">
            <w:pPr>
              <w:rPr>
                <w:color w:val="1A1A1A"/>
                <w:sz w:val="17"/>
                <w:szCs w:val="17"/>
              </w:rPr>
            </w:pPr>
            <w:r>
              <w:rPr>
                <w:color w:val="1A1A1A"/>
                <w:sz w:val="17"/>
                <w:szCs w:val="17"/>
              </w:rPr>
              <w:t>Module and lesson position always visible</w:t>
            </w:r>
          </w:p>
        </w:tc>
      </w:tr>
      <w:tr w:rsidR="00910092" w14:paraId="75D41149" w14:textId="77777777">
        <w:trPr>
          <w:trHeight w:val="585"/>
        </w:trPr>
        <w:tc>
          <w:tcPr>
            <w:tcW w:w="237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6260CD38" w14:textId="77777777" w:rsidR="00910092" w:rsidRDefault="00000000">
            <w:pPr>
              <w:rPr>
                <w:color w:val="1A1A1A"/>
                <w:sz w:val="17"/>
                <w:szCs w:val="17"/>
              </w:rPr>
            </w:pPr>
            <w:r>
              <w:rPr>
                <w:color w:val="1A1A1A"/>
                <w:sz w:val="17"/>
                <w:szCs w:val="17"/>
              </w:rPr>
              <w:t>Dense text screens</w:t>
            </w:r>
          </w:p>
        </w:tc>
        <w:tc>
          <w:tcPr>
            <w:tcW w:w="285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36ADC69E" w14:textId="77777777" w:rsidR="00910092" w:rsidRDefault="00000000">
            <w:pPr>
              <w:rPr>
                <w:color w:val="1A1A1A"/>
                <w:sz w:val="17"/>
                <w:szCs w:val="17"/>
              </w:rPr>
            </w:pPr>
            <w:r>
              <w:rPr>
                <w:color w:val="1A1A1A"/>
                <w:sz w:val="17"/>
                <w:szCs w:val="17"/>
              </w:rPr>
              <w:t>Progressive disclosure</w:t>
            </w:r>
          </w:p>
        </w:tc>
        <w:tc>
          <w:tcPr>
            <w:tcW w:w="154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3A97D1B" w14:textId="77777777" w:rsidR="00910092" w:rsidRDefault="00000000">
            <w:pPr>
              <w:rPr>
                <w:color w:val="1A1A1A"/>
                <w:sz w:val="17"/>
                <w:szCs w:val="17"/>
              </w:rPr>
            </w:pPr>
            <w:r>
              <w:rPr>
                <w:color w:val="1A1A1A"/>
                <w:sz w:val="17"/>
                <w:szCs w:val="17"/>
              </w:rPr>
              <w:t>HTML</w:t>
            </w:r>
          </w:p>
        </w:tc>
        <w:tc>
          <w:tcPr>
            <w:tcW w:w="258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8314940" w14:textId="77777777" w:rsidR="00910092" w:rsidRDefault="00000000">
            <w:pPr>
              <w:rPr>
                <w:color w:val="1A1A1A"/>
                <w:sz w:val="17"/>
                <w:szCs w:val="17"/>
              </w:rPr>
            </w:pPr>
            <w:r>
              <w:rPr>
                <w:color w:val="1A1A1A"/>
                <w:sz w:val="17"/>
                <w:szCs w:val="17"/>
              </w:rPr>
              <w:t>Expandable content sections on high-text screens</w:t>
            </w:r>
          </w:p>
        </w:tc>
      </w:tr>
      <w:tr w:rsidR="00910092" w14:paraId="623EDB89" w14:textId="77777777">
        <w:trPr>
          <w:trHeight w:val="585"/>
        </w:trPr>
        <w:tc>
          <w:tcPr>
            <w:tcW w:w="237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63A81315" w14:textId="77777777" w:rsidR="00910092" w:rsidRDefault="00000000">
            <w:pPr>
              <w:rPr>
                <w:color w:val="1A1A1A"/>
                <w:sz w:val="17"/>
                <w:szCs w:val="17"/>
              </w:rPr>
            </w:pPr>
            <w:r>
              <w:rPr>
                <w:color w:val="1A1A1A"/>
                <w:sz w:val="17"/>
                <w:szCs w:val="17"/>
              </w:rPr>
              <w:t>Screen-reader accessibility</w:t>
            </w:r>
          </w:p>
        </w:tc>
        <w:tc>
          <w:tcPr>
            <w:tcW w:w="285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41F0E651" w14:textId="77777777" w:rsidR="00910092" w:rsidRDefault="00000000">
            <w:pPr>
              <w:rPr>
                <w:color w:val="1A1A1A"/>
                <w:sz w:val="17"/>
                <w:szCs w:val="17"/>
              </w:rPr>
            </w:pPr>
            <w:r>
              <w:rPr>
                <w:color w:val="1A1A1A"/>
                <w:sz w:val="17"/>
                <w:szCs w:val="17"/>
              </w:rPr>
              <w:t>ARIA labels and semantic structure</w:t>
            </w:r>
          </w:p>
        </w:tc>
        <w:tc>
          <w:tcPr>
            <w:tcW w:w="154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51C09B86" w14:textId="77777777" w:rsidR="00910092" w:rsidRDefault="00000000">
            <w:pPr>
              <w:rPr>
                <w:color w:val="1A1A1A"/>
                <w:sz w:val="17"/>
                <w:szCs w:val="17"/>
              </w:rPr>
            </w:pPr>
            <w:r>
              <w:rPr>
                <w:color w:val="1A1A1A"/>
                <w:sz w:val="17"/>
                <w:szCs w:val="17"/>
              </w:rPr>
              <w:t>HTML</w:t>
            </w:r>
          </w:p>
        </w:tc>
        <w:tc>
          <w:tcPr>
            <w:tcW w:w="258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651B454F" w14:textId="77777777" w:rsidR="00910092" w:rsidRDefault="00000000">
            <w:pPr>
              <w:rPr>
                <w:color w:val="1A1A1A"/>
                <w:sz w:val="17"/>
                <w:szCs w:val="17"/>
              </w:rPr>
            </w:pPr>
            <w:r>
              <w:rPr>
                <w:color w:val="1A1A1A"/>
                <w:sz w:val="17"/>
                <w:szCs w:val="17"/>
              </w:rPr>
              <w:t>All interactive components</w:t>
            </w:r>
          </w:p>
        </w:tc>
      </w:tr>
      <w:tr w:rsidR="00910092" w14:paraId="1FFF2A4D" w14:textId="77777777">
        <w:trPr>
          <w:trHeight w:val="780"/>
        </w:trPr>
        <w:tc>
          <w:tcPr>
            <w:tcW w:w="237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20790FEE" w14:textId="77777777" w:rsidR="00910092" w:rsidRDefault="00000000">
            <w:pPr>
              <w:rPr>
                <w:color w:val="1A1A1A"/>
                <w:sz w:val="17"/>
                <w:szCs w:val="17"/>
              </w:rPr>
            </w:pPr>
            <w:r>
              <w:rPr>
                <w:color w:val="1A1A1A"/>
                <w:sz w:val="17"/>
                <w:szCs w:val="17"/>
              </w:rPr>
              <w:t>Cross-module decision accumulation</w:t>
            </w:r>
          </w:p>
        </w:tc>
        <w:tc>
          <w:tcPr>
            <w:tcW w:w="285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F64EC49" w14:textId="77777777" w:rsidR="00910092" w:rsidRDefault="00000000">
            <w:pPr>
              <w:rPr>
                <w:color w:val="1A1A1A"/>
                <w:sz w:val="17"/>
                <w:szCs w:val="17"/>
              </w:rPr>
            </w:pPr>
            <w:r>
              <w:rPr>
                <w:color w:val="1A1A1A"/>
                <w:sz w:val="17"/>
                <w:szCs w:val="17"/>
              </w:rPr>
              <w:t>Running decision history panel</w:t>
            </w:r>
          </w:p>
        </w:tc>
        <w:tc>
          <w:tcPr>
            <w:tcW w:w="154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3DC989A8" w14:textId="77777777" w:rsidR="00910092" w:rsidRDefault="00000000">
            <w:pPr>
              <w:rPr>
                <w:color w:val="1A1A1A"/>
                <w:sz w:val="17"/>
                <w:szCs w:val="17"/>
              </w:rPr>
            </w:pPr>
            <w:r>
              <w:rPr>
                <w:color w:val="1A1A1A"/>
                <w:sz w:val="17"/>
                <w:szCs w:val="17"/>
              </w:rPr>
              <w:t>Navigation</w:t>
            </w:r>
          </w:p>
        </w:tc>
        <w:tc>
          <w:tcPr>
            <w:tcW w:w="258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77B2C366" w14:textId="77777777" w:rsidR="00910092" w:rsidRDefault="00000000">
            <w:pPr>
              <w:rPr>
                <w:color w:val="1A1A1A"/>
                <w:sz w:val="17"/>
                <w:szCs w:val="17"/>
              </w:rPr>
            </w:pPr>
            <w:r>
              <w:rPr>
                <w:color w:val="1A1A1A"/>
                <w:sz w:val="17"/>
                <w:szCs w:val="17"/>
              </w:rPr>
              <w:t>Collapsible -- all prior governance decisions accessible</w:t>
            </w:r>
          </w:p>
        </w:tc>
      </w:tr>
      <w:tr w:rsidR="00910092" w14:paraId="734126EF" w14:textId="77777777">
        <w:trPr>
          <w:trHeight w:val="585"/>
        </w:trPr>
        <w:tc>
          <w:tcPr>
            <w:tcW w:w="237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1B068465" w14:textId="77777777" w:rsidR="00910092" w:rsidRDefault="00000000">
            <w:pPr>
              <w:rPr>
                <w:color w:val="1A1A1A"/>
                <w:sz w:val="17"/>
                <w:szCs w:val="17"/>
              </w:rPr>
            </w:pPr>
            <w:r>
              <w:rPr>
                <w:color w:val="1A1A1A"/>
                <w:sz w:val="17"/>
                <w:szCs w:val="17"/>
              </w:rPr>
              <w:t>Ambiguity tolerance differences</w:t>
            </w:r>
          </w:p>
        </w:tc>
        <w:tc>
          <w:tcPr>
            <w:tcW w:w="285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6411E7E9" w14:textId="77777777" w:rsidR="00910092" w:rsidRDefault="00000000">
            <w:pPr>
              <w:rPr>
                <w:color w:val="1A1A1A"/>
                <w:sz w:val="17"/>
                <w:szCs w:val="17"/>
              </w:rPr>
            </w:pPr>
            <w:r>
              <w:rPr>
                <w:color w:val="1A1A1A"/>
                <w:sz w:val="17"/>
                <w:szCs w:val="17"/>
              </w:rPr>
              <w:t>Neutral reasoning supports</w:t>
            </w:r>
          </w:p>
        </w:tc>
        <w:tc>
          <w:tcPr>
            <w:tcW w:w="154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1DFAD1F4" w14:textId="77777777" w:rsidR="00910092" w:rsidRDefault="00000000">
            <w:pPr>
              <w:rPr>
                <w:color w:val="1A1A1A"/>
                <w:sz w:val="17"/>
                <w:szCs w:val="17"/>
              </w:rPr>
            </w:pPr>
            <w:r>
              <w:rPr>
                <w:color w:val="1A1A1A"/>
                <w:sz w:val="17"/>
                <w:szCs w:val="17"/>
              </w:rPr>
              <w:t>Content</w:t>
            </w:r>
          </w:p>
        </w:tc>
        <w:tc>
          <w:tcPr>
            <w:tcW w:w="258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3A553E3B" w14:textId="77777777" w:rsidR="00910092" w:rsidRDefault="00000000">
            <w:pPr>
              <w:rPr>
                <w:color w:val="1A1A1A"/>
                <w:sz w:val="17"/>
                <w:szCs w:val="17"/>
              </w:rPr>
            </w:pPr>
            <w:r>
              <w:rPr>
                <w:color w:val="1A1A1A"/>
                <w:sz w:val="17"/>
                <w:szCs w:val="17"/>
              </w:rPr>
              <w:t>Decision point panels -- never answer-signaling</w:t>
            </w:r>
          </w:p>
        </w:tc>
      </w:tr>
      <w:tr w:rsidR="00910092" w14:paraId="25D28F35" w14:textId="77777777">
        <w:trPr>
          <w:trHeight w:val="585"/>
        </w:trPr>
        <w:tc>
          <w:tcPr>
            <w:tcW w:w="237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257FA64C" w14:textId="77777777" w:rsidR="00910092" w:rsidRDefault="00000000">
            <w:pPr>
              <w:rPr>
                <w:color w:val="1A1A1A"/>
                <w:sz w:val="17"/>
                <w:szCs w:val="17"/>
              </w:rPr>
            </w:pPr>
            <w:r>
              <w:rPr>
                <w:color w:val="1A1A1A"/>
                <w:sz w:val="17"/>
                <w:szCs w:val="17"/>
              </w:rPr>
              <w:t>Multilingual governance interpretation</w:t>
            </w:r>
          </w:p>
        </w:tc>
        <w:tc>
          <w:tcPr>
            <w:tcW w:w="285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D1B74AC" w14:textId="77777777" w:rsidR="00910092" w:rsidRDefault="00000000">
            <w:pPr>
              <w:rPr>
                <w:color w:val="1A1A1A"/>
                <w:sz w:val="17"/>
                <w:szCs w:val="17"/>
              </w:rPr>
            </w:pPr>
            <w:r>
              <w:rPr>
                <w:color w:val="1A1A1A"/>
                <w:sz w:val="17"/>
                <w:szCs w:val="17"/>
              </w:rPr>
              <w:t>Example/non-example panels</w:t>
            </w:r>
          </w:p>
        </w:tc>
        <w:tc>
          <w:tcPr>
            <w:tcW w:w="154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1157B3C4" w14:textId="77777777" w:rsidR="00910092" w:rsidRDefault="00000000">
            <w:pPr>
              <w:rPr>
                <w:color w:val="1A1A1A"/>
                <w:sz w:val="17"/>
                <w:szCs w:val="17"/>
              </w:rPr>
            </w:pPr>
            <w:r>
              <w:rPr>
                <w:color w:val="1A1A1A"/>
                <w:sz w:val="17"/>
                <w:szCs w:val="17"/>
              </w:rPr>
              <w:t>Content</w:t>
            </w:r>
          </w:p>
        </w:tc>
        <w:tc>
          <w:tcPr>
            <w:tcW w:w="258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6C983267" w14:textId="77777777" w:rsidR="00910092" w:rsidRDefault="00000000">
            <w:pPr>
              <w:rPr>
                <w:color w:val="1A1A1A"/>
                <w:sz w:val="17"/>
                <w:szCs w:val="17"/>
              </w:rPr>
            </w:pPr>
            <w:r>
              <w:rPr>
                <w:color w:val="1A1A1A"/>
                <w:sz w:val="17"/>
                <w:szCs w:val="17"/>
              </w:rPr>
              <w:t>Governance checkpoint screens</w:t>
            </w:r>
          </w:p>
        </w:tc>
      </w:tr>
    </w:tbl>
    <w:p w14:paraId="19CCAC6A" w14:textId="77777777" w:rsidR="00910092" w:rsidRDefault="00000000">
      <w:pPr>
        <w:spacing w:before="60"/>
      </w:pPr>
      <w:r>
        <w:t xml:space="preserve"> </w:t>
      </w:r>
    </w:p>
    <w:tbl>
      <w:tblPr>
        <w:tblStyle w:val="afffd"/>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30"/>
      </w:tblGrid>
      <w:tr w:rsidR="00910092" w14:paraId="62EBE785" w14:textId="77777777">
        <w:trPr>
          <w:trHeight w:val="1590"/>
        </w:trPr>
        <w:tc>
          <w:tcPr>
            <w:tcW w:w="9330" w:type="dxa"/>
            <w:tcBorders>
              <w:top w:val="nil"/>
              <w:left w:val="single" w:sz="24" w:space="0" w:color="7A4F00"/>
              <w:bottom w:val="nil"/>
              <w:right w:val="nil"/>
            </w:tcBorders>
            <w:shd w:val="clear" w:color="auto" w:fill="FFF8E7"/>
            <w:tcMar>
              <w:top w:w="100" w:type="dxa"/>
              <w:left w:w="180" w:type="dxa"/>
              <w:bottom w:w="100" w:type="dxa"/>
              <w:right w:w="180" w:type="dxa"/>
            </w:tcMar>
          </w:tcPr>
          <w:p w14:paraId="5BFF0EE9" w14:textId="77777777" w:rsidR="00910092" w:rsidRDefault="00000000">
            <w:pPr>
              <w:rPr>
                <w:color w:val="1A1A1A"/>
              </w:rPr>
            </w:pPr>
            <w:r>
              <w:rPr>
                <w:color w:val="1A1A1A"/>
              </w:rPr>
              <w:t>Post-Build Content Dependency -- Plain-Language Summary Toggle: After Claude Code completes the course build, conduct a language-access content pass. For each module create plain-language versions of the highest-complexity instructional text. Requirements: preserve ARCH terminology where essential, preserve assessment constructs, preserve decision requirements, preserve cognitive demand, preserve governance expectations. The goal is linguistic simplification, not conceptual simplification.</w:t>
            </w:r>
          </w:p>
        </w:tc>
      </w:tr>
    </w:tbl>
    <w:p w14:paraId="0F1DC238" w14:textId="77777777" w:rsidR="00910092" w:rsidRDefault="00000000">
      <w:pPr>
        <w:spacing w:before="60"/>
      </w:pPr>
      <w:r>
        <w:t xml:space="preserve"> </w:t>
      </w:r>
    </w:p>
    <w:p w14:paraId="03B09D36" w14:textId="77777777" w:rsidR="00910092" w:rsidRDefault="00000000">
      <w:pPr>
        <w:spacing w:before="200" w:after="60"/>
        <w:rPr>
          <w:b/>
          <w:bCs/>
          <w:color w:val="1B3A5C"/>
        </w:rPr>
      </w:pPr>
      <w:r>
        <w:rPr>
          <w:b/>
          <w:bCs/>
          <w:color w:val="1B3A5C"/>
        </w:rPr>
        <w:t>Hover Glossary Terms -- Master List</w:t>
      </w:r>
    </w:p>
    <w:p w14:paraId="298BE34E" w14:textId="77777777" w:rsidR="00910092" w:rsidRDefault="00000000">
      <w:pPr>
        <w:spacing w:before="60" w:after="60"/>
        <w:rPr>
          <w:color w:val="1A1A1A"/>
        </w:rPr>
      </w:pPr>
      <w:r>
        <w:rPr>
          <w:color w:val="1A1A1A"/>
        </w:rPr>
        <w:t>The following terms receive hover definitions accessible throughout the course:</w:t>
      </w:r>
    </w:p>
    <w:p w14:paraId="769BF422" w14:textId="77777777" w:rsidR="00910092" w:rsidRDefault="00000000">
      <w:pPr>
        <w:spacing w:before="40"/>
      </w:pPr>
      <w:r>
        <w:t xml:space="preserve"> </w:t>
      </w:r>
    </w:p>
    <w:tbl>
      <w:tblPr>
        <w:tblStyle w:val="afffe"/>
        <w:tblW w:w="936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310"/>
        <w:gridCol w:w="7050"/>
      </w:tblGrid>
      <w:tr w:rsidR="00910092" w14:paraId="5E5CE632" w14:textId="77777777">
        <w:trPr>
          <w:trHeight w:val="375"/>
        </w:trPr>
        <w:tc>
          <w:tcPr>
            <w:tcW w:w="2310" w:type="dxa"/>
            <w:tcBorders>
              <w:top w:val="single" w:sz="6" w:space="0" w:color="DDDDDD"/>
              <w:left w:val="single" w:sz="6" w:space="0" w:color="DDDDDD"/>
              <w:bottom w:val="single" w:sz="6" w:space="0" w:color="DDDDDD"/>
              <w:right w:val="single" w:sz="6" w:space="0" w:color="DDDDDD"/>
            </w:tcBorders>
            <w:shd w:val="clear" w:color="auto" w:fill="1B3A5C"/>
            <w:tcMar>
              <w:top w:w="80" w:type="dxa"/>
              <w:left w:w="100" w:type="dxa"/>
              <w:bottom w:w="80" w:type="dxa"/>
              <w:right w:w="100" w:type="dxa"/>
            </w:tcMar>
          </w:tcPr>
          <w:p w14:paraId="57F1C385" w14:textId="77777777" w:rsidR="00910092" w:rsidRDefault="00000000">
            <w:pPr>
              <w:rPr>
                <w:b/>
                <w:bCs/>
                <w:color w:val="FFFFFF"/>
                <w:sz w:val="17"/>
                <w:szCs w:val="17"/>
              </w:rPr>
            </w:pPr>
            <w:r>
              <w:rPr>
                <w:b/>
                <w:bCs/>
                <w:color w:val="FFFFFF"/>
                <w:sz w:val="17"/>
                <w:szCs w:val="17"/>
              </w:rPr>
              <w:t>Term</w:t>
            </w:r>
          </w:p>
        </w:tc>
        <w:tc>
          <w:tcPr>
            <w:tcW w:w="7050"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70E6B93A" w14:textId="77777777" w:rsidR="00910092" w:rsidRDefault="00000000">
            <w:pPr>
              <w:rPr>
                <w:b/>
                <w:bCs/>
                <w:color w:val="FFFFFF"/>
                <w:sz w:val="17"/>
                <w:szCs w:val="17"/>
              </w:rPr>
            </w:pPr>
            <w:r>
              <w:rPr>
                <w:b/>
                <w:bCs/>
                <w:color w:val="FFFFFF"/>
                <w:sz w:val="17"/>
                <w:szCs w:val="17"/>
              </w:rPr>
              <w:t>Definition</w:t>
            </w:r>
          </w:p>
        </w:tc>
      </w:tr>
      <w:tr w:rsidR="00910092" w14:paraId="524A1AC4" w14:textId="77777777">
        <w:trPr>
          <w:trHeight w:val="375"/>
        </w:trPr>
        <w:tc>
          <w:tcPr>
            <w:tcW w:w="231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2CF7FD3B" w14:textId="77777777" w:rsidR="00910092" w:rsidRDefault="00000000">
            <w:pPr>
              <w:rPr>
                <w:color w:val="1A1A1A"/>
                <w:sz w:val="17"/>
                <w:szCs w:val="17"/>
              </w:rPr>
            </w:pPr>
            <w:r>
              <w:rPr>
                <w:color w:val="1A1A1A"/>
                <w:sz w:val="17"/>
                <w:szCs w:val="17"/>
              </w:rPr>
              <w:t>Architecture</w:t>
            </w:r>
          </w:p>
        </w:tc>
        <w:tc>
          <w:tcPr>
            <w:tcW w:w="705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0BA9DF2" w14:textId="77777777" w:rsidR="00910092" w:rsidRDefault="00000000">
            <w:pPr>
              <w:rPr>
                <w:color w:val="1A1A1A"/>
                <w:sz w:val="17"/>
                <w:szCs w:val="17"/>
              </w:rPr>
            </w:pPr>
            <w:r>
              <w:rPr>
                <w:color w:val="1A1A1A"/>
                <w:sz w:val="17"/>
                <w:szCs w:val="17"/>
              </w:rPr>
              <w:t>The overall structure of a course -- how scope, sequence, and governance are organized.</w:t>
            </w:r>
          </w:p>
        </w:tc>
      </w:tr>
      <w:tr w:rsidR="00910092" w14:paraId="4D47A500" w14:textId="77777777">
        <w:trPr>
          <w:trHeight w:val="375"/>
        </w:trPr>
        <w:tc>
          <w:tcPr>
            <w:tcW w:w="231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7FF1A079" w14:textId="77777777" w:rsidR="00910092" w:rsidRDefault="00000000">
            <w:pPr>
              <w:rPr>
                <w:color w:val="1A1A1A"/>
                <w:sz w:val="17"/>
                <w:szCs w:val="17"/>
              </w:rPr>
            </w:pPr>
            <w:r>
              <w:rPr>
                <w:color w:val="1A1A1A"/>
                <w:sz w:val="17"/>
                <w:szCs w:val="17"/>
              </w:rPr>
              <w:t>Calibration</w:t>
            </w:r>
          </w:p>
        </w:tc>
        <w:tc>
          <w:tcPr>
            <w:tcW w:w="705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73A648E6" w14:textId="77777777" w:rsidR="00910092" w:rsidRDefault="00000000">
            <w:pPr>
              <w:rPr>
                <w:color w:val="1A1A1A"/>
                <w:sz w:val="17"/>
                <w:szCs w:val="17"/>
              </w:rPr>
            </w:pPr>
            <w:r>
              <w:rPr>
                <w:color w:val="1A1A1A"/>
                <w:sz w:val="17"/>
                <w:szCs w:val="17"/>
              </w:rPr>
              <w:t>Comparing your work against an expert model to identify differences and revise.</w:t>
            </w:r>
          </w:p>
        </w:tc>
      </w:tr>
      <w:tr w:rsidR="00910092" w14:paraId="676D4279" w14:textId="77777777">
        <w:trPr>
          <w:trHeight w:val="375"/>
        </w:trPr>
        <w:tc>
          <w:tcPr>
            <w:tcW w:w="231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5091DE2B" w14:textId="77777777" w:rsidR="00910092" w:rsidRDefault="00000000">
            <w:pPr>
              <w:rPr>
                <w:color w:val="1A1A1A"/>
                <w:sz w:val="17"/>
                <w:szCs w:val="17"/>
              </w:rPr>
            </w:pPr>
            <w:r>
              <w:rPr>
                <w:color w:val="1A1A1A"/>
                <w:sz w:val="17"/>
                <w:szCs w:val="17"/>
              </w:rPr>
              <w:t>Competency</w:t>
            </w:r>
          </w:p>
        </w:tc>
        <w:tc>
          <w:tcPr>
            <w:tcW w:w="705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07050A6A" w14:textId="77777777" w:rsidR="00910092" w:rsidRDefault="00000000">
            <w:pPr>
              <w:rPr>
                <w:color w:val="1A1A1A"/>
                <w:sz w:val="17"/>
                <w:szCs w:val="17"/>
              </w:rPr>
            </w:pPr>
            <w:r>
              <w:rPr>
                <w:color w:val="1A1A1A"/>
                <w:sz w:val="17"/>
                <w:szCs w:val="17"/>
              </w:rPr>
              <w:t>A specific, observable skill or capability a learner can demonstrate.</w:t>
            </w:r>
          </w:p>
        </w:tc>
      </w:tr>
      <w:tr w:rsidR="00910092" w14:paraId="717C0FE8" w14:textId="77777777">
        <w:trPr>
          <w:trHeight w:val="375"/>
        </w:trPr>
        <w:tc>
          <w:tcPr>
            <w:tcW w:w="231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659BFE1C" w14:textId="77777777" w:rsidR="00910092" w:rsidRDefault="00000000">
            <w:pPr>
              <w:rPr>
                <w:color w:val="1A1A1A"/>
                <w:sz w:val="17"/>
                <w:szCs w:val="17"/>
              </w:rPr>
            </w:pPr>
            <w:r>
              <w:rPr>
                <w:color w:val="1A1A1A"/>
                <w:sz w:val="17"/>
                <w:szCs w:val="17"/>
              </w:rPr>
              <w:t>Constraint</w:t>
            </w:r>
          </w:p>
        </w:tc>
        <w:tc>
          <w:tcPr>
            <w:tcW w:w="705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2C70766D" w14:textId="77777777" w:rsidR="00910092" w:rsidRDefault="00000000">
            <w:pPr>
              <w:rPr>
                <w:color w:val="1A1A1A"/>
                <w:sz w:val="17"/>
                <w:szCs w:val="17"/>
              </w:rPr>
            </w:pPr>
            <w:r>
              <w:rPr>
                <w:color w:val="1A1A1A"/>
                <w:sz w:val="17"/>
                <w:szCs w:val="17"/>
              </w:rPr>
              <w:t>A requirement or limitation that governs architecture decisions.</w:t>
            </w:r>
          </w:p>
        </w:tc>
      </w:tr>
      <w:tr w:rsidR="00910092" w14:paraId="3842355A" w14:textId="77777777">
        <w:trPr>
          <w:trHeight w:val="375"/>
        </w:trPr>
        <w:tc>
          <w:tcPr>
            <w:tcW w:w="231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3F7B2F18" w14:textId="77777777" w:rsidR="00910092" w:rsidRDefault="00000000">
            <w:pPr>
              <w:rPr>
                <w:color w:val="1A1A1A"/>
                <w:sz w:val="17"/>
                <w:szCs w:val="17"/>
              </w:rPr>
            </w:pPr>
            <w:r>
              <w:rPr>
                <w:color w:val="1A1A1A"/>
                <w:sz w:val="17"/>
                <w:szCs w:val="17"/>
              </w:rPr>
              <w:t>Dependency</w:t>
            </w:r>
          </w:p>
        </w:tc>
        <w:tc>
          <w:tcPr>
            <w:tcW w:w="705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73CA7046" w14:textId="77777777" w:rsidR="00910092" w:rsidRDefault="00000000">
            <w:pPr>
              <w:rPr>
                <w:color w:val="1A1A1A"/>
                <w:sz w:val="17"/>
                <w:szCs w:val="17"/>
              </w:rPr>
            </w:pPr>
            <w:r>
              <w:rPr>
                <w:color w:val="1A1A1A"/>
                <w:sz w:val="17"/>
                <w:szCs w:val="17"/>
              </w:rPr>
              <w:t>A prerequisite relationship -- what must come before something else.</w:t>
            </w:r>
          </w:p>
        </w:tc>
      </w:tr>
      <w:tr w:rsidR="00910092" w14:paraId="2B58F4A7" w14:textId="77777777">
        <w:trPr>
          <w:trHeight w:val="375"/>
        </w:trPr>
        <w:tc>
          <w:tcPr>
            <w:tcW w:w="231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5F058434" w14:textId="77777777" w:rsidR="00910092" w:rsidRDefault="00000000">
            <w:pPr>
              <w:rPr>
                <w:color w:val="1A1A1A"/>
                <w:sz w:val="17"/>
                <w:szCs w:val="17"/>
              </w:rPr>
            </w:pPr>
            <w:r>
              <w:rPr>
                <w:color w:val="1A1A1A"/>
                <w:sz w:val="17"/>
                <w:szCs w:val="17"/>
              </w:rPr>
              <w:t>Governance</w:t>
            </w:r>
          </w:p>
        </w:tc>
        <w:tc>
          <w:tcPr>
            <w:tcW w:w="705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71AD95CE" w14:textId="77777777" w:rsidR="00910092" w:rsidRDefault="00000000">
            <w:pPr>
              <w:rPr>
                <w:color w:val="1A1A1A"/>
                <w:sz w:val="17"/>
                <w:szCs w:val="17"/>
              </w:rPr>
            </w:pPr>
            <w:r>
              <w:rPr>
                <w:color w:val="1A1A1A"/>
                <w:sz w:val="17"/>
                <w:szCs w:val="17"/>
              </w:rPr>
              <w:t>Rules and processes used to document, justify, and preserve architecture decisions.</w:t>
            </w:r>
          </w:p>
        </w:tc>
      </w:tr>
      <w:tr w:rsidR="00910092" w14:paraId="3026D6DE" w14:textId="77777777">
        <w:trPr>
          <w:trHeight w:val="375"/>
        </w:trPr>
        <w:tc>
          <w:tcPr>
            <w:tcW w:w="231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0EAE650A" w14:textId="77777777" w:rsidR="00910092" w:rsidRDefault="00000000">
            <w:pPr>
              <w:rPr>
                <w:color w:val="1A1A1A"/>
                <w:sz w:val="17"/>
                <w:szCs w:val="17"/>
              </w:rPr>
            </w:pPr>
            <w:r>
              <w:rPr>
                <w:color w:val="1A1A1A"/>
                <w:sz w:val="17"/>
                <w:szCs w:val="17"/>
              </w:rPr>
              <w:t>Traceability</w:t>
            </w:r>
          </w:p>
        </w:tc>
        <w:tc>
          <w:tcPr>
            <w:tcW w:w="705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366F737" w14:textId="77777777" w:rsidR="00910092" w:rsidRDefault="00000000">
            <w:pPr>
              <w:rPr>
                <w:color w:val="1A1A1A"/>
                <w:sz w:val="17"/>
                <w:szCs w:val="17"/>
              </w:rPr>
            </w:pPr>
            <w:r>
              <w:rPr>
                <w:color w:val="1A1A1A"/>
                <w:sz w:val="17"/>
                <w:szCs w:val="17"/>
              </w:rPr>
              <w:t>The ability to follow an architecture element back to its source and forward to its use.</w:t>
            </w:r>
          </w:p>
        </w:tc>
      </w:tr>
      <w:tr w:rsidR="00910092" w14:paraId="68D254A6" w14:textId="77777777">
        <w:trPr>
          <w:trHeight w:val="375"/>
        </w:trPr>
        <w:tc>
          <w:tcPr>
            <w:tcW w:w="231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5D0DCCFA" w14:textId="77777777" w:rsidR="00910092" w:rsidRDefault="00000000">
            <w:pPr>
              <w:rPr>
                <w:color w:val="1A1A1A"/>
                <w:sz w:val="17"/>
                <w:szCs w:val="17"/>
              </w:rPr>
            </w:pPr>
            <w:r>
              <w:rPr>
                <w:color w:val="1A1A1A"/>
                <w:sz w:val="17"/>
                <w:szCs w:val="17"/>
              </w:rPr>
              <w:t>Tradeoff</w:t>
            </w:r>
          </w:p>
        </w:tc>
        <w:tc>
          <w:tcPr>
            <w:tcW w:w="705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757D73D9" w14:textId="77777777" w:rsidR="00910092" w:rsidRDefault="00000000">
            <w:pPr>
              <w:rPr>
                <w:color w:val="1A1A1A"/>
                <w:sz w:val="17"/>
                <w:szCs w:val="17"/>
              </w:rPr>
            </w:pPr>
            <w:r>
              <w:rPr>
                <w:color w:val="1A1A1A"/>
                <w:sz w:val="17"/>
                <w:szCs w:val="17"/>
              </w:rPr>
              <w:t>Accepting a cost or limitation in one area to gain benefit in another.</w:t>
            </w:r>
          </w:p>
        </w:tc>
      </w:tr>
    </w:tbl>
    <w:p w14:paraId="68065811" w14:textId="77777777" w:rsidR="00910092" w:rsidRDefault="00000000">
      <w:pPr>
        <w:spacing w:before="60"/>
      </w:pPr>
      <w:r>
        <w:t xml:space="preserve"> </w:t>
      </w:r>
    </w:p>
    <w:p w14:paraId="566D765E" w14:textId="77777777" w:rsidR="00910092" w:rsidRDefault="00000000">
      <w:pPr>
        <w:spacing w:before="200" w:after="60"/>
        <w:rPr>
          <w:b/>
          <w:bCs/>
          <w:color w:val="1B3A5C"/>
        </w:rPr>
      </w:pPr>
      <w:r>
        <w:rPr>
          <w:b/>
          <w:bCs/>
          <w:color w:val="1B3A5C"/>
        </w:rPr>
        <w:t>Language Access Layer</w:t>
      </w:r>
    </w:p>
    <w:p w14:paraId="4062C718" w14:textId="77777777" w:rsidR="00910092" w:rsidRDefault="00000000">
      <w:pPr>
        <w:spacing w:before="120" w:after="20"/>
        <w:rPr>
          <w:b/>
          <w:bCs/>
          <w:color w:val="2E7D8C"/>
          <w:sz w:val="18"/>
          <w:szCs w:val="18"/>
        </w:rPr>
      </w:pPr>
      <w:r>
        <w:rPr>
          <w:b/>
          <w:bCs/>
          <w:color w:val="2E7D8C"/>
          <w:sz w:val="18"/>
          <w:szCs w:val="18"/>
        </w:rPr>
        <w:t>Plain-Language Summary Toggle</w:t>
      </w:r>
    </w:p>
    <w:p w14:paraId="287CC07B" w14:textId="77777777" w:rsidR="00910092" w:rsidRDefault="00000000">
      <w:pPr>
        <w:spacing w:before="60" w:after="60"/>
        <w:rPr>
          <w:color w:val="1A1A1A"/>
        </w:rPr>
      </w:pPr>
      <w:r>
        <w:rPr>
          <w:color w:val="1A1A1A"/>
        </w:rPr>
        <w:t>Button label: Simplify Instructions</w:t>
      </w:r>
    </w:p>
    <w:p w14:paraId="54F10394"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Simplifies wording of instructional text</w:t>
      </w:r>
    </w:p>
    <w:p w14:paraId="3D2316E3"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Preserves task requirements</w:t>
      </w:r>
    </w:p>
    <w:p w14:paraId="0631DF4E"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Preserves cognitive demand</w:t>
      </w:r>
    </w:p>
    <w:p w14:paraId="425068D6"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Preserves decision requirements</w:t>
      </w:r>
    </w:p>
    <w:p w14:paraId="21D2A7BF"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Preserves governance expectations</w:t>
      </w:r>
    </w:p>
    <w:p w14:paraId="297A013C" w14:textId="77777777" w:rsidR="00910092" w:rsidRDefault="00000000">
      <w:pPr>
        <w:spacing w:before="40"/>
      </w:pPr>
      <w:r>
        <w:t xml:space="preserve"> </w:t>
      </w:r>
    </w:p>
    <w:p w14:paraId="488E3323" w14:textId="77777777" w:rsidR="00910092" w:rsidRDefault="00000000">
      <w:pPr>
        <w:spacing w:before="120" w:after="20"/>
        <w:rPr>
          <w:b/>
          <w:bCs/>
          <w:color w:val="2E7D8C"/>
          <w:sz w:val="18"/>
          <w:szCs w:val="18"/>
        </w:rPr>
      </w:pPr>
      <w:r>
        <w:rPr>
          <w:b/>
          <w:bCs/>
          <w:color w:val="2E7D8C"/>
          <w:sz w:val="18"/>
          <w:szCs w:val="18"/>
        </w:rPr>
        <w:t>Example / Non-Example Support</w:t>
      </w:r>
    </w:p>
    <w:p w14:paraId="124CA57A" w14:textId="77777777" w:rsidR="00910092" w:rsidRDefault="00000000">
      <w:pPr>
        <w:spacing w:before="60" w:after="60"/>
        <w:rPr>
          <w:color w:val="1A1A1A"/>
        </w:rPr>
      </w:pPr>
      <w:r>
        <w:rPr>
          <w:color w:val="1A1A1A"/>
        </w:rPr>
        <w:t>Appears on governance checkpoint screens.</w:t>
      </w:r>
    </w:p>
    <w:p w14:paraId="2174F20B"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Example: This decision references constraints, evidence, and traceability.</w:t>
      </w:r>
    </w:p>
    <w:p w14:paraId="1E7656BB"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Non-Example: This decision explains a preference without evidence.</w:t>
      </w:r>
    </w:p>
    <w:p w14:paraId="3CEA0965" w14:textId="77777777" w:rsidR="00910092" w:rsidRDefault="00000000">
      <w:pPr>
        <w:spacing w:before="160" w:after="160"/>
      </w:pPr>
      <w:r>
        <w:t xml:space="preserve"> </w:t>
      </w:r>
    </w:p>
    <w:p w14:paraId="797729C6" w14:textId="77777777" w:rsidR="00910092" w:rsidRDefault="00000000">
      <w:pPr>
        <w:pStyle w:val="Heading2"/>
        <w:keepNext w:val="0"/>
        <w:keepLines w:val="0"/>
        <w:spacing w:after="80"/>
        <w:rPr>
          <w:b/>
          <w:bCs/>
          <w:sz w:val="34"/>
          <w:szCs w:val="34"/>
        </w:rPr>
      </w:pPr>
      <w:bookmarkStart w:id="57" w:name="_zfwn32emuw8d" w:colFirst="0" w:colLast="0"/>
      <w:bookmarkEnd w:id="57"/>
      <w:r>
        <w:rPr>
          <w:b/>
          <w:bCs/>
          <w:sz w:val="34"/>
          <w:szCs w:val="34"/>
        </w:rPr>
        <w:t>18.6 Complete Scaffold Fade Map</w:t>
      </w:r>
    </w:p>
    <w:p w14:paraId="6B8A9912" w14:textId="77777777" w:rsidR="00910092" w:rsidRDefault="00000000">
      <w:pPr>
        <w:spacing w:before="60" w:after="60"/>
        <w:rPr>
          <w:color w:val="1A1A1A"/>
        </w:rPr>
      </w:pPr>
      <w:r>
        <w:rPr>
          <w:color w:val="1A1A1A"/>
        </w:rPr>
        <w:t>Scaffolds are progressively reduced across modules to support the gradual release arc. Accessibility supports, language access supports, and navigation supports remain active in all modules.</w:t>
      </w:r>
    </w:p>
    <w:p w14:paraId="3F1F4964" w14:textId="77777777" w:rsidR="00910092" w:rsidRDefault="00000000">
      <w:pPr>
        <w:spacing w:before="60"/>
      </w:pPr>
      <w:r>
        <w:t xml:space="preserve"> </w:t>
      </w:r>
    </w:p>
    <w:tbl>
      <w:tblPr>
        <w:tblStyle w:val="affff"/>
        <w:tblW w:w="93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605"/>
        <w:gridCol w:w="7740"/>
      </w:tblGrid>
      <w:tr w:rsidR="00910092" w14:paraId="424560AA" w14:textId="77777777">
        <w:trPr>
          <w:trHeight w:val="375"/>
        </w:trPr>
        <w:tc>
          <w:tcPr>
            <w:tcW w:w="1605" w:type="dxa"/>
            <w:tcBorders>
              <w:top w:val="single" w:sz="6" w:space="0" w:color="DDDDDD"/>
              <w:left w:val="single" w:sz="6" w:space="0" w:color="DDDDDD"/>
              <w:bottom w:val="single" w:sz="6" w:space="0" w:color="DDDDDD"/>
              <w:right w:val="single" w:sz="6" w:space="0" w:color="DDDDDD"/>
            </w:tcBorders>
            <w:shd w:val="clear" w:color="auto" w:fill="1B3A5C"/>
            <w:tcMar>
              <w:top w:w="80" w:type="dxa"/>
              <w:left w:w="100" w:type="dxa"/>
              <w:bottom w:w="80" w:type="dxa"/>
              <w:right w:w="100" w:type="dxa"/>
            </w:tcMar>
          </w:tcPr>
          <w:p w14:paraId="2E4F52ED" w14:textId="77777777" w:rsidR="00910092" w:rsidRDefault="00000000">
            <w:pPr>
              <w:rPr>
                <w:b/>
                <w:bCs/>
                <w:color w:val="FFFFFF"/>
                <w:sz w:val="17"/>
                <w:szCs w:val="17"/>
              </w:rPr>
            </w:pPr>
            <w:r>
              <w:rPr>
                <w:b/>
                <w:bCs/>
                <w:color w:val="FFFFFF"/>
                <w:sz w:val="17"/>
                <w:szCs w:val="17"/>
              </w:rPr>
              <w:t>Module</w:t>
            </w:r>
          </w:p>
        </w:tc>
        <w:tc>
          <w:tcPr>
            <w:tcW w:w="7740"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342D2085" w14:textId="77777777" w:rsidR="00910092" w:rsidRDefault="00000000">
            <w:pPr>
              <w:rPr>
                <w:b/>
                <w:bCs/>
                <w:color w:val="FFFFFF"/>
                <w:sz w:val="17"/>
                <w:szCs w:val="17"/>
              </w:rPr>
            </w:pPr>
            <w:r>
              <w:rPr>
                <w:b/>
                <w:bCs/>
                <w:color w:val="FFFFFF"/>
                <w:sz w:val="17"/>
                <w:szCs w:val="17"/>
              </w:rPr>
              <w:t>Scaffold Level</w:t>
            </w:r>
          </w:p>
        </w:tc>
      </w:tr>
      <w:tr w:rsidR="00910092" w14:paraId="4A10302E" w14:textId="77777777">
        <w:trPr>
          <w:trHeight w:val="585"/>
        </w:trPr>
        <w:tc>
          <w:tcPr>
            <w:tcW w:w="1605"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7A9A2522" w14:textId="77777777" w:rsidR="00910092" w:rsidRDefault="00000000">
            <w:pPr>
              <w:rPr>
                <w:color w:val="1A1A1A"/>
                <w:sz w:val="17"/>
                <w:szCs w:val="17"/>
              </w:rPr>
            </w:pPr>
            <w:r>
              <w:rPr>
                <w:color w:val="1A1A1A"/>
                <w:sz w:val="17"/>
                <w:szCs w:val="17"/>
              </w:rPr>
              <w:t>Module 1</w:t>
            </w:r>
          </w:p>
        </w:tc>
        <w:tc>
          <w:tcPr>
            <w:tcW w:w="774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068F7F38" w14:textId="77777777" w:rsidR="00910092" w:rsidRDefault="00000000">
            <w:pPr>
              <w:rPr>
                <w:color w:val="1A1A1A"/>
                <w:sz w:val="17"/>
                <w:szCs w:val="17"/>
              </w:rPr>
            </w:pPr>
            <w:r>
              <w:rPr>
                <w:color w:val="1A1A1A"/>
                <w:sz w:val="17"/>
                <w:szCs w:val="17"/>
              </w:rPr>
              <w:t>Full process guidance, full organizers, full annotations, full glossary support, full reasoning supports, full inactivity prompts.</w:t>
            </w:r>
          </w:p>
        </w:tc>
      </w:tr>
      <w:tr w:rsidR="00910092" w14:paraId="7533F4E8" w14:textId="77777777">
        <w:trPr>
          <w:trHeight w:val="585"/>
        </w:trPr>
        <w:tc>
          <w:tcPr>
            <w:tcW w:w="1605"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6A152E53" w14:textId="77777777" w:rsidR="00910092" w:rsidRDefault="00000000">
            <w:pPr>
              <w:rPr>
                <w:color w:val="1A1A1A"/>
                <w:sz w:val="17"/>
                <w:szCs w:val="17"/>
              </w:rPr>
            </w:pPr>
            <w:r>
              <w:rPr>
                <w:color w:val="1A1A1A"/>
                <w:sz w:val="17"/>
                <w:szCs w:val="17"/>
              </w:rPr>
              <w:t>Module 2</w:t>
            </w:r>
          </w:p>
        </w:tc>
        <w:tc>
          <w:tcPr>
            <w:tcW w:w="774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499F0948" w14:textId="77777777" w:rsidR="00910092" w:rsidRDefault="00000000">
            <w:pPr>
              <w:rPr>
                <w:color w:val="1A1A1A"/>
                <w:sz w:val="17"/>
                <w:szCs w:val="17"/>
              </w:rPr>
            </w:pPr>
            <w:r>
              <w:rPr>
                <w:color w:val="1A1A1A"/>
                <w:sz w:val="17"/>
                <w:szCs w:val="17"/>
              </w:rPr>
              <w:t>Partial guidance -- learner completes structure rather than following full process. Reduced annotation density. Reasoning panels available on demand rather than visible by default.</w:t>
            </w:r>
          </w:p>
        </w:tc>
      </w:tr>
      <w:tr w:rsidR="00910092" w14:paraId="38CDB0B1" w14:textId="77777777">
        <w:trPr>
          <w:trHeight w:val="585"/>
        </w:trPr>
        <w:tc>
          <w:tcPr>
            <w:tcW w:w="1605"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65475BBE" w14:textId="77777777" w:rsidR="00910092" w:rsidRDefault="00000000">
            <w:pPr>
              <w:rPr>
                <w:color w:val="1A1A1A"/>
                <w:sz w:val="17"/>
                <w:szCs w:val="17"/>
              </w:rPr>
            </w:pPr>
            <w:r>
              <w:rPr>
                <w:color w:val="1A1A1A"/>
                <w:sz w:val="17"/>
                <w:szCs w:val="17"/>
              </w:rPr>
              <w:t>Module 3</w:t>
            </w:r>
          </w:p>
        </w:tc>
        <w:tc>
          <w:tcPr>
            <w:tcW w:w="774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7D9784C7" w14:textId="77777777" w:rsidR="00910092" w:rsidRDefault="00000000">
            <w:pPr>
              <w:rPr>
                <w:color w:val="1A1A1A"/>
                <w:sz w:val="17"/>
                <w:szCs w:val="17"/>
              </w:rPr>
            </w:pPr>
            <w:r>
              <w:rPr>
                <w:color w:val="1A1A1A"/>
                <w:sz w:val="17"/>
                <w:szCs w:val="17"/>
              </w:rPr>
              <w:t>Optional supports only -- prompt headings and reference organizers. Full scaffolds available on demand via expandable panels. No embedded reasoning support during primary instruction.</w:t>
            </w:r>
          </w:p>
        </w:tc>
      </w:tr>
      <w:tr w:rsidR="00910092" w14:paraId="04332914" w14:textId="77777777">
        <w:trPr>
          <w:trHeight w:val="585"/>
        </w:trPr>
        <w:tc>
          <w:tcPr>
            <w:tcW w:w="1605"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46004D71" w14:textId="77777777" w:rsidR="00910092" w:rsidRDefault="00000000">
            <w:pPr>
              <w:rPr>
                <w:color w:val="1A1A1A"/>
                <w:sz w:val="17"/>
                <w:szCs w:val="17"/>
              </w:rPr>
            </w:pPr>
            <w:r>
              <w:rPr>
                <w:color w:val="1A1A1A"/>
                <w:sz w:val="17"/>
                <w:szCs w:val="17"/>
              </w:rPr>
              <w:t>Module 4</w:t>
            </w:r>
          </w:p>
        </w:tc>
        <w:tc>
          <w:tcPr>
            <w:tcW w:w="774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14A7CB69" w14:textId="77777777" w:rsidR="00910092" w:rsidRDefault="00000000">
            <w:pPr>
              <w:rPr>
                <w:color w:val="1A1A1A"/>
                <w:sz w:val="17"/>
                <w:szCs w:val="17"/>
              </w:rPr>
            </w:pPr>
            <w:r>
              <w:rPr>
                <w:color w:val="1A1A1A"/>
                <w:sz w:val="17"/>
                <w:szCs w:val="17"/>
              </w:rPr>
              <w:t>Reference tools only. No embedded reasoning support. Accessibility supports remain active. Language access supports remain active. Navigation supports remain active.</w:t>
            </w:r>
          </w:p>
        </w:tc>
      </w:tr>
    </w:tbl>
    <w:p w14:paraId="39BBA501" w14:textId="77777777" w:rsidR="00910092" w:rsidRDefault="00000000">
      <w:pPr>
        <w:spacing w:before="160" w:after="160"/>
      </w:pPr>
      <w:r>
        <w:t xml:space="preserve"> </w:t>
      </w:r>
    </w:p>
    <w:p w14:paraId="6EB5EECD" w14:textId="77777777" w:rsidR="00910092" w:rsidRDefault="00000000">
      <w:pPr>
        <w:pStyle w:val="Heading2"/>
        <w:keepNext w:val="0"/>
        <w:keepLines w:val="0"/>
        <w:spacing w:after="80"/>
        <w:rPr>
          <w:b/>
          <w:bCs/>
          <w:sz w:val="34"/>
          <w:szCs w:val="34"/>
        </w:rPr>
      </w:pPr>
      <w:bookmarkStart w:id="58" w:name="_ptvcbbdkruqj" w:colFirst="0" w:colLast="0"/>
      <w:bookmarkEnd w:id="58"/>
      <w:r>
        <w:rPr>
          <w:b/>
          <w:bCs/>
          <w:sz w:val="34"/>
          <w:szCs w:val="34"/>
        </w:rPr>
        <w:t>18.7 HTML Implementation Specifications</w:t>
      </w:r>
    </w:p>
    <w:p w14:paraId="54972DB3" w14:textId="77777777" w:rsidR="00910092" w:rsidRDefault="00000000">
      <w:pPr>
        <w:spacing w:before="200" w:after="60"/>
        <w:rPr>
          <w:b/>
          <w:bCs/>
          <w:color w:val="1B3A5C"/>
        </w:rPr>
      </w:pPr>
      <w:r>
        <w:rPr>
          <w:b/>
          <w:bCs/>
          <w:color w:val="1B3A5C"/>
        </w:rPr>
        <w:t>Expandable Panels</w:t>
      </w:r>
    </w:p>
    <w:p w14:paraId="46C11633"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Default state: Collapsed</w:t>
      </w:r>
    </w:p>
    <w:p w14:paraId="787D8B20"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Keyboard: Enter or Space opens, Escape closes</w:t>
      </w:r>
    </w:p>
    <w:p w14:paraId="034F3A59"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Screen reader announcement: Reasoning support available</w:t>
      </w:r>
    </w:p>
    <w:p w14:paraId="117E1538"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Focus management: Focus enters panel on open, returns to originating control on close</w:t>
      </w:r>
    </w:p>
    <w:p w14:paraId="2D00B141" w14:textId="77777777" w:rsidR="00910092" w:rsidRDefault="00000000">
      <w:pPr>
        <w:spacing w:before="40"/>
      </w:pPr>
      <w:r>
        <w:t xml:space="preserve"> </w:t>
      </w:r>
    </w:p>
    <w:p w14:paraId="0E9CE607" w14:textId="77777777" w:rsidR="00910092" w:rsidRDefault="00000000">
      <w:pPr>
        <w:spacing w:before="200" w:after="60"/>
        <w:rPr>
          <w:b/>
          <w:bCs/>
          <w:color w:val="1B3A5C"/>
        </w:rPr>
      </w:pPr>
      <w:r>
        <w:rPr>
          <w:b/>
          <w:bCs/>
          <w:color w:val="1B3A5C"/>
        </w:rPr>
        <w:t>Decision Matrices</w:t>
      </w:r>
    </w:p>
    <w:p w14:paraId="34316519"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Desktop: Full table display</w:t>
      </w:r>
    </w:p>
    <w:p w14:paraId="66003FA7"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Tablet: Horizontal scroll</w:t>
      </w:r>
    </w:p>
    <w:p w14:paraId="3296E620"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Mobile: Accordion layout</w:t>
      </w:r>
    </w:p>
    <w:p w14:paraId="62072826" w14:textId="77777777" w:rsidR="00910092" w:rsidRDefault="00000000">
      <w:pPr>
        <w:spacing w:before="40"/>
      </w:pPr>
      <w:r>
        <w:t xml:space="preserve"> </w:t>
      </w:r>
    </w:p>
    <w:p w14:paraId="479C216E" w14:textId="77777777" w:rsidR="00910092" w:rsidRDefault="00000000">
      <w:pPr>
        <w:spacing w:before="200" w:after="60"/>
        <w:rPr>
          <w:b/>
          <w:bCs/>
          <w:color w:val="1B3A5C"/>
        </w:rPr>
      </w:pPr>
      <w:r>
        <w:rPr>
          <w:b/>
          <w:bCs/>
          <w:color w:val="1B3A5C"/>
        </w:rPr>
        <w:t>Progress Indicators</w:t>
      </w:r>
    </w:p>
    <w:p w14:paraId="4BBB5AD1"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Current step highlighted</w:t>
      </w:r>
    </w:p>
    <w:p w14:paraId="6D97E64E"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Completed steps checked</w:t>
      </w:r>
    </w:p>
    <w:p w14:paraId="776B2B21" w14:textId="77777777" w:rsidR="00910092" w:rsidRDefault="00000000">
      <w:pPr>
        <w:spacing w:before="40" w:after="40"/>
        <w:ind w:left="720"/>
        <w:rPr>
          <w:color w:val="1A1A1A"/>
        </w:rPr>
      </w:pPr>
      <w:r>
        <w:t>•</w:t>
      </w:r>
      <w:r>
        <w:rPr>
          <w:rFonts w:ascii="Times New Roman" w:eastAsia="Times New Roman" w:hAnsi="Times New Roman" w:cs="Times New Roman"/>
          <w:sz w:val="14"/>
          <w:szCs w:val="14"/>
        </w:rPr>
        <w:t xml:space="preserve">       </w:t>
      </w:r>
      <w:r>
        <w:rPr>
          <w:color w:val="1A1A1A"/>
        </w:rPr>
        <w:t>Screen reader: Step three of five completed</w:t>
      </w:r>
    </w:p>
    <w:p w14:paraId="6562874C" w14:textId="77777777" w:rsidR="00910092" w:rsidRDefault="00000000">
      <w:pPr>
        <w:spacing w:before="40"/>
      </w:pPr>
      <w:r>
        <w:t xml:space="preserve"> </w:t>
      </w:r>
    </w:p>
    <w:p w14:paraId="0FED679F" w14:textId="77777777" w:rsidR="00910092" w:rsidRDefault="00000000">
      <w:pPr>
        <w:spacing w:before="200" w:after="60"/>
        <w:rPr>
          <w:b/>
          <w:bCs/>
          <w:color w:val="1B3A5C"/>
        </w:rPr>
      </w:pPr>
      <w:r>
        <w:rPr>
          <w:b/>
          <w:bCs/>
          <w:color w:val="1B3A5C"/>
        </w:rPr>
        <w:t>Additional HTML Components Required</w:t>
      </w:r>
    </w:p>
    <w:p w14:paraId="21ACFFA7" w14:textId="77777777" w:rsidR="00910092" w:rsidRDefault="00000000">
      <w:pPr>
        <w:spacing w:before="60" w:after="60"/>
        <w:rPr>
          <w:color w:val="1A1A1A"/>
        </w:rPr>
      </w:pPr>
      <w:r>
        <w:rPr>
          <w:color w:val="1A1A1A"/>
        </w:rPr>
        <w:t>These components are required in addition to the seven templates specified in Section 12:</w:t>
      </w:r>
    </w:p>
    <w:p w14:paraId="04D868B0" w14:textId="77777777" w:rsidR="00910092" w:rsidRDefault="00000000">
      <w:pPr>
        <w:spacing w:before="40"/>
      </w:pPr>
      <w:r>
        <w:t xml:space="preserve"> </w:t>
      </w:r>
    </w:p>
    <w:tbl>
      <w:tblPr>
        <w:tblStyle w:val="affff0"/>
        <w:tblW w:w="93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3435"/>
        <w:gridCol w:w="5910"/>
      </w:tblGrid>
      <w:tr w:rsidR="00910092" w14:paraId="7493349F" w14:textId="77777777">
        <w:trPr>
          <w:trHeight w:val="375"/>
        </w:trPr>
        <w:tc>
          <w:tcPr>
            <w:tcW w:w="3435" w:type="dxa"/>
            <w:tcBorders>
              <w:top w:val="single" w:sz="6" w:space="0" w:color="DDDDDD"/>
              <w:left w:val="single" w:sz="6" w:space="0" w:color="DDDDDD"/>
              <w:bottom w:val="single" w:sz="6" w:space="0" w:color="DDDDDD"/>
              <w:right w:val="single" w:sz="6" w:space="0" w:color="DDDDDD"/>
            </w:tcBorders>
            <w:shd w:val="clear" w:color="auto" w:fill="1B3A5C"/>
            <w:tcMar>
              <w:top w:w="80" w:type="dxa"/>
              <w:left w:w="100" w:type="dxa"/>
              <w:bottom w:w="80" w:type="dxa"/>
              <w:right w:w="100" w:type="dxa"/>
            </w:tcMar>
          </w:tcPr>
          <w:p w14:paraId="7D34D232" w14:textId="77777777" w:rsidR="00910092" w:rsidRDefault="00000000">
            <w:pPr>
              <w:rPr>
                <w:b/>
                <w:bCs/>
                <w:color w:val="FFFFFF"/>
                <w:sz w:val="17"/>
                <w:szCs w:val="17"/>
              </w:rPr>
            </w:pPr>
            <w:r>
              <w:rPr>
                <w:b/>
                <w:bCs/>
                <w:color w:val="FFFFFF"/>
                <w:sz w:val="17"/>
                <w:szCs w:val="17"/>
              </w:rPr>
              <w:t>Component</w:t>
            </w:r>
          </w:p>
        </w:tc>
        <w:tc>
          <w:tcPr>
            <w:tcW w:w="5910"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6E70B316" w14:textId="77777777" w:rsidR="00910092" w:rsidRDefault="00000000">
            <w:pPr>
              <w:rPr>
                <w:b/>
                <w:bCs/>
                <w:color w:val="FFFFFF"/>
                <w:sz w:val="17"/>
                <w:szCs w:val="17"/>
              </w:rPr>
            </w:pPr>
            <w:r>
              <w:rPr>
                <w:b/>
                <w:bCs/>
                <w:color w:val="FFFFFF"/>
                <w:sz w:val="17"/>
                <w:szCs w:val="17"/>
              </w:rPr>
              <w:t>Usage</w:t>
            </w:r>
          </w:p>
        </w:tc>
      </w:tr>
      <w:tr w:rsidR="00910092" w14:paraId="4CEC629C" w14:textId="77777777">
        <w:trPr>
          <w:trHeight w:val="375"/>
        </w:trPr>
        <w:tc>
          <w:tcPr>
            <w:tcW w:w="3435"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4E56ABAD" w14:textId="77777777" w:rsidR="00910092" w:rsidRDefault="00000000">
            <w:pPr>
              <w:rPr>
                <w:color w:val="1A1A1A"/>
                <w:sz w:val="17"/>
                <w:szCs w:val="17"/>
              </w:rPr>
            </w:pPr>
            <w:r>
              <w:rPr>
                <w:color w:val="1A1A1A"/>
                <w:sz w:val="17"/>
                <w:szCs w:val="17"/>
              </w:rPr>
              <w:t>Expandable reasoning panel</w:t>
            </w:r>
          </w:p>
        </w:tc>
        <w:tc>
          <w:tcPr>
            <w:tcW w:w="591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6E04E5AF" w14:textId="77777777" w:rsidR="00910092" w:rsidRDefault="00000000">
            <w:pPr>
              <w:rPr>
                <w:color w:val="1A1A1A"/>
                <w:sz w:val="17"/>
                <w:szCs w:val="17"/>
              </w:rPr>
            </w:pPr>
            <w:r>
              <w:rPr>
                <w:color w:val="1A1A1A"/>
                <w:sz w:val="17"/>
                <w:szCs w:val="17"/>
              </w:rPr>
              <w:t>All eight decision point screens</w:t>
            </w:r>
          </w:p>
        </w:tc>
      </w:tr>
      <w:tr w:rsidR="00910092" w14:paraId="78BDA362" w14:textId="77777777">
        <w:trPr>
          <w:trHeight w:val="375"/>
        </w:trPr>
        <w:tc>
          <w:tcPr>
            <w:tcW w:w="3435"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238FD410" w14:textId="77777777" w:rsidR="00910092" w:rsidRDefault="00000000">
            <w:pPr>
              <w:rPr>
                <w:color w:val="1A1A1A"/>
                <w:sz w:val="17"/>
                <w:szCs w:val="17"/>
              </w:rPr>
            </w:pPr>
            <w:r>
              <w:rPr>
                <w:color w:val="1A1A1A"/>
                <w:sz w:val="17"/>
                <w:szCs w:val="17"/>
              </w:rPr>
              <w:t>Constraint Evaluation Matrix</w:t>
            </w:r>
          </w:p>
        </w:tc>
        <w:tc>
          <w:tcPr>
            <w:tcW w:w="591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5FC73809" w14:textId="77777777" w:rsidR="00910092" w:rsidRDefault="00000000">
            <w:pPr>
              <w:rPr>
                <w:color w:val="1A1A1A"/>
                <w:sz w:val="17"/>
                <w:szCs w:val="17"/>
              </w:rPr>
            </w:pPr>
            <w:r>
              <w:rPr>
                <w:color w:val="1A1A1A"/>
                <w:sz w:val="17"/>
                <w:szCs w:val="17"/>
              </w:rPr>
              <w:t>Screen 1.1b.4</w:t>
            </w:r>
          </w:p>
        </w:tc>
      </w:tr>
      <w:tr w:rsidR="00910092" w14:paraId="6B3854D7" w14:textId="77777777">
        <w:trPr>
          <w:trHeight w:val="375"/>
        </w:trPr>
        <w:tc>
          <w:tcPr>
            <w:tcW w:w="3435"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1E31D8F2" w14:textId="77777777" w:rsidR="00910092" w:rsidRDefault="00000000">
            <w:pPr>
              <w:rPr>
                <w:color w:val="1A1A1A"/>
                <w:sz w:val="17"/>
                <w:szCs w:val="17"/>
              </w:rPr>
            </w:pPr>
            <w:r>
              <w:rPr>
                <w:color w:val="1A1A1A"/>
                <w:sz w:val="17"/>
                <w:szCs w:val="17"/>
              </w:rPr>
              <w:t>Diagnostic Lens Organizer</w:t>
            </w:r>
          </w:p>
        </w:tc>
        <w:tc>
          <w:tcPr>
            <w:tcW w:w="591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795C766E" w14:textId="77777777" w:rsidR="00910092" w:rsidRDefault="00000000">
            <w:pPr>
              <w:rPr>
                <w:color w:val="1A1A1A"/>
                <w:sz w:val="17"/>
                <w:szCs w:val="17"/>
              </w:rPr>
            </w:pPr>
            <w:r>
              <w:rPr>
                <w:color w:val="1A1A1A"/>
                <w:sz w:val="17"/>
                <w:szCs w:val="17"/>
              </w:rPr>
              <w:t>Screen 3.1.2</w:t>
            </w:r>
          </w:p>
        </w:tc>
      </w:tr>
      <w:tr w:rsidR="00910092" w14:paraId="532E6FF8" w14:textId="77777777">
        <w:trPr>
          <w:trHeight w:val="375"/>
        </w:trPr>
        <w:tc>
          <w:tcPr>
            <w:tcW w:w="3435"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6B1BB81C" w14:textId="77777777" w:rsidR="00910092" w:rsidRDefault="00000000">
            <w:pPr>
              <w:rPr>
                <w:color w:val="1A1A1A"/>
                <w:sz w:val="17"/>
                <w:szCs w:val="17"/>
              </w:rPr>
            </w:pPr>
            <w:r>
              <w:rPr>
                <w:color w:val="1A1A1A"/>
                <w:sz w:val="17"/>
                <w:szCs w:val="17"/>
              </w:rPr>
              <w:t>Verification Tracker chain visual</w:t>
            </w:r>
          </w:p>
        </w:tc>
        <w:tc>
          <w:tcPr>
            <w:tcW w:w="591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2172FBB1" w14:textId="77777777" w:rsidR="00910092" w:rsidRDefault="00000000">
            <w:pPr>
              <w:rPr>
                <w:color w:val="1A1A1A"/>
                <w:sz w:val="17"/>
                <w:szCs w:val="17"/>
              </w:rPr>
            </w:pPr>
            <w:r>
              <w:rPr>
                <w:color w:val="1A1A1A"/>
                <w:sz w:val="17"/>
                <w:szCs w:val="17"/>
              </w:rPr>
              <w:t>Screen 4.3.3</w:t>
            </w:r>
          </w:p>
        </w:tc>
      </w:tr>
      <w:tr w:rsidR="00910092" w14:paraId="2493D2F4" w14:textId="77777777">
        <w:trPr>
          <w:trHeight w:val="375"/>
        </w:trPr>
        <w:tc>
          <w:tcPr>
            <w:tcW w:w="3435"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378A5F8D" w14:textId="77777777" w:rsidR="00910092" w:rsidRDefault="00000000">
            <w:pPr>
              <w:rPr>
                <w:color w:val="1A1A1A"/>
                <w:sz w:val="17"/>
                <w:szCs w:val="17"/>
              </w:rPr>
            </w:pPr>
            <w:r>
              <w:rPr>
                <w:color w:val="1A1A1A"/>
                <w:sz w:val="17"/>
                <w:szCs w:val="17"/>
              </w:rPr>
              <w:t>Argument Evaluation Matrix</w:t>
            </w:r>
          </w:p>
        </w:tc>
        <w:tc>
          <w:tcPr>
            <w:tcW w:w="591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280719F" w14:textId="77777777" w:rsidR="00910092" w:rsidRDefault="00000000">
            <w:pPr>
              <w:rPr>
                <w:color w:val="1A1A1A"/>
                <w:sz w:val="17"/>
                <w:szCs w:val="17"/>
              </w:rPr>
            </w:pPr>
            <w:r>
              <w:rPr>
                <w:color w:val="1A1A1A"/>
                <w:sz w:val="17"/>
                <w:szCs w:val="17"/>
              </w:rPr>
              <w:t>Screen 4.5.4</w:t>
            </w:r>
          </w:p>
        </w:tc>
      </w:tr>
      <w:tr w:rsidR="00910092" w14:paraId="2BA80282" w14:textId="77777777">
        <w:trPr>
          <w:trHeight w:val="375"/>
        </w:trPr>
        <w:tc>
          <w:tcPr>
            <w:tcW w:w="3435"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5610AD96" w14:textId="77777777" w:rsidR="00910092" w:rsidRDefault="00000000">
            <w:pPr>
              <w:rPr>
                <w:color w:val="1A1A1A"/>
                <w:sz w:val="17"/>
                <w:szCs w:val="17"/>
              </w:rPr>
            </w:pPr>
            <w:r>
              <w:rPr>
                <w:color w:val="1A1A1A"/>
                <w:sz w:val="17"/>
                <w:szCs w:val="17"/>
              </w:rPr>
              <w:t>Hover glossary system</w:t>
            </w:r>
          </w:p>
        </w:tc>
        <w:tc>
          <w:tcPr>
            <w:tcW w:w="591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58E03041" w14:textId="77777777" w:rsidR="00910092" w:rsidRDefault="00000000">
            <w:pPr>
              <w:rPr>
                <w:color w:val="1A1A1A"/>
                <w:sz w:val="17"/>
                <w:szCs w:val="17"/>
              </w:rPr>
            </w:pPr>
            <w:r>
              <w:rPr>
                <w:color w:val="1A1A1A"/>
                <w:sz w:val="17"/>
                <w:szCs w:val="17"/>
              </w:rPr>
              <w:t>Course-wide -- all eight defined terms</w:t>
            </w:r>
          </w:p>
        </w:tc>
      </w:tr>
      <w:tr w:rsidR="00910092" w14:paraId="3137537C" w14:textId="77777777">
        <w:trPr>
          <w:trHeight w:val="375"/>
        </w:trPr>
        <w:tc>
          <w:tcPr>
            <w:tcW w:w="3435"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67750759" w14:textId="77777777" w:rsidR="00910092" w:rsidRDefault="00000000">
            <w:pPr>
              <w:rPr>
                <w:color w:val="1A1A1A"/>
                <w:sz w:val="17"/>
                <w:szCs w:val="17"/>
              </w:rPr>
            </w:pPr>
            <w:r>
              <w:rPr>
                <w:color w:val="1A1A1A"/>
                <w:sz w:val="17"/>
                <w:szCs w:val="17"/>
              </w:rPr>
              <w:t>Plain-language summary toggle</w:t>
            </w:r>
          </w:p>
        </w:tc>
        <w:tc>
          <w:tcPr>
            <w:tcW w:w="591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0FA7BE2C" w14:textId="77777777" w:rsidR="00910092" w:rsidRDefault="00000000">
            <w:pPr>
              <w:rPr>
                <w:color w:val="1A1A1A"/>
                <w:sz w:val="17"/>
                <w:szCs w:val="17"/>
              </w:rPr>
            </w:pPr>
            <w:r>
              <w:rPr>
                <w:color w:val="1A1A1A"/>
                <w:sz w:val="17"/>
                <w:szCs w:val="17"/>
              </w:rPr>
              <w:t>High-complexity instructional screens -- content authored post-build</w:t>
            </w:r>
          </w:p>
        </w:tc>
      </w:tr>
      <w:tr w:rsidR="00910092" w14:paraId="09347862" w14:textId="77777777">
        <w:trPr>
          <w:trHeight w:val="375"/>
        </w:trPr>
        <w:tc>
          <w:tcPr>
            <w:tcW w:w="3435"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328A8A0C" w14:textId="77777777" w:rsidR="00910092" w:rsidRDefault="00000000">
            <w:pPr>
              <w:rPr>
                <w:color w:val="1A1A1A"/>
                <w:sz w:val="17"/>
                <w:szCs w:val="17"/>
              </w:rPr>
            </w:pPr>
            <w:r>
              <w:rPr>
                <w:color w:val="1A1A1A"/>
                <w:sz w:val="17"/>
                <w:szCs w:val="17"/>
              </w:rPr>
              <w:t>Running decision history panel</w:t>
            </w:r>
          </w:p>
        </w:tc>
        <w:tc>
          <w:tcPr>
            <w:tcW w:w="591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07DECB93" w14:textId="77777777" w:rsidR="00910092" w:rsidRDefault="00000000">
            <w:pPr>
              <w:rPr>
                <w:color w:val="1A1A1A"/>
                <w:sz w:val="17"/>
                <w:szCs w:val="17"/>
              </w:rPr>
            </w:pPr>
            <w:r>
              <w:rPr>
                <w:color w:val="1A1A1A"/>
                <w:sz w:val="17"/>
                <w:szCs w:val="17"/>
              </w:rPr>
              <w:t>Collapsible panel accessible from all screens</w:t>
            </w:r>
          </w:p>
        </w:tc>
      </w:tr>
      <w:tr w:rsidR="00910092" w14:paraId="41E820F1" w14:textId="77777777">
        <w:trPr>
          <w:trHeight w:val="375"/>
        </w:trPr>
        <w:tc>
          <w:tcPr>
            <w:tcW w:w="3435"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3CFB00FF" w14:textId="77777777" w:rsidR="00910092" w:rsidRDefault="00000000">
            <w:pPr>
              <w:rPr>
                <w:color w:val="1A1A1A"/>
                <w:sz w:val="17"/>
                <w:szCs w:val="17"/>
              </w:rPr>
            </w:pPr>
            <w:r>
              <w:rPr>
                <w:color w:val="1A1A1A"/>
                <w:sz w:val="17"/>
                <w:szCs w:val="17"/>
              </w:rPr>
              <w:t>Persistent step tracker</w:t>
            </w:r>
          </w:p>
        </w:tc>
        <w:tc>
          <w:tcPr>
            <w:tcW w:w="591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046215BA" w14:textId="77777777" w:rsidR="00910092" w:rsidRDefault="00000000">
            <w:pPr>
              <w:rPr>
                <w:color w:val="1A1A1A"/>
                <w:sz w:val="17"/>
                <w:szCs w:val="17"/>
              </w:rPr>
            </w:pPr>
            <w:r>
              <w:rPr>
                <w:color w:val="1A1A1A"/>
                <w:sz w:val="17"/>
                <w:szCs w:val="17"/>
              </w:rPr>
              <w:t>Course-wide navigation -- module and lesson position</w:t>
            </w:r>
          </w:p>
        </w:tc>
      </w:tr>
      <w:tr w:rsidR="00910092" w14:paraId="353FBC22" w14:textId="77777777">
        <w:trPr>
          <w:trHeight w:val="375"/>
        </w:trPr>
        <w:tc>
          <w:tcPr>
            <w:tcW w:w="3435"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01448303" w14:textId="77777777" w:rsidR="00910092" w:rsidRDefault="00000000">
            <w:pPr>
              <w:rPr>
                <w:color w:val="1A1A1A"/>
                <w:sz w:val="17"/>
                <w:szCs w:val="17"/>
              </w:rPr>
            </w:pPr>
            <w:r>
              <w:rPr>
                <w:color w:val="1A1A1A"/>
                <w:sz w:val="17"/>
                <w:szCs w:val="17"/>
              </w:rPr>
              <w:t>Artifact reference drawer</w:t>
            </w:r>
          </w:p>
        </w:tc>
        <w:tc>
          <w:tcPr>
            <w:tcW w:w="591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3C62CC2D" w14:textId="77777777" w:rsidR="00910092" w:rsidRDefault="00000000">
            <w:pPr>
              <w:rPr>
                <w:color w:val="1A1A1A"/>
                <w:sz w:val="17"/>
                <w:szCs w:val="17"/>
              </w:rPr>
            </w:pPr>
            <w:r>
              <w:rPr>
                <w:color w:val="1A1A1A"/>
                <w:sz w:val="17"/>
                <w:szCs w:val="17"/>
              </w:rPr>
              <w:t>All log and governance form screens</w:t>
            </w:r>
          </w:p>
        </w:tc>
      </w:tr>
    </w:tbl>
    <w:p w14:paraId="692124DD" w14:textId="77777777" w:rsidR="00910092" w:rsidRDefault="00000000">
      <w:pPr>
        <w:spacing w:before="160" w:after="160"/>
      </w:pPr>
      <w:r>
        <w:t xml:space="preserve"> </w:t>
      </w:r>
    </w:p>
    <w:p w14:paraId="37901B30" w14:textId="77777777" w:rsidR="00910092" w:rsidRDefault="00000000">
      <w:pPr>
        <w:pStyle w:val="Heading2"/>
        <w:keepNext w:val="0"/>
        <w:keepLines w:val="0"/>
        <w:spacing w:after="80"/>
        <w:rPr>
          <w:b/>
          <w:bCs/>
          <w:sz w:val="34"/>
          <w:szCs w:val="34"/>
        </w:rPr>
      </w:pPr>
      <w:bookmarkStart w:id="59" w:name="_tpimwxcs8hw" w:colFirst="0" w:colLast="0"/>
      <w:bookmarkEnd w:id="59"/>
      <w:r>
        <w:rPr>
          <w:b/>
          <w:bCs/>
          <w:sz w:val="34"/>
          <w:szCs w:val="34"/>
        </w:rPr>
        <w:t>18.8 Accessibility Specifications</w:t>
      </w:r>
    </w:p>
    <w:tbl>
      <w:tblPr>
        <w:tblStyle w:val="affff1"/>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30"/>
      </w:tblGrid>
      <w:tr w:rsidR="00910092" w14:paraId="100AD606" w14:textId="77777777">
        <w:trPr>
          <w:trHeight w:val="660"/>
        </w:trPr>
        <w:tc>
          <w:tcPr>
            <w:tcW w:w="9330" w:type="dxa"/>
            <w:tcBorders>
              <w:top w:val="nil"/>
              <w:left w:val="single" w:sz="24" w:space="0" w:color="2E7D8C"/>
              <w:bottom w:val="nil"/>
              <w:right w:val="nil"/>
            </w:tcBorders>
            <w:shd w:val="clear" w:color="auto" w:fill="E8F4F6"/>
            <w:tcMar>
              <w:top w:w="100" w:type="dxa"/>
              <w:left w:w="180" w:type="dxa"/>
              <w:bottom w:w="100" w:type="dxa"/>
              <w:right w:w="180" w:type="dxa"/>
            </w:tcMar>
          </w:tcPr>
          <w:p w14:paraId="2E6FBF4E" w14:textId="77777777" w:rsidR="00910092" w:rsidRDefault="00000000">
            <w:pPr>
              <w:rPr>
                <w:color w:val="1A1A1A"/>
              </w:rPr>
            </w:pPr>
            <w:r>
              <w:rPr>
                <w:color w:val="1A1A1A"/>
              </w:rPr>
              <w:t>WCAG 2.1 AA required for all scaffold components. Applies to text, icons, labels, and status indicators throughout.</w:t>
            </w:r>
          </w:p>
        </w:tc>
      </w:tr>
    </w:tbl>
    <w:p w14:paraId="0AC170FC" w14:textId="77777777" w:rsidR="00910092" w:rsidRDefault="00000000">
      <w:pPr>
        <w:spacing w:before="60"/>
      </w:pPr>
      <w:r>
        <w:t xml:space="preserve"> </w:t>
      </w:r>
    </w:p>
    <w:tbl>
      <w:tblPr>
        <w:tblStyle w:val="affff2"/>
        <w:tblW w:w="93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85"/>
        <w:gridCol w:w="6360"/>
      </w:tblGrid>
      <w:tr w:rsidR="00910092" w14:paraId="12A9166B" w14:textId="77777777">
        <w:trPr>
          <w:trHeight w:val="375"/>
        </w:trPr>
        <w:tc>
          <w:tcPr>
            <w:tcW w:w="2985" w:type="dxa"/>
            <w:tcBorders>
              <w:top w:val="single" w:sz="6" w:space="0" w:color="DDDDDD"/>
              <w:left w:val="single" w:sz="6" w:space="0" w:color="DDDDDD"/>
              <w:bottom w:val="single" w:sz="6" w:space="0" w:color="DDDDDD"/>
              <w:right w:val="single" w:sz="6" w:space="0" w:color="DDDDDD"/>
            </w:tcBorders>
            <w:shd w:val="clear" w:color="auto" w:fill="1B3A5C"/>
            <w:tcMar>
              <w:top w:w="80" w:type="dxa"/>
              <w:left w:w="100" w:type="dxa"/>
              <w:bottom w:w="80" w:type="dxa"/>
              <w:right w:w="100" w:type="dxa"/>
            </w:tcMar>
          </w:tcPr>
          <w:p w14:paraId="3A182DFE" w14:textId="77777777" w:rsidR="00910092" w:rsidRDefault="00000000">
            <w:pPr>
              <w:rPr>
                <w:b/>
                <w:bCs/>
                <w:color w:val="FFFFFF"/>
                <w:sz w:val="17"/>
                <w:szCs w:val="17"/>
              </w:rPr>
            </w:pPr>
            <w:r>
              <w:rPr>
                <w:b/>
                <w:bCs/>
                <w:color w:val="FFFFFF"/>
                <w:sz w:val="17"/>
                <w:szCs w:val="17"/>
              </w:rPr>
              <w:t>Requirement</w:t>
            </w:r>
          </w:p>
        </w:tc>
        <w:tc>
          <w:tcPr>
            <w:tcW w:w="6360"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4CA936D3" w14:textId="77777777" w:rsidR="00910092" w:rsidRDefault="00000000">
            <w:pPr>
              <w:rPr>
                <w:b/>
                <w:bCs/>
                <w:color w:val="FFFFFF"/>
                <w:sz w:val="17"/>
                <w:szCs w:val="17"/>
              </w:rPr>
            </w:pPr>
            <w:r>
              <w:rPr>
                <w:b/>
                <w:bCs/>
                <w:color w:val="FFFFFF"/>
                <w:sz w:val="17"/>
                <w:szCs w:val="17"/>
              </w:rPr>
              <w:t>Specification</w:t>
            </w:r>
          </w:p>
        </w:tc>
      </w:tr>
      <w:tr w:rsidR="00910092" w14:paraId="3B9ACBDC" w14:textId="77777777">
        <w:trPr>
          <w:trHeight w:val="375"/>
        </w:trPr>
        <w:tc>
          <w:tcPr>
            <w:tcW w:w="2985"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7BCDD192" w14:textId="77777777" w:rsidR="00910092" w:rsidRDefault="00000000">
            <w:pPr>
              <w:rPr>
                <w:color w:val="1A1A1A"/>
                <w:sz w:val="17"/>
                <w:szCs w:val="17"/>
              </w:rPr>
            </w:pPr>
            <w:r>
              <w:rPr>
                <w:color w:val="1A1A1A"/>
                <w:sz w:val="17"/>
                <w:szCs w:val="17"/>
              </w:rPr>
              <w:t>Touch targets</w:t>
            </w:r>
          </w:p>
        </w:tc>
        <w:tc>
          <w:tcPr>
            <w:tcW w:w="636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1EDD1EA" w14:textId="77777777" w:rsidR="00910092" w:rsidRDefault="00000000">
            <w:pPr>
              <w:rPr>
                <w:color w:val="1A1A1A"/>
                <w:sz w:val="17"/>
                <w:szCs w:val="17"/>
              </w:rPr>
            </w:pPr>
            <w:r>
              <w:rPr>
                <w:color w:val="1A1A1A"/>
                <w:sz w:val="17"/>
                <w:szCs w:val="17"/>
              </w:rPr>
              <w:t>Minimum 44px x 44px for all interactive scaffold elements</w:t>
            </w:r>
          </w:p>
        </w:tc>
      </w:tr>
      <w:tr w:rsidR="00910092" w14:paraId="7CFDDA64" w14:textId="77777777">
        <w:trPr>
          <w:trHeight w:val="375"/>
        </w:trPr>
        <w:tc>
          <w:tcPr>
            <w:tcW w:w="2985"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3C8B8632" w14:textId="77777777" w:rsidR="00910092" w:rsidRDefault="00000000">
            <w:pPr>
              <w:rPr>
                <w:color w:val="1A1A1A"/>
                <w:sz w:val="17"/>
                <w:szCs w:val="17"/>
              </w:rPr>
            </w:pPr>
            <w:r>
              <w:rPr>
                <w:color w:val="1A1A1A"/>
                <w:sz w:val="17"/>
                <w:szCs w:val="17"/>
              </w:rPr>
              <w:t>Reduced motion</w:t>
            </w:r>
          </w:p>
        </w:tc>
        <w:tc>
          <w:tcPr>
            <w:tcW w:w="636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4FA80CBF" w14:textId="77777777" w:rsidR="00910092" w:rsidRDefault="00000000">
            <w:pPr>
              <w:rPr>
                <w:color w:val="1A1A1A"/>
                <w:sz w:val="17"/>
                <w:szCs w:val="17"/>
              </w:rPr>
            </w:pPr>
            <w:r>
              <w:rPr>
                <w:color w:val="1A1A1A"/>
                <w:sz w:val="17"/>
                <w:szCs w:val="17"/>
              </w:rPr>
              <w:t>Honor device preference -- disable animations when reduced motion is enabled</w:t>
            </w:r>
          </w:p>
        </w:tc>
      </w:tr>
      <w:tr w:rsidR="00910092" w14:paraId="701A3398" w14:textId="77777777">
        <w:trPr>
          <w:trHeight w:val="375"/>
        </w:trPr>
        <w:tc>
          <w:tcPr>
            <w:tcW w:w="2985"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31B03AD2" w14:textId="77777777" w:rsidR="00910092" w:rsidRDefault="00000000">
            <w:pPr>
              <w:rPr>
                <w:color w:val="1A1A1A"/>
                <w:sz w:val="17"/>
                <w:szCs w:val="17"/>
              </w:rPr>
            </w:pPr>
            <w:r>
              <w:rPr>
                <w:color w:val="1A1A1A"/>
                <w:sz w:val="17"/>
                <w:szCs w:val="17"/>
              </w:rPr>
              <w:t>Error states -- visual</w:t>
            </w:r>
          </w:p>
        </w:tc>
        <w:tc>
          <w:tcPr>
            <w:tcW w:w="636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50CD53F1" w14:textId="77777777" w:rsidR="00910092" w:rsidRDefault="00000000">
            <w:pPr>
              <w:rPr>
                <w:color w:val="1A1A1A"/>
                <w:sz w:val="17"/>
                <w:szCs w:val="17"/>
              </w:rPr>
            </w:pPr>
            <w:r>
              <w:rPr>
                <w:color w:val="1A1A1A"/>
                <w:sz w:val="17"/>
                <w:szCs w:val="17"/>
              </w:rPr>
              <w:t>Please complete the highlighted section</w:t>
            </w:r>
          </w:p>
        </w:tc>
      </w:tr>
      <w:tr w:rsidR="00910092" w14:paraId="50397CCE" w14:textId="77777777">
        <w:trPr>
          <w:trHeight w:val="375"/>
        </w:trPr>
        <w:tc>
          <w:tcPr>
            <w:tcW w:w="2985"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383A2F67" w14:textId="77777777" w:rsidR="00910092" w:rsidRDefault="00000000">
            <w:pPr>
              <w:rPr>
                <w:color w:val="1A1A1A"/>
                <w:sz w:val="17"/>
                <w:szCs w:val="17"/>
              </w:rPr>
            </w:pPr>
            <w:r>
              <w:rPr>
                <w:color w:val="1A1A1A"/>
                <w:sz w:val="17"/>
                <w:szCs w:val="17"/>
              </w:rPr>
              <w:t>Error states -- screen reader</w:t>
            </w:r>
          </w:p>
        </w:tc>
        <w:tc>
          <w:tcPr>
            <w:tcW w:w="636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2B394C86" w14:textId="77777777" w:rsidR="00910092" w:rsidRDefault="00000000">
            <w:pPr>
              <w:rPr>
                <w:color w:val="1A1A1A"/>
                <w:sz w:val="17"/>
                <w:szCs w:val="17"/>
              </w:rPr>
            </w:pPr>
            <w:r>
              <w:rPr>
                <w:color w:val="1A1A1A"/>
                <w:sz w:val="17"/>
                <w:szCs w:val="17"/>
              </w:rPr>
              <w:t>Required information missing</w:t>
            </w:r>
          </w:p>
        </w:tc>
      </w:tr>
      <w:tr w:rsidR="00910092" w14:paraId="67968317" w14:textId="77777777">
        <w:trPr>
          <w:trHeight w:val="375"/>
        </w:trPr>
        <w:tc>
          <w:tcPr>
            <w:tcW w:w="2985"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4875D9A8" w14:textId="77777777" w:rsidR="00910092" w:rsidRDefault="00000000">
            <w:pPr>
              <w:rPr>
                <w:color w:val="1A1A1A"/>
                <w:sz w:val="17"/>
                <w:szCs w:val="17"/>
              </w:rPr>
            </w:pPr>
            <w:r>
              <w:rPr>
                <w:color w:val="1A1A1A"/>
                <w:sz w:val="17"/>
                <w:szCs w:val="17"/>
              </w:rPr>
              <w:t>Focus management -- open</w:t>
            </w:r>
          </w:p>
        </w:tc>
        <w:tc>
          <w:tcPr>
            <w:tcW w:w="636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6C2BCE4E" w14:textId="77777777" w:rsidR="00910092" w:rsidRDefault="00000000">
            <w:pPr>
              <w:rPr>
                <w:color w:val="1A1A1A"/>
                <w:sz w:val="17"/>
                <w:szCs w:val="17"/>
              </w:rPr>
            </w:pPr>
            <w:r>
              <w:rPr>
                <w:color w:val="1A1A1A"/>
                <w:sz w:val="17"/>
                <w:szCs w:val="17"/>
              </w:rPr>
              <w:t>Focus enters support panel when opened</w:t>
            </w:r>
          </w:p>
        </w:tc>
      </w:tr>
      <w:tr w:rsidR="00910092" w14:paraId="2787ACDC" w14:textId="77777777">
        <w:trPr>
          <w:trHeight w:val="375"/>
        </w:trPr>
        <w:tc>
          <w:tcPr>
            <w:tcW w:w="2985"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142FF3D5" w14:textId="77777777" w:rsidR="00910092" w:rsidRDefault="00000000">
            <w:pPr>
              <w:rPr>
                <w:color w:val="1A1A1A"/>
                <w:sz w:val="17"/>
                <w:szCs w:val="17"/>
              </w:rPr>
            </w:pPr>
            <w:r>
              <w:rPr>
                <w:color w:val="1A1A1A"/>
                <w:sz w:val="17"/>
                <w:szCs w:val="17"/>
              </w:rPr>
              <w:t>Focus management -- close</w:t>
            </w:r>
          </w:p>
        </w:tc>
        <w:tc>
          <w:tcPr>
            <w:tcW w:w="636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0EA9EA21" w14:textId="77777777" w:rsidR="00910092" w:rsidRDefault="00000000">
            <w:pPr>
              <w:rPr>
                <w:color w:val="1A1A1A"/>
                <w:sz w:val="17"/>
                <w:szCs w:val="17"/>
              </w:rPr>
            </w:pPr>
            <w:r>
              <w:rPr>
                <w:color w:val="1A1A1A"/>
                <w:sz w:val="17"/>
                <w:szCs w:val="17"/>
              </w:rPr>
              <w:t>Focus returns to originating control when closed</w:t>
            </w:r>
          </w:p>
        </w:tc>
      </w:tr>
      <w:tr w:rsidR="00910092" w14:paraId="1F340787" w14:textId="77777777">
        <w:trPr>
          <w:trHeight w:val="375"/>
        </w:trPr>
        <w:tc>
          <w:tcPr>
            <w:tcW w:w="2985"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1AFF4898" w14:textId="77777777" w:rsidR="00910092" w:rsidRDefault="00000000">
            <w:pPr>
              <w:rPr>
                <w:color w:val="1A1A1A"/>
                <w:sz w:val="17"/>
                <w:szCs w:val="17"/>
              </w:rPr>
            </w:pPr>
            <w:r>
              <w:rPr>
                <w:color w:val="1A1A1A"/>
                <w:sz w:val="17"/>
                <w:szCs w:val="17"/>
              </w:rPr>
              <w:t>Zoom support</w:t>
            </w:r>
          </w:p>
        </w:tc>
        <w:tc>
          <w:tcPr>
            <w:tcW w:w="636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4E90AC6F" w14:textId="77777777" w:rsidR="00910092" w:rsidRDefault="00000000">
            <w:pPr>
              <w:rPr>
                <w:color w:val="1A1A1A"/>
                <w:sz w:val="17"/>
                <w:szCs w:val="17"/>
              </w:rPr>
            </w:pPr>
            <w:r>
              <w:rPr>
                <w:color w:val="1A1A1A"/>
                <w:sz w:val="17"/>
                <w:szCs w:val="17"/>
              </w:rPr>
              <w:t>All scaffold functionality maintained at 200% zoom</w:t>
            </w:r>
          </w:p>
        </w:tc>
      </w:tr>
      <w:tr w:rsidR="00910092" w14:paraId="32CC1DFD" w14:textId="77777777">
        <w:trPr>
          <w:trHeight w:val="375"/>
        </w:trPr>
        <w:tc>
          <w:tcPr>
            <w:tcW w:w="2985"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2A117A6B" w14:textId="77777777" w:rsidR="00910092" w:rsidRDefault="00000000">
            <w:pPr>
              <w:rPr>
                <w:color w:val="1A1A1A"/>
                <w:sz w:val="17"/>
                <w:szCs w:val="17"/>
              </w:rPr>
            </w:pPr>
            <w:r>
              <w:rPr>
                <w:color w:val="1A1A1A"/>
                <w:sz w:val="17"/>
                <w:szCs w:val="17"/>
              </w:rPr>
              <w:t>ARIA labels</w:t>
            </w:r>
          </w:p>
        </w:tc>
        <w:tc>
          <w:tcPr>
            <w:tcW w:w="6360"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7B92336F" w14:textId="77777777" w:rsidR="00910092" w:rsidRDefault="00000000">
            <w:pPr>
              <w:rPr>
                <w:color w:val="1A1A1A"/>
                <w:sz w:val="17"/>
                <w:szCs w:val="17"/>
              </w:rPr>
            </w:pPr>
            <w:r>
              <w:rPr>
                <w:color w:val="1A1A1A"/>
                <w:sz w:val="17"/>
                <w:szCs w:val="17"/>
              </w:rPr>
              <w:t>All expandable panels, matrices, and interactive components</w:t>
            </w:r>
          </w:p>
        </w:tc>
      </w:tr>
      <w:tr w:rsidR="00910092" w14:paraId="553EADE7" w14:textId="77777777">
        <w:trPr>
          <w:trHeight w:val="375"/>
        </w:trPr>
        <w:tc>
          <w:tcPr>
            <w:tcW w:w="2985"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5BA745B4" w14:textId="77777777" w:rsidR="00910092" w:rsidRDefault="00000000">
            <w:pPr>
              <w:rPr>
                <w:color w:val="1A1A1A"/>
                <w:sz w:val="17"/>
                <w:szCs w:val="17"/>
              </w:rPr>
            </w:pPr>
            <w:r>
              <w:rPr>
                <w:color w:val="1A1A1A"/>
                <w:sz w:val="17"/>
                <w:szCs w:val="17"/>
              </w:rPr>
              <w:t>Semantic structure</w:t>
            </w:r>
          </w:p>
        </w:tc>
        <w:tc>
          <w:tcPr>
            <w:tcW w:w="6360"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3B29FF94" w14:textId="77777777" w:rsidR="00910092" w:rsidRDefault="00000000">
            <w:pPr>
              <w:rPr>
                <w:color w:val="1A1A1A"/>
                <w:sz w:val="17"/>
                <w:szCs w:val="17"/>
              </w:rPr>
            </w:pPr>
            <w:r>
              <w:rPr>
                <w:color w:val="1A1A1A"/>
                <w:sz w:val="17"/>
                <w:szCs w:val="17"/>
              </w:rPr>
              <w:t>Proper heading hierarchy, landmark regions, list structure throughout</w:t>
            </w:r>
          </w:p>
        </w:tc>
      </w:tr>
    </w:tbl>
    <w:p w14:paraId="60A2484A" w14:textId="77777777" w:rsidR="00910092" w:rsidRDefault="00000000">
      <w:pPr>
        <w:spacing w:before="160" w:after="160"/>
      </w:pPr>
      <w:r>
        <w:t xml:space="preserve"> </w:t>
      </w:r>
    </w:p>
    <w:p w14:paraId="4CBC22C3" w14:textId="77777777" w:rsidR="00910092" w:rsidRDefault="00000000">
      <w:pPr>
        <w:pStyle w:val="Heading2"/>
        <w:keepNext w:val="0"/>
        <w:keepLines w:val="0"/>
        <w:spacing w:after="80"/>
        <w:rPr>
          <w:b/>
          <w:bCs/>
          <w:sz w:val="34"/>
          <w:szCs w:val="34"/>
        </w:rPr>
      </w:pPr>
      <w:bookmarkStart w:id="60" w:name="_t6ot29fodovk" w:colFirst="0" w:colLast="0"/>
      <w:bookmarkEnd w:id="60"/>
      <w:r>
        <w:rPr>
          <w:b/>
          <w:bCs/>
          <w:sz w:val="34"/>
          <w:szCs w:val="34"/>
        </w:rPr>
        <w:t>18.9 Analytics and Validation Layer</w:t>
      </w:r>
    </w:p>
    <w:tbl>
      <w:tblPr>
        <w:tblStyle w:val="affff3"/>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30"/>
      </w:tblGrid>
      <w:tr w:rsidR="00910092" w14:paraId="3BA6F87A" w14:textId="77777777">
        <w:trPr>
          <w:trHeight w:val="660"/>
        </w:trPr>
        <w:tc>
          <w:tcPr>
            <w:tcW w:w="9330" w:type="dxa"/>
            <w:tcBorders>
              <w:top w:val="nil"/>
              <w:left w:val="single" w:sz="24" w:space="0" w:color="7A4F00"/>
              <w:bottom w:val="nil"/>
              <w:right w:val="nil"/>
            </w:tcBorders>
            <w:shd w:val="clear" w:color="auto" w:fill="FFF8E7"/>
            <w:tcMar>
              <w:top w:w="100" w:type="dxa"/>
              <w:left w:w="180" w:type="dxa"/>
              <w:bottom w:w="100" w:type="dxa"/>
              <w:right w:w="180" w:type="dxa"/>
            </w:tcMar>
          </w:tcPr>
          <w:p w14:paraId="688E718C" w14:textId="77777777" w:rsidR="00910092" w:rsidRDefault="00000000">
            <w:pPr>
              <w:rPr>
                <w:color w:val="1A1A1A"/>
              </w:rPr>
            </w:pPr>
            <w:r>
              <w:rPr>
                <w:color w:val="1A1A1A"/>
              </w:rPr>
              <w:t>Used exclusively for course improvement. Never used for learner evaluation. Analytics must not be tied to credential decisions, performance scores, or any learner-facing output.</w:t>
            </w:r>
          </w:p>
        </w:tc>
      </w:tr>
    </w:tbl>
    <w:p w14:paraId="0F973A63" w14:textId="77777777" w:rsidR="00910092" w:rsidRDefault="00000000">
      <w:pPr>
        <w:spacing w:before="60"/>
      </w:pPr>
      <w:r>
        <w:t xml:space="preserve"> </w:t>
      </w:r>
    </w:p>
    <w:tbl>
      <w:tblPr>
        <w:tblStyle w:val="affff4"/>
        <w:tblW w:w="93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70"/>
        <w:gridCol w:w="6375"/>
      </w:tblGrid>
      <w:tr w:rsidR="00910092" w14:paraId="2F415703" w14:textId="77777777">
        <w:trPr>
          <w:trHeight w:val="375"/>
        </w:trPr>
        <w:tc>
          <w:tcPr>
            <w:tcW w:w="2970" w:type="dxa"/>
            <w:tcBorders>
              <w:top w:val="single" w:sz="6" w:space="0" w:color="DDDDDD"/>
              <w:left w:val="single" w:sz="6" w:space="0" w:color="DDDDDD"/>
              <w:bottom w:val="single" w:sz="6" w:space="0" w:color="DDDDDD"/>
              <w:right w:val="single" w:sz="6" w:space="0" w:color="DDDDDD"/>
            </w:tcBorders>
            <w:shd w:val="clear" w:color="auto" w:fill="1B3A5C"/>
            <w:tcMar>
              <w:top w:w="80" w:type="dxa"/>
              <w:left w:w="100" w:type="dxa"/>
              <w:bottom w:w="80" w:type="dxa"/>
              <w:right w:w="100" w:type="dxa"/>
            </w:tcMar>
          </w:tcPr>
          <w:p w14:paraId="37A7A82E" w14:textId="77777777" w:rsidR="00910092" w:rsidRDefault="00000000">
            <w:pPr>
              <w:rPr>
                <w:b/>
                <w:bCs/>
                <w:color w:val="FFFFFF"/>
                <w:sz w:val="17"/>
                <w:szCs w:val="17"/>
              </w:rPr>
            </w:pPr>
            <w:r>
              <w:rPr>
                <w:b/>
                <w:bCs/>
                <w:color w:val="FFFFFF"/>
                <w:sz w:val="17"/>
                <w:szCs w:val="17"/>
              </w:rPr>
              <w:t>Metric Category</w:t>
            </w:r>
          </w:p>
        </w:tc>
        <w:tc>
          <w:tcPr>
            <w:tcW w:w="6375" w:type="dxa"/>
            <w:tcBorders>
              <w:top w:val="single" w:sz="6" w:space="0" w:color="DDDDDD"/>
              <w:left w:val="nil"/>
              <w:bottom w:val="single" w:sz="6" w:space="0" w:color="DDDDDD"/>
              <w:right w:val="single" w:sz="6" w:space="0" w:color="DDDDDD"/>
            </w:tcBorders>
            <w:shd w:val="clear" w:color="auto" w:fill="1B3A5C"/>
            <w:tcMar>
              <w:top w:w="80" w:type="dxa"/>
              <w:left w:w="100" w:type="dxa"/>
              <w:bottom w:w="80" w:type="dxa"/>
              <w:right w:w="100" w:type="dxa"/>
            </w:tcMar>
          </w:tcPr>
          <w:p w14:paraId="35EBB9BD" w14:textId="77777777" w:rsidR="00910092" w:rsidRDefault="00000000">
            <w:pPr>
              <w:rPr>
                <w:b/>
                <w:bCs/>
                <w:color w:val="FFFFFF"/>
                <w:sz w:val="17"/>
                <w:szCs w:val="17"/>
              </w:rPr>
            </w:pPr>
            <w:r>
              <w:rPr>
                <w:b/>
                <w:bCs/>
                <w:color w:val="FFFFFF"/>
                <w:sz w:val="17"/>
                <w:szCs w:val="17"/>
              </w:rPr>
              <w:t>Events Tracked</w:t>
            </w:r>
          </w:p>
        </w:tc>
      </w:tr>
      <w:tr w:rsidR="00910092" w14:paraId="656446C9" w14:textId="77777777">
        <w:trPr>
          <w:trHeight w:val="585"/>
        </w:trPr>
        <w:tc>
          <w:tcPr>
            <w:tcW w:w="297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78B3CF46" w14:textId="77777777" w:rsidR="00910092" w:rsidRDefault="00000000">
            <w:pPr>
              <w:rPr>
                <w:color w:val="1A1A1A"/>
                <w:sz w:val="17"/>
                <w:szCs w:val="17"/>
              </w:rPr>
            </w:pPr>
            <w:r>
              <w:rPr>
                <w:color w:val="1A1A1A"/>
                <w:sz w:val="17"/>
                <w:szCs w:val="17"/>
              </w:rPr>
              <w:t>Executive Function</w:t>
            </w:r>
          </w:p>
        </w:tc>
        <w:tc>
          <w:tcPr>
            <w:tcW w:w="637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523B1AF" w14:textId="77777777" w:rsidR="00910092" w:rsidRDefault="00000000">
            <w:pPr>
              <w:rPr>
                <w:color w:val="1A1A1A"/>
                <w:sz w:val="17"/>
                <w:szCs w:val="17"/>
              </w:rPr>
            </w:pPr>
            <w:r>
              <w:rPr>
                <w:color w:val="1A1A1A"/>
                <w:sz w:val="17"/>
                <w:szCs w:val="17"/>
              </w:rPr>
              <w:t>Log started, log completed, abandonment rate, completion checklist use, stuck-support activation</w:t>
            </w:r>
          </w:p>
        </w:tc>
      </w:tr>
      <w:tr w:rsidR="00910092" w14:paraId="43E0C853" w14:textId="77777777">
        <w:trPr>
          <w:trHeight w:val="375"/>
        </w:trPr>
        <w:tc>
          <w:tcPr>
            <w:tcW w:w="297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52FC8069" w14:textId="77777777" w:rsidR="00910092" w:rsidRDefault="00000000">
            <w:pPr>
              <w:rPr>
                <w:color w:val="1A1A1A"/>
                <w:sz w:val="17"/>
                <w:szCs w:val="17"/>
              </w:rPr>
            </w:pPr>
            <w:r>
              <w:rPr>
                <w:color w:val="1A1A1A"/>
                <w:sz w:val="17"/>
                <w:szCs w:val="17"/>
              </w:rPr>
              <w:t>High-Load Screens</w:t>
            </w:r>
          </w:p>
        </w:tc>
        <w:tc>
          <w:tcPr>
            <w:tcW w:w="637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3BD70B7F" w14:textId="77777777" w:rsidR="00910092" w:rsidRDefault="00000000">
            <w:pPr>
              <w:rPr>
                <w:color w:val="1A1A1A"/>
                <w:sz w:val="17"/>
                <w:szCs w:val="17"/>
              </w:rPr>
            </w:pPr>
            <w:r>
              <w:rPr>
                <w:color w:val="1A1A1A"/>
                <w:sz w:val="17"/>
                <w:szCs w:val="17"/>
              </w:rPr>
              <w:t>Scaffold opened, scaffold closed, time scaffold visible, repeated scaffold use</w:t>
            </w:r>
          </w:p>
        </w:tc>
      </w:tr>
      <w:tr w:rsidR="00910092" w14:paraId="424FDDC6" w14:textId="77777777">
        <w:trPr>
          <w:trHeight w:val="375"/>
        </w:trPr>
        <w:tc>
          <w:tcPr>
            <w:tcW w:w="2970" w:type="dxa"/>
            <w:tcBorders>
              <w:top w:val="nil"/>
              <w:left w:val="single" w:sz="6" w:space="0" w:color="DDDDDD"/>
              <w:bottom w:val="single" w:sz="6" w:space="0" w:color="DDDDDD"/>
              <w:right w:val="single" w:sz="6" w:space="0" w:color="DDDDDD"/>
            </w:tcBorders>
            <w:shd w:val="clear" w:color="auto" w:fill="FFFFFF"/>
            <w:tcMar>
              <w:top w:w="80" w:type="dxa"/>
              <w:left w:w="100" w:type="dxa"/>
              <w:bottom w:w="80" w:type="dxa"/>
              <w:right w:w="100" w:type="dxa"/>
            </w:tcMar>
          </w:tcPr>
          <w:p w14:paraId="2171F30B" w14:textId="77777777" w:rsidR="00910092" w:rsidRDefault="00000000">
            <w:pPr>
              <w:rPr>
                <w:color w:val="1A1A1A"/>
                <w:sz w:val="17"/>
                <w:szCs w:val="17"/>
              </w:rPr>
            </w:pPr>
            <w:r>
              <w:rPr>
                <w:color w:val="1A1A1A"/>
                <w:sz w:val="17"/>
                <w:szCs w:val="17"/>
              </w:rPr>
              <w:t>Language Access</w:t>
            </w:r>
          </w:p>
        </w:tc>
        <w:tc>
          <w:tcPr>
            <w:tcW w:w="6375" w:type="dxa"/>
            <w:tcBorders>
              <w:top w:val="nil"/>
              <w:left w:val="nil"/>
              <w:bottom w:val="single" w:sz="6" w:space="0" w:color="DDDDDD"/>
              <w:right w:val="single" w:sz="6" w:space="0" w:color="DDDDDD"/>
            </w:tcBorders>
            <w:shd w:val="clear" w:color="auto" w:fill="FFFFFF"/>
            <w:tcMar>
              <w:top w:w="80" w:type="dxa"/>
              <w:left w:w="100" w:type="dxa"/>
              <w:bottom w:w="80" w:type="dxa"/>
              <w:right w:w="100" w:type="dxa"/>
            </w:tcMar>
          </w:tcPr>
          <w:p w14:paraId="2B85AD23" w14:textId="77777777" w:rsidR="00910092" w:rsidRDefault="00000000">
            <w:pPr>
              <w:rPr>
                <w:color w:val="1A1A1A"/>
                <w:sz w:val="17"/>
                <w:szCs w:val="17"/>
              </w:rPr>
            </w:pPr>
            <w:r>
              <w:rPr>
                <w:color w:val="1A1A1A"/>
                <w:sz w:val="17"/>
                <w:szCs w:val="17"/>
              </w:rPr>
              <w:t>Glossary opens, plain-language summary opens, example/non-example use</w:t>
            </w:r>
          </w:p>
        </w:tc>
      </w:tr>
      <w:tr w:rsidR="00910092" w14:paraId="6FCB2DD7" w14:textId="77777777">
        <w:trPr>
          <w:trHeight w:val="375"/>
        </w:trPr>
        <w:tc>
          <w:tcPr>
            <w:tcW w:w="2970" w:type="dxa"/>
            <w:tcBorders>
              <w:top w:val="nil"/>
              <w:left w:val="single" w:sz="6" w:space="0" w:color="DDDDDD"/>
              <w:bottom w:val="single" w:sz="6" w:space="0" w:color="DDDDDD"/>
              <w:right w:val="single" w:sz="6" w:space="0" w:color="DDDDDD"/>
            </w:tcBorders>
            <w:shd w:val="clear" w:color="auto" w:fill="F5F5F5"/>
            <w:tcMar>
              <w:top w:w="80" w:type="dxa"/>
              <w:left w:w="100" w:type="dxa"/>
              <w:bottom w:w="80" w:type="dxa"/>
              <w:right w:w="100" w:type="dxa"/>
            </w:tcMar>
          </w:tcPr>
          <w:p w14:paraId="0CFBC867" w14:textId="77777777" w:rsidR="00910092" w:rsidRDefault="00000000">
            <w:pPr>
              <w:rPr>
                <w:color w:val="1A1A1A"/>
                <w:sz w:val="17"/>
                <w:szCs w:val="17"/>
              </w:rPr>
            </w:pPr>
            <w:r>
              <w:rPr>
                <w:color w:val="1A1A1A"/>
                <w:sz w:val="17"/>
                <w:szCs w:val="17"/>
              </w:rPr>
              <w:t>Decision Support</w:t>
            </w:r>
          </w:p>
        </w:tc>
        <w:tc>
          <w:tcPr>
            <w:tcW w:w="6375" w:type="dxa"/>
            <w:tcBorders>
              <w:top w:val="nil"/>
              <w:left w:val="nil"/>
              <w:bottom w:val="single" w:sz="6" w:space="0" w:color="DDDDDD"/>
              <w:right w:val="single" w:sz="6" w:space="0" w:color="DDDDDD"/>
            </w:tcBorders>
            <w:shd w:val="clear" w:color="auto" w:fill="F5F5F5"/>
            <w:tcMar>
              <w:top w:w="80" w:type="dxa"/>
              <w:left w:w="100" w:type="dxa"/>
              <w:bottom w:w="80" w:type="dxa"/>
              <w:right w:w="100" w:type="dxa"/>
            </w:tcMar>
          </w:tcPr>
          <w:p w14:paraId="3243D83B" w14:textId="77777777" w:rsidR="00910092" w:rsidRDefault="00000000">
            <w:pPr>
              <w:rPr>
                <w:color w:val="1A1A1A"/>
                <w:sz w:val="17"/>
                <w:szCs w:val="17"/>
              </w:rPr>
            </w:pPr>
            <w:r>
              <w:rPr>
                <w:color w:val="1A1A1A"/>
                <w:sz w:val="17"/>
                <w:szCs w:val="17"/>
              </w:rPr>
              <w:t>Reasoning panel opens, checklist completion, decision submission</w:t>
            </w:r>
          </w:p>
        </w:tc>
      </w:tr>
    </w:tbl>
    <w:p w14:paraId="60AA8C36" w14:textId="77777777" w:rsidR="00910092" w:rsidRDefault="00000000">
      <w:pPr>
        <w:spacing w:before="60"/>
      </w:pPr>
      <w:r>
        <w:t xml:space="preserve"> </w:t>
      </w:r>
    </w:p>
    <w:p w14:paraId="09D1DE3E" w14:textId="77777777" w:rsidR="00910092" w:rsidRDefault="00000000">
      <w:pPr>
        <w:spacing w:before="60" w:after="60"/>
        <w:rPr>
          <w:color w:val="1A1A1A"/>
        </w:rPr>
      </w:pPr>
      <w:r>
        <w:rPr>
          <w:color w:val="1A1A1A"/>
        </w:rPr>
        <w:t>Review cycle: Every 100 learners, review most-used and least-used supports, highest-abandonment screens, highest-friction screens, and language-access utilization.</w:t>
      </w:r>
    </w:p>
    <w:p w14:paraId="5347B635" w14:textId="77777777" w:rsidR="00910092" w:rsidRDefault="00000000">
      <w:pPr>
        <w:spacing w:before="160" w:after="160"/>
      </w:pPr>
      <w:r>
        <w:t xml:space="preserve"> </w:t>
      </w:r>
    </w:p>
    <w:p w14:paraId="0125E640" w14:textId="77777777" w:rsidR="00910092" w:rsidRDefault="00000000">
      <w:pPr>
        <w:pStyle w:val="Heading2"/>
        <w:keepNext w:val="0"/>
        <w:keepLines w:val="0"/>
        <w:spacing w:after="80"/>
        <w:rPr>
          <w:b/>
          <w:bCs/>
          <w:sz w:val="34"/>
          <w:szCs w:val="34"/>
        </w:rPr>
      </w:pPr>
      <w:bookmarkStart w:id="61" w:name="_kpls4vducqy0" w:colFirst="0" w:colLast="0"/>
      <w:bookmarkEnd w:id="61"/>
      <w:r>
        <w:rPr>
          <w:b/>
          <w:bCs/>
          <w:sz w:val="34"/>
          <w:szCs w:val="34"/>
        </w:rPr>
        <w:t>18.10 Quality Assurance Checklist</w:t>
      </w:r>
    </w:p>
    <w:p w14:paraId="25FED44F" w14:textId="77777777" w:rsidR="00910092" w:rsidRDefault="00000000">
      <w:pPr>
        <w:spacing w:before="60" w:after="60"/>
        <w:rPr>
          <w:color w:val="1A1A1A"/>
        </w:rPr>
      </w:pPr>
      <w:r>
        <w:rPr>
          <w:color w:val="1A1A1A"/>
        </w:rPr>
        <w:t>Complete before course launch. All items must pass before the credential is made available to learners.</w:t>
      </w:r>
    </w:p>
    <w:p w14:paraId="3C2390E0" w14:textId="77777777" w:rsidR="00910092" w:rsidRDefault="00000000">
      <w:pPr>
        <w:spacing w:before="60"/>
      </w:pPr>
      <w:r>
        <w:t xml:space="preserve"> </w:t>
      </w:r>
    </w:p>
    <w:p w14:paraId="3B79ACDE" w14:textId="77777777" w:rsidR="00910092" w:rsidRDefault="00000000">
      <w:pPr>
        <w:spacing w:before="120" w:after="20"/>
        <w:rPr>
          <w:b/>
          <w:bCs/>
          <w:color w:val="2E7D8C"/>
          <w:sz w:val="18"/>
          <w:szCs w:val="18"/>
        </w:rPr>
      </w:pPr>
      <w:r>
        <w:rPr>
          <w:b/>
          <w:bCs/>
          <w:color w:val="2E7D8C"/>
          <w:sz w:val="18"/>
          <w:szCs w:val="18"/>
        </w:rPr>
        <w:t>Executive Function</w:t>
      </w:r>
    </w:p>
    <w:p w14:paraId="45E98775" w14:textId="77777777" w:rsidR="00910092" w:rsidRDefault="00000000">
      <w:pPr>
        <w:spacing w:before="40" w:after="40"/>
        <w:rPr>
          <w:color w:val="1A1A1A"/>
        </w:rPr>
      </w:pPr>
      <w:proofErr w:type="gramStart"/>
      <w:r>
        <w:rPr>
          <w:b/>
          <w:bCs/>
          <w:color w:val="2E7D8C"/>
        </w:rPr>
        <w:t xml:space="preserve">□  </w:t>
      </w:r>
      <w:r>
        <w:rPr>
          <w:color w:val="1A1A1A"/>
        </w:rPr>
        <w:t>Progress</w:t>
      </w:r>
      <w:proofErr w:type="gramEnd"/>
      <w:r>
        <w:rPr>
          <w:color w:val="1A1A1A"/>
        </w:rPr>
        <w:t xml:space="preserve"> tracker functional across all three log types</w:t>
      </w:r>
    </w:p>
    <w:p w14:paraId="2AFE5FEF" w14:textId="77777777" w:rsidR="00910092" w:rsidRDefault="00000000">
      <w:pPr>
        <w:spacing w:before="40" w:after="40"/>
        <w:rPr>
          <w:color w:val="1A1A1A"/>
        </w:rPr>
      </w:pPr>
      <w:proofErr w:type="gramStart"/>
      <w:r>
        <w:rPr>
          <w:b/>
          <w:bCs/>
          <w:color w:val="2E7D8C"/>
        </w:rPr>
        <w:t xml:space="preserve">□  </w:t>
      </w:r>
      <w:r>
        <w:rPr>
          <w:color w:val="1A1A1A"/>
        </w:rPr>
        <w:t>Stuck</w:t>
      </w:r>
      <w:proofErr w:type="gramEnd"/>
      <w:r>
        <w:rPr>
          <w:color w:val="1A1A1A"/>
        </w:rPr>
        <w:t xml:space="preserve"> supports trigger at correct inactivity thresholds</w:t>
      </w:r>
    </w:p>
    <w:p w14:paraId="7BB311C9" w14:textId="77777777" w:rsidR="00910092" w:rsidRDefault="00000000">
      <w:pPr>
        <w:spacing w:before="40" w:after="40"/>
        <w:rPr>
          <w:color w:val="1A1A1A"/>
        </w:rPr>
      </w:pPr>
      <w:proofErr w:type="gramStart"/>
      <w:r>
        <w:rPr>
          <w:b/>
          <w:bCs/>
          <w:color w:val="2E7D8C"/>
        </w:rPr>
        <w:t xml:space="preserve">□  </w:t>
      </w:r>
      <w:r>
        <w:rPr>
          <w:color w:val="1A1A1A"/>
        </w:rPr>
        <w:t>Completion</w:t>
      </w:r>
      <w:proofErr w:type="gramEnd"/>
      <w:r>
        <w:rPr>
          <w:color w:val="1A1A1A"/>
        </w:rPr>
        <w:t xml:space="preserve"> checks present in all three log types</w:t>
      </w:r>
    </w:p>
    <w:p w14:paraId="1FBE548B" w14:textId="77777777" w:rsidR="00910092" w:rsidRDefault="00000000">
      <w:pPr>
        <w:spacing w:before="40" w:after="40"/>
        <w:rPr>
          <w:color w:val="1A1A1A"/>
        </w:rPr>
      </w:pPr>
      <w:proofErr w:type="gramStart"/>
      <w:r>
        <w:rPr>
          <w:b/>
          <w:bCs/>
          <w:color w:val="2E7D8C"/>
        </w:rPr>
        <w:t xml:space="preserve">□  </w:t>
      </w:r>
      <w:r>
        <w:rPr>
          <w:color w:val="1A1A1A"/>
        </w:rPr>
        <w:t>Inactivity</w:t>
      </w:r>
      <w:proofErr w:type="gramEnd"/>
      <w:r>
        <w:rPr>
          <w:color w:val="1A1A1A"/>
        </w:rPr>
        <w:t xml:space="preserve"> prompts are Meridian-grounded and contextually accurate</w:t>
      </w:r>
    </w:p>
    <w:p w14:paraId="63BE0A06" w14:textId="77777777" w:rsidR="00910092" w:rsidRDefault="00000000">
      <w:pPr>
        <w:spacing w:before="40"/>
      </w:pPr>
      <w:r>
        <w:t xml:space="preserve"> </w:t>
      </w:r>
    </w:p>
    <w:p w14:paraId="0C93647F" w14:textId="77777777" w:rsidR="00910092" w:rsidRDefault="00000000">
      <w:pPr>
        <w:spacing w:before="120" w:after="20"/>
        <w:rPr>
          <w:b/>
          <w:bCs/>
          <w:color w:val="2E7D8C"/>
          <w:sz w:val="18"/>
          <w:szCs w:val="18"/>
        </w:rPr>
      </w:pPr>
      <w:r>
        <w:rPr>
          <w:b/>
          <w:bCs/>
          <w:color w:val="2E7D8C"/>
          <w:sz w:val="18"/>
          <w:szCs w:val="18"/>
        </w:rPr>
        <w:t>Cognitive Load</w:t>
      </w:r>
    </w:p>
    <w:p w14:paraId="0D830739" w14:textId="77777777" w:rsidR="00910092" w:rsidRDefault="00000000">
      <w:pPr>
        <w:spacing w:before="40" w:after="40"/>
        <w:rPr>
          <w:color w:val="1A1A1A"/>
        </w:rPr>
      </w:pPr>
      <w:proofErr w:type="gramStart"/>
      <w:r>
        <w:rPr>
          <w:b/>
          <w:bCs/>
          <w:color w:val="2E7D8C"/>
        </w:rPr>
        <w:t xml:space="preserve">□  </w:t>
      </w:r>
      <w:r>
        <w:rPr>
          <w:color w:val="1A1A1A"/>
        </w:rPr>
        <w:t>All</w:t>
      </w:r>
      <w:proofErr w:type="gramEnd"/>
      <w:r>
        <w:rPr>
          <w:color w:val="1A1A1A"/>
        </w:rPr>
        <w:t xml:space="preserve"> eleven high-load screens contain assigned scaffold</w:t>
      </w:r>
    </w:p>
    <w:p w14:paraId="76B8DA30" w14:textId="77777777" w:rsidR="00910092" w:rsidRDefault="00000000">
      <w:pPr>
        <w:spacing w:before="40" w:after="40"/>
        <w:rPr>
          <w:color w:val="1A1A1A"/>
        </w:rPr>
      </w:pPr>
      <w:proofErr w:type="gramStart"/>
      <w:r>
        <w:rPr>
          <w:b/>
          <w:bCs/>
          <w:color w:val="2E7D8C"/>
        </w:rPr>
        <w:t xml:space="preserve">□  </w:t>
      </w:r>
      <w:r>
        <w:rPr>
          <w:color w:val="1A1A1A"/>
        </w:rPr>
        <w:t>Fade</w:t>
      </w:r>
      <w:proofErr w:type="gramEnd"/>
      <w:r>
        <w:rPr>
          <w:color w:val="1A1A1A"/>
        </w:rPr>
        <w:t xml:space="preserve"> rules implemented according to Section 18.6</w:t>
      </w:r>
    </w:p>
    <w:p w14:paraId="2C976464" w14:textId="77777777" w:rsidR="00910092" w:rsidRDefault="00000000">
      <w:pPr>
        <w:spacing w:before="40" w:after="40"/>
        <w:rPr>
          <w:color w:val="1A1A1A"/>
        </w:rPr>
      </w:pPr>
      <w:proofErr w:type="gramStart"/>
      <w:r>
        <w:rPr>
          <w:b/>
          <w:bCs/>
          <w:color w:val="2E7D8C"/>
        </w:rPr>
        <w:t xml:space="preserve">□  </w:t>
      </w:r>
      <w:r>
        <w:rPr>
          <w:color w:val="1A1A1A"/>
        </w:rPr>
        <w:t>Progressive</w:t>
      </w:r>
      <w:proofErr w:type="gramEnd"/>
      <w:r>
        <w:rPr>
          <w:color w:val="1A1A1A"/>
        </w:rPr>
        <w:t xml:space="preserve"> disclosure functioning on all dense-text screens</w:t>
      </w:r>
    </w:p>
    <w:p w14:paraId="46F31B08" w14:textId="77777777" w:rsidR="00910092" w:rsidRDefault="00000000">
      <w:pPr>
        <w:spacing w:before="40" w:after="40"/>
        <w:rPr>
          <w:color w:val="1A1A1A"/>
        </w:rPr>
      </w:pPr>
      <w:proofErr w:type="gramStart"/>
      <w:r>
        <w:rPr>
          <w:b/>
          <w:bCs/>
          <w:color w:val="2E7D8C"/>
        </w:rPr>
        <w:t xml:space="preserve">□  </w:t>
      </w:r>
      <w:r>
        <w:rPr>
          <w:color w:val="1A1A1A"/>
        </w:rPr>
        <w:t>Decision</w:t>
      </w:r>
      <w:proofErr w:type="gramEnd"/>
      <w:r>
        <w:rPr>
          <w:color w:val="1A1A1A"/>
        </w:rPr>
        <w:t xml:space="preserve"> matrices responsive across desktop, tablet, and mobile</w:t>
      </w:r>
    </w:p>
    <w:p w14:paraId="7760DF6A" w14:textId="77777777" w:rsidR="00910092" w:rsidRDefault="00000000">
      <w:pPr>
        <w:spacing w:before="40"/>
      </w:pPr>
      <w:r>
        <w:t xml:space="preserve"> </w:t>
      </w:r>
    </w:p>
    <w:p w14:paraId="5A67D9B8" w14:textId="77777777" w:rsidR="00910092" w:rsidRDefault="00000000">
      <w:pPr>
        <w:spacing w:before="120" w:after="20"/>
        <w:rPr>
          <w:b/>
          <w:bCs/>
          <w:color w:val="2E7D8C"/>
          <w:sz w:val="18"/>
          <w:szCs w:val="18"/>
        </w:rPr>
      </w:pPr>
      <w:r>
        <w:rPr>
          <w:b/>
          <w:bCs/>
          <w:color w:val="2E7D8C"/>
          <w:sz w:val="18"/>
          <w:szCs w:val="18"/>
        </w:rPr>
        <w:t>Accessibility</w:t>
      </w:r>
    </w:p>
    <w:p w14:paraId="5D185D8E" w14:textId="77777777" w:rsidR="00910092" w:rsidRDefault="00000000">
      <w:pPr>
        <w:spacing w:before="40" w:after="40"/>
        <w:rPr>
          <w:color w:val="1A1A1A"/>
        </w:rPr>
      </w:pPr>
      <w:proofErr w:type="gramStart"/>
      <w:r>
        <w:rPr>
          <w:b/>
          <w:bCs/>
          <w:color w:val="2E7D8C"/>
        </w:rPr>
        <w:t xml:space="preserve">□  </w:t>
      </w:r>
      <w:r>
        <w:rPr>
          <w:color w:val="1A1A1A"/>
        </w:rPr>
        <w:t>WCAG</w:t>
      </w:r>
      <w:proofErr w:type="gramEnd"/>
      <w:r>
        <w:rPr>
          <w:color w:val="1A1A1A"/>
        </w:rPr>
        <w:t xml:space="preserve"> 2.1 AA verified for all scaffold components</w:t>
      </w:r>
    </w:p>
    <w:p w14:paraId="0AC9F824" w14:textId="77777777" w:rsidR="00910092" w:rsidRDefault="00000000">
      <w:pPr>
        <w:spacing w:before="40" w:after="40"/>
        <w:rPr>
          <w:color w:val="1A1A1A"/>
        </w:rPr>
      </w:pPr>
      <w:proofErr w:type="gramStart"/>
      <w:r>
        <w:rPr>
          <w:b/>
          <w:bCs/>
          <w:color w:val="2E7D8C"/>
        </w:rPr>
        <w:t xml:space="preserve">□  </w:t>
      </w:r>
      <w:r>
        <w:rPr>
          <w:color w:val="1A1A1A"/>
        </w:rPr>
        <w:t>Keyboard</w:t>
      </w:r>
      <w:proofErr w:type="gramEnd"/>
      <w:r>
        <w:rPr>
          <w:color w:val="1A1A1A"/>
        </w:rPr>
        <w:t xml:space="preserve"> navigation verified for all expandable panels</w:t>
      </w:r>
    </w:p>
    <w:p w14:paraId="0141319B" w14:textId="77777777" w:rsidR="00910092" w:rsidRDefault="00000000">
      <w:pPr>
        <w:spacing w:before="40" w:after="40"/>
        <w:rPr>
          <w:color w:val="1A1A1A"/>
        </w:rPr>
      </w:pPr>
      <w:proofErr w:type="gramStart"/>
      <w:r>
        <w:rPr>
          <w:b/>
          <w:bCs/>
          <w:color w:val="2E7D8C"/>
        </w:rPr>
        <w:t xml:space="preserve">□  </w:t>
      </w:r>
      <w:r>
        <w:rPr>
          <w:color w:val="1A1A1A"/>
        </w:rPr>
        <w:t>Screen</w:t>
      </w:r>
      <w:proofErr w:type="gramEnd"/>
      <w:r>
        <w:rPr>
          <w:color w:val="1A1A1A"/>
        </w:rPr>
        <w:t xml:space="preserve"> reader testing completed for all interactive scaffolds</w:t>
      </w:r>
    </w:p>
    <w:p w14:paraId="3D18C773" w14:textId="77777777" w:rsidR="00910092" w:rsidRDefault="00000000">
      <w:pPr>
        <w:spacing w:before="40" w:after="40"/>
        <w:rPr>
          <w:color w:val="1A1A1A"/>
        </w:rPr>
      </w:pPr>
      <w:proofErr w:type="gramStart"/>
      <w:r>
        <w:rPr>
          <w:b/>
          <w:bCs/>
          <w:color w:val="2E7D8C"/>
        </w:rPr>
        <w:t xml:space="preserve">□  </w:t>
      </w:r>
      <w:r>
        <w:rPr>
          <w:color w:val="1A1A1A"/>
        </w:rPr>
        <w:t>Reduced</w:t>
      </w:r>
      <w:proofErr w:type="gramEnd"/>
      <w:r>
        <w:rPr>
          <w:color w:val="1A1A1A"/>
        </w:rPr>
        <w:t xml:space="preserve"> motion preference honored</w:t>
      </w:r>
    </w:p>
    <w:p w14:paraId="7AA84CD5" w14:textId="77777777" w:rsidR="00910092" w:rsidRDefault="00000000">
      <w:pPr>
        <w:spacing w:before="40" w:after="40"/>
        <w:rPr>
          <w:color w:val="1A1A1A"/>
        </w:rPr>
      </w:pPr>
      <w:proofErr w:type="gramStart"/>
      <w:r>
        <w:rPr>
          <w:b/>
          <w:bCs/>
          <w:color w:val="2E7D8C"/>
        </w:rPr>
        <w:t xml:space="preserve">□  </w:t>
      </w:r>
      <w:r>
        <w:rPr>
          <w:color w:val="1A1A1A"/>
        </w:rPr>
        <w:t>Touch</w:t>
      </w:r>
      <w:proofErr w:type="gramEnd"/>
      <w:r>
        <w:rPr>
          <w:color w:val="1A1A1A"/>
        </w:rPr>
        <w:t xml:space="preserve"> targets meet 44px minimum</w:t>
      </w:r>
    </w:p>
    <w:p w14:paraId="25988CAE" w14:textId="77777777" w:rsidR="00910092" w:rsidRDefault="00000000">
      <w:pPr>
        <w:spacing w:before="40" w:after="40"/>
        <w:rPr>
          <w:color w:val="1A1A1A"/>
        </w:rPr>
      </w:pPr>
      <w:proofErr w:type="gramStart"/>
      <w:r>
        <w:rPr>
          <w:b/>
          <w:bCs/>
          <w:color w:val="2E7D8C"/>
        </w:rPr>
        <w:t xml:space="preserve">□  </w:t>
      </w:r>
      <w:r>
        <w:rPr>
          <w:color w:val="1A1A1A"/>
        </w:rPr>
        <w:t>Focus</w:t>
      </w:r>
      <w:proofErr w:type="gramEnd"/>
      <w:r>
        <w:rPr>
          <w:color w:val="1A1A1A"/>
        </w:rPr>
        <w:t xml:space="preserve"> management verified for open and close actions</w:t>
      </w:r>
    </w:p>
    <w:p w14:paraId="6859A814" w14:textId="77777777" w:rsidR="00910092" w:rsidRDefault="00000000">
      <w:pPr>
        <w:spacing w:before="40"/>
      </w:pPr>
      <w:r>
        <w:t xml:space="preserve"> </w:t>
      </w:r>
    </w:p>
    <w:p w14:paraId="5292024C" w14:textId="77777777" w:rsidR="00910092" w:rsidRDefault="00000000">
      <w:pPr>
        <w:spacing w:before="120" w:after="20"/>
        <w:rPr>
          <w:b/>
          <w:bCs/>
          <w:color w:val="2E7D8C"/>
          <w:sz w:val="18"/>
          <w:szCs w:val="18"/>
        </w:rPr>
      </w:pPr>
      <w:r>
        <w:rPr>
          <w:b/>
          <w:bCs/>
          <w:color w:val="2E7D8C"/>
          <w:sz w:val="18"/>
          <w:szCs w:val="18"/>
        </w:rPr>
        <w:t>Language Access</w:t>
      </w:r>
    </w:p>
    <w:p w14:paraId="466F0130" w14:textId="77777777" w:rsidR="00910092" w:rsidRDefault="00000000">
      <w:pPr>
        <w:spacing w:before="40" w:after="40"/>
        <w:rPr>
          <w:color w:val="1A1A1A"/>
        </w:rPr>
      </w:pPr>
      <w:proofErr w:type="gramStart"/>
      <w:r>
        <w:rPr>
          <w:b/>
          <w:bCs/>
          <w:color w:val="2E7D8C"/>
        </w:rPr>
        <w:t xml:space="preserve">□  </w:t>
      </w:r>
      <w:r>
        <w:rPr>
          <w:color w:val="1A1A1A"/>
        </w:rPr>
        <w:t>Hover</w:t>
      </w:r>
      <w:proofErr w:type="gramEnd"/>
      <w:r>
        <w:rPr>
          <w:color w:val="1A1A1A"/>
        </w:rPr>
        <w:t xml:space="preserve"> glossary functioning for all eight defined terms</w:t>
      </w:r>
    </w:p>
    <w:p w14:paraId="2B8D77A3" w14:textId="77777777" w:rsidR="00910092" w:rsidRDefault="00000000">
      <w:pPr>
        <w:spacing w:before="40" w:after="40"/>
        <w:rPr>
          <w:color w:val="1A1A1A"/>
        </w:rPr>
      </w:pPr>
      <w:proofErr w:type="gramStart"/>
      <w:r>
        <w:rPr>
          <w:b/>
          <w:bCs/>
          <w:color w:val="2E7D8C"/>
        </w:rPr>
        <w:t xml:space="preserve">□  </w:t>
      </w:r>
      <w:r>
        <w:rPr>
          <w:color w:val="1A1A1A"/>
        </w:rPr>
        <w:t>Plain</w:t>
      </w:r>
      <w:proofErr w:type="gramEnd"/>
      <w:r>
        <w:rPr>
          <w:color w:val="1A1A1A"/>
        </w:rPr>
        <w:t>-language summary toggle functional -- note content is a post-build task</w:t>
      </w:r>
    </w:p>
    <w:p w14:paraId="6D3382F3" w14:textId="77777777" w:rsidR="00910092" w:rsidRDefault="00000000">
      <w:pPr>
        <w:spacing w:before="40" w:after="40"/>
        <w:rPr>
          <w:color w:val="1A1A1A"/>
        </w:rPr>
      </w:pPr>
      <w:proofErr w:type="gramStart"/>
      <w:r>
        <w:rPr>
          <w:b/>
          <w:bCs/>
          <w:color w:val="2E7D8C"/>
        </w:rPr>
        <w:t xml:space="preserve">□  </w:t>
      </w:r>
      <w:r>
        <w:rPr>
          <w:color w:val="1A1A1A"/>
        </w:rPr>
        <w:t>Example</w:t>
      </w:r>
      <w:proofErr w:type="gramEnd"/>
      <w:r>
        <w:rPr>
          <w:color w:val="1A1A1A"/>
        </w:rPr>
        <w:t>/non-example panels accessible on governance checkpoint screens</w:t>
      </w:r>
    </w:p>
    <w:p w14:paraId="6C33A334" w14:textId="77777777" w:rsidR="00910092" w:rsidRDefault="00000000">
      <w:pPr>
        <w:spacing w:before="40" w:after="40"/>
        <w:rPr>
          <w:color w:val="1A1A1A"/>
        </w:rPr>
      </w:pPr>
      <w:proofErr w:type="gramStart"/>
      <w:r>
        <w:rPr>
          <w:b/>
          <w:bCs/>
          <w:color w:val="2E7D8C"/>
        </w:rPr>
        <w:t xml:space="preserve">□  </w:t>
      </w:r>
      <w:r>
        <w:rPr>
          <w:color w:val="1A1A1A"/>
        </w:rPr>
        <w:t>Scenario</w:t>
      </w:r>
      <w:proofErr w:type="gramEnd"/>
      <w:r>
        <w:rPr>
          <w:color w:val="1A1A1A"/>
        </w:rPr>
        <w:t xml:space="preserve"> reference sheet accessible throughout course</w:t>
      </w:r>
    </w:p>
    <w:p w14:paraId="1408F68F" w14:textId="77777777" w:rsidR="00910092" w:rsidRDefault="00000000">
      <w:pPr>
        <w:spacing w:before="40"/>
      </w:pPr>
      <w:r>
        <w:t xml:space="preserve"> </w:t>
      </w:r>
    </w:p>
    <w:p w14:paraId="36E77862" w14:textId="77777777" w:rsidR="00910092" w:rsidRDefault="00000000">
      <w:pPr>
        <w:spacing w:before="120" w:after="20"/>
        <w:rPr>
          <w:b/>
          <w:bCs/>
          <w:color w:val="2E7D8C"/>
          <w:sz w:val="18"/>
          <w:szCs w:val="18"/>
        </w:rPr>
      </w:pPr>
      <w:r>
        <w:rPr>
          <w:b/>
          <w:bCs/>
          <w:color w:val="2E7D8C"/>
          <w:sz w:val="18"/>
          <w:szCs w:val="18"/>
        </w:rPr>
        <w:t>Analytics</w:t>
      </w:r>
    </w:p>
    <w:p w14:paraId="6902166D" w14:textId="77777777" w:rsidR="00910092" w:rsidRDefault="00000000">
      <w:pPr>
        <w:spacing w:before="40" w:after="40"/>
        <w:rPr>
          <w:color w:val="1A1A1A"/>
        </w:rPr>
      </w:pPr>
      <w:proofErr w:type="gramStart"/>
      <w:r>
        <w:rPr>
          <w:b/>
          <w:bCs/>
          <w:color w:val="2E7D8C"/>
        </w:rPr>
        <w:t xml:space="preserve">□  </w:t>
      </w:r>
      <w:r>
        <w:rPr>
          <w:color w:val="1A1A1A"/>
        </w:rPr>
        <w:t>Event</w:t>
      </w:r>
      <w:proofErr w:type="gramEnd"/>
      <w:r>
        <w:rPr>
          <w:color w:val="1A1A1A"/>
        </w:rPr>
        <w:t xml:space="preserve"> tracking operational for all four metric categories</w:t>
      </w:r>
    </w:p>
    <w:p w14:paraId="102330BD" w14:textId="77777777" w:rsidR="00910092" w:rsidRDefault="00000000">
      <w:pPr>
        <w:spacing w:before="40" w:after="40"/>
        <w:rPr>
          <w:color w:val="1A1A1A"/>
        </w:rPr>
      </w:pPr>
      <w:proofErr w:type="gramStart"/>
      <w:r>
        <w:rPr>
          <w:b/>
          <w:bCs/>
          <w:color w:val="2E7D8C"/>
        </w:rPr>
        <w:t xml:space="preserve">□  </w:t>
      </w:r>
      <w:r>
        <w:rPr>
          <w:color w:val="1A1A1A"/>
        </w:rPr>
        <w:t>Analytics</w:t>
      </w:r>
      <w:proofErr w:type="gramEnd"/>
      <w:r>
        <w:rPr>
          <w:color w:val="1A1A1A"/>
        </w:rPr>
        <w:t xml:space="preserve"> dashboard reporting active</w:t>
      </w:r>
    </w:p>
    <w:p w14:paraId="31116DAC" w14:textId="77777777" w:rsidR="00910092" w:rsidRDefault="00000000">
      <w:pPr>
        <w:spacing w:before="40" w:after="40"/>
        <w:rPr>
          <w:color w:val="1A1A1A"/>
        </w:rPr>
      </w:pPr>
      <w:proofErr w:type="gramStart"/>
      <w:r>
        <w:rPr>
          <w:b/>
          <w:bCs/>
          <w:color w:val="2E7D8C"/>
        </w:rPr>
        <w:t xml:space="preserve">□  </w:t>
      </w:r>
      <w:r>
        <w:rPr>
          <w:color w:val="1A1A1A"/>
        </w:rPr>
        <w:t>Confirmed</w:t>
      </w:r>
      <w:proofErr w:type="gramEnd"/>
      <w:r>
        <w:rPr>
          <w:color w:val="1A1A1A"/>
        </w:rPr>
        <w:t xml:space="preserve"> no learner evaluation tied to scaffold use</w:t>
      </w:r>
    </w:p>
    <w:p w14:paraId="04A91D01" w14:textId="77777777" w:rsidR="00910092" w:rsidRDefault="00000000">
      <w:pPr>
        <w:spacing w:before="60"/>
      </w:pPr>
      <w:r>
        <w:t xml:space="preserve">  </w:t>
      </w:r>
    </w:p>
    <w:p w14:paraId="66CA67B5" w14:textId="77777777" w:rsidR="00910092" w:rsidRDefault="00910092">
      <w:pPr>
        <w:spacing w:before="80"/>
      </w:pPr>
    </w:p>
    <w:tbl>
      <w:tblPr>
        <w:tblStyle w:val="affff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910092" w14:paraId="66FEC593" w14:textId="77777777">
        <w:trPr>
          <w:trHeight w:val="960"/>
        </w:trPr>
        <w:tc>
          <w:tcPr>
            <w:tcW w:w="9360" w:type="dxa"/>
            <w:tcBorders>
              <w:top w:val="single" w:sz="12" w:space="0" w:color="2E7D8C"/>
              <w:left w:val="nil"/>
              <w:bottom w:val="nil"/>
              <w:right w:val="nil"/>
            </w:tcBorders>
            <w:shd w:val="clear" w:color="auto" w:fill="E8F4F6"/>
            <w:tcMar>
              <w:top w:w="120" w:type="dxa"/>
              <w:left w:w="200" w:type="dxa"/>
              <w:bottom w:w="120" w:type="dxa"/>
              <w:right w:w="200" w:type="dxa"/>
            </w:tcMar>
          </w:tcPr>
          <w:p w14:paraId="7DF97B5E" w14:textId="77777777" w:rsidR="00910092" w:rsidRDefault="00000000">
            <w:pPr>
              <w:rPr>
                <w:i/>
                <w:iCs/>
                <w:color w:val="1A1A1A"/>
              </w:rPr>
            </w:pPr>
            <w:r>
              <w:rPr>
                <w:i/>
                <w:iCs/>
                <w:color w:val="1A1A1A"/>
              </w:rPr>
              <w:t xml:space="preserve">This document is the authoritative Claude Code handoff. Build the seven HTML templates first. Then build the introduction screens. Then build Module 1 through Module 4 sequentially. Deploy to </w:t>
            </w:r>
            <w:proofErr w:type="spellStart"/>
            <w:r>
              <w:rPr>
                <w:i/>
                <w:iCs/>
                <w:color w:val="1A1A1A"/>
              </w:rPr>
              <w:t>Vercel</w:t>
            </w:r>
            <w:proofErr w:type="spellEnd"/>
            <w:r>
              <w:rPr>
                <w:i/>
                <w:iCs/>
                <w:color w:val="1A1A1A"/>
              </w:rPr>
              <w:t>. The course is ready for HTML production.</w:t>
            </w:r>
          </w:p>
        </w:tc>
      </w:tr>
    </w:tbl>
    <w:p w14:paraId="56EE7EFA" w14:textId="77777777" w:rsidR="00910092" w:rsidRDefault="00910092">
      <w:pPr>
        <w:spacing w:before="60"/>
      </w:pPr>
    </w:p>
    <w:tbl>
      <w:tblPr>
        <w:tblStyle w:val="affff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910092" w14:paraId="4E6856F7" w14:textId="77777777">
        <w:trPr>
          <w:trHeight w:val="1425"/>
        </w:trPr>
        <w:tc>
          <w:tcPr>
            <w:tcW w:w="9360" w:type="dxa"/>
            <w:tcBorders>
              <w:top w:val="single" w:sz="12" w:space="0" w:color="2E7D8C"/>
              <w:left w:val="nil"/>
              <w:bottom w:val="nil"/>
              <w:right w:val="nil"/>
            </w:tcBorders>
            <w:shd w:val="clear" w:color="auto" w:fill="E8F4F6"/>
            <w:tcMar>
              <w:top w:w="120" w:type="dxa"/>
              <w:left w:w="200" w:type="dxa"/>
              <w:bottom w:w="120" w:type="dxa"/>
              <w:right w:w="200" w:type="dxa"/>
            </w:tcMar>
          </w:tcPr>
          <w:p w14:paraId="168A3036" w14:textId="77777777" w:rsidR="00910092" w:rsidRDefault="00000000">
            <w:pPr>
              <w:rPr>
                <w:i/>
                <w:iCs/>
                <w:color w:val="1A1A1A"/>
              </w:rPr>
            </w:pPr>
            <w:r>
              <w:rPr>
                <w:i/>
                <w:iCs/>
                <w:color w:val="1A1A1A"/>
              </w:rPr>
              <w:t>Post-Build Tasks Remaining After Claude Code Completes Build: (1) Author plain-language summary content for high-complexity screens in each module. (2) Expand reasoning panel content for screens 1.2.4, 3.2.4, and 4.1.4 using Stage 3 Section 7 decision point catalog content. (3) Conduct ARCH Scoring Calibration Guide development using final exemplar responses. (4) Complete WCAG testing and accessibility audit on live HTML.</w:t>
            </w:r>
          </w:p>
        </w:tc>
      </w:tr>
    </w:tbl>
    <w:p w14:paraId="13DD2949" w14:textId="77777777" w:rsidR="00910092" w:rsidRDefault="00910092">
      <w:pPr>
        <w:spacing w:before="120"/>
      </w:pPr>
    </w:p>
    <w:p w14:paraId="26858A0C" w14:textId="77777777" w:rsidR="00910092" w:rsidRDefault="00000000">
      <w:pPr>
        <w:jc w:val="center"/>
        <w:rPr>
          <w:color w:val="666666"/>
          <w:sz w:val="16"/>
          <w:szCs w:val="16"/>
        </w:rPr>
      </w:pPr>
      <w:r>
        <w:rPr>
          <w:color w:val="666666"/>
          <w:sz w:val="16"/>
          <w:szCs w:val="16"/>
        </w:rPr>
        <w:t xml:space="preserve">Proof Point </w:t>
      </w:r>
      <w:proofErr w:type="gramStart"/>
      <w:r>
        <w:rPr>
          <w:color w:val="666666"/>
          <w:sz w:val="16"/>
          <w:szCs w:val="16"/>
        </w:rPr>
        <w:t>Learning  |</w:t>
      </w:r>
      <w:proofErr w:type="gramEnd"/>
      <w:r>
        <w:rPr>
          <w:color w:val="666666"/>
          <w:sz w:val="16"/>
          <w:szCs w:val="16"/>
        </w:rPr>
        <w:t xml:space="preserve">  proofpointlearning.com</w:t>
      </w:r>
    </w:p>
    <w:p w14:paraId="6C0DAE7F" w14:textId="77777777" w:rsidR="00910092" w:rsidRDefault="00910092"/>
    <w:sectPr w:rsidR="0091009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F7E87DCB-8D03-8C44-9041-566072DA54D4}"/>
    <w:embedBold r:id="rId2" w:fontKey="{A1352F82-114E-2D4E-9AA0-67E2B03705DC}"/>
    <w:embedItalic r:id="rId3" w:fontKey="{6BCE592C-796C-F444-A94B-CD3A735F1042}"/>
  </w:font>
  <w:font w:name="Times New Roman">
    <w:panose1 w:val="02020603050405020304"/>
    <w:charset w:val="00"/>
    <w:family w:val="roman"/>
    <w:pitch w:val="variable"/>
    <w:sig w:usb0="E0002EFF" w:usb1="C000785B" w:usb2="00000009" w:usb3="00000000" w:csb0="000001FF" w:csb1="00000000"/>
    <w:embedRegular r:id="rId4" w:fontKey="{F775B35A-DF28-5846-8F96-0CF1ECC6F573}"/>
  </w:font>
  <w:font w:name="Calibri">
    <w:panose1 w:val="020F0502020204030204"/>
    <w:charset w:val="00"/>
    <w:family w:val="swiss"/>
    <w:pitch w:val="variable"/>
    <w:sig w:usb0="E4002EFF" w:usb1="C200247B" w:usb2="00000009" w:usb3="00000000" w:csb0="000001FF" w:csb1="00000000"/>
    <w:embedRegular r:id="rId5" w:fontKey="{260E57E7-0226-6349-BD8C-9106FEA47B30}"/>
  </w:font>
  <w:font w:name="Cambria">
    <w:panose1 w:val="02040503050406030204"/>
    <w:charset w:val="00"/>
    <w:family w:val="roman"/>
    <w:pitch w:val="variable"/>
    <w:sig w:usb0="E00006FF" w:usb1="420024FF" w:usb2="02000000" w:usb3="00000000" w:csb0="0000019F" w:csb1="00000000"/>
    <w:embedRegular r:id="rId6" w:fontKey="{DBDBCD68-1894-A24C-97D4-7CACA20767E4}"/>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zoom w:percent="23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092"/>
    <w:rsid w:val="00910092"/>
    <w:rsid w:val="00AA47BC"/>
    <w:rsid w:val="00FA1D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C71FA9"/>
  <w15:docId w15:val="{BE5CDA01-7EBD-FB4B-9660-67A646E10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12019</Words>
  <Characters>68514</Characters>
  <Application>Microsoft Office Word</Application>
  <DocSecurity>0</DocSecurity>
  <Lines>570</Lines>
  <Paragraphs>160</Paragraphs>
  <ScaleCrop>false</ScaleCrop>
  <Company/>
  <LinksUpToDate>false</LinksUpToDate>
  <CharactersWithSpaces>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Carrie Raynor</cp:lastModifiedBy>
  <cp:revision>2</cp:revision>
  <dcterms:created xsi:type="dcterms:W3CDTF">2026-06-19T23:25:00Z</dcterms:created>
  <dcterms:modified xsi:type="dcterms:W3CDTF">2026-06-19T23:29:00Z</dcterms:modified>
</cp:coreProperties>
</file>