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152F0">
      <w:pPr>
        <w:spacing w:line="255" w:lineRule="auto"/>
        <w:ind w:firstLine="0"/>
        <w:jc w:val="center"/>
        <w:rPr>
          <w:rFonts w:ascii="Times New Roman Regular" w:hAnsi="Times New Roman Regular" w:eastAsia="Calibri" w:cs="Times New Roman Regular"/>
          <w:lang w:val="ru-RU"/>
        </w:rPr>
      </w:pPr>
      <w:r>
        <w:rPr>
          <w:rFonts w:ascii="Times New Roman Regular" w:hAnsi="Times New Roman Regular" w:eastAsia="Calibri" w:cs="Times New Roman Regular"/>
          <w:lang w:val="ru-RU"/>
        </w:rPr>
        <w:t>Министерство науки и высшего образования Российской Федерации</w:t>
      </w:r>
    </w:p>
    <w:p w14:paraId="08B05B83">
      <w:pPr>
        <w:spacing w:line="255" w:lineRule="auto"/>
        <w:ind w:right="-1" w:firstLine="0"/>
        <w:jc w:val="center"/>
        <w:rPr>
          <w:rFonts w:ascii="Times New Roman Regular" w:hAnsi="Times New Roman Regular" w:cs="Times New Roman Regular"/>
          <w:lang w:val="ru-RU"/>
        </w:rPr>
      </w:pPr>
      <w:r>
        <w:rPr>
          <w:rFonts w:ascii="Times New Roman Regular" w:hAnsi="Times New Roman Regular" w:cs="Times New Roman Regular"/>
          <w:lang w:val="ru-RU"/>
        </w:rPr>
        <w:t xml:space="preserve">Федеральное государственное бюджетное </w:t>
      </w:r>
      <w:r>
        <w:rPr>
          <w:rFonts w:ascii="Times New Roman Regular" w:hAnsi="Times New Roman Regular" w:cs="Times New Roman Regular"/>
          <w:lang w:val="ru-RU"/>
        </w:rPr>
        <w:br w:type="textWrapping"/>
      </w:r>
      <w:r>
        <w:rPr>
          <w:rFonts w:ascii="Times New Roman Regular" w:hAnsi="Times New Roman Regular" w:cs="Times New Roman Regular"/>
          <w:lang w:val="ru-RU"/>
        </w:rPr>
        <w:t>образовательное учреждение высшего образования</w:t>
      </w:r>
    </w:p>
    <w:p w14:paraId="4F3F07D8">
      <w:pPr>
        <w:spacing w:line="255" w:lineRule="auto"/>
        <w:ind w:right="-1" w:firstLine="0"/>
        <w:jc w:val="center"/>
        <w:rPr>
          <w:rFonts w:ascii="Times New Roman Regular" w:hAnsi="Times New Roman Regular" w:cs="Times New Roman Regular"/>
          <w:lang w:val="ru-RU"/>
        </w:rPr>
      </w:pPr>
      <w:r>
        <w:rPr>
          <w:rFonts w:ascii="Times New Roman Regular" w:hAnsi="Times New Roman Regular" w:cs="Times New Roman Regular"/>
          <w:lang w:val="ru-RU"/>
        </w:rPr>
        <w:t>«Новгородский государственный университет имени Ярослава Мудрого»</w:t>
      </w:r>
    </w:p>
    <w:p w14:paraId="76C7491D">
      <w:pPr>
        <w:spacing w:line="255" w:lineRule="auto"/>
        <w:ind w:right="-1" w:firstLine="0"/>
        <w:jc w:val="center"/>
        <w:rPr>
          <w:rFonts w:ascii="Times New Roman Regular" w:hAnsi="Times New Roman Regular" w:cs="Times New Roman Regular"/>
          <w:lang w:val="ru-RU"/>
        </w:rPr>
      </w:pPr>
      <w:r>
        <w:rPr>
          <w:rFonts w:ascii="Times New Roman Regular" w:hAnsi="Times New Roman Regular" w:cs="Times New Roman Regular"/>
          <w:lang w:val="ru-RU"/>
        </w:rPr>
        <w:t>ПОЛИТЕХНИЧЕСКИЙ ИНСТИТУТ</w:t>
      </w:r>
    </w:p>
    <w:p w14:paraId="40F64D52">
      <w:pPr>
        <w:spacing w:line="255" w:lineRule="auto"/>
        <w:ind w:right="-1" w:firstLine="0"/>
        <w:jc w:val="center"/>
        <w:rPr>
          <w:rFonts w:ascii="Times New Roman Regular" w:hAnsi="Times New Roman Regular" w:cs="Times New Roman Regular"/>
          <w:lang w:val="ru-RU"/>
        </w:rPr>
      </w:pPr>
    </w:p>
    <w:p w14:paraId="26F21FB6">
      <w:pPr>
        <w:spacing w:after="2280" w:line="255" w:lineRule="auto"/>
        <w:ind w:firstLine="0"/>
        <w:jc w:val="center"/>
        <w:rPr>
          <w:rFonts w:ascii="Times New Roman Regular" w:hAnsi="Times New Roman Regular" w:cs="Times New Roman Regular"/>
          <w:lang w:val="ru-RU"/>
        </w:rPr>
      </w:pPr>
      <w:r>
        <w:rPr>
          <w:rFonts w:ascii="Times New Roman Regular" w:hAnsi="Times New Roman Regular" w:cs="Times New Roman Regular"/>
          <w:lang w:val="ru-RU"/>
        </w:rPr>
        <w:t>КАФЕДРА ИНФОРМАЦИОННЫХ ТЕХНОЛОГИЙ И СИСТЕМ</w:t>
      </w:r>
    </w:p>
    <w:p w14:paraId="664D13A5">
      <w:pPr>
        <w:shd w:val="clear" w:color="auto" w:fill="FFFFFF"/>
        <w:tabs>
          <w:tab w:val="left" w:pos="605"/>
        </w:tabs>
        <w:spacing w:after="2280"/>
        <w:ind w:firstLine="0"/>
        <w:jc w:val="center"/>
        <w:rPr>
          <w:rFonts w:ascii="Times New Roman Regular" w:hAnsi="Times New Roman Regular" w:cs="Times New Roman Regular"/>
          <w:caps/>
          <w:lang w:val="ru-RU"/>
        </w:rPr>
      </w:pPr>
      <w:r>
        <w:rPr>
          <w:rFonts w:ascii="Times New Roman Regular" w:hAnsi="Times New Roman Regular" w:cs="Times New Roman Regular"/>
          <w:caps/>
          <w:lang w:val="ru-RU"/>
        </w:rPr>
        <w:t>Программа</w:t>
      </w:r>
      <w:r>
        <w:rPr>
          <w:rFonts w:hint="default" w:ascii="Times New Roman Regular" w:hAnsi="Times New Roman Regular" w:cs="Times New Roman Regular"/>
          <w:caps/>
          <w:lang w:val="ru-RU"/>
        </w:rPr>
        <w:t xml:space="preserve"> и методика испытаний</w:t>
      </w:r>
      <w:r>
        <w:rPr>
          <w:rFonts w:ascii="Times New Roman Regular" w:hAnsi="Times New Roman Regular" w:cs="Times New Roman Regular"/>
          <w:caps/>
          <w:lang w:val="ru-RU"/>
        </w:rPr>
        <w:t>:</w:t>
      </w:r>
      <w:r>
        <w:rPr>
          <w:rFonts w:ascii="Times New Roman Regular" w:hAnsi="Times New Roman Regular" w:cs="Times New Roman Regular"/>
          <w:caps/>
          <w:lang w:val="ru-RU"/>
        </w:rPr>
        <w:br w:type="textWrapping"/>
      </w:r>
      <w:r>
        <w:rPr>
          <w:rFonts w:ascii="Times New Roman Regular" w:hAnsi="Times New Roman Regular" w:cs="Times New Roman Regular"/>
          <w:color w:val="000000"/>
          <w:lang w:val="ru-RU"/>
        </w:rPr>
        <w:t>«С</w:t>
      </w:r>
      <w:r>
        <w:rPr>
          <w:rFonts w:ascii="Times New Roman Regular" w:hAnsi="Times New Roman Regular" w:cs="Times New Roman Regular"/>
          <w:caps/>
          <w:lang w:val="ru-RU"/>
        </w:rPr>
        <w:t>истема централизованного управления доступом для l</w:t>
      </w:r>
      <w:r>
        <w:rPr>
          <w:rFonts w:ascii="Times New Roman Regular" w:hAnsi="Times New Roman Regular" w:cs="Times New Roman Regular"/>
          <w:lang w:val="ru-RU"/>
        </w:rPr>
        <w:t>inux</w:t>
      </w:r>
      <w:r>
        <w:rPr>
          <w:rFonts w:ascii="Times New Roman Regular" w:hAnsi="Times New Roman Regular" w:cs="Times New Roman Regular"/>
          <w:caps/>
          <w:lang w:val="ru-RU"/>
        </w:rPr>
        <w:t>-хостов</w:t>
      </w:r>
      <w:r>
        <w:rPr>
          <w:rFonts w:ascii="Times New Roman Regular" w:hAnsi="Times New Roman Regular" w:cs="Times New Roman Regular"/>
          <w:color w:val="000000"/>
          <w:lang w:val="ru-RU"/>
        </w:rPr>
        <w:t>»</w:t>
      </w:r>
    </w:p>
    <w:tbl>
      <w:tblPr>
        <w:tblStyle w:val="12"/>
        <w:tblW w:w="963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712"/>
      </w:tblGrid>
      <w:tr w14:paraId="4E4387B7">
        <w:trPr>
          <w:trHeight w:val="1278" w:hRule="atLeast"/>
        </w:trPr>
        <w:tc>
          <w:tcPr>
            <w:tcW w:w="4927" w:type="dxa"/>
          </w:tcPr>
          <w:p w14:paraId="55E03D0E">
            <w:pPr>
              <w:snapToGrid w:val="0"/>
              <w:ind w:firstLine="0"/>
              <w:rPr>
                <w:rFonts w:ascii="Times New Roman Regular" w:hAnsi="Times New Roman Regular" w:cs="Times New Roman Regular"/>
                <w:lang w:val="ru-RU"/>
              </w:rPr>
            </w:pPr>
          </w:p>
        </w:tc>
        <w:tc>
          <w:tcPr>
            <w:tcW w:w="4712" w:type="dxa"/>
          </w:tcPr>
          <w:p w14:paraId="111D5F87">
            <w:pPr>
              <w:ind w:firstLine="0"/>
              <w:rPr>
                <w:rFonts w:ascii="Times New Roman Regular" w:hAnsi="Times New Roman Regular" w:cs="Times New Roman Regular"/>
                <w:lang w:val="ru-RU"/>
              </w:rPr>
            </w:pPr>
            <w:r>
              <w:rPr>
                <w:rFonts w:ascii="Times New Roman Regular" w:hAnsi="Times New Roman Regular" w:cs="Times New Roman Regular"/>
                <w:lang w:val="ru-RU"/>
              </w:rPr>
              <w:t>Руководитель</w:t>
            </w:r>
          </w:p>
          <w:p w14:paraId="2EE66BD3">
            <w:pPr>
              <w:tabs>
                <w:tab w:val="left" w:pos="1906"/>
              </w:tabs>
              <w:ind w:firstLine="0"/>
              <w:rPr>
                <w:rFonts w:ascii="Times New Roman Regular" w:hAnsi="Times New Roman Regular" w:cs="Times New Roman Regular"/>
                <w:lang w:val="ru-RU"/>
              </w:rPr>
            </w:pPr>
            <w:r>
              <w:rPr>
                <w:rFonts w:ascii="Times New Roman Regular" w:hAnsi="Times New Roman Regular" w:cs="Times New Roman Regular"/>
                <w:u w:val="single"/>
                <w:lang w:val="ru-RU"/>
              </w:rPr>
              <w:tab/>
            </w:r>
            <w:r>
              <w:rPr>
                <w:rFonts w:ascii="Times New Roman Regular" w:hAnsi="Times New Roman Regular" w:cs="Times New Roman Regular"/>
                <w:lang w:val="ru-RU"/>
              </w:rPr>
              <w:t>/ Л.Н. Цымбалюк</w:t>
            </w:r>
          </w:p>
          <w:p w14:paraId="210E644B">
            <w:pPr>
              <w:tabs>
                <w:tab w:val="left" w:pos="3611"/>
              </w:tabs>
              <w:ind w:firstLine="0"/>
              <w:rPr>
                <w:rFonts w:ascii="Times New Roman Regular" w:hAnsi="Times New Roman Regular" w:cs="Times New Roman Regular"/>
                <w:lang w:val="ru-RU"/>
              </w:rPr>
            </w:pPr>
            <w:r>
              <w:rPr>
                <w:rFonts w:ascii="Times New Roman Regular" w:hAnsi="Times New Roman Regular" w:cs="Times New Roman Regular"/>
                <w:lang w:val="ru-RU"/>
              </w:rPr>
              <w:t xml:space="preserve">«___»____________2026 г. </w:t>
            </w:r>
          </w:p>
        </w:tc>
      </w:tr>
      <w:tr w14:paraId="084CD1F4">
        <w:tc>
          <w:tcPr>
            <w:tcW w:w="4927" w:type="dxa"/>
          </w:tcPr>
          <w:p w14:paraId="4B7BBEE7">
            <w:pPr>
              <w:snapToGrid w:val="0"/>
              <w:ind w:firstLine="0"/>
              <w:rPr>
                <w:rFonts w:ascii="Times New Roman Regular" w:hAnsi="Times New Roman Regular" w:cs="Times New Roman Regular"/>
                <w:lang w:val="ru-RU"/>
              </w:rPr>
            </w:pPr>
          </w:p>
        </w:tc>
        <w:tc>
          <w:tcPr>
            <w:tcW w:w="4712" w:type="dxa"/>
          </w:tcPr>
          <w:p w14:paraId="0C39A902">
            <w:pPr>
              <w:spacing w:before="240"/>
              <w:ind w:firstLine="0"/>
              <w:rPr>
                <w:rFonts w:ascii="Times New Roman Regular" w:hAnsi="Times New Roman Regular" w:cs="Times New Roman Regular"/>
                <w:lang w:val="ru-RU"/>
              </w:rPr>
            </w:pPr>
            <w:r>
              <w:rPr>
                <w:rFonts w:ascii="Times New Roman Regular" w:hAnsi="Times New Roman Regular" w:cs="Times New Roman Regular"/>
                <w:lang w:val="ru-RU"/>
              </w:rPr>
              <w:t>Студент группы 3093</w:t>
            </w:r>
          </w:p>
          <w:p w14:paraId="34A938A7">
            <w:pPr>
              <w:tabs>
                <w:tab w:val="left" w:pos="1906"/>
              </w:tabs>
              <w:ind w:firstLine="0"/>
              <w:rPr>
                <w:rFonts w:ascii="Times New Roman Regular" w:hAnsi="Times New Roman Regular" w:cs="Times New Roman Regular"/>
                <w:lang w:val="ru-RU"/>
              </w:rPr>
            </w:pPr>
            <w:r>
              <w:rPr>
                <w:rFonts w:ascii="Times New Roman Regular" w:hAnsi="Times New Roman Regular" w:cs="Times New Roman Regular"/>
                <w:u w:val="single"/>
                <w:lang w:val="ru-RU"/>
              </w:rPr>
              <w:tab/>
            </w:r>
            <w:r>
              <w:rPr>
                <w:rFonts w:ascii="Times New Roman Regular" w:hAnsi="Times New Roman Regular" w:cs="Times New Roman Regular"/>
                <w:lang w:val="ru-RU"/>
              </w:rPr>
              <w:t>/ Р.А. Михайлов</w:t>
            </w:r>
          </w:p>
          <w:p w14:paraId="5DF21432">
            <w:pPr>
              <w:tabs>
                <w:tab w:val="left" w:pos="3611"/>
              </w:tabs>
              <w:ind w:firstLine="0"/>
              <w:rPr>
                <w:rFonts w:ascii="Times New Roman Regular" w:hAnsi="Times New Roman Regular" w:cs="Times New Roman Regular"/>
                <w:lang w:val="ru-RU"/>
              </w:rPr>
            </w:pPr>
            <w:r>
              <w:rPr>
                <w:rFonts w:ascii="Times New Roman Regular" w:hAnsi="Times New Roman Regular" w:cs="Times New Roman Regular"/>
                <w:lang w:val="ru-RU"/>
              </w:rPr>
              <w:t>«___»____________2026 г.</w:t>
            </w:r>
          </w:p>
        </w:tc>
      </w:tr>
    </w:tbl>
    <w:p w14:paraId="336C084E">
      <w:pPr>
        <w:rPr>
          <w:rFonts w:ascii="SimSun" w:hAnsi="SimSun" w:eastAsia="SimSun"/>
          <w:sz w:val="21"/>
          <w:lang w:val="ru-RU"/>
        </w:rPr>
        <w:sectPr>
          <w:headerReference r:id="rId5" w:type="default"/>
          <w:pgSz w:w="11906" w:h="16838"/>
          <w:pgMar w:top="1417" w:right="850" w:bottom="1417" w:left="1701" w:header="720" w:footer="720" w:gutter="0"/>
          <w:cols w:space="0" w:num="1"/>
          <w:docGrid w:linePitch="360" w:charSpace="0"/>
        </w:sectPr>
      </w:pPr>
    </w:p>
    <w:p w14:paraId="5AE0A542">
      <w:pPr>
        <w:pStyle w:val="142"/>
        <w:keepNext w:val="0"/>
        <w:keepLines w:val="0"/>
        <w:pageBreakBefore w:val="0"/>
        <w:widowControl/>
        <w:tabs>
          <w:tab w:val="right" w:leader="dot" w:pos="93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/>
        <w:ind w:left="0" w:leftChars="0" w:firstLine="0" w:firstLineChars="0"/>
        <w:jc w:val="center"/>
        <w:textAlignment w:val="auto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Содержание</w:t>
      </w:r>
    </w:p>
    <w:p w14:paraId="4E52B7BA">
      <w:pPr>
        <w:pStyle w:val="142"/>
        <w:tabs>
          <w:tab w:val="right" w:leader="dot" w:pos="9355"/>
        </w:tabs>
        <w:ind w:left="0" w:leftChars="0" w:firstLine="0" w:firstLineChars="0"/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fldChar w:fldCharType="begin"/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instrText xml:space="preserve">TOC \o "1-2" \h \u </w:instrTex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fldChar w:fldCharType="separate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begin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instrText xml:space="preserve"> HYPERLINK \l _Toc1119102392 </w:instrText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separate"/>
      </w:r>
      <w:r>
        <w:rPr>
          <w:rFonts w:hint="default" w:ascii="Times New Roman" w:hAnsi="Times New Roman" w:eastAsia="SimSun" w:cs="Times New Roman Regular"/>
          <w:szCs w:val="28"/>
          <w:lang w:val="ru-RU"/>
        </w:rPr>
        <w:t xml:space="preserve">1 </w:t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t>Объект испытаний</w:t>
      </w:r>
      <w:r>
        <w:tab/>
      </w:r>
      <w:r>
        <w:fldChar w:fldCharType="begin"/>
      </w:r>
      <w:r>
        <w:instrText xml:space="preserve"> PAGEREF _Toc1119102392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end"/>
      </w:r>
    </w:p>
    <w:p w14:paraId="0AB9A126">
      <w:pPr>
        <w:pStyle w:val="143"/>
        <w:tabs>
          <w:tab w:val="right" w:leader="dot" w:pos="9355"/>
        </w:tabs>
        <w:ind w:left="0" w:leftChars="0" w:firstLine="0" w:firstLineChars="0"/>
      </w:pP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begin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instrText xml:space="preserve"> HYPERLINK \l _Toc1092121918 </w:instrText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separate"/>
      </w:r>
      <w:r>
        <w:rPr>
          <w:rFonts w:hint="default" w:ascii="Times New Roman" w:hAnsi="Times New Roman" w:eastAsia="SimSun" w:cs="Times New Roman Regular"/>
          <w:szCs w:val="28"/>
          <w:lang w:val="ru-RU"/>
        </w:rPr>
        <w:t xml:space="preserve">1.1 </w:t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t>Наименование системы</w:t>
      </w:r>
      <w:r>
        <w:tab/>
      </w:r>
      <w:r>
        <w:fldChar w:fldCharType="begin"/>
      </w:r>
      <w:r>
        <w:instrText xml:space="preserve"> PAGEREF _Toc1092121918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end"/>
      </w:r>
    </w:p>
    <w:p w14:paraId="6D41E9FF">
      <w:pPr>
        <w:pStyle w:val="143"/>
        <w:tabs>
          <w:tab w:val="right" w:leader="dot" w:pos="9355"/>
        </w:tabs>
        <w:ind w:left="0" w:leftChars="0" w:firstLine="0" w:firstLineChars="0"/>
      </w:pP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begin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instrText xml:space="preserve"> HYPERLINK \l _Toc750344917 </w:instrText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separate"/>
      </w:r>
      <w:r>
        <w:rPr>
          <w:rFonts w:hint="default" w:ascii="Times New Roman" w:hAnsi="Times New Roman" w:eastAsia="SimSun" w:cs="Times New Roman Regular"/>
          <w:szCs w:val="28"/>
          <w:lang w:val="ru-RU"/>
        </w:rPr>
        <w:t xml:space="preserve">1.2 </w:t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t>Комплектность испытываемой системы</w:t>
      </w:r>
      <w:r>
        <w:tab/>
      </w:r>
      <w:r>
        <w:fldChar w:fldCharType="begin"/>
      </w:r>
      <w:r>
        <w:instrText xml:space="preserve"> PAGEREF _Toc750344917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end"/>
      </w:r>
    </w:p>
    <w:p w14:paraId="2C70DEC0">
      <w:pPr>
        <w:pStyle w:val="142"/>
        <w:tabs>
          <w:tab w:val="right" w:leader="dot" w:pos="9355"/>
        </w:tabs>
        <w:ind w:left="0" w:leftChars="0" w:firstLine="0" w:firstLineChars="0"/>
      </w:pP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begin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instrText xml:space="preserve"> HYPERLINK \l _Toc1023044835 </w:instrText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separate"/>
      </w:r>
      <w:r>
        <w:rPr>
          <w:rFonts w:hint="default" w:ascii="Times New Roman" w:hAnsi="Times New Roman"/>
        </w:rPr>
        <w:t xml:space="preserve">2 </w:t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t>Цель испытаний</w:t>
      </w:r>
      <w:r>
        <w:tab/>
      </w:r>
      <w:r>
        <w:fldChar w:fldCharType="begin"/>
      </w:r>
      <w:r>
        <w:instrText xml:space="preserve"> PAGEREF _Toc1023044835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end"/>
      </w:r>
    </w:p>
    <w:p w14:paraId="194136AF">
      <w:pPr>
        <w:pStyle w:val="142"/>
        <w:tabs>
          <w:tab w:val="right" w:leader="dot" w:pos="9355"/>
        </w:tabs>
        <w:ind w:left="0" w:leftChars="0" w:firstLine="0" w:firstLineChars="0"/>
      </w:pP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begin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instrText xml:space="preserve"> HYPERLINK \l _Toc1560463963 </w:instrText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separate"/>
      </w:r>
      <w:r>
        <w:rPr>
          <w:rFonts w:hint="default" w:ascii="Times New Roman" w:hAnsi="Times New Roman" w:eastAsia="SimSun" w:cs="Times New Roman Regular"/>
          <w:szCs w:val="28"/>
          <w:lang w:val="ru-RU"/>
        </w:rPr>
        <w:t xml:space="preserve">3 </w:t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t>Общие положения</w:t>
      </w:r>
      <w:r>
        <w:tab/>
      </w:r>
      <w:r>
        <w:fldChar w:fldCharType="begin"/>
      </w:r>
      <w:r>
        <w:instrText xml:space="preserve"> PAGEREF _Toc1560463963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end"/>
      </w:r>
    </w:p>
    <w:p w14:paraId="398D711F">
      <w:pPr>
        <w:pStyle w:val="143"/>
        <w:tabs>
          <w:tab w:val="right" w:leader="dot" w:pos="9355"/>
        </w:tabs>
        <w:ind w:left="0" w:leftChars="0" w:firstLine="0" w:firstLineChars="0"/>
      </w:pP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begin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instrText xml:space="preserve"> HYPERLINK \l _Toc1647528977 </w:instrText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separate"/>
      </w:r>
      <w:r>
        <w:rPr>
          <w:rFonts w:hint="default" w:ascii="Times New Roman" w:hAnsi="Times New Roman" w:eastAsia="SimSun" w:cs="Times New Roman Regular"/>
          <w:szCs w:val="28"/>
          <w:lang w:val="ru-RU"/>
        </w:rPr>
        <w:t xml:space="preserve">3.1 </w:t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t>Перечень руководящих документов</w:t>
      </w:r>
      <w:r>
        <w:tab/>
      </w:r>
      <w:r>
        <w:fldChar w:fldCharType="begin"/>
      </w:r>
      <w:r>
        <w:instrText xml:space="preserve"> PAGEREF _Toc1647528977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end"/>
      </w:r>
    </w:p>
    <w:p w14:paraId="7F6AED45">
      <w:pPr>
        <w:pStyle w:val="143"/>
        <w:tabs>
          <w:tab w:val="right" w:leader="dot" w:pos="9355"/>
        </w:tabs>
        <w:ind w:left="0" w:leftChars="0" w:firstLine="0" w:firstLineChars="0"/>
      </w:pP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begin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instrText xml:space="preserve"> HYPERLINK \l _Toc365372021 </w:instrText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separate"/>
      </w:r>
      <w:r>
        <w:rPr>
          <w:rFonts w:hint="default" w:ascii="Times New Roman" w:hAnsi="Times New Roman" w:eastAsia="SimSun" w:cs="Times New Roman Regular"/>
          <w:szCs w:val="28"/>
          <w:lang w:val="ru-RU"/>
        </w:rPr>
        <w:t xml:space="preserve">3.2 </w:t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t>Место и продолжительность испытаний</w:t>
      </w:r>
      <w:r>
        <w:tab/>
      </w:r>
      <w:r>
        <w:fldChar w:fldCharType="begin"/>
      </w:r>
      <w:r>
        <w:instrText xml:space="preserve"> PAGEREF _Toc365372021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end"/>
      </w:r>
    </w:p>
    <w:p w14:paraId="729C5B5D">
      <w:pPr>
        <w:pStyle w:val="143"/>
        <w:tabs>
          <w:tab w:val="right" w:leader="dot" w:pos="9355"/>
        </w:tabs>
        <w:ind w:left="0" w:leftChars="0" w:firstLine="0" w:firstLineChars="0"/>
      </w:pP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begin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instrText xml:space="preserve"> HYPERLINK \l _Toc1151810174 </w:instrText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separate"/>
      </w:r>
      <w:r>
        <w:rPr>
          <w:rFonts w:hint="default" w:ascii="Times New Roman" w:hAnsi="Times New Roman" w:eastAsia="SimSun" w:cs="Times New Roman Regular"/>
          <w:szCs w:val="28"/>
          <w:lang w:val="ru-RU"/>
        </w:rPr>
        <w:t xml:space="preserve">3.3 </w:t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t>Организации, участвующие в испытании</w:t>
      </w:r>
      <w:r>
        <w:tab/>
      </w:r>
      <w:r>
        <w:fldChar w:fldCharType="begin"/>
      </w:r>
      <w:r>
        <w:instrText xml:space="preserve"> PAGEREF _Toc1151810174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end"/>
      </w:r>
    </w:p>
    <w:p w14:paraId="58544AA2">
      <w:pPr>
        <w:pStyle w:val="142"/>
        <w:tabs>
          <w:tab w:val="right" w:leader="dot" w:pos="9355"/>
        </w:tabs>
        <w:ind w:left="0" w:leftChars="0" w:firstLine="0" w:firstLineChars="0"/>
      </w:pP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begin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instrText xml:space="preserve"> HYPERLINK \l _Toc1056000360 </w:instrText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separate"/>
      </w:r>
      <w:r>
        <w:rPr>
          <w:rFonts w:hint="default" w:ascii="Times New Roman" w:hAnsi="Times New Roman" w:eastAsia="SimSun" w:cs="Times New Roman Regular"/>
          <w:szCs w:val="28"/>
          <w:lang w:val="ru-RU"/>
        </w:rPr>
        <w:t xml:space="preserve">4 </w:t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t>Объем испытаний</w:t>
      </w:r>
      <w:r>
        <w:tab/>
      </w:r>
      <w:r>
        <w:fldChar w:fldCharType="begin"/>
      </w:r>
      <w:r>
        <w:instrText xml:space="preserve"> PAGEREF _Toc1056000360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end"/>
      </w:r>
    </w:p>
    <w:p w14:paraId="0DC59F55">
      <w:pPr>
        <w:pStyle w:val="143"/>
        <w:tabs>
          <w:tab w:val="right" w:leader="dot" w:pos="9355"/>
        </w:tabs>
        <w:ind w:left="0" w:leftChars="0" w:firstLine="0" w:firstLineChars="0"/>
      </w:pP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begin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instrText xml:space="preserve"> HYPERLINK \l _Toc1393191712 </w:instrText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separate"/>
      </w:r>
      <w:r>
        <w:rPr>
          <w:rFonts w:hint="default" w:ascii="Times New Roman" w:hAnsi="Times New Roman" w:eastAsia="SimSun" w:cs="Times New Roman Regular"/>
          <w:szCs w:val="28"/>
          <w:lang w:val="ru-RU"/>
        </w:rPr>
        <w:t xml:space="preserve">4.1 </w:t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t>Перечень этопов испытаний</w:t>
      </w:r>
      <w:r>
        <w:tab/>
      </w:r>
      <w:r>
        <w:fldChar w:fldCharType="begin"/>
      </w:r>
      <w:r>
        <w:instrText xml:space="preserve"> PAGEREF _Toc1393191712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end"/>
      </w:r>
    </w:p>
    <w:p w14:paraId="1B6B35AA">
      <w:pPr>
        <w:pStyle w:val="143"/>
        <w:tabs>
          <w:tab w:val="right" w:leader="dot" w:pos="9355"/>
        </w:tabs>
        <w:ind w:left="0" w:leftChars="0" w:firstLine="0" w:firstLineChars="0"/>
      </w:pP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begin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instrText xml:space="preserve"> HYPERLINK \l _Toc1358900343 </w:instrText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separate"/>
      </w:r>
      <w:r>
        <w:rPr>
          <w:rFonts w:hint="default" w:ascii="Times New Roman" w:hAnsi="Times New Roman" w:eastAsia="SimSun" w:cs="Times New Roman Regular"/>
          <w:szCs w:val="28"/>
          <w:lang w:val="ru-RU"/>
        </w:rPr>
        <w:t xml:space="preserve">4.2 </w:t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t>Испытания подсистем</w:t>
      </w:r>
      <w:r>
        <w:tab/>
      </w:r>
      <w:r>
        <w:fldChar w:fldCharType="begin"/>
      </w:r>
      <w:r>
        <w:instrText xml:space="preserve"> PAGEREF _Toc1358900343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end"/>
      </w:r>
    </w:p>
    <w:p w14:paraId="77C01F1A">
      <w:pPr>
        <w:pStyle w:val="142"/>
        <w:tabs>
          <w:tab w:val="right" w:leader="dot" w:pos="9355"/>
        </w:tabs>
        <w:ind w:left="0" w:leftChars="0" w:firstLine="0" w:firstLineChars="0"/>
      </w:pP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begin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instrText xml:space="preserve"> HYPERLINK \l _Toc549478956 </w:instrText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separate"/>
      </w:r>
      <w:r>
        <w:rPr>
          <w:rFonts w:hint="default" w:ascii="Times New Roman" w:hAnsi="Times New Roman" w:eastAsia="SimSun" w:cs="Times New Roman Regular"/>
          <w:szCs w:val="28"/>
          <w:lang w:val="ru-RU"/>
        </w:rPr>
        <w:t xml:space="preserve">5 </w:t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t>Методика проведения испытаний</w:t>
      </w:r>
      <w:r>
        <w:tab/>
      </w:r>
      <w:r>
        <w:fldChar w:fldCharType="begin"/>
      </w:r>
      <w:r>
        <w:instrText xml:space="preserve"> PAGEREF _Toc549478956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end"/>
      </w:r>
    </w:p>
    <w:p w14:paraId="0E984882">
      <w:pPr>
        <w:pStyle w:val="143"/>
        <w:tabs>
          <w:tab w:val="right" w:leader="dot" w:pos="9355"/>
        </w:tabs>
        <w:ind w:left="0" w:leftChars="0" w:firstLine="0" w:firstLineChars="0"/>
      </w:pP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begin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instrText xml:space="preserve"> HYPERLINK \l _Toc913131392 </w:instrText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separate"/>
      </w:r>
      <w:r>
        <w:rPr>
          <w:rFonts w:hint="default" w:ascii="Times New Roman" w:hAnsi="Times New Roman" w:eastAsia="SimSun" w:cs="Times New Roman Regular"/>
          <w:szCs w:val="28"/>
          <w:lang w:val="ru-RU"/>
        </w:rPr>
        <w:t xml:space="preserve">5.1 </w:t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t>Методы проверки выполнения функций тест кейсами</w:t>
      </w:r>
      <w:r>
        <w:tab/>
      </w:r>
      <w:r>
        <w:fldChar w:fldCharType="begin"/>
      </w:r>
      <w:r>
        <w:instrText xml:space="preserve"> PAGEREF _Toc913131392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end"/>
      </w:r>
    </w:p>
    <w:p w14:paraId="2656E1E5">
      <w:pPr>
        <w:pStyle w:val="142"/>
        <w:tabs>
          <w:tab w:val="right" w:leader="dot" w:pos="9355"/>
        </w:tabs>
        <w:ind w:left="0" w:leftChars="0" w:firstLine="0" w:firstLineChars="0"/>
      </w:pP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begin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instrText xml:space="preserve"> HYPERLINK \l _Toc1081163882 </w:instrText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separate"/>
      </w:r>
      <w:r>
        <w:rPr>
          <w:rFonts w:hint="default" w:ascii="Times New Roman" w:hAnsi="Times New Roman" w:eastAsia="SimSun" w:cs="Times New Roman Regular"/>
          <w:szCs w:val="28"/>
          <w:lang w:val="ru-RU"/>
        </w:rPr>
        <w:t xml:space="preserve">6 </w:t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t>Требования по испытаниям программных средств</w:t>
      </w:r>
      <w:r>
        <w:tab/>
      </w:r>
      <w:r>
        <w:fldChar w:fldCharType="begin"/>
      </w:r>
      <w:r>
        <w:instrText xml:space="preserve"> PAGEREF _Toc1081163882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end"/>
      </w:r>
    </w:p>
    <w:p w14:paraId="162E8862">
      <w:pPr>
        <w:pStyle w:val="142"/>
        <w:tabs>
          <w:tab w:val="right" w:leader="dot" w:pos="9355"/>
        </w:tabs>
        <w:ind w:left="0" w:leftChars="0" w:firstLine="0" w:firstLineChars="0"/>
      </w:pP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begin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instrText xml:space="preserve"> HYPERLINK \l _Toc1262227507 </w:instrText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separate"/>
      </w:r>
      <w:r>
        <w:rPr>
          <w:rFonts w:hint="default" w:ascii="Times New Roman" w:hAnsi="Times New Roman" w:eastAsia="SimSun" w:cs="Times New Roman Regular"/>
          <w:szCs w:val="28"/>
          <w:lang w:val="ru-RU"/>
        </w:rPr>
        <w:t xml:space="preserve">7 </w:t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t>Перечень работ, проводимых после завершения испытаний</w:t>
      </w:r>
      <w:r>
        <w:tab/>
      </w:r>
      <w:r>
        <w:fldChar w:fldCharType="begin"/>
      </w:r>
      <w:r>
        <w:instrText xml:space="preserve"> PAGEREF _Toc1262227507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end"/>
      </w:r>
    </w:p>
    <w:p w14:paraId="58D23FE8">
      <w:pPr>
        <w:pStyle w:val="142"/>
        <w:tabs>
          <w:tab w:val="right" w:leader="dot" w:pos="9355"/>
        </w:tabs>
        <w:ind w:left="0" w:leftChars="0" w:firstLine="0" w:firstLineChars="0"/>
      </w:pP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begin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instrText xml:space="preserve"> HYPERLINK \l _Toc1414245083 </w:instrText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separate"/>
      </w:r>
      <w:r>
        <w:rPr>
          <w:rFonts w:hint="default" w:ascii="Times New Roman" w:hAnsi="Times New Roman" w:eastAsia="SimSun" w:cs="Times New Roman Regular"/>
          <w:szCs w:val="28"/>
          <w:lang w:val="ru-RU"/>
        </w:rPr>
        <w:t xml:space="preserve">8 </w:t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t>Условия и порядок испытаний</w:t>
      </w:r>
      <w:r>
        <w:tab/>
      </w:r>
      <w:r>
        <w:fldChar w:fldCharType="begin"/>
      </w:r>
      <w:r>
        <w:instrText xml:space="preserve"> PAGEREF _Toc1414245083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end"/>
      </w:r>
    </w:p>
    <w:p w14:paraId="09EEC52A">
      <w:pPr>
        <w:pStyle w:val="142"/>
        <w:tabs>
          <w:tab w:val="right" w:leader="dot" w:pos="9355"/>
        </w:tabs>
        <w:ind w:left="0" w:leftChars="0" w:firstLine="0" w:firstLineChars="0"/>
      </w:pP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begin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instrText xml:space="preserve"> HYPERLINK \l _Toc868104985 </w:instrText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separate"/>
      </w:r>
      <w:r>
        <w:rPr>
          <w:rFonts w:hint="default" w:ascii="Times New Roman" w:hAnsi="Times New Roman" w:eastAsia="SimSun" w:cs="Times New Roman Regular"/>
          <w:szCs w:val="28"/>
          <w:lang w:val="ru-RU"/>
        </w:rPr>
        <w:t xml:space="preserve">9 </w:t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t>Отчётность</w:t>
      </w:r>
      <w:r>
        <w:tab/>
      </w:r>
      <w:r>
        <w:fldChar w:fldCharType="begin"/>
      </w:r>
      <w:r>
        <w:instrText xml:space="preserve"> PAGEREF _Toc868104985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end"/>
      </w:r>
    </w:p>
    <w:p w14:paraId="2B7EF596">
      <w:pPr>
        <w:pStyle w:val="142"/>
        <w:tabs>
          <w:tab w:val="right" w:leader="dot" w:pos="9355"/>
        </w:tabs>
        <w:ind w:left="0" w:leftChars="0" w:firstLine="0" w:firstLineChars="0"/>
      </w:pP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begin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instrText xml:space="preserve"> HYPERLINK \l _Toc236585177 </w:instrText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separate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t>Приложение А</w:t>
      </w:r>
      <w:r>
        <w:tab/>
      </w:r>
      <w:r>
        <w:fldChar w:fldCharType="begin"/>
      </w:r>
      <w:r>
        <w:instrText xml:space="preserve"> PAGEREF _Toc236585177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end"/>
      </w:r>
    </w:p>
    <w:p w14:paraId="162FAABE">
      <w:pPr>
        <w:pStyle w:val="142"/>
        <w:tabs>
          <w:tab w:val="right" w:leader="dot" w:pos="9355"/>
        </w:tabs>
        <w:ind w:left="0" w:leftChars="0" w:firstLine="0" w:firstLineChars="0"/>
      </w:pP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begin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instrText xml:space="preserve"> HYPERLINK \l _Toc1294839242 </w:instrText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separate"/>
      </w:r>
      <w:r>
        <w:rPr>
          <w:lang w:val="ru-RU"/>
        </w:rPr>
        <w:t>Приложение</w:t>
      </w:r>
      <w:r>
        <w:rPr>
          <w:rFonts w:hint="default"/>
          <w:lang w:val="ru-RU"/>
        </w:rPr>
        <w:t xml:space="preserve"> Б</w:t>
      </w:r>
      <w:r>
        <w:tab/>
      </w:r>
      <w:r>
        <w:fldChar w:fldCharType="begin"/>
      </w:r>
      <w:r>
        <w:instrText xml:space="preserve"> PAGEREF _Toc1294839242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end"/>
      </w:r>
    </w:p>
    <w:p w14:paraId="25995F79">
      <w:pPr>
        <w:ind w:left="0" w:leftChars="0" w:firstLine="0" w:firstLineChars="0"/>
        <w:rPr>
          <w:rFonts w:ascii="SimSun" w:hAnsi="SimSun" w:eastAsia="SimSun"/>
          <w:sz w:val="21"/>
          <w:lang w:val="ru-RU"/>
        </w:rPr>
      </w:pPr>
      <w:r>
        <w:rPr>
          <w:rFonts w:hint="default" w:ascii="Times New Roman Regular" w:hAnsi="Times New Roman Regular" w:eastAsia="SimSun" w:cs="Times New Roman Regular"/>
          <w:szCs w:val="28"/>
          <w:lang w:val="ru-RU"/>
        </w:rPr>
        <w:fldChar w:fldCharType="end"/>
      </w:r>
    </w:p>
    <w:p w14:paraId="4138D9BD">
      <w:pPr>
        <w:rPr>
          <w:rFonts w:ascii="SimSun" w:hAnsi="SimSun" w:eastAsia="SimSun"/>
          <w:sz w:val="21"/>
          <w:lang w:val="ru-RU"/>
        </w:rPr>
      </w:pPr>
      <w:r>
        <w:rPr>
          <w:rFonts w:ascii="SimSun" w:hAnsi="SimSun" w:eastAsia="SimSun"/>
          <w:sz w:val="21"/>
          <w:lang w:val="ru-RU"/>
        </w:rPr>
        <w:br w:type="page"/>
      </w:r>
    </w:p>
    <w:p w14:paraId="7B7070B9">
      <w:pPr>
        <w:numPr>
          <w:ilvl w:val="0"/>
          <w:numId w:val="11"/>
        </w:numPr>
        <w:tabs>
          <w:tab w:val="left" w:pos="980"/>
          <w:tab w:val="clear" w:pos="0"/>
        </w:tabs>
        <w:ind w:left="0" w:leftChars="0" w:firstLine="709" w:firstLineChars="0"/>
        <w:outlineLvl w:val="0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bookmarkStart w:id="0" w:name="_Toc1119102392"/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Объект испытаний</w:t>
      </w:r>
      <w:bookmarkEnd w:id="0"/>
    </w:p>
    <w:p w14:paraId="007E6BBB">
      <w:pPr>
        <w:keepNext w:val="0"/>
        <w:keepLines w:val="0"/>
        <w:pageBreakBefore w:val="0"/>
        <w:widowControl/>
        <w:numPr>
          <w:ilvl w:val="1"/>
          <w:numId w:val="11"/>
        </w:numPr>
        <w:tabs>
          <w:tab w:val="left" w:pos="112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/>
        <w:ind w:left="0" w:leftChars="0" w:firstLine="709" w:firstLineChars="0"/>
        <w:textAlignment w:val="auto"/>
        <w:outlineLvl w:val="1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bookmarkStart w:id="1" w:name="_Toc1092121918"/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Наименование системы</w:t>
      </w:r>
      <w:bookmarkEnd w:id="1"/>
    </w:p>
    <w:p w14:paraId="729FA10F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1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11" w:leftChars="0" w:firstLine="697" w:firstLineChars="0"/>
        <w:textAlignment w:val="auto"/>
        <w:outlineLvl w:val="9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caps/>
          <w:lang w:val="ru-RU"/>
        </w:rPr>
        <w:t>“</w:t>
      </w:r>
      <w:r>
        <w:rPr>
          <w:rFonts w:hint="default" w:ascii="Times New Roman Regular" w:hAnsi="Times New Roman Regular" w:cs="Times New Roman Regular"/>
          <w:caps/>
          <w:lang w:val="en-US"/>
        </w:rPr>
        <w:t>CLiPE</w:t>
      </w:r>
      <w:r>
        <w:rPr>
          <w:rFonts w:hint="default" w:ascii="Times New Roman Regular" w:hAnsi="Times New Roman Regular" w:cs="Times New Roman Regular"/>
          <w:caps/>
          <w:lang w:val="ru-RU"/>
        </w:rPr>
        <w:t xml:space="preserve">”. </w:t>
      </w:r>
      <w:r>
        <w:rPr>
          <w:rFonts w:ascii="Times New Roman Regular" w:hAnsi="Times New Roman Regular" w:cs="Times New Roman Regular"/>
          <w:color w:val="000000"/>
          <w:lang w:val="ru-RU"/>
        </w:rPr>
        <w:t>С</w:t>
      </w:r>
      <w:r>
        <w:rPr>
          <w:rFonts w:ascii="Times New Roman Regular" w:hAnsi="Times New Roman Regular" w:cs="Times New Roman Regular"/>
          <w:caps/>
          <w:lang w:val="ru-RU"/>
        </w:rPr>
        <w:t>истема централизованного управления доступом для l</w:t>
      </w:r>
      <w:r>
        <w:rPr>
          <w:rFonts w:ascii="Times New Roman Regular" w:hAnsi="Times New Roman Regular" w:cs="Times New Roman Regular"/>
          <w:lang w:val="ru-RU"/>
        </w:rPr>
        <w:t>inux</w:t>
      </w:r>
      <w:r>
        <w:rPr>
          <w:rFonts w:ascii="Times New Roman Regular" w:hAnsi="Times New Roman Regular" w:cs="Times New Roman Regular"/>
          <w:caps/>
          <w:lang w:val="ru-RU"/>
        </w:rPr>
        <w:t>-хостов</w:t>
      </w:r>
      <w:r>
        <w:rPr>
          <w:rFonts w:hint="default" w:ascii="Times New Roman Regular" w:hAnsi="Times New Roman Regular" w:cs="Times New Roman Regular"/>
          <w:caps/>
          <w:lang w:val="ru-RU"/>
        </w:rPr>
        <w:t xml:space="preserve"> с применением </w:t>
      </w:r>
      <w:r>
        <w:rPr>
          <w:rFonts w:hint="default" w:ascii="Times New Roman Regular" w:hAnsi="Times New Roman Regular" w:cs="Times New Roman Regular"/>
          <w:caps/>
          <w:lang w:val="en-US"/>
        </w:rPr>
        <w:t>PAM</w:t>
      </w:r>
      <w:r>
        <w:rPr>
          <w:rFonts w:hint="default" w:ascii="Times New Roman Regular" w:hAnsi="Times New Roman Regular" w:cs="Times New Roman Regular"/>
          <w:caps/>
          <w:lang w:val="ru-RU"/>
        </w:rPr>
        <w:t>.</w:t>
      </w:r>
    </w:p>
    <w:p w14:paraId="1AF2D2DE">
      <w:pPr>
        <w:keepNext w:val="0"/>
        <w:keepLines w:val="0"/>
        <w:pageBreakBefore w:val="0"/>
        <w:widowControl/>
        <w:numPr>
          <w:ilvl w:val="1"/>
          <w:numId w:val="11"/>
        </w:numPr>
        <w:tabs>
          <w:tab w:val="left" w:pos="112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0" w:leftChars="0" w:firstLine="709" w:firstLineChars="0"/>
        <w:textAlignment w:val="auto"/>
        <w:outlineLvl w:val="1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bookmarkStart w:id="2" w:name="_Toc750344917"/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Комплектность испытываемой системы</w:t>
      </w:r>
      <w:bookmarkEnd w:id="2"/>
    </w:p>
    <w:p w14:paraId="3B24731C">
      <w:pPr>
        <w:rPr>
          <w:highlight w:val="none"/>
        </w:rPr>
      </w:pPr>
      <w:r>
        <w:rPr>
          <w:highlight w:val="none"/>
        </w:rPr>
        <w:t>Система состоит из следующих модулей:</w:t>
      </w:r>
    </w:p>
    <w:p w14:paraId="70C5ADD7">
      <w:pPr>
        <w:numPr>
          <w:ilvl w:val="0"/>
          <w:numId w:val="12"/>
        </w:numPr>
        <w:tabs>
          <w:tab w:val="left" w:pos="980"/>
          <w:tab w:val="clear" w:pos="720"/>
        </w:tabs>
        <w:ind w:left="0" w:leftChars="0" w:firstLine="709" w:firstLineChars="0"/>
        <w:rPr>
          <w:highlight w:val="none"/>
        </w:rPr>
      </w:pPr>
      <w:r>
        <w:rPr>
          <w:rFonts w:hint="default"/>
          <w:highlight w:val="none"/>
          <w:lang w:val="en-US"/>
        </w:rPr>
        <w:t>api;</w:t>
      </w:r>
    </w:p>
    <w:p w14:paraId="4DFB413D">
      <w:pPr>
        <w:numPr>
          <w:ilvl w:val="0"/>
          <w:numId w:val="12"/>
        </w:numPr>
        <w:tabs>
          <w:tab w:val="left" w:pos="980"/>
          <w:tab w:val="clear" w:pos="720"/>
        </w:tabs>
        <w:ind w:left="0" w:leftChars="0" w:firstLine="709" w:firstLineChars="0"/>
        <w:rPr>
          <w:highlight w:val="none"/>
        </w:rPr>
      </w:pPr>
      <w:r>
        <w:rPr>
          <w:rFonts w:hint="default"/>
          <w:highlight w:val="none"/>
          <w:lang w:val="en-US"/>
        </w:rPr>
        <w:t>decision;</w:t>
      </w:r>
    </w:p>
    <w:p w14:paraId="169CA3C9">
      <w:pPr>
        <w:numPr>
          <w:ilvl w:val="0"/>
          <w:numId w:val="12"/>
        </w:numPr>
        <w:tabs>
          <w:tab w:val="left" w:pos="980"/>
          <w:tab w:val="clear" w:pos="720"/>
        </w:tabs>
        <w:ind w:left="0" w:leftChars="0" w:firstLine="709" w:firstLineChars="0"/>
        <w:rPr>
          <w:highlight w:val="none"/>
        </w:rPr>
      </w:pPr>
      <w:r>
        <w:rPr>
          <w:rFonts w:hint="default"/>
          <w:highlight w:val="none"/>
          <w:lang w:val="en-US"/>
        </w:rPr>
        <w:t>panel;</w:t>
      </w:r>
    </w:p>
    <w:p w14:paraId="4103B234">
      <w:pPr>
        <w:numPr>
          <w:ilvl w:val="0"/>
          <w:numId w:val="12"/>
        </w:numPr>
        <w:tabs>
          <w:tab w:val="left" w:pos="980"/>
          <w:tab w:val="clear" w:pos="720"/>
        </w:tabs>
        <w:ind w:left="0" w:leftChars="0" w:firstLine="709" w:firstLineChars="0"/>
        <w:rPr>
          <w:highlight w:val="none"/>
        </w:rPr>
      </w:pPr>
      <w:r>
        <w:rPr>
          <w:rFonts w:hint="default"/>
          <w:highlight w:val="none"/>
          <w:lang w:val="en-US"/>
        </w:rPr>
        <w:t>pam_clipe.</w:t>
      </w:r>
    </w:p>
    <w:p w14:paraId="0533C6B5">
      <w:pPr>
        <w:rPr>
          <w:highlight w:val="none"/>
        </w:rPr>
      </w:pPr>
      <w:r>
        <w:rPr>
          <w:highlight w:val="none"/>
        </w:rPr>
        <w:t>1.2.1 Технические средства, используемые во время испытаний</w:t>
      </w:r>
    </w:p>
    <w:p w14:paraId="4B7EA86B">
      <w:pPr>
        <w:rPr>
          <w:rFonts w:hint="default"/>
          <w:highlight w:val="none"/>
          <w:lang w:val="ru-RU"/>
        </w:rPr>
      </w:pPr>
      <w:r>
        <w:rPr>
          <w:highlight w:val="none"/>
          <w:lang w:val="ru-RU"/>
        </w:rPr>
        <w:t>Используются</w:t>
      </w:r>
      <w:r>
        <w:rPr>
          <w:rFonts w:hint="default"/>
          <w:highlight w:val="none"/>
          <w:lang w:val="ru-RU"/>
        </w:rPr>
        <w:t xml:space="preserve"> компьютеры (виртуальные машины), на которых соответственно выполняется установка/использование модулей:</w:t>
      </w:r>
    </w:p>
    <w:p w14:paraId="58CDA986">
      <w:pPr>
        <w:numPr>
          <w:ilvl w:val="0"/>
          <w:numId w:val="13"/>
        </w:numPr>
        <w:tabs>
          <w:tab w:val="left" w:pos="1120"/>
          <w:tab w:val="clear" w:pos="425"/>
        </w:tabs>
        <w:ind w:left="5" w:leftChars="0" w:firstLine="1135" w:firstLineChars="0"/>
        <w:rPr>
          <w:rFonts w:hint="default"/>
          <w:highlight w:val="none"/>
          <w:lang w:val="ru-RU"/>
        </w:rPr>
      </w:pPr>
      <w:r>
        <w:rPr>
          <w:rFonts w:hint="default"/>
          <w:highlight w:val="none"/>
          <w:lang w:val="ru-RU"/>
        </w:rPr>
        <w:t>Сервер принятия решений (БД может находится, как на одной машине с сервером принятия решений, так и на отдельном хосте).</w:t>
      </w:r>
    </w:p>
    <w:p w14:paraId="07AC18D9">
      <w:pPr>
        <w:numPr>
          <w:ilvl w:val="0"/>
          <w:numId w:val="13"/>
        </w:numPr>
        <w:tabs>
          <w:tab w:val="left" w:pos="1120"/>
          <w:tab w:val="clear" w:pos="425"/>
        </w:tabs>
        <w:ind w:left="5" w:leftChars="0" w:firstLine="1135" w:firstLineChars="0"/>
        <w:rPr>
          <w:rFonts w:hint="default"/>
          <w:highlight w:val="none"/>
          <w:lang w:val="ru-RU"/>
        </w:rPr>
      </w:pPr>
      <w:r>
        <w:rPr>
          <w:rFonts w:hint="default"/>
          <w:highlight w:val="none"/>
          <w:lang w:val="en-US"/>
        </w:rPr>
        <w:t>Linux</w:t>
      </w:r>
      <w:r>
        <w:rPr>
          <w:rFonts w:hint="default"/>
          <w:highlight w:val="none"/>
          <w:lang w:val="ru-RU"/>
        </w:rPr>
        <w:t>-хост, запрашивающий разрешение на доступ.</w:t>
      </w:r>
    </w:p>
    <w:p w14:paraId="4B152A4A">
      <w:pPr>
        <w:numPr>
          <w:ilvl w:val="0"/>
          <w:numId w:val="13"/>
        </w:numPr>
        <w:tabs>
          <w:tab w:val="left" w:pos="1120"/>
          <w:tab w:val="clear" w:pos="425"/>
        </w:tabs>
        <w:ind w:left="5" w:leftChars="0" w:firstLine="1135" w:firstLineChars="0"/>
        <w:rPr>
          <w:rFonts w:hint="default"/>
          <w:highlight w:val="none"/>
          <w:lang w:val="ru-RU"/>
        </w:rPr>
      </w:pPr>
      <w:r>
        <w:rPr>
          <w:rFonts w:hint="default"/>
          <w:highlight w:val="none"/>
          <w:lang w:val="ru-RU"/>
        </w:rPr>
        <w:t>Рабочая станция администратора.</w:t>
      </w:r>
    </w:p>
    <w:p w14:paraId="17E06BDD">
      <w:pPr>
        <w:rPr>
          <w:rFonts w:hint="default"/>
          <w:highlight w:val="none"/>
          <w:lang w:val="en-US"/>
        </w:rPr>
      </w:pPr>
      <w:r>
        <w:rPr>
          <w:highlight w:val="none"/>
        </w:rPr>
        <w:t>1.2.2 Технические требования системы</w:t>
      </w:r>
    </w:p>
    <w:p w14:paraId="2D00F103">
      <w:pPr>
        <w:bidi w:val="0"/>
      </w:pPr>
      <w:r>
        <w:t>Минимальные системные требования:</w:t>
      </w:r>
    </w:p>
    <w:p w14:paraId="7CFB6F5D">
      <w:pPr>
        <w:numPr>
          <w:ilvl w:val="0"/>
          <w:numId w:val="14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ОС сервера: Linux Ubuntu 24.04; </w:t>
      </w:r>
    </w:p>
    <w:p w14:paraId="346750C5">
      <w:pPr>
        <w:numPr>
          <w:ilvl w:val="0"/>
          <w:numId w:val="14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CPU: 2 vCPU; </w:t>
      </w:r>
    </w:p>
    <w:p w14:paraId="44E9FA70">
      <w:pPr>
        <w:numPr>
          <w:ilvl w:val="0"/>
          <w:numId w:val="14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RAM: 2 ГБ; </w:t>
      </w:r>
    </w:p>
    <w:p w14:paraId="5012A08F">
      <w:pPr>
        <w:numPr>
          <w:ilvl w:val="0"/>
          <w:numId w:val="14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диск: 10 ГБ; </w:t>
      </w:r>
    </w:p>
    <w:p w14:paraId="71B5115A">
      <w:pPr>
        <w:numPr>
          <w:ilvl w:val="0"/>
          <w:numId w:val="14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сеть: подключение в локальной сети; </w:t>
      </w:r>
    </w:p>
    <w:p w14:paraId="214990F3">
      <w:pPr>
        <w:numPr>
          <w:ilvl w:val="0"/>
          <w:numId w:val="14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Docker; </w:t>
      </w:r>
    </w:p>
    <w:p w14:paraId="79231874">
      <w:pPr>
        <w:numPr>
          <w:ilvl w:val="0"/>
          <w:numId w:val="14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PostgreSQL. </w:t>
      </w:r>
    </w:p>
    <w:p w14:paraId="7039BB40">
      <w:pPr>
        <w:bidi w:val="0"/>
      </w:pPr>
      <w:r>
        <w:t>Для Linux-хоста:</w:t>
      </w:r>
    </w:p>
    <w:p w14:paraId="7C615EE3">
      <w:pPr>
        <w:numPr>
          <w:ilvl w:val="0"/>
          <w:numId w:val="14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Linux с поддержкой PAM; </w:t>
      </w:r>
    </w:p>
    <w:p w14:paraId="35C3B0C3">
      <w:pPr>
        <w:numPr>
          <w:ilvl w:val="0"/>
          <w:numId w:val="14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доступ к сети; </w:t>
      </w:r>
    </w:p>
    <w:p w14:paraId="19945ED4">
      <w:pPr>
        <w:numPr>
          <w:ilvl w:val="0"/>
          <w:numId w:val="14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>установленный PAM-модуль.</w:t>
      </w:r>
    </w:p>
    <w:p w14:paraId="753BAA8E">
      <w:pPr>
        <w:rPr>
          <w:highlight w:val="yellow"/>
        </w:rPr>
      </w:pPr>
    </w:p>
    <w:p w14:paraId="58726AE3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1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709" w:leftChars="0"/>
        <w:textAlignment w:val="auto"/>
        <w:outlineLvl w:val="1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</w:p>
    <w:p w14:paraId="4E289816">
      <w:pP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br w:type="page"/>
      </w:r>
    </w:p>
    <w:p w14:paraId="25440FDB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/>
        <w:ind w:left="0" w:leftChars="0" w:firstLine="709" w:firstLineChars="0"/>
        <w:textAlignment w:val="auto"/>
        <w:outlineLvl w:val="0"/>
      </w:pPr>
      <w:bookmarkStart w:id="3" w:name="_Toc1023044835"/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Цель испытаний</w:t>
      </w:r>
      <w:bookmarkEnd w:id="3"/>
    </w:p>
    <w:p w14:paraId="1C914BC9">
      <w:pPr>
        <w:numPr>
          <w:ilvl w:val="0"/>
          <w:numId w:val="0"/>
        </w:numPr>
        <w:tabs>
          <w:tab w:val="left" w:pos="980"/>
        </w:tabs>
        <w:ind w:left="9" w:leftChars="0" w:firstLine="700" w:firstLineChars="0"/>
        <w:outlineLvl w:val="9"/>
        <w:rPr>
          <w:highlight w:val="none"/>
        </w:rPr>
      </w:pPr>
      <w:r>
        <w:rPr>
          <w:highlight w:val="none"/>
        </w:rPr>
        <w:t xml:space="preserve">Проверка </w:t>
      </w:r>
      <w:r>
        <w:rPr>
          <w:rFonts w:hint="default"/>
          <w:highlight w:val="none"/>
          <w:lang w:val="ru-RU"/>
        </w:rPr>
        <w:t>“</w:t>
      </w:r>
      <w:r>
        <w:rPr>
          <w:rFonts w:hint="default"/>
          <w:highlight w:val="none"/>
          <w:lang w:val="en-US"/>
        </w:rPr>
        <w:t>CLiPE</w:t>
      </w:r>
      <w:r>
        <w:rPr>
          <w:rFonts w:hint="default"/>
          <w:highlight w:val="none"/>
          <w:lang w:val="ru-RU"/>
        </w:rPr>
        <w:t>”</w:t>
      </w:r>
      <w:r>
        <w:rPr>
          <w:highlight w:val="none"/>
        </w:rPr>
        <w:t xml:space="preserve"> на работоспособность и соответствие требованиям ТЗ. Определение возможности передачи системы в промышленную (опытную) эксплуатацию.</w:t>
      </w:r>
    </w:p>
    <w:p w14:paraId="5A06CEC2">
      <w:pP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br w:type="page"/>
      </w:r>
    </w:p>
    <w:p w14:paraId="22EE88CB">
      <w:pPr>
        <w:numPr>
          <w:ilvl w:val="0"/>
          <w:numId w:val="11"/>
        </w:numPr>
        <w:tabs>
          <w:tab w:val="left" w:pos="980"/>
          <w:tab w:val="clear" w:pos="0"/>
        </w:tabs>
        <w:ind w:left="0" w:leftChars="0" w:firstLine="709" w:firstLineChars="0"/>
        <w:outlineLvl w:val="0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bookmarkStart w:id="4" w:name="_Toc1560463963"/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Общие положения</w:t>
      </w:r>
      <w:bookmarkEnd w:id="4"/>
    </w:p>
    <w:p w14:paraId="0DD66511">
      <w:pPr>
        <w:keepNext w:val="0"/>
        <w:keepLines w:val="0"/>
        <w:pageBreakBefore w:val="0"/>
        <w:widowControl/>
        <w:numPr>
          <w:ilvl w:val="1"/>
          <w:numId w:val="11"/>
        </w:numPr>
        <w:tabs>
          <w:tab w:val="left" w:pos="112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/>
        <w:ind w:left="0" w:leftChars="0" w:firstLine="709" w:firstLineChars="0"/>
        <w:textAlignment w:val="auto"/>
        <w:outlineLvl w:val="1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bookmarkStart w:id="5" w:name="_Toc1647528977"/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Перечень руководящих документов</w:t>
      </w:r>
      <w:bookmarkEnd w:id="5"/>
    </w:p>
    <w:p w14:paraId="673658AD">
      <w:r>
        <w:t xml:space="preserve">Настоящая программа и методика испытаний разработана в соответствии со следующими документами: </w:t>
      </w:r>
    </w:p>
    <w:p w14:paraId="5D362844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textAlignment w:val="auto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ГОСТ 19.201-78 Техническое задание на разработку;</w:t>
      </w:r>
    </w:p>
    <w:p w14:paraId="548C6920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textAlignment w:val="auto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ГОСТ 19.301-79 Программа и методика испытаний.</w:t>
      </w:r>
    </w:p>
    <w:p w14:paraId="3DB4FFBE">
      <w:pPr>
        <w:keepNext w:val="0"/>
        <w:keepLines w:val="0"/>
        <w:pageBreakBefore w:val="0"/>
        <w:widowControl/>
        <w:numPr>
          <w:ilvl w:val="1"/>
          <w:numId w:val="11"/>
        </w:numPr>
        <w:tabs>
          <w:tab w:val="left" w:pos="112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0" w:leftChars="0" w:firstLine="709" w:firstLineChars="0"/>
        <w:textAlignment w:val="auto"/>
        <w:outlineLvl w:val="1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bookmarkStart w:id="6" w:name="_Toc365372021"/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Место и продолжительность испытаний</w:t>
      </w:r>
      <w:bookmarkEnd w:id="6"/>
    </w:p>
    <w:p w14:paraId="65665921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1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97" w:firstLineChars="0"/>
        <w:textAlignment w:val="auto"/>
        <w:outlineLvl w:val="9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t>Место проведения испытаний г. Великий Новгород. Испытания проводятся согласно настоящей «Программе и методике испытаний».</w:t>
      </w:r>
    </w:p>
    <w:p w14:paraId="616EB848">
      <w:pPr>
        <w:keepNext w:val="0"/>
        <w:keepLines w:val="0"/>
        <w:pageBreakBefore w:val="0"/>
        <w:widowControl/>
        <w:numPr>
          <w:ilvl w:val="1"/>
          <w:numId w:val="11"/>
        </w:numPr>
        <w:tabs>
          <w:tab w:val="left" w:pos="112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0" w:leftChars="0" w:firstLine="709" w:firstLineChars="0"/>
        <w:textAlignment w:val="auto"/>
        <w:outlineLvl w:val="1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bookmarkStart w:id="7" w:name="_Toc1151810174"/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Организации, участвующие в испытании</w:t>
      </w:r>
      <w:bookmarkEnd w:id="7"/>
    </w:p>
    <w:p w14:paraId="6B106EAF">
      <w:pP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t>Федеральное государственное бюджетное образовательное учреждение высшего профессионального образования Новгородский государственный университет имени Ярослава Мудрого.</w:t>
      </w:r>
    </w:p>
    <w:p w14:paraId="4E099183">
      <w:pP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br w:type="page"/>
      </w:r>
    </w:p>
    <w:p w14:paraId="05B89429">
      <w:pPr>
        <w:numPr>
          <w:ilvl w:val="0"/>
          <w:numId w:val="11"/>
        </w:numPr>
        <w:tabs>
          <w:tab w:val="left" w:pos="980"/>
          <w:tab w:val="clear" w:pos="0"/>
        </w:tabs>
        <w:ind w:left="0" w:leftChars="0" w:firstLine="709" w:firstLineChars="0"/>
        <w:outlineLvl w:val="0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bookmarkStart w:id="8" w:name="_Toc1056000360"/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Объем испытаний</w:t>
      </w:r>
      <w:bookmarkEnd w:id="8"/>
    </w:p>
    <w:p w14:paraId="0668F761">
      <w:pPr>
        <w:keepNext w:val="0"/>
        <w:keepLines w:val="0"/>
        <w:pageBreakBefore w:val="0"/>
        <w:widowControl/>
        <w:numPr>
          <w:ilvl w:val="1"/>
          <w:numId w:val="11"/>
        </w:numPr>
        <w:tabs>
          <w:tab w:val="left" w:pos="112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/>
        <w:ind w:left="0" w:leftChars="0" w:firstLine="709" w:firstLineChars="0"/>
        <w:textAlignment w:val="auto"/>
        <w:outlineLvl w:val="1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bookmarkStart w:id="9" w:name="_Toc1393191712"/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Перечень этопов испытаний</w:t>
      </w:r>
      <w:bookmarkEnd w:id="9"/>
    </w:p>
    <w:p w14:paraId="57E853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t>Испытания состоят из проверки документации и испытания программных и технических средств.</w:t>
      </w:r>
    </w:p>
    <w:p w14:paraId="0C2155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t xml:space="preserve">Состав документации, представляемой на испытания, </w:t>
      </w:r>
      <w:r>
        <w:rPr>
          <w:lang w:val="ru-RU"/>
        </w:rPr>
        <w:t>её</w:t>
      </w:r>
      <w:r>
        <w:t xml:space="preserve"> комплектность, качество разработки, соответствие нормативно-техническим требованиям;</w:t>
      </w:r>
    </w:p>
    <w:p w14:paraId="4088A09F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1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0" w:firstLineChars="0"/>
        <w:textAlignment w:val="auto"/>
        <w:outlineLvl w:val="9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t xml:space="preserve">В процессе проведение </w:t>
      </w:r>
      <w:r>
        <w:rPr>
          <w:lang w:val="ru-RU"/>
        </w:rPr>
        <w:t>приёмочных</w:t>
      </w:r>
      <w:r>
        <w:t xml:space="preserve"> испытаний должна быть протестированы следующие подсистемы:</w:t>
      </w:r>
    </w:p>
    <w:p w14:paraId="7A7FB522">
      <w:pPr>
        <w:keepNext w:val="0"/>
        <w:keepLines w:val="0"/>
        <w:pageBreakBefore w:val="0"/>
        <w:widowControl/>
        <w:numPr>
          <w:ilvl w:val="1"/>
          <w:numId w:val="11"/>
        </w:numPr>
        <w:tabs>
          <w:tab w:val="left" w:pos="112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0" w:leftChars="0" w:firstLine="709" w:firstLineChars="0"/>
        <w:textAlignment w:val="auto"/>
        <w:outlineLvl w:val="1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bookmarkStart w:id="10" w:name="_Toc1358900343"/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Испытания подсистем</w:t>
      </w:r>
      <w:bookmarkEnd w:id="10"/>
    </w:p>
    <w:p w14:paraId="2D3CE6FD">
      <w:pPr>
        <w:keepNext w:val="0"/>
        <w:keepLines w:val="0"/>
        <w:pageBreakBefore w:val="0"/>
        <w:widowControl/>
        <w:numPr>
          <w:ilvl w:val="2"/>
          <w:numId w:val="11"/>
        </w:numPr>
        <w:tabs>
          <w:tab w:val="left" w:pos="1120"/>
          <w:tab w:val="clear" w:pos="1508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8" w:leftChars="0" w:firstLine="692" w:firstLineChars="0"/>
        <w:textAlignment w:val="auto"/>
        <w:outlineLvl w:val="9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Метод проверки подсистемы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 xml:space="preserve">api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и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>decision</w:t>
      </w:r>
    </w:p>
    <w:p w14:paraId="16B8A976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1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0" w:firstLineChars="0"/>
        <w:textAlignment w:val="auto"/>
        <w:outlineLvl w:val="9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Эти подсистемы представляют из себя серверы, предоставляющие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 xml:space="preserve">API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для управления БД и получения решения о запросе на доступ. Для проверки корректной работы этих подсистем используется автоматическое тестирование с помощью открытого ПО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 xml:space="preserve">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для тестирования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>API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 –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 xml:space="preserve"> Hoppscotch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.</w:t>
      </w:r>
    </w:p>
    <w:p w14:paraId="75EF493A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1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0" w:firstLineChars="0"/>
        <w:textAlignment w:val="auto"/>
        <w:outlineLvl w:val="9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Так как в настоящих подсистемах реализована авторизация, то для доступа необходимо задать в файлах конфигурации сервера следующие поля:</w:t>
      </w:r>
    </w:p>
    <w:p w14:paraId="6FE386C7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112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0" w:firstLineChars="0"/>
        <w:textAlignment w:val="auto"/>
        <w:outlineLvl w:val="9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 xml:space="preserve">DECISION_TOKEN: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токен для авторизации сервера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 xml:space="preserve">decision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в запросах к серверу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 xml:space="preserve">api,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например, последовательность случайных символов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>;</w:t>
      </w:r>
    </w:p>
    <w:p w14:paraId="0C56D30C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112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0" w:firstLineChars="0"/>
        <w:textAlignment w:val="auto"/>
        <w:outlineLvl w:val="9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 xml:space="preserve">DECISION_ID: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идентификатор сервера принятия решений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>;</w:t>
      </w:r>
    </w:p>
    <w:p w14:paraId="6218FEA1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112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0" w:firstLineChars="0"/>
        <w:textAlignment w:val="auto"/>
        <w:outlineLvl w:val="9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>JWT_SECRET_KEY: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 секретный ключ для подписания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>jwt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-токенов.</w:t>
      </w:r>
    </w:p>
    <w:p w14:paraId="42FEC094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1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0" w:firstLineChars="0"/>
        <w:textAlignment w:val="auto"/>
        <w:outlineLvl w:val="9"/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Данные значения (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 xml:space="preserve">token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и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>id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) передаются от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 xml:space="preserve">decision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сервера к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 xml:space="preserve">api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серверу в соответствующих заголовках запроса: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 xml:space="preserve">X-Internal-Token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и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>X-Caller.</w:t>
      </w:r>
    </w:p>
    <w:p w14:paraId="13966422">
      <w:pPr>
        <w:keepNext w:val="0"/>
        <w:keepLines w:val="0"/>
        <w:pageBreakBefore w:val="0"/>
        <w:widowControl/>
        <w:numPr>
          <w:ilvl w:val="2"/>
          <w:numId w:val="11"/>
        </w:numPr>
        <w:tabs>
          <w:tab w:val="left" w:pos="1120"/>
          <w:tab w:val="clear" w:pos="1508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8" w:leftChars="0" w:firstLine="692" w:firstLineChars="0"/>
        <w:textAlignment w:val="auto"/>
        <w:outlineLvl w:val="9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Метод проверки подсистемы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>pam_clipe</w:t>
      </w:r>
    </w:p>
    <w:p w14:paraId="433F5615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1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0" w:firstLineChars="0"/>
        <w:textAlignment w:val="auto"/>
        <w:outlineLvl w:val="9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Данная подсистема представляет из себя модуль интеграции, располагаемый непосредственно на целевом хосте для управления доступом. Данный модуль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>необходимом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 указать в требуемой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>pam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-таблице в директории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 xml:space="preserve">/etc/pam.d/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с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>соответствующим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 контрольный флагом (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 xml:space="preserve">sufficient, required, requisite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или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>optional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)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 xml:space="preserve">.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Для тестирования в качестве аргумента бибилиотеки необходимо указать флаг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>debug.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 Проверка работоспособности будет проводится при помощи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>Python-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скрипта (Приложение Б.1)</w:t>
      </w:r>
    </w:p>
    <w:p w14:paraId="1BA1DD00">
      <w:pPr>
        <w:keepNext w:val="0"/>
        <w:keepLines w:val="0"/>
        <w:pageBreakBefore w:val="0"/>
        <w:widowControl/>
        <w:numPr>
          <w:ilvl w:val="2"/>
          <w:numId w:val="11"/>
        </w:numPr>
        <w:tabs>
          <w:tab w:val="left" w:pos="1120"/>
          <w:tab w:val="clear" w:pos="1508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8" w:leftChars="0" w:firstLine="692" w:firstLineChars="0"/>
        <w:textAlignment w:val="auto"/>
        <w:outlineLvl w:val="9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Метод проверки системы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>panel</w:t>
      </w:r>
    </w:p>
    <w:p w14:paraId="664B7A66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1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0" w:firstLineChars="0"/>
        <w:textAlignment w:val="auto"/>
        <w:outlineLvl w:val="9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Подсистема представляет из себя графический веб-интерфейс, который доступен по адресу </w:t>
      </w:r>
      <w:r>
        <w:rPr>
          <w:rFonts w:hint="default" w:ascii="Times New Roman Regular" w:hAnsi="Times New Roman Regular" w:eastAsia="SimSun" w:cs="Times New Roman Regular"/>
          <w:color w:val="auto"/>
          <w:sz w:val="28"/>
          <w:szCs w:val="28"/>
          <w:u w:val="none"/>
          <w:lang w:val="en-US"/>
        </w:rPr>
        <w:fldChar w:fldCharType="begin"/>
      </w:r>
      <w:r>
        <w:rPr>
          <w:rFonts w:hint="default" w:ascii="Times New Roman Regular" w:hAnsi="Times New Roman Regular" w:eastAsia="SimSun" w:cs="Times New Roman Regular"/>
          <w:color w:val="auto"/>
          <w:sz w:val="28"/>
          <w:szCs w:val="28"/>
          <w:u w:val="none"/>
          <w:lang w:val="en-US"/>
        </w:rPr>
        <w:instrText xml:space="preserve"> HYPERLINK "https://&lt;DNS_хоста_сервера&gt;." </w:instrText>
      </w:r>
      <w:r>
        <w:rPr>
          <w:rFonts w:hint="default" w:ascii="Times New Roman Regular" w:hAnsi="Times New Roman Regular" w:eastAsia="SimSun" w:cs="Times New Roman Regular"/>
          <w:color w:val="auto"/>
          <w:sz w:val="28"/>
          <w:szCs w:val="28"/>
          <w:u w:val="none"/>
          <w:lang w:val="en-US"/>
        </w:rPr>
        <w:fldChar w:fldCharType="separate"/>
      </w:r>
      <w:r>
        <w:rPr>
          <w:rStyle w:val="36"/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>https://&lt;server_name&gt;</w:t>
      </w:r>
      <w:r>
        <w:rPr>
          <w:rStyle w:val="36"/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.</w:t>
      </w:r>
      <w:r>
        <w:rPr>
          <w:rFonts w:hint="default" w:ascii="Times New Roman Regular" w:hAnsi="Times New Roman Regular" w:eastAsia="SimSun" w:cs="Times New Roman Regular"/>
          <w:color w:val="auto"/>
          <w:sz w:val="28"/>
          <w:szCs w:val="28"/>
          <w:u w:val="none"/>
          <w:lang w:val="en-US"/>
        </w:rPr>
        <w:fldChar w:fldCharType="end"/>
      </w:r>
    </w:p>
    <w:p w14:paraId="7B71B8F4">
      <w:pP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br w:type="page"/>
      </w:r>
    </w:p>
    <w:p w14:paraId="36D23705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/>
        <w:ind w:left="0" w:leftChars="0" w:firstLine="709" w:firstLineChars="0"/>
        <w:textAlignment w:val="auto"/>
        <w:outlineLvl w:val="0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bookmarkStart w:id="11" w:name="_Toc549478956"/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Методика проведения испытаний</w:t>
      </w:r>
      <w:bookmarkEnd w:id="11"/>
    </w:p>
    <w:p w14:paraId="20AE30EB">
      <w:r>
        <w:t>Испытания проводятся испытательной комиссией. Руководителем испытательной комиссии является руководитель подразделения. Специалист, обеспечивающий функционирование специализированных рабочих мест, должен иметь достаточную общую техническую подготовку и необходимую квалификацию в соответствии с требованиями методик испытаний при работе с оборудованием, в том числе:</w:t>
      </w:r>
    </w:p>
    <w:p w14:paraId="55975BE5">
      <w:pPr>
        <w:pStyle w:val="249"/>
        <w:numPr>
          <w:ilvl w:val="0"/>
          <w:numId w:val="17"/>
        </w:numPr>
        <w:tabs>
          <w:tab w:val="left" w:pos="980"/>
          <w:tab w:val="clear" w:pos="720"/>
        </w:tabs>
        <w:spacing w:after="0" w:line="360" w:lineRule="auto"/>
        <w:ind w:left="0" w:leftChars="0" w:firstLine="709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знать требования настоящей программы и методики;</w:t>
      </w:r>
    </w:p>
    <w:p w14:paraId="0026F0DC">
      <w:pPr>
        <w:pStyle w:val="249"/>
        <w:numPr>
          <w:ilvl w:val="0"/>
          <w:numId w:val="17"/>
        </w:numPr>
        <w:tabs>
          <w:tab w:val="left" w:pos="980"/>
          <w:tab w:val="clear" w:pos="720"/>
        </w:tabs>
        <w:spacing w:after="0" w:line="360" w:lineRule="auto"/>
        <w:ind w:left="0" w:leftChars="0" w:firstLine="709" w:firstLineChars="0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знать и функциональное назначение ПО.</w:t>
      </w:r>
    </w:p>
    <w:p w14:paraId="2B4CEBCB">
      <w:pPr>
        <w:keepNext w:val="0"/>
        <w:keepLines w:val="0"/>
        <w:pageBreakBefore w:val="0"/>
        <w:widowControl/>
        <w:numPr>
          <w:ilvl w:val="1"/>
          <w:numId w:val="11"/>
        </w:numPr>
        <w:tabs>
          <w:tab w:val="left" w:pos="112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0" w:leftChars="0" w:firstLine="709" w:firstLineChars="0"/>
        <w:textAlignment w:val="auto"/>
        <w:outlineLvl w:val="1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bookmarkStart w:id="12" w:name="_Toc913131392"/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Методы проверки выполнения функций тест кейсами</w:t>
      </w:r>
      <w:bookmarkEnd w:id="12"/>
    </w:p>
    <w:p w14:paraId="5F888AB4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1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Таблица 1 — Тест-кейс №1 Позитивный сценарий использования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>pam_clipe.so</w:t>
      </w:r>
    </w:p>
    <w:tbl>
      <w:tblPr>
        <w:tblStyle w:val="111"/>
        <w:tblW w:w="0" w:type="auto"/>
        <w:tblInd w:w="1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0"/>
        <w:gridCol w:w="2481"/>
        <w:gridCol w:w="2064"/>
      </w:tblGrid>
      <w:tr w14:paraId="2E15FF7A">
        <w:tc>
          <w:tcPr>
            <w:tcW w:w="4800" w:type="dxa"/>
          </w:tcPr>
          <w:p w14:paraId="0BBCDEB6">
            <w:pPr>
              <w:widowControl/>
              <w:ind w:left="0" w:leftChars="0" w:firstLine="0" w:firstLineChars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ID </w:t>
            </w:r>
            <w:r>
              <w:rPr>
                <w:sz w:val="20"/>
                <w:szCs w:val="20"/>
              </w:rPr>
              <w:t>тест-кейса/Приоритет</w:t>
            </w:r>
          </w:p>
        </w:tc>
        <w:tc>
          <w:tcPr>
            <w:tcW w:w="2481" w:type="dxa"/>
          </w:tcPr>
          <w:p w14:paraId="67B89314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TU0</w:t>
            </w:r>
            <w:r>
              <w:rPr>
                <w:rFonts w:hint="default"/>
                <w:sz w:val="20"/>
                <w:szCs w:val="20"/>
                <w:lang w:val="en-US"/>
              </w:rPr>
              <w:t>1</w:t>
            </w:r>
          </w:p>
        </w:tc>
        <w:tc>
          <w:tcPr>
            <w:tcW w:w="2064" w:type="dxa"/>
          </w:tcPr>
          <w:p w14:paraId="2EEF517D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1</w:t>
            </w:r>
          </w:p>
        </w:tc>
      </w:tr>
      <w:tr w14:paraId="6F0D7AC7">
        <w:tc>
          <w:tcPr>
            <w:tcW w:w="9345" w:type="dxa"/>
            <w:gridSpan w:val="3"/>
          </w:tcPr>
          <w:p w14:paraId="1CF6C7B6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Идея: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/>
                <w:sz w:val="20"/>
                <w:szCs w:val="20"/>
                <w:lang w:val="ru-RU"/>
              </w:rPr>
              <w:t>Проверка позитивного сценария</w:t>
            </w:r>
          </w:p>
          <w:p w14:paraId="021B5EB8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Входные параметры:</w:t>
            </w:r>
            <w:r>
              <w:rPr>
                <w:rFonts w:hint="default"/>
                <w:sz w:val="20"/>
                <w:szCs w:val="20"/>
                <w:lang w:val="ru-RU"/>
              </w:rPr>
              <w:t xml:space="preserve"> </w:t>
            </w: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lang w:val="ru-RU"/>
              </w:rPr>
              <w:t>—</w:t>
            </w:r>
          </w:p>
        </w:tc>
      </w:tr>
      <w:tr w14:paraId="7E9B0F27">
        <w:tc>
          <w:tcPr>
            <w:tcW w:w="9345" w:type="dxa"/>
            <w:gridSpan w:val="3"/>
          </w:tcPr>
          <w:p w14:paraId="732C1E80">
            <w:pPr>
              <w:widowControl/>
              <w:ind w:left="0" w:lef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редактирования</w:t>
            </w:r>
          </w:p>
        </w:tc>
      </w:tr>
      <w:tr w14:paraId="71F75DDF">
        <w:tc>
          <w:tcPr>
            <w:tcW w:w="4800" w:type="dxa"/>
          </w:tcPr>
          <w:p w14:paraId="1DA158B6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 xml:space="preserve">Создан </w:t>
            </w:r>
            <w:r>
              <w:rPr>
                <w:rFonts w:hint="default"/>
                <w:sz w:val="20"/>
                <w:szCs w:val="20"/>
                <w:lang w:val="ru-RU"/>
              </w:rPr>
              <w:t>11</w:t>
            </w:r>
            <w:r>
              <w:rPr>
                <w:sz w:val="20"/>
                <w:szCs w:val="20"/>
              </w:rPr>
              <w:t>.</w:t>
            </w:r>
            <w:r>
              <w:rPr>
                <w:rFonts w:hint="default"/>
                <w:sz w:val="20"/>
                <w:szCs w:val="20"/>
                <w:lang w:val="ru-RU"/>
              </w:rPr>
              <w:t>05</w:t>
            </w:r>
            <w:r>
              <w:rPr>
                <w:sz w:val="20"/>
                <w:szCs w:val="20"/>
              </w:rPr>
              <w:t>.</w:t>
            </w:r>
            <w:r>
              <w:rPr>
                <w:rFonts w:hint="default"/>
                <w:sz w:val="20"/>
                <w:szCs w:val="20"/>
                <w:lang w:val="ru-RU"/>
              </w:rPr>
              <w:t>2026</w:t>
            </w:r>
          </w:p>
        </w:tc>
        <w:tc>
          <w:tcPr>
            <w:tcW w:w="4545" w:type="dxa"/>
            <w:gridSpan w:val="2"/>
          </w:tcPr>
          <w:p w14:paraId="51D4F63D">
            <w:pPr>
              <w:widowControl/>
              <w:ind w:left="0" w:leftChars="0" w:firstLine="0" w:firstLineChars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Новый тест</w:t>
            </w:r>
            <w:r>
              <w:rPr>
                <w:sz w:val="20"/>
                <w:szCs w:val="20"/>
                <w:lang w:val="en-US"/>
              </w:rPr>
              <w:t>-</w:t>
            </w:r>
            <w:r>
              <w:rPr>
                <w:sz w:val="20"/>
                <w:szCs w:val="20"/>
              </w:rPr>
              <w:t>кейс</w:t>
            </w:r>
          </w:p>
        </w:tc>
      </w:tr>
      <w:tr w14:paraId="58D82037">
        <w:tc>
          <w:tcPr>
            <w:tcW w:w="9345" w:type="dxa"/>
            <w:gridSpan w:val="3"/>
          </w:tcPr>
          <w:p w14:paraId="39D91A70">
            <w:pPr>
              <w:widowControl/>
              <w:ind w:left="0" w:lef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Предусловие</w:t>
            </w:r>
          </w:p>
        </w:tc>
      </w:tr>
      <w:tr w14:paraId="4545DCD0">
        <w:tc>
          <w:tcPr>
            <w:tcW w:w="9345" w:type="dxa"/>
            <w:gridSpan w:val="3"/>
          </w:tcPr>
          <w:p w14:paraId="7658BC89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DEFAULT_DECISION=true</w:t>
            </w:r>
          </w:p>
          <w:p w14:paraId="63736B69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URL </w:t>
            </w:r>
            <w:r>
              <w:rPr>
                <w:rFonts w:hint="default"/>
                <w:sz w:val="20"/>
                <w:szCs w:val="20"/>
                <w:lang w:val="ru-RU"/>
              </w:rPr>
              <w:t>в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/etc/clipe/clipe.conf </w:t>
            </w:r>
            <w:r>
              <w:rPr>
                <w:rFonts w:hint="default"/>
                <w:sz w:val="20"/>
                <w:szCs w:val="20"/>
                <w:lang w:val="ru-RU"/>
              </w:rPr>
              <w:t>корректный</w:t>
            </w:r>
          </w:p>
          <w:p w14:paraId="4472E258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DNS </w:t>
            </w:r>
            <w:r>
              <w:rPr>
                <w:rFonts w:hint="default"/>
                <w:sz w:val="20"/>
                <w:szCs w:val="20"/>
                <w:lang w:val="ru-RU"/>
              </w:rPr>
              <w:t xml:space="preserve">сервера принятий решений в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/etc/hosts </w:t>
            </w:r>
            <w:r>
              <w:rPr>
                <w:rFonts w:hint="default"/>
                <w:sz w:val="20"/>
                <w:szCs w:val="20"/>
                <w:lang w:val="ru-RU"/>
              </w:rPr>
              <w:t>верный</w:t>
            </w:r>
          </w:p>
          <w:p w14:paraId="6A17917D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ru-RU"/>
              </w:rPr>
              <w:t>Политика для данного пользователя существует</w:t>
            </w:r>
            <w:r>
              <w:rPr>
                <w:rFonts w:hint="default"/>
                <w:sz w:val="20"/>
                <w:szCs w:val="20"/>
                <w:lang w:val="ru-RU"/>
              </w:rPr>
              <w:br w:type="textWrapping"/>
            </w:r>
            <w:r>
              <w:rPr>
                <w:rFonts w:hint="default"/>
                <w:sz w:val="20"/>
                <w:szCs w:val="20"/>
                <w:lang w:val="ru-RU"/>
              </w:rPr>
              <w:t>Эффект правило для сервиса “Разрешить”</w:t>
            </w:r>
          </w:p>
        </w:tc>
      </w:tr>
      <w:tr w14:paraId="1F657F59">
        <w:tc>
          <w:tcPr>
            <w:tcW w:w="9345" w:type="dxa"/>
            <w:gridSpan w:val="3"/>
          </w:tcPr>
          <w:p w14:paraId="2434F9F2">
            <w:pPr>
              <w:widowControl/>
              <w:ind w:left="0" w:lef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Выполняемая часть</w:t>
            </w:r>
          </w:p>
        </w:tc>
      </w:tr>
      <w:tr w14:paraId="3C32E0B2">
        <w:tc>
          <w:tcPr>
            <w:tcW w:w="4800" w:type="dxa"/>
          </w:tcPr>
          <w:p w14:paraId="13D34949">
            <w:pPr>
              <w:widowControl/>
              <w:ind w:left="0" w:leftChars="0" w:firstLine="0" w:firstLineChars="0"/>
              <w:jc w:val="both"/>
              <w:rPr>
                <w:rFonts w:eastAsiaTheme="minorHAnsi" w:cstheme="minorBidi"/>
                <w:color w:val="000000" w:themeColor="text1"/>
                <w:sz w:val="20"/>
                <w:szCs w:val="20"/>
                <w:lang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sz w:val="20"/>
                <w:szCs w:val="20"/>
              </w:rPr>
              <w:t>Список команд</w:t>
            </w:r>
          </w:p>
        </w:tc>
        <w:tc>
          <w:tcPr>
            <w:tcW w:w="2481" w:type="dxa"/>
          </w:tcPr>
          <w:p w14:paraId="2BAF21BB">
            <w:pPr>
              <w:widowControl/>
              <w:ind w:left="0" w:leftChars="0" w:firstLine="0" w:firstLineChars="0"/>
              <w:jc w:val="both"/>
              <w:rPr>
                <w:rFonts w:eastAsiaTheme="minorHAnsi" w:cstheme="minorBidi"/>
                <w:color w:val="000000" w:themeColor="text1"/>
                <w:sz w:val="20"/>
                <w:szCs w:val="20"/>
                <w:lang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sz w:val="20"/>
                <w:szCs w:val="20"/>
              </w:rPr>
              <w:t>Ожидаемый результат</w:t>
            </w:r>
          </w:p>
        </w:tc>
        <w:tc>
          <w:tcPr>
            <w:tcW w:w="2064" w:type="dxa"/>
          </w:tcPr>
          <w:p w14:paraId="78ADBCDA">
            <w:pPr>
              <w:widowControl/>
              <w:ind w:left="0" w:leftChars="0" w:firstLine="0" w:firstLineChars="0"/>
              <w:jc w:val="both"/>
              <w:rPr>
                <w:rFonts w:eastAsiaTheme="minorHAnsi" w:cstheme="minorBidi"/>
                <w:color w:val="000000" w:themeColor="text1"/>
                <w:sz w:val="20"/>
                <w:szCs w:val="20"/>
                <w:lang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sz w:val="20"/>
                <w:szCs w:val="20"/>
              </w:rPr>
              <w:t>Результат теста</w:t>
            </w:r>
          </w:p>
        </w:tc>
      </w:tr>
      <w:tr w14:paraId="35E94713">
        <w:tc>
          <w:tcPr>
            <w:tcW w:w="4800" w:type="dxa"/>
          </w:tcPr>
          <w:p w14:paraId="1EDB6A2B">
            <w:pPr>
              <w:widowControl/>
              <w:numPr>
                <w:ilvl w:val="0"/>
                <w:numId w:val="18"/>
              </w:numPr>
              <w:ind w:left="0" w:leftChars="0" w:firstLine="0" w:firstLineChars="0"/>
              <w:jc w:val="both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python3 test.py</w:t>
            </w:r>
          </w:p>
          <w:p w14:paraId="10EAD340">
            <w:pPr>
              <w:widowControl/>
              <w:numPr>
                <w:ilvl w:val="0"/>
                <w:numId w:val="18"/>
              </w:numPr>
              <w:ind w:left="0" w:leftChars="0" w:firstLine="0" w:firstLineChars="0"/>
              <w:jc w:val="both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tail -n 1 /var/log/auth.log</w:t>
            </w:r>
          </w:p>
        </w:tc>
        <w:tc>
          <w:tcPr>
            <w:tcW w:w="2481" w:type="dxa"/>
          </w:tcPr>
          <w:p w14:paraId="6284B5C8">
            <w:pPr>
              <w:widowControl/>
              <w:spacing w:before="0"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ru-RU"/>
              </w:rPr>
              <w:t>Вывод сообщение “</w:t>
            </w:r>
            <w:r>
              <w:rPr>
                <w:rFonts w:hint="default"/>
                <w:sz w:val="20"/>
                <w:szCs w:val="20"/>
                <w:lang w:val="en-US"/>
              </w:rPr>
              <w:t>Access granted</w:t>
            </w:r>
            <w:r>
              <w:rPr>
                <w:rFonts w:hint="default"/>
                <w:sz w:val="20"/>
                <w:szCs w:val="20"/>
                <w:lang w:val="ru-RU"/>
              </w:rPr>
              <w:t>”</w:t>
            </w:r>
            <w:r>
              <w:rPr>
                <w:rFonts w:hint="default"/>
                <w:sz w:val="20"/>
                <w:szCs w:val="20"/>
                <w:lang w:val="en-US"/>
              </w:rPr>
              <w:br w:type="textWrapping"/>
            </w:r>
            <w:r>
              <w:rPr>
                <w:rFonts w:hint="default"/>
                <w:sz w:val="20"/>
                <w:szCs w:val="20"/>
                <w:lang w:val="ru-RU"/>
              </w:rPr>
              <w:t xml:space="preserve">В логах </w:t>
            </w:r>
            <w:r>
              <w:rPr>
                <w:rFonts w:hint="default"/>
                <w:sz w:val="20"/>
                <w:szCs w:val="20"/>
                <w:lang w:val="en-US"/>
              </w:rPr>
              <w:t>result=ALLOW</w:t>
            </w:r>
          </w:p>
        </w:tc>
        <w:tc>
          <w:tcPr>
            <w:tcW w:w="2064" w:type="dxa"/>
          </w:tcPr>
          <w:p w14:paraId="183EA269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Pass</w:t>
            </w:r>
          </w:p>
        </w:tc>
      </w:tr>
    </w:tbl>
    <w:p w14:paraId="2FE76FA3">
      <w:pP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br w:type="page"/>
      </w:r>
    </w:p>
    <w:p w14:paraId="26BED0D0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1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Таблица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>2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 — Тест-кейс №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>2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 Негативный сценарий использования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>pam_clipe.so</w:t>
      </w:r>
    </w:p>
    <w:tbl>
      <w:tblPr>
        <w:tblStyle w:val="111"/>
        <w:tblW w:w="0" w:type="auto"/>
        <w:tblInd w:w="1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0"/>
        <w:gridCol w:w="2481"/>
        <w:gridCol w:w="2064"/>
      </w:tblGrid>
      <w:tr w14:paraId="5B174D82">
        <w:tc>
          <w:tcPr>
            <w:tcW w:w="4800" w:type="dxa"/>
          </w:tcPr>
          <w:p w14:paraId="3F89FD41">
            <w:pPr>
              <w:widowControl/>
              <w:ind w:left="0" w:leftChars="0" w:firstLine="0" w:firstLineChars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ID </w:t>
            </w:r>
            <w:r>
              <w:rPr>
                <w:sz w:val="20"/>
                <w:szCs w:val="20"/>
              </w:rPr>
              <w:t>тест-кейса/Приоритет</w:t>
            </w:r>
          </w:p>
        </w:tc>
        <w:tc>
          <w:tcPr>
            <w:tcW w:w="2481" w:type="dxa"/>
          </w:tcPr>
          <w:p w14:paraId="3F6DD3F8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en-US"/>
              </w:rPr>
              <w:t>TU0</w:t>
            </w:r>
            <w:r>
              <w:rPr>
                <w:rFonts w:hint="default"/>
                <w:sz w:val="20"/>
                <w:szCs w:val="20"/>
                <w:lang w:val="ru-RU"/>
              </w:rPr>
              <w:t>2</w:t>
            </w:r>
          </w:p>
        </w:tc>
        <w:tc>
          <w:tcPr>
            <w:tcW w:w="2064" w:type="dxa"/>
          </w:tcPr>
          <w:p w14:paraId="29E7D747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ru-RU"/>
              </w:rPr>
              <w:t>2</w:t>
            </w:r>
          </w:p>
        </w:tc>
      </w:tr>
      <w:tr w14:paraId="59FC267D">
        <w:tc>
          <w:tcPr>
            <w:tcW w:w="9345" w:type="dxa"/>
            <w:gridSpan w:val="3"/>
          </w:tcPr>
          <w:p w14:paraId="67FC950B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Идея: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/>
                <w:sz w:val="20"/>
                <w:szCs w:val="20"/>
                <w:lang w:val="ru-RU"/>
              </w:rPr>
              <w:t>Проверка негативного сценария</w:t>
            </w:r>
          </w:p>
          <w:p w14:paraId="41441FDF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Входные параметры:</w:t>
            </w:r>
            <w:r>
              <w:rPr>
                <w:rFonts w:hint="default"/>
                <w:sz w:val="20"/>
                <w:szCs w:val="20"/>
                <w:lang w:val="ru-RU"/>
              </w:rPr>
              <w:t xml:space="preserve"> </w:t>
            </w: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lang w:val="ru-RU"/>
              </w:rPr>
              <w:t>—</w:t>
            </w:r>
          </w:p>
        </w:tc>
      </w:tr>
      <w:tr w14:paraId="5889F003">
        <w:tc>
          <w:tcPr>
            <w:tcW w:w="9345" w:type="dxa"/>
            <w:gridSpan w:val="3"/>
          </w:tcPr>
          <w:p w14:paraId="6ADA0D1A">
            <w:pPr>
              <w:widowControl/>
              <w:ind w:left="0" w:lef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редактирования</w:t>
            </w:r>
          </w:p>
        </w:tc>
      </w:tr>
      <w:tr w14:paraId="7DAFB9DD">
        <w:tc>
          <w:tcPr>
            <w:tcW w:w="4800" w:type="dxa"/>
          </w:tcPr>
          <w:p w14:paraId="2850869B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 xml:space="preserve">Создан </w:t>
            </w:r>
            <w:r>
              <w:rPr>
                <w:rFonts w:hint="default"/>
                <w:sz w:val="20"/>
                <w:szCs w:val="20"/>
                <w:lang w:val="ru-RU"/>
              </w:rPr>
              <w:t>11</w:t>
            </w:r>
            <w:r>
              <w:rPr>
                <w:sz w:val="20"/>
                <w:szCs w:val="20"/>
              </w:rPr>
              <w:t>.</w:t>
            </w:r>
            <w:r>
              <w:rPr>
                <w:rFonts w:hint="default"/>
                <w:sz w:val="20"/>
                <w:szCs w:val="20"/>
                <w:lang w:val="ru-RU"/>
              </w:rPr>
              <w:t>05</w:t>
            </w:r>
            <w:r>
              <w:rPr>
                <w:sz w:val="20"/>
                <w:szCs w:val="20"/>
              </w:rPr>
              <w:t>.</w:t>
            </w:r>
            <w:r>
              <w:rPr>
                <w:rFonts w:hint="default"/>
                <w:sz w:val="20"/>
                <w:szCs w:val="20"/>
                <w:lang w:val="ru-RU"/>
              </w:rPr>
              <w:t>2026</w:t>
            </w:r>
          </w:p>
        </w:tc>
        <w:tc>
          <w:tcPr>
            <w:tcW w:w="4545" w:type="dxa"/>
            <w:gridSpan w:val="2"/>
          </w:tcPr>
          <w:p w14:paraId="571C1657">
            <w:pPr>
              <w:widowControl/>
              <w:ind w:left="0" w:leftChars="0" w:firstLine="0" w:firstLineChars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Новый тест</w:t>
            </w:r>
            <w:r>
              <w:rPr>
                <w:sz w:val="20"/>
                <w:szCs w:val="20"/>
                <w:lang w:val="en-US"/>
              </w:rPr>
              <w:t>-</w:t>
            </w:r>
            <w:r>
              <w:rPr>
                <w:sz w:val="20"/>
                <w:szCs w:val="20"/>
              </w:rPr>
              <w:t>кейс</w:t>
            </w:r>
          </w:p>
        </w:tc>
      </w:tr>
      <w:tr w14:paraId="42DF8DF4">
        <w:tc>
          <w:tcPr>
            <w:tcW w:w="9345" w:type="dxa"/>
            <w:gridSpan w:val="3"/>
          </w:tcPr>
          <w:p w14:paraId="4DE6E395">
            <w:pPr>
              <w:widowControl/>
              <w:ind w:left="0" w:lef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Предусловие</w:t>
            </w:r>
          </w:p>
        </w:tc>
      </w:tr>
      <w:tr w14:paraId="41C66AE1">
        <w:tc>
          <w:tcPr>
            <w:tcW w:w="9345" w:type="dxa"/>
            <w:gridSpan w:val="3"/>
          </w:tcPr>
          <w:p w14:paraId="3D1BCD9A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DEFAULT_DECISION=true</w:t>
            </w:r>
          </w:p>
          <w:p w14:paraId="5D885E66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URL </w:t>
            </w:r>
            <w:r>
              <w:rPr>
                <w:rFonts w:hint="default"/>
                <w:sz w:val="20"/>
                <w:szCs w:val="20"/>
                <w:lang w:val="ru-RU"/>
              </w:rPr>
              <w:t>в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/etc/clipe/clipe.conf </w:t>
            </w:r>
            <w:r>
              <w:rPr>
                <w:rFonts w:hint="default"/>
                <w:sz w:val="20"/>
                <w:szCs w:val="20"/>
                <w:lang w:val="ru-RU"/>
              </w:rPr>
              <w:t>корректный</w:t>
            </w:r>
          </w:p>
          <w:p w14:paraId="0E80F2A8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DNS </w:t>
            </w:r>
            <w:r>
              <w:rPr>
                <w:rFonts w:hint="default"/>
                <w:sz w:val="20"/>
                <w:szCs w:val="20"/>
                <w:lang w:val="ru-RU"/>
              </w:rPr>
              <w:t xml:space="preserve">сервера принятий решений в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/etc/hosts </w:t>
            </w:r>
            <w:r>
              <w:rPr>
                <w:rFonts w:hint="default"/>
                <w:sz w:val="20"/>
                <w:szCs w:val="20"/>
                <w:lang w:val="ru-RU"/>
              </w:rPr>
              <w:t>верный</w:t>
            </w:r>
          </w:p>
          <w:p w14:paraId="429957F1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ru-RU"/>
              </w:rPr>
              <w:t>Политика для данного пользователя существует</w:t>
            </w:r>
            <w:r>
              <w:rPr>
                <w:rFonts w:hint="default"/>
                <w:sz w:val="20"/>
                <w:szCs w:val="20"/>
                <w:lang w:val="ru-RU"/>
              </w:rPr>
              <w:br w:type="textWrapping"/>
            </w:r>
            <w:r>
              <w:rPr>
                <w:rFonts w:hint="default"/>
                <w:sz w:val="20"/>
                <w:szCs w:val="20"/>
                <w:lang w:val="ru-RU"/>
              </w:rPr>
              <w:t>Эффект правило для сервиса “Запретить”</w:t>
            </w:r>
          </w:p>
        </w:tc>
      </w:tr>
      <w:tr w14:paraId="1AA69CD8">
        <w:tc>
          <w:tcPr>
            <w:tcW w:w="9345" w:type="dxa"/>
            <w:gridSpan w:val="3"/>
          </w:tcPr>
          <w:p w14:paraId="0179C653">
            <w:pPr>
              <w:widowControl/>
              <w:ind w:left="0" w:lef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Выполняемая часть</w:t>
            </w:r>
          </w:p>
        </w:tc>
      </w:tr>
      <w:tr w14:paraId="350BC838">
        <w:tc>
          <w:tcPr>
            <w:tcW w:w="4800" w:type="dxa"/>
          </w:tcPr>
          <w:p w14:paraId="6889D75A">
            <w:pPr>
              <w:widowControl/>
              <w:ind w:left="0" w:leftChars="0" w:firstLine="0" w:firstLineChars="0"/>
              <w:jc w:val="both"/>
              <w:rPr>
                <w:rFonts w:eastAsiaTheme="minorHAnsi" w:cstheme="minorBidi"/>
                <w:color w:val="000000" w:themeColor="text1"/>
                <w:sz w:val="20"/>
                <w:szCs w:val="20"/>
                <w:lang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sz w:val="20"/>
                <w:szCs w:val="20"/>
              </w:rPr>
              <w:t>Список команд</w:t>
            </w:r>
          </w:p>
        </w:tc>
        <w:tc>
          <w:tcPr>
            <w:tcW w:w="2481" w:type="dxa"/>
          </w:tcPr>
          <w:p w14:paraId="505FE718">
            <w:pPr>
              <w:widowControl/>
              <w:ind w:left="0" w:leftChars="0" w:firstLine="0" w:firstLineChars="0"/>
              <w:jc w:val="both"/>
              <w:rPr>
                <w:rFonts w:eastAsiaTheme="minorHAnsi" w:cstheme="minorBidi"/>
                <w:color w:val="000000" w:themeColor="text1"/>
                <w:sz w:val="20"/>
                <w:szCs w:val="20"/>
                <w:lang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sz w:val="20"/>
                <w:szCs w:val="20"/>
              </w:rPr>
              <w:t>Ожидаемый результат</w:t>
            </w:r>
          </w:p>
        </w:tc>
        <w:tc>
          <w:tcPr>
            <w:tcW w:w="2064" w:type="dxa"/>
          </w:tcPr>
          <w:p w14:paraId="55626FDA">
            <w:pPr>
              <w:widowControl/>
              <w:ind w:left="0" w:leftChars="0" w:firstLine="0" w:firstLineChars="0"/>
              <w:jc w:val="both"/>
              <w:rPr>
                <w:rFonts w:eastAsiaTheme="minorHAnsi" w:cstheme="minorBidi"/>
                <w:color w:val="000000" w:themeColor="text1"/>
                <w:sz w:val="20"/>
                <w:szCs w:val="20"/>
                <w:lang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sz w:val="20"/>
                <w:szCs w:val="20"/>
              </w:rPr>
              <w:t>Результат теста</w:t>
            </w:r>
          </w:p>
        </w:tc>
      </w:tr>
      <w:tr w14:paraId="26133B2C">
        <w:tc>
          <w:tcPr>
            <w:tcW w:w="4800" w:type="dxa"/>
          </w:tcPr>
          <w:p w14:paraId="44553F2F">
            <w:pPr>
              <w:widowControl/>
              <w:numPr>
                <w:ilvl w:val="0"/>
                <w:numId w:val="19"/>
              </w:numPr>
              <w:ind w:left="0" w:leftChars="0" w:firstLine="0" w:firstLineChars="0"/>
              <w:jc w:val="both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python3 test.py</w:t>
            </w:r>
          </w:p>
          <w:p w14:paraId="424BFA6C">
            <w:pPr>
              <w:widowControl/>
              <w:numPr>
                <w:ilvl w:val="0"/>
                <w:numId w:val="19"/>
              </w:numPr>
              <w:ind w:left="0" w:leftChars="0" w:firstLine="0" w:firstLineChars="0"/>
              <w:jc w:val="both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tail -n 1 /var/log/auth.log</w:t>
            </w:r>
          </w:p>
        </w:tc>
        <w:tc>
          <w:tcPr>
            <w:tcW w:w="2481" w:type="dxa"/>
          </w:tcPr>
          <w:p w14:paraId="530B4576">
            <w:pPr>
              <w:widowControl/>
              <w:spacing w:before="0"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ru-RU"/>
              </w:rPr>
              <w:t>Вывод сообщение “</w:t>
            </w:r>
            <w:r>
              <w:rPr>
                <w:rFonts w:hint="default"/>
                <w:sz w:val="20"/>
                <w:szCs w:val="20"/>
                <w:lang w:val="en-US"/>
              </w:rPr>
              <w:t>Access denied</w:t>
            </w:r>
            <w:r>
              <w:rPr>
                <w:rFonts w:hint="default"/>
                <w:sz w:val="20"/>
                <w:szCs w:val="20"/>
                <w:lang w:val="ru-RU"/>
              </w:rPr>
              <w:t>”</w:t>
            </w:r>
            <w:r>
              <w:rPr>
                <w:rFonts w:hint="default"/>
                <w:sz w:val="20"/>
                <w:szCs w:val="20"/>
                <w:lang w:val="en-US"/>
              </w:rPr>
              <w:br w:type="textWrapping"/>
            </w:r>
            <w:r>
              <w:rPr>
                <w:rFonts w:hint="default"/>
                <w:sz w:val="20"/>
                <w:szCs w:val="20"/>
                <w:lang w:val="ru-RU"/>
              </w:rPr>
              <w:t xml:space="preserve">В логах </w:t>
            </w:r>
            <w:r>
              <w:rPr>
                <w:rFonts w:hint="default"/>
                <w:sz w:val="20"/>
                <w:szCs w:val="20"/>
                <w:lang w:val="en-US"/>
              </w:rPr>
              <w:t>result=DENY</w:t>
            </w:r>
          </w:p>
        </w:tc>
        <w:tc>
          <w:tcPr>
            <w:tcW w:w="2064" w:type="dxa"/>
          </w:tcPr>
          <w:p w14:paraId="54A52166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Pass</w:t>
            </w:r>
          </w:p>
        </w:tc>
      </w:tr>
    </w:tbl>
    <w:p w14:paraId="585860B4">
      <w:pP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</w:p>
    <w:p w14:paraId="000AA268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1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Таблица 3 — Тест-кейс №3 Позитивный сценарий использования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>pam_clipe.so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 при несуществующей политике</w:t>
      </w:r>
    </w:p>
    <w:tbl>
      <w:tblPr>
        <w:tblStyle w:val="111"/>
        <w:tblW w:w="0" w:type="auto"/>
        <w:tblInd w:w="1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0"/>
        <w:gridCol w:w="2481"/>
        <w:gridCol w:w="2064"/>
      </w:tblGrid>
      <w:tr w14:paraId="2A869E98">
        <w:tc>
          <w:tcPr>
            <w:tcW w:w="4800" w:type="dxa"/>
          </w:tcPr>
          <w:p w14:paraId="58385FA2">
            <w:pPr>
              <w:widowControl/>
              <w:ind w:left="0" w:leftChars="0" w:firstLine="0" w:firstLineChars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ID </w:t>
            </w:r>
            <w:r>
              <w:rPr>
                <w:sz w:val="20"/>
                <w:szCs w:val="20"/>
              </w:rPr>
              <w:t>тест-кейса/Приоритет</w:t>
            </w:r>
          </w:p>
        </w:tc>
        <w:tc>
          <w:tcPr>
            <w:tcW w:w="2481" w:type="dxa"/>
          </w:tcPr>
          <w:p w14:paraId="5B4BE34C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en-US"/>
              </w:rPr>
              <w:t>TU0</w:t>
            </w:r>
            <w:r>
              <w:rPr>
                <w:rFonts w:hint="default"/>
                <w:sz w:val="20"/>
                <w:szCs w:val="20"/>
                <w:lang w:val="ru-RU"/>
              </w:rPr>
              <w:t>3</w:t>
            </w:r>
          </w:p>
        </w:tc>
        <w:tc>
          <w:tcPr>
            <w:tcW w:w="2064" w:type="dxa"/>
          </w:tcPr>
          <w:p w14:paraId="2714A225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ru-RU"/>
              </w:rPr>
              <w:t>3</w:t>
            </w:r>
          </w:p>
        </w:tc>
      </w:tr>
      <w:tr w14:paraId="38289452">
        <w:tc>
          <w:tcPr>
            <w:tcW w:w="9345" w:type="dxa"/>
            <w:gridSpan w:val="3"/>
          </w:tcPr>
          <w:p w14:paraId="7372CE40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Идея: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/>
                <w:sz w:val="20"/>
                <w:szCs w:val="20"/>
                <w:lang w:val="ru-RU"/>
              </w:rPr>
              <w:t>Проверка корректного функционирования логики “Решение по умолчанию”</w:t>
            </w:r>
          </w:p>
          <w:p w14:paraId="765DBA5B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Входные параметры:</w:t>
            </w:r>
            <w:r>
              <w:rPr>
                <w:rFonts w:hint="default"/>
                <w:sz w:val="20"/>
                <w:szCs w:val="20"/>
                <w:lang w:val="ru-RU"/>
              </w:rPr>
              <w:t xml:space="preserve"> </w:t>
            </w: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lang w:val="ru-RU"/>
              </w:rPr>
              <w:t>—</w:t>
            </w:r>
          </w:p>
        </w:tc>
      </w:tr>
      <w:tr w14:paraId="565242CD">
        <w:tc>
          <w:tcPr>
            <w:tcW w:w="9345" w:type="dxa"/>
            <w:gridSpan w:val="3"/>
          </w:tcPr>
          <w:p w14:paraId="1E94A0A4">
            <w:pPr>
              <w:widowControl/>
              <w:ind w:left="0" w:lef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редактирования</w:t>
            </w:r>
          </w:p>
        </w:tc>
      </w:tr>
      <w:tr w14:paraId="18488FF4">
        <w:tc>
          <w:tcPr>
            <w:tcW w:w="4800" w:type="dxa"/>
          </w:tcPr>
          <w:p w14:paraId="7D5751D6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 xml:space="preserve">Создан </w:t>
            </w:r>
            <w:r>
              <w:rPr>
                <w:rFonts w:hint="default"/>
                <w:sz w:val="20"/>
                <w:szCs w:val="20"/>
                <w:lang w:val="ru-RU"/>
              </w:rPr>
              <w:t>11</w:t>
            </w:r>
            <w:r>
              <w:rPr>
                <w:sz w:val="20"/>
                <w:szCs w:val="20"/>
              </w:rPr>
              <w:t>.</w:t>
            </w:r>
            <w:r>
              <w:rPr>
                <w:rFonts w:hint="default"/>
                <w:sz w:val="20"/>
                <w:szCs w:val="20"/>
                <w:lang w:val="ru-RU"/>
              </w:rPr>
              <w:t>05</w:t>
            </w:r>
            <w:r>
              <w:rPr>
                <w:sz w:val="20"/>
                <w:szCs w:val="20"/>
              </w:rPr>
              <w:t>.</w:t>
            </w:r>
            <w:r>
              <w:rPr>
                <w:rFonts w:hint="default"/>
                <w:sz w:val="20"/>
                <w:szCs w:val="20"/>
                <w:lang w:val="ru-RU"/>
              </w:rPr>
              <w:t>2026</w:t>
            </w:r>
          </w:p>
        </w:tc>
        <w:tc>
          <w:tcPr>
            <w:tcW w:w="4545" w:type="dxa"/>
            <w:gridSpan w:val="2"/>
          </w:tcPr>
          <w:p w14:paraId="0D623FAA">
            <w:pPr>
              <w:widowControl/>
              <w:ind w:left="0" w:leftChars="0" w:firstLine="0" w:firstLineChars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Новый тест</w:t>
            </w:r>
            <w:r>
              <w:rPr>
                <w:sz w:val="20"/>
                <w:szCs w:val="20"/>
                <w:lang w:val="en-US"/>
              </w:rPr>
              <w:t>-</w:t>
            </w:r>
            <w:r>
              <w:rPr>
                <w:sz w:val="20"/>
                <w:szCs w:val="20"/>
              </w:rPr>
              <w:t>кейс</w:t>
            </w:r>
          </w:p>
        </w:tc>
      </w:tr>
      <w:tr w14:paraId="75E763A8">
        <w:tc>
          <w:tcPr>
            <w:tcW w:w="9345" w:type="dxa"/>
            <w:gridSpan w:val="3"/>
          </w:tcPr>
          <w:p w14:paraId="4A46D979">
            <w:pPr>
              <w:widowControl/>
              <w:ind w:left="0" w:lef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Предусловие</w:t>
            </w:r>
          </w:p>
        </w:tc>
      </w:tr>
      <w:tr w14:paraId="6C373CF4">
        <w:tc>
          <w:tcPr>
            <w:tcW w:w="9345" w:type="dxa"/>
            <w:gridSpan w:val="3"/>
          </w:tcPr>
          <w:p w14:paraId="2D346156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DEFAULT_DECISION=true</w:t>
            </w:r>
          </w:p>
          <w:p w14:paraId="17BBDE0E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URL </w:t>
            </w:r>
            <w:r>
              <w:rPr>
                <w:rFonts w:hint="default"/>
                <w:sz w:val="20"/>
                <w:szCs w:val="20"/>
                <w:lang w:val="ru-RU"/>
              </w:rPr>
              <w:t>в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/etc/clipe/clipe.conf </w:t>
            </w:r>
            <w:r>
              <w:rPr>
                <w:rFonts w:hint="default"/>
                <w:sz w:val="20"/>
                <w:szCs w:val="20"/>
                <w:lang w:val="ru-RU"/>
              </w:rPr>
              <w:t>корректный</w:t>
            </w:r>
          </w:p>
          <w:p w14:paraId="482AA43E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DNS </w:t>
            </w:r>
            <w:r>
              <w:rPr>
                <w:rFonts w:hint="default"/>
                <w:sz w:val="20"/>
                <w:szCs w:val="20"/>
                <w:lang w:val="ru-RU"/>
              </w:rPr>
              <w:t xml:space="preserve">сервера принятий решений в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/etc/hosts </w:t>
            </w:r>
            <w:r>
              <w:rPr>
                <w:rFonts w:hint="default"/>
                <w:sz w:val="20"/>
                <w:szCs w:val="20"/>
                <w:lang w:val="ru-RU"/>
              </w:rPr>
              <w:t>верный</w:t>
            </w:r>
          </w:p>
          <w:p w14:paraId="5A488177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ru-RU"/>
              </w:rPr>
              <w:t>Политика для данного пользователя НЕ существует</w:t>
            </w:r>
          </w:p>
        </w:tc>
      </w:tr>
      <w:tr w14:paraId="7CA8ADC7">
        <w:tc>
          <w:tcPr>
            <w:tcW w:w="9345" w:type="dxa"/>
            <w:gridSpan w:val="3"/>
          </w:tcPr>
          <w:p w14:paraId="5EEF1C04">
            <w:pPr>
              <w:widowControl/>
              <w:ind w:left="0" w:lef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Выполняемая часть</w:t>
            </w:r>
          </w:p>
        </w:tc>
      </w:tr>
      <w:tr w14:paraId="3939285A">
        <w:tc>
          <w:tcPr>
            <w:tcW w:w="4800" w:type="dxa"/>
          </w:tcPr>
          <w:p w14:paraId="497DB933">
            <w:pPr>
              <w:widowControl/>
              <w:ind w:left="0" w:leftChars="0" w:firstLine="0" w:firstLineChars="0"/>
              <w:jc w:val="both"/>
              <w:rPr>
                <w:rFonts w:eastAsiaTheme="minorHAnsi" w:cstheme="minorBidi"/>
                <w:color w:val="000000" w:themeColor="text1"/>
                <w:sz w:val="20"/>
                <w:szCs w:val="20"/>
                <w:lang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sz w:val="20"/>
                <w:szCs w:val="20"/>
              </w:rPr>
              <w:t>Список команд</w:t>
            </w:r>
          </w:p>
        </w:tc>
        <w:tc>
          <w:tcPr>
            <w:tcW w:w="2481" w:type="dxa"/>
          </w:tcPr>
          <w:p w14:paraId="776C5836">
            <w:pPr>
              <w:widowControl/>
              <w:ind w:left="0" w:leftChars="0" w:firstLine="0" w:firstLineChars="0"/>
              <w:jc w:val="both"/>
              <w:rPr>
                <w:rFonts w:eastAsiaTheme="minorHAnsi" w:cstheme="minorBidi"/>
                <w:color w:val="000000" w:themeColor="text1"/>
                <w:sz w:val="20"/>
                <w:szCs w:val="20"/>
                <w:lang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sz w:val="20"/>
                <w:szCs w:val="20"/>
              </w:rPr>
              <w:t>Ожидаемый результат</w:t>
            </w:r>
          </w:p>
        </w:tc>
        <w:tc>
          <w:tcPr>
            <w:tcW w:w="2064" w:type="dxa"/>
          </w:tcPr>
          <w:p w14:paraId="6586152A">
            <w:pPr>
              <w:widowControl/>
              <w:ind w:left="0" w:leftChars="0" w:firstLine="0" w:firstLineChars="0"/>
              <w:jc w:val="both"/>
              <w:rPr>
                <w:rFonts w:eastAsiaTheme="minorHAnsi" w:cstheme="minorBidi"/>
                <w:color w:val="000000" w:themeColor="text1"/>
                <w:sz w:val="20"/>
                <w:szCs w:val="20"/>
                <w:lang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sz w:val="20"/>
                <w:szCs w:val="20"/>
              </w:rPr>
              <w:t>Результат теста</w:t>
            </w:r>
          </w:p>
        </w:tc>
      </w:tr>
      <w:tr w14:paraId="50341CF9">
        <w:tc>
          <w:tcPr>
            <w:tcW w:w="4800" w:type="dxa"/>
          </w:tcPr>
          <w:p w14:paraId="56B82520">
            <w:pPr>
              <w:widowControl/>
              <w:numPr>
                <w:ilvl w:val="0"/>
                <w:numId w:val="20"/>
              </w:numPr>
              <w:ind w:left="0" w:leftChars="0" w:firstLine="0" w:firstLineChars="0"/>
              <w:jc w:val="both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python3 test.py</w:t>
            </w:r>
          </w:p>
          <w:p w14:paraId="773F5135">
            <w:pPr>
              <w:widowControl/>
              <w:numPr>
                <w:ilvl w:val="0"/>
                <w:numId w:val="20"/>
              </w:numPr>
              <w:ind w:left="0" w:leftChars="0" w:firstLine="0" w:firstLineChars="0"/>
              <w:jc w:val="both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tail -n 1 /var/log/auth.log</w:t>
            </w:r>
          </w:p>
        </w:tc>
        <w:tc>
          <w:tcPr>
            <w:tcW w:w="2481" w:type="dxa"/>
          </w:tcPr>
          <w:p w14:paraId="39A0A7E3">
            <w:pPr>
              <w:widowControl/>
              <w:spacing w:before="0"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ru-RU"/>
              </w:rPr>
              <w:t>Вывод сообщение “</w:t>
            </w:r>
            <w:r>
              <w:rPr>
                <w:rFonts w:hint="default"/>
                <w:sz w:val="20"/>
                <w:szCs w:val="20"/>
                <w:lang w:val="en-US"/>
              </w:rPr>
              <w:t>Access granted</w:t>
            </w:r>
            <w:r>
              <w:rPr>
                <w:rFonts w:hint="default"/>
                <w:sz w:val="20"/>
                <w:szCs w:val="20"/>
                <w:lang w:val="ru-RU"/>
              </w:rPr>
              <w:t>”</w:t>
            </w:r>
            <w:r>
              <w:rPr>
                <w:rFonts w:hint="default"/>
                <w:sz w:val="20"/>
                <w:szCs w:val="20"/>
                <w:lang w:val="en-US"/>
              </w:rPr>
              <w:br w:type="textWrapping"/>
            </w:r>
            <w:r>
              <w:rPr>
                <w:rFonts w:hint="default"/>
                <w:sz w:val="20"/>
                <w:szCs w:val="20"/>
                <w:lang w:val="ru-RU"/>
              </w:rPr>
              <w:t>В логах</w:t>
            </w:r>
            <w:r>
              <w:rPr>
                <w:rFonts w:hint="default"/>
                <w:sz w:val="20"/>
                <w:szCs w:val="20"/>
                <w:lang w:val="en-US"/>
              </w:rPr>
              <w:t>:</w:t>
            </w:r>
            <w:r>
              <w:rPr>
                <w:rFonts w:hint="default"/>
                <w:sz w:val="20"/>
                <w:szCs w:val="20"/>
                <w:lang w:val="en-US"/>
              </w:rPr>
              <w:br w:type="textWrapping"/>
            </w:r>
            <w:r>
              <w:rPr>
                <w:rFonts w:hint="default"/>
                <w:sz w:val="20"/>
                <w:szCs w:val="20"/>
                <w:lang w:val="en-US"/>
              </w:rPr>
              <w:t>- result=ALLOW</w:t>
            </w:r>
            <w:r>
              <w:rPr>
                <w:rFonts w:hint="default"/>
                <w:sz w:val="20"/>
                <w:szCs w:val="20"/>
                <w:lang w:val="en-US"/>
              </w:rPr>
              <w:br w:type="textWrapping"/>
            </w:r>
            <w:r>
              <w:rPr>
                <w:rFonts w:hint="default"/>
                <w:sz w:val="20"/>
                <w:szCs w:val="20"/>
                <w:lang w:val="en-US"/>
              </w:rPr>
              <w:t>- policy_name=unknown</w:t>
            </w:r>
          </w:p>
        </w:tc>
        <w:tc>
          <w:tcPr>
            <w:tcW w:w="2064" w:type="dxa"/>
          </w:tcPr>
          <w:p w14:paraId="528FCDED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Pass</w:t>
            </w:r>
          </w:p>
        </w:tc>
      </w:tr>
    </w:tbl>
    <w:p w14:paraId="0E55D040">
      <w:pP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br w:type="page"/>
      </w:r>
    </w:p>
    <w:p w14:paraId="0B94A652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1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Таблица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>4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 — Тест-кейс №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>4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 Позитивный сценарий использования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>pam_clipe.so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 при несуществующей политике</w:t>
      </w:r>
    </w:p>
    <w:tbl>
      <w:tblPr>
        <w:tblStyle w:val="111"/>
        <w:tblW w:w="0" w:type="auto"/>
        <w:tblInd w:w="1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0"/>
        <w:gridCol w:w="2481"/>
        <w:gridCol w:w="2064"/>
      </w:tblGrid>
      <w:tr w14:paraId="0EB1F962">
        <w:tc>
          <w:tcPr>
            <w:tcW w:w="4800" w:type="dxa"/>
          </w:tcPr>
          <w:p w14:paraId="0168128E">
            <w:pPr>
              <w:widowControl/>
              <w:ind w:left="0" w:leftChars="0" w:firstLine="0" w:firstLineChars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ID </w:t>
            </w:r>
            <w:r>
              <w:rPr>
                <w:sz w:val="20"/>
                <w:szCs w:val="20"/>
              </w:rPr>
              <w:t>тест-кейса/Приоритет</w:t>
            </w:r>
          </w:p>
        </w:tc>
        <w:tc>
          <w:tcPr>
            <w:tcW w:w="2481" w:type="dxa"/>
          </w:tcPr>
          <w:p w14:paraId="71033F03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TU0</w:t>
            </w:r>
            <w:r>
              <w:rPr>
                <w:rFonts w:hint="default"/>
                <w:sz w:val="20"/>
                <w:szCs w:val="20"/>
                <w:lang w:val="en-US"/>
              </w:rPr>
              <w:t>4</w:t>
            </w:r>
          </w:p>
        </w:tc>
        <w:tc>
          <w:tcPr>
            <w:tcW w:w="2064" w:type="dxa"/>
          </w:tcPr>
          <w:p w14:paraId="1B1F3358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4</w:t>
            </w:r>
          </w:p>
        </w:tc>
      </w:tr>
      <w:tr w14:paraId="414D7DEC">
        <w:tc>
          <w:tcPr>
            <w:tcW w:w="9345" w:type="dxa"/>
            <w:gridSpan w:val="3"/>
          </w:tcPr>
          <w:p w14:paraId="164367A4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Идея: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/>
                <w:sz w:val="20"/>
                <w:szCs w:val="20"/>
                <w:lang w:val="ru-RU"/>
              </w:rPr>
              <w:t>Проверка корректного функционирования логики “Решение по умолчанию”</w:t>
            </w:r>
          </w:p>
          <w:p w14:paraId="5EDFF640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Входные параметры:</w:t>
            </w:r>
            <w:r>
              <w:rPr>
                <w:rFonts w:hint="default"/>
                <w:sz w:val="20"/>
                <w:szCs w:val="20"/>
                <w:lang w:val="ru-RU"/>
              </w:rPr>
              <w:t xml:space="preserve"> </w:t>
            </w: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lang w:val="ru-RU"/>
              </w:rPr>
              <w:t>—</w:t>
            </w:r>
          </w:p>
        </w:tc>
      </w:tr>
      <w:tr w14:paraId="5FC7FD49">
        <w:tc>
          <w:tcPr>
            <w:tcW w:w="9345" w:type="dxa"/>
            <w:gridSpan w:val="3"/>
          </w:tcPr>
          <w:p w14:paraId="2AF24B28">
            <w:pPr>
              <w:widowControl/>
              <w:ind w:left="0" w:lef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редактирования</w:t>
            </w:r>
          </w:p>
        </w:tc>
      </w:tr>
      <w:tr w14:paraId="2984E88F">
        <w:tc>
          <w:tcPr>
            <w:tcW w:w="4800" w:type="dxa"/>
          </w:tcPr>
          <w:p w14:paraId="33760C87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 xml:space="preserve">Создан </w:t>
            </w:r>
            <w:r>
              <w:rPr>
                <w:rFonts w:hint="default"/>
                <w:sz w:val="20"/>
                <w:szCs w:val="20"/>
                <w:lang w:val="ru-RU"/>
              </w:rPr>
              <w:t>11</w:t>
            </w:r>
            <w:r>
              <w:rPr>
                <w:sz w:val="20"/>
                <w:szCs w:val="20"/>
              </w:rPr>
              <w:t>.</w:t>
            </w:r>
            <w:r>
              <w:rPr>
                <w:rFonts w:hint="default"/>
                <w:sz w:val="20"/>
                <w:szCs w:val="20"/>
                <w:lang w:val="ru-RU"/>
              </w:rPr>
              <w:t>05</w:t>
            </w:r>
            <w:r>
              <w:rPr>
                <w:sz w:val="20"/>
                <w:szCs w:val="20"/>
              </w:rPr>
              <w:t>.</w:t>
            </w:r>
            <w:r>
              <w:rPr>
                <w:rFonts w:hint="default"/>
                <w:sz w:val="20"/>
                <w:szCs w:val="20"/>
                <w:lang w:val="ru-RU"/>
              </w:rPr>
              <w:t>2026</w:t>
            </w:r>
          </w:p>
        </w:tc>
        <w:tc>
          <w:tcPr>
            <w:tcW w:w="4545" w:type="dxa"/>
            <w:gridSpan w:val="2"/>
          </w:tcPr>
          <w:p w14:paraId="49853282">
            <w:pPr>
              <w:widowControl/>
              <w:ind w:left="0" w:leftChars="0" w:firstLine="0" w:firstLineChars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Новый тест</w:t>
            </w:r>
            <w:r>
              <w:rPr>
                <w:sz w:val="20"/>
                <w:szCs w:val="20"/>
                <w:lang w:val="en-US"/>
              </w:rPr>
              <w:t>-</w:t>
            </w:r>
            <w:r>
              <w:rPr>
                <w:sz w:val="20"/>
                <w:szCs w:val="20"/>
              </w:rPr>
              <w:t>кейс</w:t>
            </w:r>
          </w:p>
        </w:tc>
      </w:tr>
      <w:tr w14:paraId="46535841">
        <w:tc>
          <w:tcPr>
            <w:tcW w:w="9345" w:type="dxa"/>
            <w:gridSpan w:val="3"/>
          </w:tcPr>
          <w:p w14:paraId="5C490120">
            <w:pPr>
              <w:widowControl/>
              <w:ind w:left="0" w:lef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Предусловие</w:t>
            </w:r>
          </w:p>
        </w:tc>
      </w:tr>
      <w:tr w14:paraId="2547717C">
        <w:tc>
          <w:tcPr>
            <w:tcW w:w="9345" w:type="dxa"/>
            <w:gridSpan w:val="3"/>
          </w:tcPr>
          <w:p w14:paraId="63AC2D10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DEFAULT_DECISION=false</w:t>
            </w:r>
          </w:p>
          <w:p w14:paraId="7CABF869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URL </w:t>
            </w:r>
            <w:r>
              <w:rPr>
                <w:rFonts w:hint="default"/>
                <w:sz w:val="20"/>
                <w:szCs w:val="20"/>
                <w:lang w:val="ru-RU"/>
              </w:rPr>
              <w:t>в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/etc/clipe/clipe.conf </w:t>
            </w:r>
            <w:r>
              <w:rPr>
                <w:rFonts w:hint="default"/>
                <w:sz w:val="20"/>
                <w:szCs w:val="20"/>
                <w:lang w:val="ru-RU"/>
              </w:rPr>
              <w:t>корректный</w:t>
            </w:r>
          </w:p>
          <w:p w14:paraId="15F9078A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DNS </w:t>
            </w:r>
            <w:r>
              <w:rPr>
                <w:rFonts w:hint="default"/>
                <w:sz w:val="20"/>
                <w:szCs w:val="20"/>
                <w:lang w:val="ru-RU"/>
              </w:rPr>
              <w:t xml:space="preserve">сервера принятий решений в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/etc/hosts </w:t>
            </w:r>
            <w:r>
              <w:rPr>
                <w:rFonts w:hint="default"/>
                <w:sz w:val="20"/>
                <w:szCs w:val="20"/>
                <w:lang w:val="ru-RU"/>
              </w:rPr>
              <w:t>верный</w:t>
            </w:r>
          </w:p>
          <w:p w14:paraId="1D43557B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ru-RU"/>
              </w:rPr>
              <w:t>Политика для данного пользователя НЕ существует</w:t>
            </w:r>
          </w:p>
        </w:tc>
      </w:tr>
      <w:tr w14:paraId="4B6D409F">
        <w:tc>
          <w:tcPr>
            <w:tcW w:w="9345" w:type="dxa"/>
            <w:gridSpan w:val="3"/>
          </w:tcPr>
          <w:p w14:paraId="7CB1EFB0">
            <w:pPr>
              <w:widowControl/>
              <w:ind w:left="0" w:lef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Выполняемая часть</w:t>
            </w:r>
          </w:p>
        </w:tc>
      </w:tr>
      <w:tr w14:paraId="0A1B80FF">
        <w:tc>
          <w:tcPr>
            <w:tcW w:w="4800" w:type="dxa"/>
          </w:tcPr>
          <w:p w14:paraId="71AFFABB">
            <w:pPr>
              <w:widowControl/>
              <w:ind w:left="0" w:leftChars="0" w:firstLine="0" w:firstLineChars="0"/>
              <w:jc w:val="both"/>
              <w:rPr>
                <w:rFonts w:eastAsiaTheme="minorHAnsi" w:cstheme="minorBidi"/>
                <w:color w:val="000000" w:themeColor="text1"/>
                <w:sz w:val="20"/>
                <w:szCs w:val="20"/>
                <w:lang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sz w:val="20"/>
                <w:szCs w:val="20"/>
              </w:rPr>
              <w:t>Список команд</w:t>
            </w:r>
          </w:p>
        </w:tc>
        <w:tc>
          <w:tcPr>
            <w:tcW w:w="2481" w:type="dxa"/>
          </w:tcPr>
          <w:p w14:paraId="2B34F657">
            <w:pPr>
              <w:widowControl/>
              <w:ind w:left="0" w:leftChars="0" w:firstLine="0" w:firstLineChars="0"/>
              <w:jc w:val="both"/>
              <w:rPr>
                <w:rFonts w:eastAsiaTheme="minorHAnsi" w:cstheme="minorBidi"/>
                <w:color w:val="000000" w:themeColor="text1"/>
                <w:sz w:val="20"/>
                <w:szCs w:val="20"/>
                <w:lang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sz w:val="20"/>
                <w:szCs w:val="20"/>
              </w:rPr>
              <w:t>Ожидаемый результат</w:t>
            </w:r>
          </w:p>
        </w:tc>
        <w:tc>
          <w:tcPr>
            <w:tcW w:w="2064" w:type="dxa"/>
          </w:tcPr>
          <w:p w14:paraId="179C37CD">
            <w:pPr>
              <w:widowControl/>
              <w:ind w:left="0" w:leftChars="0" w:firstLine="0" w:firstLineChars="0"/>
              <w:jc w:val="both"/>
              <w:rPr>
                <w:rFonts w:eastAsiaTheme="minorHAnsi" w:cstheme="minorBidi"/>
                <w:color w:val="000000" w:themeColor="text1"/>
                <w:sz w:val="20"/>
                <w:szCs w:val="20"/>
                <w:lang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sz w:val="20"/>
                <w:szCs w:val="20"/>
              </w:rPr>
              <w:t>Результат теста</w:t>
            </w:r>
          </w:p>
        </w:tc>
      </w:tr>
      <w:tr w14:paraId="2D67866F">
        <w:tc>
          <w:tcPr>
            <w:tcW w:w="4800" w:type="dxa"/>
          </w:tcPr>
          <w:p w14:paraId="2C194103">
            <w:pPr>
              <w:widowControl/>
              <w:numPr>
                <w:ilvl w:val="0"/>
                <w:numId w:val="21"/>
              </w:numPr>
              <w:ind w:left="0" w:leftChars="0" w:firstLine="0" w:firstLineChars="0"/>
              <w:jc w:val="both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python3 test.py</w:t>
            </w:r>
          </w:p>
          <w:p w14:paraId="5F400733">
            <w:pPr>
              <w:widowControl/>
              <w:numPr>
                <w:ilvl w:val="0"/>
                <w:numId w:val="21"/>
              </w:numPr>
              <w:ind w:left="0" w:leftChars="0" w:firstLine="0" w:firstLineChars="0"/>
              <w:jc w:val="both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tail -n 1 /var/log/auth.log</w:t>
            </w:r>
          </w:p>
        </w:tc>
        <w:tc>
          <w:tcPr>
            <w:tcW w:w="2481" w:type="dxa"/>
          </w:tcPr>
          <w:p w14:paraId="2D1EAFA7">
            <w:pPr>
              <w:widowControl/>
              <w:spacing w:before="0"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ru-RU"/>
              </w:rPr>
              <w:t>Вывод сообщение “</w:t>
            </w:r>
            <w:r>
              <w:rPr>
                <w:rFonts w:hint="default"/>
                <w:sz w:val="20"/>
                <w:szCs w:val="20"/>
                <w:lang w:val="en-US"/>
              </w:rPr>
              <w:t>Access denied</w:t>
            </w:r>
            <w:r>
              <w:rPr>
                <w:rFonts w:hint="default"/>
                <w:sz w:val="20"/>
                <w:szCs w:val="20"/>
                <w:lang w:val="ru-RU"/>
              </w:rPr>
              <w:t>”</w:t>
            </w:r>
            <w:r>
              <w:rPr>
                <w:rFonts w:hint="default"/>
                <w:sz w:val="20"/>
                <w:szCs w:val="20"/>
                <w:lang w:val="en-US"/>
              </w:rPr>
              <w:br w:type="textWrapping"/>
            </w:r>
            <w:r>
              <w:rPr>
                <w:rFonts w:hint="default"/>
                <w:sz w:val="20"/>
                <w:szCs w:val="20"/>
                <w:lang w:val="ru-RU"/>
              </w:rPr>
              <w:t>В логах</w:t>
            </w:r>
            <w:r>
              <w:rPr>
                <w:rFonts w:hint="default"/>
                <w:sz w:val="20"/>
                <w:szCs w:val="20"/>
                <w:lang w:val="en-US"/>
              </w:rPr>
              <w:t>:</w:t>
            </w:r>
            <w:r>
              <w:rPr>
                <w:rFonts w:hint="default"/>
                <w:sz w:val="20"/>
                <w:szCs w:val="20"/>
                <w:lang w:val="en-US"/>
              </w:rPr>
              <w:br w:type="textWrapping"/>
            </w:r>
            <w:r>
              <w:rPr>
                <w:rFonts w:hint="default"/>
                <w:sz w:val="20"/>
                <w:szCs w:val="20"/>
                <w:lang w:val="en-US"/>
              </w:rPr>
              <w:t>- result=DENY</w:t>
            </w:r>
            <w:r>
              <w:rPr>
                <w:rFonts w:hint="default"/>
                <w:sz w:val="20"/>
                <w:szCs w:val="20"/>
                <w:lang w:val="en-US"/>
              </w:rPr>
              <w:br w:type="textWrapping"/>
            </w:r>
            <w:r>
              <w:rPr>
                <w:rFonts w:hint="default"/>
                <w:sz w:val="20"/>
                <w:szCs w:val="20"/>
                <w:lang w:val="en-US"/>
              </w:rPr>
              <w:t>- policy_name=unknown</w:t>
            </w:r>
          </w:p>
        </w:tc>
        <w:tc>
          <w:tcPr>
            <w:tcW w:w="2064" w:type="dxa"/>
          </w:tcPr>
          <w:p w14:paraId="191F1AE2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Pass</w:t>
            </w:r>
          </w:p>
        </w:tc>
      </w:tr>
    </w:tbl>
    <w:p w14:paraId="2877560B">
      <w:pPr>
        <w:ind w:left="0" w:leftChars="0" w:firstLine="0" w:firstLineChars="0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</w:p>
    <w:p w14:paraId="34B1BDE6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1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Таблица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>5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 — Тест-кейс №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>5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 Неверный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 xml:space="preserve">URL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в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>clipe.conf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 использования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>pam_clipe.so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 при несуществующей политике</w:t>
      </w:r>
    </w:p>
    <w:tbl>
      <w:tblPr>
        <w:tblStyle w:val="111"/>
        <w:tblW w:w="0" w:type="auto"/>
        <w:tblInd w:w="1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0"/>
        <w:gridCol w:w="2481"/>
        <w:gridCol w:w="2064"/>
      </w:tblGrid>
      <w:tr w14:paraId="4CEE85D2">
        <w:tc>
          <w:tcPr>
            <w:tcW w:w="4800" w:type="dxa"/>
          </w:tcPr>
          <w:p w14:paraId="09F8118F">
            <w:pPr>
              <w:widowControl/>
              <w:ind w:left="0" w:leftChars="0" w:firstLine="0" w:firstLineChars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ID </w:t>
            </w:r>
            <w:r>
              <w:rPr>
                <w:sz w:val="20"/>
                <w:szCs w:val="20"/>
              </w:rPr>
              <w:t>тест-кейса/Приоритет</w:t>
            </w:r>
          </w:p>
        </w:tc>
        <w:tc>
          <w:tcPr>
            <w:tcW w:w="2481" w:type="dxa"/>
          </w:tcPr>
          <w:p w14:paraId="07BA20A2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TU0</w:t>
            </w:r>
            <w:r>
              <w:rPr>
                <w:rFonts w:hint="default"/>
                <w:sz w:val="20"/>
                <w:szCs w:val="20"/>
                <w:lang w:val="en-US"/>
              </w:rPr>
              <w:t>5</w:t>
            </w:r>
          </w:p>
        </w:tc>
        <w:tc>
          <w:tcPr>
            <w:tcW w:w="2064" w:type="dxa"/>
          </w:tcPr>
          <w:p w14:paraId="151E5492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5</w:t>
            </w:r>
          </w:p>
        </w:tc>
      </w:tr>
      <w:tr w14:paraId="6A292A4E">
        <w:tc>
          <w:tcPr>
            <w:tcW w:w="9345" w:type="dxa"/>
            <w:gridSpan w:val="3"/>
          </w:tcPr>
          <w:p w14:paraId="0AD6E6B4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Идея: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/>
                <w:sz w:val="20"/>
                <w:szCs w:val="20"/>
                <w:lang w:val="ru-RU"/>
              </w:rPr>
              <w:t xml:space="preserve">Проверка вывода ошибке об обращении к неверному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URL </w:t>
            </w:r>
            <w:r>
              <w:rPr>
                <w:rFonts w:hint="default"/>
                <w:sz w:val="20"/>
                <w:szCs w:val="20"/>
                <w:lang w:val="ru-RU"/>
              </w:rPr>
              <w:t>сервера принятия решений</w:t>
            </w:r>
          </w:p>
          <w:p w14:paraId="4794226F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Входные параметры:</w:t>
            </w:r>
            <w:r>
              <w:rPr>
                <w:rFonts w:hint="default"/>
                <w:sz w:val="20"/>
                <w:szCs w:val="20"/>
                <w:lang w:val="ru-RU"/>
              </w:rPr>
              <w:t xml:space="preserve"> </w:t>
            </w: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lang w:val="ru-RU"/>
              </w:rPr>
              <w:t>—</w:t>
            </w:r>
          </w:p>
        </w:tc>
      </w:tr>
      <w:tr w14:paraId="49F24616">
        <w:tc>
          <w:tcPr>
            <w:tcW w:w="9345" w:type="dxa"/>
            <w:gridSpan w:val="3"/>
          </w:tcPr>
          <w:p w14:paraId="0C5AE3DF">
            <w:pPr>
              <w:widowControl/>
              <w:ind w:left="0" w:lef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редактирования</w:t>
            </w:r>
          </w:p>
        </w:tc>
      </w:tr>
      <w:tr w14:paraId="3914F089">
        <w:tc>
          <w:tcPr>
            <w:tcW w:w="4800" w:type="dxa"/>
          </w:tcPr>
          <w:p w14:paraId="572E4B67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 xml:space="preserve">Создан </w:t>
            </w:r>
            <w:r>
              <w:rPr>
                <w:rFonts w:hint="default"/>
                <w:sz w:val="20"/>
                <w:szCs w:val="20"/>
                <w:lang w:val="ru-RU"/>
              </w:rPr>
              <w:t>11</w:t>
            </w:r>
            <w:r>
              <w:rPr>
                <w:sz w:val="20"/>
                <w:szCs w:val="20"/>
              </w:rPr>
              <w:t>.</w:t>
            </w:r>
            <w:r>
              <w:rPr>
                <w:rFonts w:hint="default"/>
                <w:sz w:val="20"/>
                <w:szCs w:val="20"/>
                <w:lang w:val="ru-RU"/>
              </w:rPr>
              <w:t>05</w:t>
            </w:r>
            <w:r>
              <w:rPr>
                <w:sz w:val="20"/>
                <w:szCs w:val="20"/>
              </w:rPr>
              <w:t>.</w:t>
            </w:r>
            <w:r>
              <w:rPr>
                <w:rFonts w:hint="default"/>
                <w:sz w:val="20"/>
                <w:szCs w:val="20"/>
                <w:lang w:val="ru-RU"/>
              </w:rPr>
              <w:t>2026</w:t>
            </w:r>
          </w:p>
        </w:tc>
        <w:tc>
          <w:tcPr>
            <w:tcW w:w="4545" w:type="dxa"/>
            <w:gridSpan w:val="2"/>
          </w:tcPr>
          <w:p w14:paraId="2BD9DBE5">
            <w:pPr>
              <w:widowControl/>
              <w:ind w:left="0" w:leftChars="0" w:firstLine="0" w:firstLineChars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Новый тест</w:t>
            </w:r>
            <w:r>
              <w:rPr>
                <w:sz w:val="20"/>
                <w:szCs w:val="20"/>
                <w:lang w:val="en-US"/>
              </w:rPr>
              <w:t>-</w:t>
            </w:r>
            <w:r>
              <w:rPr>
                <w:sz w:val="20"/>
                <w:szCs w:val="20"/>
              </w:rPr>
              <w:t>кейс</w:t>
            </w:r>
          </w:p>
        </w:tc>
      </w:tr>
      <w:tr w14:paraId="6ED33E4B">
        <w:tc>
          <w:tcPr>
            <w:tcW w:w="9345" w:type="dxa"/>
            <w:gridSpan w:val="3"/>
          </w:tcPr>
          <w:p w14:paraId="1369B826">
            <w:pPr>
              <w:widowControl/>
              <w:ind w:left="0" w:lef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Предусловие</w:t>
            </w:r>
          </w:p>
        </w:tc>
      </w:tr>
      <w:tr w14:paraId="02EED0B8">
        <w:tc>
          <w:tcPr>
            <w:tcW w:w="9345" w:type="dxa"/>
            <w:gridSpan w:val="3"/>
          </w:tcPr>
          <w:p w14:paraId="10B009F8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DEFAULT_DECISION=false</w:t>
            </w:r>
          </w:p>
          <w:p w14:paraId="71D079C1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URL </w:t>
            </w:r>
            <w:r>
              <w:rPr>
                <w:rFonts w:hint="default"/>
                <w:sz w:val="20"/>
                <w:szCs w:val="20"/>
                <w:lang w:val="ru-RU"/>
              </w:rPr>
              <w:t>в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/etc/clipe/clipe.conf </w:t>
            </w:r>
            <w:r>
              <w:rPr>
                <w:rFonts w:hint="default"/>
                <w:sz w:val="20"/>
                <w:szCs w:val="20"/>
                <w:lang w:val="ru-RU"/>
              </w:rPr>
              <w:t>НЕ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/>
                <w:sz w:val="20"/>
                <w:szCs w:val="20"/>
                <w:lang w:val="ru-RU"/>
              </w:rPr>
              <w:t>корректный</w:t>
            </w:r>
          </w:p>
        </w:tc>
      </w:tr>
      <w:tr w14:paraId="2D31FA35">
        <w:tc>
          <w:tcPr>
            <w:tcW w:w="9345" w:type="dxa"/>
            <w:gridSpan w:val="3"/>
          </w:tcPr>
          <w:p w14:paraId="5CD7B9FC">
            <w:pPr>
              <w:widowControl/>
              <w:ind w:left="0" w:lef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Выполняемая часть</w:t>
            </w:r>
          </w:p>
        </w:tc>
      </w:tr>
      <w:tr w14:paraId="1F3E1847">
        <w:tc>
          <w:tcPr>
            <w:tcW w:w="4800" w:type="dxa"/>
          </w:tcPr>
          <w:p w14:paraId="4B407A02">
            <w:pPr>
              <w:widowControl/>
              <w:ind w:left="0" w:leftChars="0" w:firstLine="0" w:firstLineChars="0"/>
              <w:jc w:val="both"/>
              <w:rPr>
                <w:rFonts w:eastAsiaTheme="minorHAnsi" w:cstheme="minorBidi"/>
                <w:color w:val="000000" w:themeColor="text1"/>
                <w:sz w:val="20"/>
                <w:szCs w:val="20"/>
                <w:lang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sz w:val="20"/>
                <w:szCs w:val="20"/>
              </w:rPr>
              <w:t>Список команд</w:t>
            </w:r>
          </w:p>
        </w:tc>
        <w:tc>
          <w:tcPr>
            <w:tcW w:w="2481" w:type="dxa"/>
          </w:tcPr>
          <w:p w14:paraId="51D11CE9">
            <w:pPr>
              <w:widowControl/>
              <w:ind w:left="0" w:leftChars="0" w:firstLine="0" w:firstLineChars="0"/>
              <w:jc w:val="both"/>
              <w:rPr>
                <w:rFonts w:eastAsiaTheme="minorHAnsi" w:cstheme="minorBidi"/>
                <w:color w:val="000000" w:themeColor="text1"/>
                <w:sz w:val="20"/>
                <w:szCs w:val="20"/>
                <w:lang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sz w:val="20"/>
                <w:szCs w:val="20"/>
              </w:rPr>
              <w:t>Ожидаемый результат</w:t>
            </w:r>
          </w:p>
        </w:tc>
        <w:tc>
          <w:tcPr>
            <w:tcW w:w="2064" w:type="dxa"/>
          </w:tcPr>
          <w:p w14:paraId="653B9EBD">
            <w:pPr>
              <w:widowControl/>
              <w:ind w:left="0" w:leftChars="0" w:firstLine="0" w:firstLineChars="0"/>
              <w:jc w:val="both"/>
              <w:rPr>
                <w:rFonts w:eastAsiaTheme="minorHAnsi" w:cstheme="minorBidi"/>
                <w:color w:val="000000" w:themeColor="text1"/>
                <w:sz w:val="20"/>
                <w:szCs w:val="20"/>
                <w:lang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sz w:val="20"/>
                <w:szCs w:val="20"/>
              </w:rPr>
              <w:t>Результат теста</w:t>
            </w:r>
          </w:p>
        </w:tc>
      </w:tr>
      <w:tr w14:paraId="593C8030">
        <w:tc>
          <w:tcPr>
            <w:tcW w:w="4800" w:type="dxa"/>
          </w:tcPr>
          <w:p w14:paraId="651933D3">
            <w:pPr>
              <w:widowControl/>
              <w:numPr>
                <w:ilvl w:val="0"/>
                <w:numId w:val="22"/>
              </w:numPr>
              <w:ind w:left="0" w:leftChars="0" w:firstLine="0" w:firstLineChars="0"/>
              <w:jc w:val="both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python3 test.py</w:t>
            </w:r>
          </w:p>
          <w:p w14:paraId="6CA47D2D">
            <w:pPr>
              <w:widowControl/>
              <w:numPr>
                <w:ilvl w:val="0"/>
                <w:numId w:val="22"/>
              </w:numPr>
              <w:ind w:left="0" w:leftChars="0" w:firstLine="0" w:firstLineChars="0"/>
              <w:jc w:val="both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tail -n 1 /var/log/auth.log</w:t>
            </w:r>
          </w:p>
        </w:tc>
        <w:tc>
          <w:tcPr>
            <w:tcW w:w="2481" w:type="dxa"/>
          </w:tcPr>
          <w:p w14:paraId="3B20CA00">
            <w:pPr>
              <w:pStyle w:val="8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ru-RU"/>
              </w:rPr>
              <w:t>Вывод сообщение “</w:t>
            </w:r>
            <w:r>
              <w:rPr>
                <w:rFonts w:hint="default"/>
                <w:sz w:val="20"/>
                <w:szCs w:val="20"/>
                <w:lang w:val="en-US"/>
              </w:rPr>
              <w:t>Access denied</w:t>
            </w:r>
            <w:r>
              <w:rPr>
                <w:rFonts w:hint="default"/>
                <w:sz w:val="20"/>
                <w:szCs w:val="20"/>
                <w:lang w:val="ru-RU"/>
              </w:rPr>
              <w:t>”</w:t>
            </w:r>
            <w:r>
              <w:rPr>
                <w:rFonts w:hint="default"/>
                <w:sz w:val="20"/>
                <w:szCs w:val="20"/>
                <w:lang w:val="en-US"/>
              </w:rPr>
              <w:br w:type="textWrapping"/>
            </w:r>
            <w:r>
              <w:rPr>
                <w:rFonts w:hint="default"/>
                <w:sz w:val="20"/>
                <w:szCs w:val="20"/>
                <w:lang w:val="ru-RU"/>
              </w:rPr>
              <w:t>В логах</w:t>
            </w:r>
            <w:r>
              <w:rPr>
                <w:rFonts w:hint="default"/>
                <w:sz w:val="20"/>
                <w:szCs w:val="20"/>
                <w:lang w:val="en-US"/>
              </w:rPr>
              <w:t>:</w:t>
            </w:r>
            <w:r>
              <w:rPr>
                <w:rFonts w:hint="default"/>
                <w:sz w:val="20"/>
                <w:szCs w:val="20"/>
                <w:lang w:val="en-US"/>
              </w:rPr>
              <w:br w:type="textWrapping"/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- </w:t>
            </w:r>
            <w:r>
              <w:rPr>
                <w:rFonts w:hint="default" w:ascii="Times New Roman Regular" w:hAnsi="Times New Roman Regular" w:eastAsia="menlo" w:cs="Times New Roman Regular"/>
                <w:color w:val="000000"/>
                <w:kern w:val="0"/>
                <w:sz w:val="21"/>
                <w:szCs w:val="21"/>
                <w:lang w:val="en-US" w:eastAsia="zh-CN" w:bidi="ar"/>
              </w:rPr>
              <w:t>error=HTTP request failed</w:t>
            </w:r>
          </w:p>
        </w:tc>
        <w:tc>
          <w:tcPr>
            <w:tcW w:w="2064" w:type="dxa"/>
          </w:tcPr>
          <w:p w14:paraId="6B03EF08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Pass</w:t>
            </w:r>
          </w:p>
        </w:tc>
      </w:tr>
    </w:tbl>
    <w:p w14:paraId="652CBC92">
      <w:pP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br w:type="page"/>
      </w:r>
    </w:p>
    <w:p w14:paraId="2F872F02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1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Таблица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>6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 — Тест-кейс №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>6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 Авторизация в системе</w:t>
      </w:r>
    </w:p>
    <w:tbl>
      <w:tblPr>
        <w:tblStyle w:val="111"/>
        <w:tblW w:w="0" w:type="auto"/>
        <w:tblInd w:w="1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0"/>
        <w:gridCol w:w="2481"/>
        <w:gridCol w:w="2064"/>
      </w:tblGrid>
      <w:tr w14:paraId="57783F32">
        <w:tc>
          <w:tcPr>
            <w:tcW w:w="4800" w:type="dxa"/>
          </w:tcPr>
          <w:p w14:paraId="1213001A">
            <w:pPr>
              <w:widowControl/>
              <w:ind w:left="0" w:leftChars="0" w:firstLine="0" w:firstLineChars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ID </w:t>
            </w:r>
            <w:r>
              <w:rPr>
                <w:sz w:val="20"/>
                <w:szCs w:val="20"/>
              </w:rPr>
              <w:t>тест-кейса/Приоритет</w:t>
            </w:r>
          </w:p>
        </w:tc>
        <w:tc>
          <w:tcPr>
            <w:tcW w:w="2481" w:type="dxa"/>
          </w:tcPr>
          <w:p w14:paraId="7B72EB67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en-US"/>
              </w:rPr>
              <w:t>TU0</w:t>
            </w:r>
            <w:r>
              <w:rPr>
                <w:rFonts w:hint="default"/>
                <w:sz w:val="20"/>
                <w:szCs w:val="20"/>
                <w:lang w:val="ru-RU"/>
              </w:rPr>
              <w:t>6</w:t>
            </w:r>
          </w:p>
        </w:tc>
        <w:tc>
          <w:tcPr>
            <w:tcW w:w="2064" w:type="dxa"/>
          </w:tcPr>
          <w:p w14:paraId="0A1E913D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ru-RU"/>
              </w:rPr>
              <w:t>6</w:t>
            </w:r>
          </w:p>
        </w:tc>
      </w:tr>
      <w:tr w14:paraId="784114D6">
        <w:tc>
          <w:tcPr>
            <w:tcW w:w="9345" w:type="dxa"/>
            <w:gridSpan w:val="3"/>
          </w:tcPr>
          <w:p w14:paraId="737D9DC3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Идея: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/>
                <w:sz w:val="20"/>
                <w:szCs w:val="20"/>
                <w:lang w:val="ru-RU"/>
              </w:rPr>
              <w:t>Проверка корректности работы страницы авторизации при вводе различных значений логина и пароля.</w:t>
            </w:r>
          </w:p>
          <w:p w14:paraId="5F3E510B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Входные параметры:</w:t>
            </w:r>
            <w:r>
              <w:rPr>
                <w:rFonts w:hint="default"/>
                <w:sz w:val="20"/>
                <w:szCs w:val="20"/>
                <w:lang w:val="ru-RU"/>
              </w:rPr>
              <w:t xml:space="preserve"> входные параметры указаны в Таблице 6.1</w:t>
            </w:r>
          </w:p>
        </w:tc>
      </w:tr>
      <w:tr w14:paraId="7E5615F1">
        <w:tc>
          <w:tcPr>
            <w:tcW w:w="9345" w:type="dxa"/>
            <w:gridSpan w:val="3"/>
          </w:tcPr>
          <w:p w14:paraId="323446D3">
            <w:pPr>
              <w:widowControl/>
              <w:ind w:left="0" w:lef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редактирования</w:t>
            </w:r>
          </w:p>
        </w:tc>
      </w:tr>
      <w:tr w14:paraId="1A10C170">
        <w:tc>
          <w:tcPr>
            <w:tcW w:w="4800" w:type="dxa"/>
          </w:tcPr>
          <w:p w14:paraId="45A0A51B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 xml:space="preserve">Создан </w:t>
            </w:r>
            <w:r>
              <w:rPr>
                <w:rFonts w:hint="default"/>
                <w:sz w:val="20"/>
                <w:szCs w:val="20"/>
                <w:lang w:val="ru-RU"/>
              </w:rPr>
              <w:t>11</w:t>
            </w:r>
            <w:r>
              <w:rPr>
                <w:sz w:val="20"/>
                <w:szCs w:val="20"/>
              </w:rPr>
              <w:t>.</w:t>
            </w:r>
            <w:r>
              <w:rPr>
                <w:rFonts w:hint="default"/>
                <w:sz w:val="20"/>
                <w:szCs w:val="20"/>
                <w:lang w:val="ru-RU"/>
              </w:rPr>
              <w:t>05</w:t>
            </w:r>
            <w:r>
              <w:rPr>
                <w:sz w:val="20"/>
                <w:szCs w:val="20"/>
              </w:rPr>
              <w:t>.</w:t>
            </w:r>
            <w:r>
              <w:rPr>
                <w:rFonts w:hint="default"/>
                <w:sz w:val="20"/>
                <w:szCs w:val="20"/>
                <w:lang w:val="ru-RU"/>
              </w:rPr>
              <w:t>2026</w:t>
            </w:r>
          </w:p>
        </w:tc>
        <w:tc>
          <w:tcPr>
            <w:tcW w:w="4545" w:type="dxa"/>
            <w:gridSpan w:val="2"/>
          </w:tcPr>
          <w:p w14:paraId="514A2AB3">
            <w:pPr>
              <w:widowControl/>
              <w:ind w:left="0" w:leftChars="0" w:firstLine="0" w:firstLineChars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Новый тест</w:t>
            </w:r>
            <w:r>
              <w:rPr>
                <w:sz w:val="20"/>
                <w:szCs w:val="20"/>
                <w:lang w:val="en-US"/>
              </w:rPr>
              <w:t>-</w:t>
            </w:r>
            <w:r>
              <w:rPr>
                <w:sz w:val="20"/>
                <w:szCs w:val="20"/>
              </w:rPr>
              <w:t>кейс</w:t>
            </w:r>
          </w:p>
        </w:tc>
      </w:tr>
      <w:tr w14:paraId="1B7AB505">
        <w:tc>
          <w:tcPr>
            <w:tcW w:w="9345" w:type="dxa"/>
            <w:gridSpan w:val="3"/>
          </w:tcPr>
          <w:p w14:paraId="6F36A09A">
            <w:pPr>
              <w:widowControl/>
              <w:ind w:left="0" w:lef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Предусловие</w:t>
            </w:r>
          </w:p>
        </w:tc>
      </w:tr>
      <w:tr w14:paraId="1A86A6D7">
        <w:tc>
          <w:tcPr>
            <w:tcW w:w="9345" w:type="dxa"/>
            <w:gridSpan w:val="3"/>
          </w:tcPr>
          <w:p w14:paraId="2B7766F2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ru-RU"/>
              </w:rPr>
              <w:t>Открыта страница авторизации (входа) в систему</w:t>
            </w:r>
          </w:p>
        </w:tc>
      </w:tr>
      <w:tr w14:paraId="258E93F8">
        <w:tc>
          <w:tcPr>
            <w:tcW w:w="9345" w:type="dxa"/>
            <w:gridSpan w:val="3"/>
          </w:tcPr>
          <w:p w14:paraId="47129545">
            <w:pPr>
              <w:widowControl/>
              <w:ind w:left="0" w:lef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Выполняемая часть</w:t>
            </w:r>
          </w:p>
        </w:tc>
      </w:tr>
      <w:tr w14:paraId="13FE6C88">
        <w:tc>
          <w:tcPr>
            <w:tcW w:w="4800" w:type="dxa"/>
          </w:tcPr>
          <w:p w14:paraId="7429EEBA">
            <w:pPr>
              <w:widowControl/>
              <w:ind w:left="0" w:leftChars="0" w:firstLine="0" w:firstLineChars="0"/>
              <w:jc w:val="both"/>
              <w:rPr>
                <w:rFonts w:eastAsiaTheme="minorHAnsi" w:cstheme="minorBidi"/>
                <w:color w:val="000000" w:themeColor="text1"/>
                <w:sz w:val="20"/>
                <w:szCs w:val="20"/>
                <w:lang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sz w:val="20"/>
                <w:szCs w:val="20"/>
              </w:rPr>
              <w:t>Список команд</w:t>
            </w:r>
          </w:p>
        </w:tc>
        <w:tc>
          <w:tcPr>
            <w:tcW w:w="2481" w:type="dxa"/>
          </w:tcPr>
          <w:p w14:paraId="6ACC92A1">
            <w:pPr>
              <w:widowControl/>
              <w:ind w:left="0" w:leftChars="0" w:firstLine="0" w:firstLineChars="0"/>
              <w:jc w:val="both"/>
              <w:rPr>
                <w:rFonts w:eastAsiaTheme="minorHAnsi" w:cstheme="minorBidi"/>
                <w:color w:val="000000" w:themeColor="text1"/>
                <w:sz w:val="20"/>
                <w:szCs w:val="20"/>
                <w:lang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sz w:val="20"/>
                <w:szCs w:val="20"/>
              </w:rPr>
              <w:t>Ожидаемый результат</w:t>
            </w:r>
          </w:p>
        </w:tc>
        <w:tc>
          <w:tcPr>
            <w:tcW w:w="2064" w:type="dxa"/>
          </w:tcPr>
          <w:p w14:paraId="477B006C">
            <w:pPr>
              <w:widowControl/>
              <w:ind w:left="0" w:leftChars="0" w:firstLine="0" w:firstLineChars="0"/>
              <w:jc w:val="both"/>
              <w:rPr>
                <w:rFonts w:eastAsiaTheme="minorHAnsi" w:cstheme="minorBidi"/>
                <w:color w:val="000000" w:themeColor="text1"/>
                <w:sz w:val="20"/>
                <w:szCs w:val="20"/>
                <w:lang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sz w:val="20"/>
                <w:szCs w:val="20"/>
              </w:rPr>
              <w:t>Результат теста</w:t>
            </w:r>
          </w:p>
        </w:tc>
      </w:tr>
      <w:tr w14:paraId="68CB9301">
        <w:tc>
          <w:tcPr>
            <w:tcW w:w="4800" w:type="dxa"/>
          </w:tcPr>
          <w:p w14:paraId="4F065619">
            <w:pPr>
              <w:widowControl/>
              <w:numPr>
                <w:ilvl w:val="0"/>
                <w:numId w:val="23"/>
              </w:numPr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ru-RU"/>
              </w:rPr>
              <w:t>Указать в соответствующих полях логин и пароль из входных данных</w:t>
            </w:r>
          </w:p>
          <w:p w14:paraId="76A42E5D">
            <w:pPr>
              <w:widowControl/>
              <w:numPr>
                <w:ilvl w:val="0"/>
                <w:numId w:val="23"/>
              </w:numPr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ru-RU"/>
              </w:rPr>
              <w:t>Нажать “Войти”</w:t>
            </w:r>
          </w:p>
        </w:tc>
        <w:tc>
          <w:tcPr>
            <w:tcW w:w="2481" w:type="dxa"/>
          </w:tcPr>
          <w:p w14:paraId="10DAF147">
            <w:pPr>
              <w:pStyle w:val="8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ru-RU"/>
              </w:rPr>
              <w:t>В соответствии с входными данными представлен в Таблице 6.1</w:t>
            </w:r>
          </w:p>
        </w:tc>
        <w:tc>
          <w:tcPr>
            <w:tcW w:w="2064" w:type="dxa"/>
          </w:tcPr>
          <w:p w14:paraId="26930807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Pass</w:t>
            </w:r>
          </w:p>
        </w:tc>
      </w:tr>
    </w:tbl>
    <w:p w14:paraId="573AF020">
      <w:pPr>
        <w:ind w:left="0" w:leftChars="0" w:firstLine="0" w:firstLineChars="0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</w:p>
    <w:p w14:paraId="32EEF9EE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1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Таблица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>6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.1 — Входные данные и ожидаемый результат для тест-кейса №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>6</w:t>
      </w:r>
    </w:p>
    <w:tbl>
      <w:tblPr>
        <w:tblStyle w:val="111"/>
        <w:tblW w:w="9210" w:type="dxa"/>
        <w:tblInd w:w="1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87"/>
        <w:gridCol w:w="2492"/>
        <w:gridCol w:w="2494"/>
        <w:gridCol w:w="3437"/>
      </w:tblGrid>
      <w:tr w14:paraId="0052D2FB">
        <w:tc>
          <w:tcPr>
            <w:tcW w:w="787" w:type="dxa"/>
          </w:tcPr>
          <w:p w14:paraId="01E1F21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№ п/п</w:t>
            </w:r>
          </w:p>
        </w:tc>
        <w:tc>
          <w:tcPr>
            <w:tcW w:w="2492" w:type="dxa"/>
          </w:tcPr>
          <w:p w14:paraId="687ED7C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Логин</w:t>
            </w:r>
          </w:p>
        </w:tc>
        <w:tc>
          <w:tcPr>
            <w:tcW w:w="2494" w:type="dxa"/>
          </w:tcPr>
          <w:p w14:paraId="2BC1AA3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Пароль</w:t>
            </w:r>
          </w:p>
        </w:tc>
        <w:tc>
          <w:tcPr>
            <w:tcW w:w="3437" w:type="dxa"/>
          </w:tcPr>
          <w:p w14:paraId="5F66036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Ожидаемый результат</w:t>
            </w:r>
          </w:p>
        </w:tc>
      </w:tr>
      <w:tr w14:paraId="28473628">
        <w:tc>
          <w:tcPr>
            <w:tcW w:w="787" w:type="dxa"/>
          </w:tcPr>
          <w:p w14:paraId="25642D5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1</w:t>
            </w:r>
          </w:p>
        </w:tc>
        <w:tc>
          <w:tcPr>
            <w:tcW w:w="2492" w:type="dxa"/>
          </w:tcPr>
          <w:p w14:paraId="7F46D85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-</w:t>
            </w:r>
          </w:p>
        </w:tc>
        <w:tc>
          <w:tcPr>
            <w:tcW w:w="2494" w:type="dxa"/>
          </w:tcPr>
          <w:p w14:paraId="317817E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-</w:t>
            </w:r>
          </w:p>
        </w:tc>
        <w:tc>
          <w:tcPr>
            <w:tcW w:w="3437" w:type="dxa"/>
          </w:tcPr>
          <w:p w14:paraId="237051C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Вывод сообщения о необходимости заполнить поля</w:t>
            </w:r>
          </w:p>
        </w:tc>
      </w:tr>
      <w:tr w14:paraId="2CA50F2F">
        <w:tc>
          <w:tcPr>
            <w:tcW w:w="787" w:type="dxa"/>
          </w:tcPr>
          <w:p w14:paraId="5BD541F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en-US"/>
              </w:rPr>
              <w:t>2</w:t>
            </w:r>
          </w:p>
        </w:tc>
        <w:tc>
          <w:tcPr>
            <w:tcW w:w="2492" w:type="dxa"/>
          </w:tcPr>
          <w:p w14:paraId="1F77D8B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Неверный логин</w:t>
            </w:r>
          </w:p>
        </w:tc>
        <w:tc>
          <w:tcPr>
            <w:tcW w:w="2494" w:type="dxa"/>
          </w:tcPr>
          <w:p w14:paraId="4A7ECEB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Неверный пароль</w:t>
            </w:r>
          </w:p>
        </w:tc>
        <w:tc>
          <w:tcPr>
            <w:tcW w:w="3437" w:type="dxa"/>
          </w:tcPr>
          <w:p w14:paraId="1942FDA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Вывод сообщения о некорректности данных для входа</w:t>
            </w:r>
          </w:p>
        </w:tc>
      </w:tr>
      <w:tr w14:paraId="29EC83DA">
        <w:tc>
          <w:tcPr>
            <w:tcW w:w="787" w:type="dxa"/>
          </w:tcPr>
          <w:p w14:paraId="3065BF1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3</w:t>
            </w:r>
          </w:p>
        </w:tc>
        <w:tc>
          <w:tcPr>
            <w:tcW w:w="2492" w:type="dxa"/>
          </w:tcPr>
          <w:p w14:paraId="77D5A30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' OR '1'='1'; DROP TABLE users; --</w:t>
            </w:r>
          </w:p>
        </w:tc>
        <w:tc>
          <w:tcPr>
            <w:tcW w:w="2494" w:type="dxa"/>
          </w:tcPr>
          <w:p w14:paraId="7EBE25A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Любой пароль</w:t>
            </w:r>
          </w:p>
        </w:tc>
        <w:tc>
          <w:tcPr>
            <w:tcW w:w="3437" w:type="dxa"/>
          </w:tcPr>
          <w:p w14:paraId="3DC6405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Вывод сообщения о некорректности данных для входа. База данных не пострадала</w:t>
            </w:r>
          </w:p>
        </w:tc>
      </w:tr>
      <w:tr w14:paraId="588E7CC5">
        <w:tc>
          <w:tcPr>
            <w:tcW w:w="787" w:type="dxa"/>
          </w:tcPr>
          <w:p w14:paraId="1F16503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en-US"/>
              </w:rPr>
              <w:t>4</w:t>
            </w:r>
          </w:p>
        </w:tc>
        <w:tc>
          <w:tcPr>
            <w:tcW w:w="2492" w:type="dxa"/>
          </w:tcPr>
          <w:p w14:paraId="04BE1F9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Любой логин</w:t>
            </w:r>
          </w:p>
        </w:tc>
        <w:tc>
          <w:tcPr>
            <w:tcW w:w="2494" w:type="dxa"/>
          </w:tcPr>
          <w:p w14:paraId="7999E0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0"/>
                <w:szCs w:val="20"/>
                <w:lang w:val="en-US" w:eastAsia="zh-CN" w:bidi="ar"/>
              </w:rPr>
              <w:t>&lt;script&gt;alert(1);&lt;/script&gt;</w:t>
            </w:r>
          </w:p>
        </w:tc>
        <w:tc>
          <w:tcPr>
            <w:tcW w:w="3437" w:type="dxa"/>
          </w:tcPr>
          <w:p w14:paraId="221BDEB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Вывод сообщения о некорректности данных для входа. Окно предупреждения не открылось</w:t>
            </w:r>
          </w:p>
        </w:tc>
      </w:tr>
      <w:tr w14:paraId="1F6CDE28">
        <w:tc>
          <w:tcPr>
            <w:tcW w:w="787" w:type="dxa"/>
          </w:tcPr>
          <w:p w14:paraId="6985EE5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en-US"/>
              </w:rPr>
              <w:t>5</w:t>
            </w:r>
          </w:p>
        </w:tc>
        <w:tc>
          <w:tcPr>
            <w:tcW w:w="2492" w:type="dxa"/>
          </w:tcPr>
          <w:p w14:paraId="6A3A9E5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Верный логин</w:t>
            </w:r>
          </w:p>
        </w:tc>
        <w:tc>
          <w:tcPr>
            <w:tcW w:w="2494" w:type="dxa"/>
          </w:tcPr>
          <w:p w14:paraId="1800301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Верный пароль</w:t>
            </w:r>
          </w:p>
        </w:tc>
        <w:tc>
          <w:tcPr>
            <w:tcW w:w="3437" w:type="dxa"/>
          </w:tcPr>
          <w:p w14:paraId="15A0581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Успешный вход в систему, отображается “Домашняя страница”</w:t>
            </w:r>
          </w:p>
        </w:tc>
      </w:tr>
    </w:tbl>
    <w:p w14:paraId="42C5ED22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1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</w:p>
    <w:p w14:paraId="10F72205">
      <w:pP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br w:type="page"/>
      </w:r>
    </w:p>
    <w:p w14:paraId="357DFC54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1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0" w:firstLineChars="0"/>
        <w:textAlignment w:val="auto"/>
        <w:outlineLvl w:val="9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Так как логика фильтрации унифицирована, то данный тест-кейс применим для следующих страница:</w:t>
      </w:r>
    </w:p>
    <w:p w14:paraId="07EEF6B4">
      <w:pPr>
        <w:keepNext w:val="0"/>
        <w:keepLines w:val="0"/>
        <w:pageBreakBefore w:val="0"/>
        <w:widowControl/>
        <w:numPr>
          <w:ilvl w:val="0"/>
          <w:numId w:val="24"/>
        </w:numPr>
        <w:tabs>
          <w:tab w:val="left" w:pos="112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0" w:firstLineChars="0"/>
        <w:textAlignment w:val="auto"/>
        <w:outlineLvl w:val="9"/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пользователи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>;</w:t>
      </w:r>
    </w:p>
    <w:p w14:paraId="4D861DE5">
      <w:pPr>
        <w:keepNext w:val="0"/>
        <w:keepLines w:val="0"/>
        <w:pageBreakBefore w:val="0"/>
        <w:widowControl/>
        <w:numPr>
          <w:ilvl w:val="0"/>
          <w:numId w:val="24"/>
        </w:numPr>
        <w:tabs>
          <w:tab w:val="left" w:pos="112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0" w:firstLineChars="0"/>
        <w:textAlignment w:val="auto"/>
        <w:outlineLvl w:val="9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хосты;</w:t>
      </w:r>
    </w:p>
    <w:p w14:paraId="6615A33C">
      <w:pPr>
        <w:keepNext w:val="0"/>
        <w:keepLines w:val="0"/>
        <w:pageBreakBefore w:val="0"/>
        <w:widowControl/>
        <w:numPr>
          <w:ilvl w:val="0"/>
          <w:numId w:val="24"/>
        </w:numPr>
        <w:tabs>
          <w:tab w:val="left" w:pos="112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0" w:firstLineChars="0"/>
        <w:textAlignment w:val="auto"/>
        <w:outlineLvl w:val="9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сервисы;</w:t>
      </w:r>
    </w:p>
    <w:p w14:paraId="3F661B63">
      <w:pPr>
        <w:keepNext w:val="0"/>
        <w:keepLines w:val="0"/>
        <w:pageBreakBefore w:val="0"/>
        <w:widowControl/>
        <w:numPr>
          <w:ilvl w:val="0"/>
          <w:numId w:val="24"/>
        </w:numPr>
        <w:tabs>
          <w:tab w:val="left" w:pos="112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0" w:firstLineChars="0"/>
        <w:textAlignment w:val="auto"/>
        <w:outlineLvl w:val="9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правила;</w:t>
      </w:r>
    </w:p>
    <w:p w14:paraId="610D910A">
      <w:pPr>
        <w:keepNext w:val="0"/>
        <w:keepLines w:val="0"/>
        <w:pageBreakBefore w:val="0"/>
        <w:widowControl/>
        <w:numPr>
          <w:ilvl w:val="0"/>
          <w:numId w:val="24"/>
        </w:numPr>
        <w:tabs>
          <w:tab w:val="left" w:pos="112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0" w:firstLineChars="0"/>
        <w:textAlignment w:val="auto"/>
        <w:outlineLvl w:val="9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политики;</w:t>
      </w:r>
    </w:p>
    <w:p w14:paraId="2F115812">
      <w:pPr>
        <w:keepNext w:val="0"/>
        <w:keepLines w:val="0"/>
        <w:pageBreakBefore w:val="0"/>
        <w:widowControl/>
        <w:numPr>
          <w:ilvl w:val="0"/>
          <w:numId w:val="24"/>
        </w:numPr>
        <w:tabs>
          <w:tab w:val="left" w:pos="112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0" w:firstLineChars="0"/>
        <w:textAlignment w:val="auto"/>
        <w:outlineLvl w:val="9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привязка политик;</w:t>
      </w:r>
    </w:p>
    <w:p w14:paraId="7FBDD859">
      <w:pPr>
        <w:keepNext w:val="0"/>
        <w:keepLines w:val="0"/>
        <w:pageBreakBefore w:val="0"/>
        <w:widowControl/>
        <w:numPr>
          <w:ilvl w:val="0"/>
          <w:numId w:val="24"/>
        </w:numPr>
        <w:tabs>
          <w:tab w:val="left" w:pos="112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0" w:firstLineChars="0"/>
        <w:textAlignment w:val="auto"/>
        <w:outlineLvl w:val="9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журнал запросов;</w:t>
      </w:r>
    </w:p>
    <w:p w14:paraId="741F7D41">
      <w:pPr>
        <w:keepNext w:val="0"/>
        <w:keepLines w:val="0"/>
        <w:pageBreakBefore w:val="0"/>
        <w:widowControl/>
        <w:numPr>
          <w:ilvl w:val="0"/>
          <w:numId w:val="24"/>
        </w:numPr>
        <w:tabs>
          <w:tab w:val="left" w:pos="112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/>
        <w:ind w:left="0" w:leftChars="0" w:firstLine="697" w:firstLineChars="0"/>
        <w:textAlignment w:val="auto"/>
        <w:outlineLvl w:val="9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журнал решений.</w:t>
      </w:r>
    </w:p>
    <w:p w14:paraId="3F884877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1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Таблица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>7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 — Тест-кейс №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en-US"/>
        </w:rPr>
        <w:t>7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 xml:space="preserve"> Фильтрация “Пользователей”</w:t>
      </w:r>
    </w:p>
    <w:tbl>
      <w:tblPr>
        <w:tblStyle w:val="111"/>
        <w:tblW w:w="0" w:type="auto"/>
        <w:tblInd w:w="1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0"/>
        <w:gridCol w:w="2481"/>
        <w:gridCol w:w="2064"/>
      </w:tblGrid>
      <w:tr w14:paraId="2DD8249C">
        <w:tc>
          <w:tcPr>
            <w:tcW w:w="4800" w:type="dxa"/>
          </w:tcPr>
          <w:p w14:paraId="476C585E">
            <w:pPr>
              <w:widowControl/>
              <w:ind w:left="0" w:leftChars="0" w:firstLine="0" w:firstLineChars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ID </w:t>
            </w:r>
            <w:r>
              <w:rPr>
                <w:sz w:val="20"/>
                <w:szCs w:val="20"/>
              </w:rPr>
              <w:t>тест-кейса/Приоритет</w:t>
            </w:r>
          </w:p>
        </w:tc>
        <w:tc>
          <w:tcPr>
            <w:tcW w:w="2481" w:type="dxa"/>
          </w:tcPr>
          <w:p w14:paraId="771362D3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en-US"/>
              </w:rPr>
              <w:t>TU0</w:t>
            </w:r>
            <w:r>
              <w:rPr>
                <w:rFonts w:hint="default"/>
                <w:sz w:val="20"/>
                <w:szCs w:val="20"/>
                <w:lang w:val="ru-RU"/>
              </w:rPr>
              <w:t>7</w:t>
            </w:r>
          </w:p>
        </w:tc>
        <w:tc>
          <w:tcPr>
            <w:tcW w:w="2064" w:type="dxa"/>
          </w:tcPr>
          <w:p w14:paraId="51716D76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ru-RU"/>
              </w:rPr>
              <w:t>7</w:t>
            </w:r>
          </w:p>
        </w:tc>
      </w:tr>
      <w:tr w14:paraId="5B3F4D1F">
        <w:tc>
          <w:tcPr>
            <w:tcW w:w="9345" w:type="dxa"/>
            <w:gridSpan w:val="3"/>
          </w:tcPr>
          <w:p w14:paraId="42F45B5B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Идея: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/>
                <w:sz w:val="20"/>
                <w:szCs w:val="20"/>
                <w:lang w:val="ru-RU"/>
              </w:rPr>
              <w:t>Проверка корректности работы фильта при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/>
                <w:sz w:val="20"/>
                <w:szCs w:val="20"/>
                <w:lang w:val="ru-RU"/>
              </w:rPr>
              <w:t>различных параметрах фильтров</w:t>
            </w:r>
          </w:p>
          <w:p w14:paraId="7CC454E4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Входные параметры:</w:t>
            </w:r>
            <w:r>
              <w:rPr>
                <w:rFonts w:hint="default"/>
                <w:sz w:val="20"/>
                <w:szCs w:val="20"/>
                <w:lang w:val="ru-RU"/>
              </w:rPr>
              <w:t xml:space="preserve"> входные параметры указаны в Таблице 7.1</w:t>
            </w:r>
          </w:p>
        </w:tc>
      </w:tr>
      <w:tr w14:paraId="6D916A33">
        <w:tc>
          <w:tcPr>
            <w:tcW w:w="9345" w:type="dxa"/>
            <w:gridSpan w:val="3"/>
          </w:tcPr>
          <w:p w14:paraId="152CF28A">
            <w:pPr>
              <w:widowControl/>
              <w:ind w:left="0" w:lef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редактирования</w:t>
            </w:r>
          </w:p>
        </w:tc>
      </w:tr>
      <w:tr w14:paraId="69C2B4F7">
        <w:tc>
          <w:tcPr>
            <w:tcW w:w="4800" w:type="dxa"/>
          </w:tcPr>
          <w:p w14:paraId="064D2194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 xml:space="preserve">Создан </w:t>
            </w:r>
            <w:r>
              <w:rPr>
                <w:rFonts w:hint="default"/>
                <w:sz w:val="20"/>
                <w:szCs w:val="20"/>
                <w:lang w:val="ru-RU"/>
              </w:rPr>
              <w:t>11</w:t>
            </w:r>
            <w:r>
              <w:rPr>
                <w:sz w:val="20"/>
                <w:szCs w:val="20"/>
              </w:rPr>
              <w:t>.</w:t>
            </w:r>
            <w:r>
              <w:rPr>
                <w:rFonts w:hint="default"/>
                <w:sz w:val="20"/>
                <w:szCs w:val="20"/>
                <w:lang w:val="ru-RU"/>
              </w:rPr>
              <w:t>05</w:t>
            </w:r>
            <w:r>
              <w:rPr>
                <w:sz w:val="20"/>
                <w:szCs w:val="20"/>
              </w:rPr>
              <w:t>.</w:t>
            </w:r>
            <w:r>
              <w:rPr>
                <w:rFonts w:hint="default"/>
                <w:sz w:val="20"/>
                <w:szCs w:val="20"/>
                <w:lang w:val="ru-RU"/>
              </w:rPr>
              <w:t>2026</w:t>
            </w:r>
          </w:p>
        </w:tc>
        <w:tc>
          <w:tcPr>
            <w:tcW w:w="4545" w:type="dxa"/>
            <w:gridSpan w:val="2"/>
          </w:tcPr>
          <w:p w14:paraId="76E754AB">
            <w:pPr>
              <w:widowControl/>
              <w:ind w:left="0" w:leftChars="0" w:firstLine="0" w:firstLineChars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Новый тест</w:t>
            </w:r>
            <w:r>
              <w:rPr>
                <w:sz w:val="20"/>
                <w:szCs w:val="20"/>
                <w:lang w:val="en-US"/>
              </w:rPr>
              <w:t>-</w:t>
            </w:r>
            <w:r>
              <w:rPr>
                <w:sz w:val="20"/>
                <w:szCs w:val="20"/>
              </w:rPr>
              <w:t>кейс</w:t>
            </w:r>
          </w:p>
        </w:tc>
      </w:tr>
      <w:tr w14:paraId="59E2A9DA">
        <w:tc>
          <w:tcPr>
            <w:tcW w:w="9345" w:type="dxa"/>
            <w:gridSpan w:val="3"/>
          </w:tcPr>
          <w:p w14:paraId="73C9CFBB">
            <w:pPr>
              <w:widowControl/>
              <w:ind w:left="0" w:lef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Предусловие</w:t>
            </w:r>
          </w:p>
        </w:tc>
      </w:tr>
      <w:tr w14:paraId="1B49326D">
        <w:tc>
          <w:tcPr>
            <w:tcW w:w="9345" w:type="dxa"/>
            <w:gridSpan w:val="3"/>
          </w:tcPr>
          <w:p w14:paraId="7B2DA20C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ru-RU"/>
              </w:rPr>
              <w:t>Открыта страница “Пользователи”</w:t>
            </w:r>
          </w:p>
        </w:tc>
      </w:tr>
      <w:tr w14:paraId="3BF90E79">
        <w:tc>
          <w:tcPr>
            <w:tcW w:w="9345" w:type="dxa"/>
            <w:gridSpan w:val="3"/>
          </w:tcPr>
          <w:p w14:paraId="55A2FD58">
            <w:pPr>
              <w:widowControl/>
              <w:ind w:left="0" w:lef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Выполняемая часть</w:t>
            </w:r>
          </w:p>
        </w:tc>
      </w:tr>
      <w:tr w14:paraId="3D7EF1CE">
        <w:tc>
          <w:tcPr>
            <w:tcW w:w="4800" w:type="dxa"/>
          </w:tcPr>
          <w:p w14:paraId="02C4CF37">
            <w:pPr>
              <w:widowControl/>
              <w:ind w:left="0" w:leftChars="0" w:firstLine="0" w:firstLineChars="0"/>
              <w:jc w:val="both"/>
              <w:rPr>
                <w:rFonts w:eastAsiaTheme="minorHAnsi" w:cstheme="minorBidi"/>
                <w:color w:val="000000" w:themeColor="text1"/>
                <w:sz w:val="20"/>
                <w:szCs w:val="20"/>
                <w:lang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sz w:val="20"/>
                <w:szCs w:val="20"/>
              </w:rPr>
              <w:t>Список команд</w:t>
            </w:r>
          </w:p>
        </w:tc>
        <w:tc>
          <w:tcPr>
            <w:tcW w:w="2481" w:type="dxa"/>
          </w:tcPr>
          <w:p w14:paraId="4856C0E9">
            <w:pPr>
              <w:widowControl/>
              <w:ind w:left="0" w:leftChars="0" w:firstLine="0" w:firstLineChars="0"/>
              <w:jc w:val="both"/>
              <w:rPr>
                <w:rFonts w:eastAsiaTheme="minorHAnsi" w:cstheme="minorBidi"/>
                <w:color w:val="000000" w:themeColor="text1"/>
                <w:sz w:val="20"/>
                <w:szCs w:val="20"/>
                <w:lang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sz w:val="20"/>
                <w:szCs w:val="20"/>
              </w:rPr>
              <w:t>Ожидаемый результат</w:t>
            </w:r>
          </w:p>
        </w:tc>
        <w:tc>
          <w:tcPr>
            <w:tcW w:w="2064" w:type="dxa"/>
          </w:tcPr>
          <w:p w14:paraId="36BDA02F">
            <w:pPr>
              <w:widowControl/>
              <w:ind w:left="0" w:leftChars="0" w:firstLine="0" w:firstLineChars="0"/>
              <w:jc w:val="both"/>
              <w:rPr>
                <w:rFonts w:eastAsiaTheme="minorHAnsi" w:cstheme="minorBidi"/>
                <w:color w:val="000000" w:themeColor="text1"/>
                <w:sz w:val="20"/>
                <w:szCs w:val="20"/>
                <w:lang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sz w:val="20"/>
                <w:szCs w:val="20"/>
              </w:rPr>
              <w:t>Результат теста</w:t>
            </w:r>
          </w:p>
        </w:tc>
      </w:tr>
      <w:tr w14:paraId="390BB295">
        <w:tc>
          <w:tcPr>
            <w:tcW w:w="4800" w:type="dxa"/>
          </w:tcPr>
          <w:p w14:paraId="1CB21393">
            <w:pPr>
              <w:widowControl/>
              <w:numPr>
                <w:ilvl w:val="0"/>
                <w:numId w:val="25"/>
              </w:numPr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ru-RU"/>
              </w:rPr>
              <w:t>Ввести параметры фильтра из входных данных</w:t>
            </w:r>
          </w:p>
          <w:p w14:paraId="2FF805B6">
            <w:pPr>
              <w:widowControl/>
              <w:numPr>
                <w:ilvl w:val="0"/>
                <w:numId w:val="25"/>
              </w:numPr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ru-RU"/>
              </w:rPr>
              <w:t>(Опционально) Нажать “Сбросить фильтры”</w:t>
            </w:r>
          </w:p>
        </w:tc>
        <w:tc>
          <w:tcPr>
            <w:tcW w:w="2481" w:type="dxa"/>
          </w:tcPr>
          <w:p w14:paraId="3CF01CD0">
            <w:pPr>
              <w:pStyle w:val="8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ru-RU"/>
              </w:rPr>
              <w:t>В соответствии с входными данными представлен в Таблице 7.1</w:t>
            </w:r>
          </w:p>
        </w:tc>
        <w:tc>
          <w:tcPr>
            <w:tcW w:w="2064" w:type="dxa"/>
          </w:tcPr>
          <w:p w14:paraId="1CA19816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Pass</w:t>
            </w:r>
          </w:p>
        </w:tc>
      </w:tr>
    </w:tbl>
    <w:p w14:paraId="6FD35F15">
      <w:pPr>
        <w:ind w:left="0" w:leftChars="0" w:firstLine="0" w:firstLineChars="0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</w:p>
    <w:p w14:paraId="3ED4953F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1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Таблица 7.1 — Входные данные и ожидаемый результат для тест-кейса №7</w:t>
      </w:r>
    </w:p>
    <w:tbl>
      <w:tblPr>
        <w:tblStyle w:val="111"/>
        <w:tblW w:w="4873" w:type="pct"/>
        <w:tblInd w:w="1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"/>
        <w:gridCol w:w="2569"/>
        <w:gridCol w:w="5750"/>
      </w:tblGrid>
      <w:tr w14:paraId="46FB2FA1">
        <w:tc>
          <w:tcPr>
            <w:tcW w:w="540" w:type="pct"/>
          </w:tcPr>
          <w:p w14:paraId="2EB754E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№ п/п</w:t>
            </w:r>
          </w:p>
        </w:tc>
        <w:tc>
          <w:tcPr>
            <w:tcW w:w="1377" w:type="pct"/>
          </w:tcPr>
          <w:p w14:paraId="5618F74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right" w:pos="235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Параметры фильтров</w:t>
            </w:r>
          </w:p>
        </w:tc>
        <w:tc>
          <w:tcPr>
            <w:tcW w:w="3082" w:type="pct"/>
          </w:tcPr>
          <w:p w14:paraId="65FEA52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Ожидаемый результат</w:t>
            </w:r>
          </w:p>
        </w:tc>
      </w:tr>
      <w:tr w14:paraId="00156350">
        <w:tc>
          <w:tcPr>
            <w:tcW w:w="540" w:type="pct"/>
          </w:tcPr>
          <w:p w14:paraId="5A05E6F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1</w:t>
            </w:r>
          </w:p>
        </w:tc>
        <w:tc>
          <w:tcPr>
            <w:tcW w:w="1377" w:type="pct"/>
          </w:tcPr>
          <w:p w14:paraId="7C5E3FA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-</w:t>
            </w:r>
          </w:p>
        </w:tc>
        <w:tc>
          <w:tcPr>
            <w:tcW w:w="3082" w:type="pct"/>
          </w:tcPr>
          <w:p w14:paraId="4E83996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Вывод записей в соответствии с выбранной страницей списка</w:t>
            </w:r>
          </w:p>
        </w:tc>
      </w:tr>
      <w:tr w14:paraId="32DFDBD3">
        <w:tc>
          <w:tcPr>
            <w:tcW w:w="540" w:type="pct"/>
          </w:tcPr>
          <w:p w14:paraId="7122BAB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en-US"/>
              </w:rPr>
              <w:t>2</w:t>
            </w:r>
          </w:p>
        </w:tc>
        <w:tc>
          <w:tcPr>
            <w:tcW w:w="1377" w:type="pct"/>
          </w:tcPr>
          <w:p w14:paraId="4BF3461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Данные несуществующей записи</w:t>
            </w:r>
          </w:p>
        </w:tc>
        <w:tc>
          <w:tcPr>
            <w:tcW w:w="3082" w:type="pct"/>
          </w:tcPr>
          <w:p w14:paraId="2D58303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Вывод сообщение “</w:t>
            </w: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 w:eastAsia="zh-CN"/>
              </w:rPr>
              <w:t>По текущим фильтрам записи не найдены</w:t>
            </w: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”</w:t>
            </w:r>
          </w:p>
        </w:tc>
      </w:tr>
      <w:tr w14:paraId="331BAFAB">
        <w:tc>
          <w:tcPr>
            <w:tcW w:w="540" w:type="pct"/>
          </w:tcPr>
          <w:p w14:paraId="753FF27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3</w:t>
            </w:r>
          </w:p>
        </w:tc>
        <w:tc>
          <w:tcPr>
            <w:tcW w:w="1377" w:type="pct"/>
          </w:tcPr>
          <w:p w14:paraId="098A822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' OR '1'='1'; DROP TABLE users; --</w:t>
            </w:r>
          </w:p>
        </w:tc>
        <w:tc>
          <w:tcPr>
            <w:tcW w:w="3082" w:type="pct"/>
          </w:tcPr>
          <w:p w14:paraId="7599741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Вывод сообщение “</w:t>
            </w: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 w:eastAsia="zh-CN"/>
              </w:rPr>
              <w:t>По текущим фильтрам записи не найдены</w:t>
            </w: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”. База данных не пострадала</w:t>
            </w:r>
          </w:p>
        </w:tc>
      </w:tr>
      <w:tr w14:paraId="0569045E">
        <w:tc>
          <w:tcPr>
            <w:tcW w:w="540" w:type="pct"/>
          </w:tcPr>
          <w:p w14:paraId="4FF7DBB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en-US"/>
              </w:rPr>
              <w:t>4</w:t>
            </w:r>
          </w:p>
        </w:tc>
        <w:tc>
          <w:tcPr>
            <w:tcW w:w="1377" w:type="pct"/>
          </w:tcPr>
          <w:p w14:paraId="5815E2A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0"/>
                <w:szCs w:val="20"/>
                <w:lang w:val="en-US" w:eastAsia="zh-CN" w:bidi="ar"/>
              </w:rPr>
              <w:t>&lt;script&gt;alert(1);&lt;/script&gt;</w:t>
            </w:r>
          </w:p>
        </w:tc>
        <w:tc>
          <w:tcPr>
            <w:tcW w:w="3082" w:type="pct"/>
          </w:tcPr>
          <w:p w14:paraId="1CD8285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Вывод сообщение “</w:t>
            </w: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 w:eastAsia="zh-CN"/>
              </w:rPr>
              <w:t>По текущим фильтрам записи не найдены</w:t>
            </w: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”. Окно предупреждения не открылось</w:t>
            </w:r>
          </w:p>
        </w:tc>
      </w:tr>
      <w:tr w14:paraId="52C26A8A">
        <w:tc>
          <w:tcPr>
            <w:tcW w:w="540" w:type="pct"/>
          </w:tcPr>
          <w:p w14:paraId="27ADE5E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en-US"/>
              </w:rPr>
              <w:t>5</w:t>
            </w:r>
          </w:p>
        </w:tc>
        <w:tc>
          <w:tcPr>
            <w:tcW w:w="1377" w:type="pct"/>
          </w:tcPr>
          <w:p w14:paraId="7DBB8B5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Данные существующей записи</w:t>
            </w:r>
          </w:p>
        </w:tc>
        <w:tc>
          <w:tcPr>
            <w:tcW w:w="3082" w:type="pct"/>
          </w:tcPr>
          <w:p w14:paraId="759185D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Вывод записей соответствующих заданному фильтру</w:t>
            </w:r>
          </w:p>
        </w:tc>
      </w:tr>
    </w:tbl>
    <w:p w14:paraId="1547C415">
      <w:pPr>
        <w:ind w:left="0" w:leftChars="0" w:firstLine="0" w:firstLineChars="0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br w:type="page"/>
      </w:r>
    </w:p>
    <w:p w14:paraId="6450337F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1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bookmarkStart w:id="13" w:name="_Toc1081163882"/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Таблица 8 — Тест-кейс №8 Созда</w:t>
      </w:r>
      <w:bookmarkStart w:id="20" w:name="_GoBack"/>
      <w:bookmarkEnd w:id="20"/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ние пользователя</w:t>
      </w:r>
    </w:p>
    <w:tbl>
      <w:tblPr>
        <w:tblStyle w:val="111"/>
        <w:tblW w:w="0" w:type="auto"/>
        <w:tblInd w:w="1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0"/>
        <w:gridCol w:w="2481"/>
        <w:gridCol w:w="2064"/>
      </w:tblGrid>
      <w:tr w14:paraId="762487CC">
        <w:tc>
          <w:tcPr>
            <w:tcW w:w="4800" w:type="dxa"/>
          </w:tcPr>
          <w:p w14:paraId="11CDD898">
            <w:pPr>
              <w:widowControl/>
              <w:ind w:left="0" w:leftChars="0" w:firstLine="0" w:firstLineChars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ID </w:t>
            </w:r>
            <w:r>
              <w:rPr>
                <w:sz w:val="20"/>
                <w:szCs w:val="20"/>
              </w:rPr>
              <w:t>тест-кейса/Приоритет</w:t>
            </w:r>
          </w:p>
        </w:tc>
        <w:tc>
          <w:tcPr>
            <w:tcW w:w="2481" w:type="dxa"/>
          </w:tcPr>
          <w:p w14:paraId="495ABB02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en-US"/>
              </w:rPr>
              <w:t>TU0</w:t>
            </w:r>
            <w:r>
              <w:rPr>
                <w:rFonts w:hint="default"/>
                <w:sz w:val="20"/>
                <w:szCs w:val="20"/>
                <w:lang w:val="ru-RU"/>
              </w:rPr>
              <w:t>8</w:t>
            </w:r>
          </w:p>
        </w:tc>
        <w:tc>
          <w:tcPr>
            <w:tcW w:w="2064" w:type="dxa"/>
          </w:tcPr>
          <w:p w14:paraId="7CC6698B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ru-RU"/>
              </w:rPr>
              <w:t>8</w:t>
            </w:r>
          </w:p>
        </w:tc>
      </w:tr>
      <w:tr w14:paraId="12EADEF2">
        <w:tc>
          <w:tcPr>
            <w:tcW w:w="9345" w:type="dxa"/>
            <w:gridSpan w:val="3"/>
          </w:tcPr>
          <w:p w14:paraId="13FC5A8C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Идея: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/>
                <w:sz w:val="20"/>
                <w:szCs w:val="20"/>
                <w:lang w:val="ru-RU"/>
              </w:rPr>
              <w:t>Проверка корректности работы модального окна создания и редактирования пользователя</w:t>
            </w:r>
          </w:p>
          <w:p w14:paraId="24A6E854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Входные параметры:</w:t>
            </w:r>
            <w:r>
              <w:rPr>
                <w:rFonts w:hint="default"/>
                <w:sz w:val="20"/>
                <w:szCs w:val="20"/>
                <w:lang w:val="ru-RU"/>
              </w:rPr>
              <w:t xml:space="preserve"> входные параметры указаны в Таблице 8.1</w:t>
            </w:r>
          </w:p>
        </w:tc>
      </w:tr>
      <w:tr w14:paraId="479B905C">
        <w:tc>
          <w:tcPr>
            <w:tcW w:w="9345" w:type="dxa"/>
            <w:gridSpan w:val="3"/>
          </w:tcPr>
          <w:p w14:paraId="500684D4">
            <w:pPr>
              <w:widowControl/>
              <w:ind w:left="0" w:lef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редактирования</w:t>
            </w:r>
          </w:p>
        </w:tc>
      </w:tr>
      <w:tr w14:paraId="2935B6EB">
        <w:tc>
          <w:tcPr>
            <w:tcW w:w="4800" w:type="dxa"/>
          </w:tcPr>
          <w:p w14:paraId="7CFF7DAD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 xml:space="preserve">Создан </w:t>
            </w:r>
            <w:r>
              <w:rPr>
                <w:rFonts w:hint="default"/>
                <w:sz w:val="20"/>
                <w:szCs w:val="20"/>
                <w:lang w:val="ru-RU"/>
              </w:rPr>
              <w:t>11</w:t>
            </w:r>
            <w:r>
              <w:rPr>
                <w:sz w:val="20"/>
                <w:szCs w:val="20"/>
              </w:rPr>
              <w:t>.</w:t>
            </w:r>
            <w:r>
              <w:rPr>
                <w:rFonts w:hint="default"/>
                <w:sz w:val="20"/>
                <w:szCs w:val="20"/>
                <w:lang w:val="ru-RU"/>
              </w:rPr>
              <w:t>05</w:t>
            </w:r>
            <w:r>
              <w:rPr>
                <w:sz w:val="20"/>
                <w:szCs w:val="20"/>
              </w:rPr>
              <w:t>.</w:t>
            </w:r>
            <w:r>
              <w:rPr>
                <w:rFonts w:hint="default"/>
                <w:sz w:val="20"/>
                <w:szCs w:val="20"/>
                <w:lang w:val="ru-RU"/>
              </w:rPr>
              <w:t>2026</w:t>
            </w:r>
          </w:p>
        </w:tc>
        <w:tc>
          <w:tcPr>
            <w:tcW w:w="4545" w:type="dxa"/>
            <w:gridSpan w:val="2"/>
          </w:tcPr>
          <w:p w14:paraId="749C9772">
            <w:pPr>
              <w:widowControl/>
              <w:ind w:left="0" w:leftChars="0" w:firstLine="0" w:firstLineChars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Новый тест</w:t>
            </w:r>
            <w:r>
              <w:rPr>
                <w:sz w:val="20"/>
                <w:szCs w:val="20"/>
                <w:lang w:val="en-US"/>
              </w:rPr>
              <w:t>-</w:t>
            </w:r>
            <w:r>
              <w:rPr>
                <w:sz w:val="20"/>
                <w:szCs w:val="20"/>
              </w:rPr>
              <w:t>кейс</w:t>
            </w:r>
          </w:p>
        </w:tc>
      </w:tr>
      <w:tr w14:paraId="148423DC">
        <w:tc>
          <w:tcPr>
            <w:tcW w:w="9345" w:type="dxa"/>
            <w:gridSpan w:val="3"/>
          </w:tcPr>
          <w:p w14:paraId="618EFC34">
            <w:pPr>
              <w:widowControl/>
              <w:ind w:left="0" w:lef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Предусловие</w:t>
            </w:r>
          </w:p>
        </w:tc>
      </w:tr>
      <w:tr w14:paraId="235AB68E">
        <w:tc>
          <w:tcPr>
            <w:tcW w:w="9345" w:type="dxa"/>
            <w:gridSpan w:val="3"/>
          </w:tcPr>
          <w:p w14:paraId="743D1ED3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ru-RU"/>
              </w:rPr>
              <w:t>Открыта страница “Пользователи”</w:t>
            </w:r>
          </w:p>
        </w:tc>
      </w:tr>
      <w:tr w14:paraId="1BE768BB">
        <w:tc>
          <w:tcPr>
            <w:tcW w:w="9345" w:type="dxa"/>
            <w:gridSpan w:val="3"/>
          </w:tcPr>
          <w:p w14:paraId="3D681EA7">
            <w:pPr>
              <w:widowControl/>
              <w:ind w:left="0" w:lef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Выполняемая часть</w:t>
            </w:r>
          </w:p>
        </w:tc>
      </w:tr>
      <w:tr w14:paraId="3DD54777">
        <w:tc>
          <w:tcPr>
            <w:tcW w:w="4800" w:type="dxa"/>
          </w:tcPr>
          <w:p w14:paraId="1B8C9E6C">
            <w:pPr>
              <w:widowControl/>
              <w:ind w:left="0" w:leftChars="0" w:firstLine="0" w:firstLineChars="0"/>
              <w:jc w:val="both"/>
              <w:rPr>
                <w:rFonts w:eastAsiaTheme="minorHAnsi" w:cstheme="minorBidi"/>
                <w:color w:val="000000" w:themeColor="text1"/>
                <w:sz w:val="20"/>
                <w:szCs w:val="20"/>
                <w:lang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sz w:val="20"/>
                <w:szCs w:val="20"/>
              </w:rPr>
              <w:t>Список команд</w:t>
            </w:r>
          </w:p>
        </w:tc>
        <w:tc>
          <w:tcPr>
            <w:tcW w:w="2481" w:type="dxa"/>
          </w:tcPr>
          <w:p w14:paraId="3D3C8729">
            <w:pPr>
              <w:widowControl/>
              <w:ind w:left="0" w:leftChars="0" w:firstLine="0" w:firstLineChars="0"/>
              <w:jc w:val="both"/>
              <w:rPr>
                <w:rFonts w:eastAsiaTheme="minorHAnsi" w:cstheme="minorBidi"/>
                <w:color w:val="000000" w:themeColor="text1"/>
                <w:sz w:val="20"/>
                <w:szCs w:val="20"/>
                <w:lang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sz w:val="20"/>
                <w:szCs w:val="20"/>
              </w:rPr>
              <w:t>Ожидаемый результат</w:t>
            </w:r>
          </w:p>
        </w:tc>
        <w:tc>
          <w:tcPr>
            <w:tcW w:w="2064" w:type="dxa"/>
          </w:tcPr>
          <w:p w14:paraId="3D24FE6B">
            <w:pPr>
              <w:widowControl/>
              <w:ind w:left="0" w:leftChars="0" w:firstLine="0" w:firstLineChars="0"/>
              <w:jc w:val="both"/>
              <w:rPr>
                <w:rFonts w:eastAsiaTheme="minorHAnsi" w:cstheme="minorBidi"/>
                <w:color w:val="000000" w:themeColor="text1"/>
                <w:sz w:val="20"/>
                <w:szCs w:val="20"/>
                <w:lang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sz w:val="20"/>
                <w:szCs w:val="20"/>
              </w:rPr>
              <w:t>Результат теста</w:t>
            </w:r>
          </w:p>
        </w:tc>
      </w:tr>
      <w:tr w14:paraId="3F97FBC1">
        <w:tc>
          <w:tcPr>
            <w:tcW w:w="4800" w:type="dxa"/>
          </w:tcPr>
          <w:p w14:paraId="76CA3ADE">
            <w:pPr>
              <w:widowControl/>
              <w:numPr>
                <w:ilvl w:val="0"/>
                <w:numId w:val="26"/>
              </w:numPr>
              <w:ind w:left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ru-RU"/>
              </w:rPr>
              <w:t>Ввести данные</w:t>
            </w:r>
          </w:p>
          <w:p w14:paraId="37C107DE">
            <w:pPr>
              <w:widowControl/>
              <w:numPr>
                <w:ilvl w:val="0"/>
                <w:numId w:val="26"/>
              </w:numPr>
              <w:ind w:leftChars="0"/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ru-RU"/>
              </w:rPr>
              <w:t>Нажать “Сохранить”</w:t>
            </w:r>
          </w:p>
        </w:tc>
        <w:tc>
          <w:tcPr>
            <w:tcW w:w="2481" w:type="dxa"/>
          </w:tcPr>
          <w:p w14:paraId="24896235">
            <w:pPr>
              <w:pStyle w:val="8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ru-RU"/>
              </w:rPr>
              <w:t>В соответствии с входными данными представлен в Таблице 8.1</w:t>
            </w:r>
          </w:p>
        </w:tc>
        <w:tc>
          <w:tcPr>
            <w:tcW w:w="2064" w:type="dxa"/>
          </w:tcPr>
          <w:p w14:paraId="1386A92E">
            <w:pPr>
              <w:widowControl/>
              <w:ind w:left="0" w:leftChars="0" w:firstLine="0" w:firstLineChars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Pass</w:t>
            </w:r>
          </w:p>
        </w:tc>
      </w:tr>
    </w:tbl>
    <w:p w14:paraId="60143930">
      <w:pPr>
        <w:ind w:left="0" w:leftChars="0" w:firstLine="0" w:firstLineChars="0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</w:p>
    <w:p w14:paraId="5EA44E1E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1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Таблица 8.1 — Входные данные и ожидаемый результат для тест-кейса №8</w:t>
      </w:r>
    </w:p>
    <w:tbl>
      <w:tblPr>
        <w:tblStyle w:val="111"/>
        <w:tblW w:w="4888" w:type="pct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"/>
        <w:gridCol w:w="1714"/>
        <w:gridCol w:w="1738"/>
        <w:gridCol w:w="781"/>
        <w:gridCol w:w="850"/>
        <w:gridCol w:w="3265"/>
      </w:tblGrid>
      <w:tr w14:paraId="6BE31DF1">
        <w:tc>
          <w:tcPr>
            <w:tcW w:w="539" w:type="pct"/>
          </w:tcPr>
          <w:p w14:paraId="38E0DA8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№ п/п</w:t>
            </w:r>
          </w:p>
        </w:tc>
        <w:tc>
          <w:tcPr>
            <w:tcW w:w="915" w:type="pct"/>
          </w:tcPr>
          <w:p w14:paraId="6550EBE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right" w:pos="235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Имя пользвателя</w:t>
            </w:r>
          </w:p>
        </w:tc>
        <w:tc>
          <w:tcPr>
            <w:tcW w:w="928" w:type="pct"/>
          </w:tcPr>
          <w:p w14:paraId="73D4B41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en-US"/>
              </w:rPr>
              <w:t>UID</w:t>
            </w:r>
          </w:p>
        </w:tc>
        <w:tc>
          <w:tcPr>
            <w:tcW w:w="417" w:type="pct"/>
          </w:tcPr>
          <w:p w14:paraId="6A26A7B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en-US"/>
              </w:rPr>
              <w:t>GID</w:t>
            </w:r>
          </w:p>
        </w:tc>
        <w:tc>
          <w:tcPr>
            <w:tcW w:w="454" w:type="pct"/>
          </w:tcPr>
          <w:p w14:paraId="62F04E0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Хост</w:t>
            </w:r>
          </w:p>
        </w:tc>
        <w:tc>
          <w:tcPr>
            <w:tcW w:w="1744" w:type="pct"/>
          </w:tcPr>
          <w:p w14:paraId="42DADA9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Ожидаемый результат</w:t>
            </w:r>
          </w:p>
        </w:tc>
      </w:tr>
      <w:tr w14:paraId="15A0B86E">
        <w:tc>
          <w:tcPr>
            <w:tcW w:w="539" w:type="pct"/>
          </w:tcPr>
          <w:p w14:paraId="7159FB5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1</w:t>
            </w:r>
          </w:p>
        </w:tc>
        <w:tc>
          <w:tcPr>
            <w:tcW w:w="915" w:type="pct"/>
          </w:tcPr>
          <w:p w14:paraId="7B26E72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-</w:t>
            </w:r>
          </w:p>
        </w:tc>
        <w:tc>
          <w:tcPr>
            <w:tcW w:w="928" w:type="pct"/>
          </w:tcPr>
          <w:p w14:paraId="3E77902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</w:p>
        </w:tc>
        <w:tc>
          <w:tcPr>
            <w:tcW w:w="417" w:type="pct"/>
          </w:tcPr>
          <w:p w14:paraId="2270707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</w:p>
        </w:tc>
        <w:tc>
          <w:tcPr>
            <w:tcW w:w="454" w:type="pct"/>
          </w:tcPr>
          <w:p w14:paraId="13DBD31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</w:p>
        </w:tc>
        <w:tc>
          <w:tcPr>
            <w:tcW w:w="1744" w:type="pct"/>
          </w:tcPr>
          <w:p w14:paraId="262FC97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Вывод записей в соответствии с выбранной страницей списка</w:t>
            </w:r>
          </w:p>
        </w:tc>
      </w:tr>
      <w:tr w14:paraId="11C408AD">
        <w:tc>
          <w:tcPr>
            <w:tcW w:w="539" w:type="pct"/>
          </w:tcPr>
          <w:p w14:paraId="35BC639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en-US"/>
              </w:rPr>
              <w:t>2</w:t>
            </w:r>
          </w:p>
        </w:tc>
        <w:tc>
          <w:tcPr>
            <w:tcW w:w="915" w:type="pct"/>
          </w:tcPr>
          <w:p w14:paraId="191F103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Данные несуществующей записи</w:t>
            </w:r>
          </w:p>
        </w:tc>
        <w:tc>
          <w:tcPr>
            <w:tcW w:w="928" w:type="pct"/>
          </w:tcPr>
          <w:p w14:paraId="3357E14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</w:p>
        </w:tc>
        <w:tc>
          <w:tcPr>
            <w:tcW w:w="417" w:type="pct"/>
          </w:tcPr>
          <w:p w14:paraId="7DB8C9E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</w:p>
        </w:tc>
        <w:tc>
          <w:tcPr>
            <w:tcW w:w="454" w:type="pct"/>
          </w:tcPr>
          <w:p w14:paraId="25B0427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</w:p>
        </w:tc>
        <w:tc>
          <w:tcPr>
            <w:tcW w:w="1744" w:type="pct"/>
          </w:tcPr>
          <w:p w14:paraId="1CBB380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Вывод сообщение “</w:t>
            </w: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 w:eastAsia="zh-CN"/>
              </w:rPr>
              <w:t>По текущим фильтрам записи не найдены</w:t>
            </w: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”</w:t>
            </w:r>
          </w:p>
        </w:tc>
      </w:tr>
      <w:tr w14:paraId="416A76E9">
        <w:tc>
          <w:tcPr>
            <w:tcW w:w="539" w:type="pct"/>
          </w:tcPr>
          <w:p w14:paraId="4593FF2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3</w:t>
            </w:r>
          </w:p>
        </w:tc>
        <w:tc>
          <w:tcPr>
            <w:tcW w:w="915" w:type="pct"/>
          </w:tcPr>
          <w:p w14:paraId="5447FAD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' OR '1'='1'; DROP TABLE users; --</w:t>
            </w:r>
          </w:p>
        </w:tc>
        <w:tc>
          <w:tcPr>
            <w:tcW w:w="928" w:type="pct"/>
          </w:tcPr>
          <w:p w14:paraId="2F7B357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</w:p>
        </w:tc>
        <w:tc>
          <w:tcPr>
            <w:tcW w:w="417" w:type="pct"/>
          </w:tcPr>
          <w:p w14:paraId="6CCBE26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</w:p>
        </w:tc>
        <w:tc>
          <w:tcPr>
            <w:tcW w:w="454" w:type="pct"/>
          </w:tcPr>
          <w:p w14:paraId="25FD87A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</w:p>
        </w:tc>
        <w:tc>
          <w:tcPr>
            <w:tcW w:w="1744" w:type="pct"/>
          </w:tcPr>
          <w:p w14:paraId="7195526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Вывод сообщение “</w:t>
            </w: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 w:eastAsia="zh-CN"/>
              </w:rPr>
              <w:t>По текущим фильтрам записи не найдены</w:t>
            </w: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”. База данных не пострадала</w:t>
            </w:r>
          </w:p>
        </w:tc>
      </w:tr>
      <w:tr w14:paraId="739ECCBD">
        <w:tc>
          <w:tcPr>
            <w:tcW w:w="539" w:type="pct"/>
          </w:tcPr>
          <w:p w14:paraId="142DEA9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en-US"/>
              </w:rPr>
              <w:t>4</w:t>
            </w:r>
          </w:p>
        </w:tc>
        <w:tc>
          <w:tcPr>
            <w:tcW w:w="915" w:type="pct"/>
          </w:tcPr>
          <w:p w14:paraId="55E9AA7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0"/>
                <w:szCs w:val="20"/>
                <w:lang w:val="en-US" w:eastAsia="zh-CN" w:bidi="ar"/>
              </w:rPr>
              <w:t>&lt;script&gt;alert(1);&lt;/script&gt;</w:t>
            </w:r>
          </w:p>
        </w:tc>
        <w:tc>
          <w:tcPr>
            <w:tcW w:w="928" w:type="pct"/>
          </w:tcPr>
          <w:p w14:paraId="1460582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</w:p>
        </w:tc>
        <w:tc>
          <w:tcPr>
            <w:tcW w:w="417" w:type="pct"/>
          </w:tcPr>
          <w:p w14:paraId="7B87136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</w:p>
        </w:tc>
        <w:tc>
          <w:tcPr>
            <w:tcW w:w="454" w:type="pct"/>
          </w:tcPr>
          <w:p w14:paraId="24FCF87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</w:p>
        </w:tc>
        <w:tc>
          <w:tcPr>
            <w:tcW w:w="1744" w:type="pct"/>
          </w:tcPr>
          <w:p w14:paraId="2376750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Вывод сообщение “</w:t>
            </w: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 w:eastAsia="zh-CN"/>
              </w:rPr>
              <w:t>По текущим фильтрам записи не найдены</w:t>
            </w: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”. Окно предупреждения не открылось</w:t>
            </w:r>
          </w:p>
        </w:tc>
      </w:tr>
      <w:tr w14:paraId="106CC843">
        <w:tc>
          <w:tcPr>
            <w:tcW w:w="539" w:type="pct"/>
          </w:tcPr>
          <w:p w14:paraId="540DC0E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en-US"/>
              </w:rPr>
              <w:t>5</w:t>
            </w:r>
          </w:p>
        </w:tc>
        <w:tc>
          <w:tcPr>
            <w:tcW w:w="915" w:type="pct"/>
          </w:tcPr>
          <w:p w14:paraId="09235BB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Данные существующей записи</w:t>
            </w:r>
          </w:p>
        </w:tc>
        <w:tc>
          <w:tcPr>
            <w:tcW w:w="928" w:type="pct"/>
          </w:tcPr>
          <w:p w14:paraId="74BD474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</w:p>
        </w:tc>
        <w:tc>
          <w:tcPr>
            <w:tcW w:w="417" w:type="pct"/>
          </w:tcPr>
          <w:p w14:paraId="36A5C82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</w:p>
        </w:tc>
        <w:tc>
          <w:tcPr>
            <w:tcW w:w="454" w:type="pct"/>
          </w:tcPr>
          <w:p w14:paraId="081AE01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</w:p>
        </w:tc>
        <w:tc>
          <w:tcPr>
            <w:tcW w:w="1744" w:type="pct"/>
          </w:tcPr>
          <w:p w14:paraId="0F0AEBE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1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outlineLvl w:val="9"/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sz w:val="20"/>
                <w:szCs w:val="20"/>
                <w:vertAlign w:val="baseline"/>
                <w:lang w:val="ru-RU"/>
              </w:rPr>
              <w:t>Вывод записей соответствующих заданному фильтру</w:t>
            </w:r>
          </w:p>
        </w:tc>
      </w:tr>
    </w:tbl>
    <w:p w14:paraId="774063B2">
      <w:pP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br w:type="page"/>
      </w:r>
    </w:p>
    <w:p w14:paraId="05797365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/>
        <w:ind w:left="0" w:leftChars="0" w:firstLine="709" w:firstLineChars="0"/>
        <w:textAlignment w:val="auto"/>
        <w:outlineLvl w:val="0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Требования по испытаниям программных средств</w:t>
      </w:r>
      <w:bookmarkEnd w:id="13"/>
    </w:p>
    <w:p w14:paraId="402E8E1B">
      <w:pPr>
        <w:rPr>
          <w:szCs w:val="28"/>
        </w:rPr>
      </w:pPr>
      <w:r>
        <w:rPr>
          <w:szCs w:val="28"/>
        </w:rPr>
        <w:t xml:space="preserve">Испытания программных средств </w:t>
      </w:r>
      <w:r>
        <w:rPr>
          <w:rFonts w:hint="default"/>
          <w:szCs w:val="28"/>
          <w:lang w:val="en-US"/>
        </w:rPr>
        <w:t xml:space="preserve">“CLiPE” </w:t>
      </w:r>
      <w:r>
        <w:rPr>
          <w:szCs w:val="28"/>
        </w:rPr>
        <w:t xml:space="preserve">проводятся в процессе функционального тестирования и её </w:t>
      </w:r>
      <w:r>
        <w:rPr>
          <w:szCs w:val="28"/>
          <w:lang w:val="ru-RU"/>
        </w:rPr>
        <w:t>интеграционного</w:t>
      </w:r>
      <w:r>
        <w:rPr>
          <w:rFonts w:hint="default"/>
          <w:szCs w:val="28"/>
          <w:lang w:val="ru-RU"/>
        </w:rPr>
        <w:t xml:space="preserve"> </w:t>
      </w:r>
      <w:r>
        <w:rPr>
          <w:szCs w:val="28"/>
        </w:rPr>
        <w:t>тестирования.</w:t>
      </w:r>
    </w:p>
    <w:p w14:paraId="6F723FAD">
      <w:pP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szCs w:val="28"/>
        </w:rPr>
        <w:t>Других требований по испытаниям программных средств не предъявляется.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br w:type="page"/>
      </w:r>
    </w:p>
    <w:p w14:paraId="1707C2CA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/>
        <w:ind w:left="0" w:leftChars="0" w:firstLine="709" w:firstLineChars="0"/>
        <w:textAlignment w:val="auto"/>
        <w:outlineLvl w:val="0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bookmarkStart w:id="14" w:name="_Toc1262227507"/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Перечень работ, проводимых после завершения испытаний</w:t>
      </w:r>
      <w:bookmarkEnd w:id="14"/>
    </w:p>
    <w:p w14:paraId="2167A261">
      <w:pP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t xml:space="preserve">По результатам испытаний делается заключение о соответствии </w:t>
      </w:r>
      <w:r>
        <w:rPr>
          <w:rFonts w:hint="default"/>
          <w:lang w:val="ru-RU"/>
        </w:rPr>
        <w:t>“</w:t>
      </w:r>
      <w:r>
        <w:rPr>
          <w:rFonts w:hint="default"/>
          <w:lang w:val="en-US"/>
        </w:rPr>
        <w:t>CLiPE</w:t>
      </w:r>
      <w:r>
        <w:rPr>
          <w:rFonts w:hint="default"/>
          <w:lang w:val="ru-RU"/>
        </w:rPr>
        <w:t>”</w:t>
      </w:r>
      <w:r>
        <w:rPr>
          <w:rFonts w:hint="default"/>
          <w:lang w:val="en-US"/>
        </w:rPr>
        <w:t xml:space="preserve"> </w:t>
      </w:r>
      <w:r>
        <w:t>требованиям ТЗ и возможности оформления акта сдачи в опытную эксплуатацию. При этом производится (при необходимости) доработка программных средств и документации.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br w:type="page"/>
      </w:r>
    </w:p>
    <w:p w14:paraId="18FCE0BC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/>
        <w:ind w:left="0" w:leftChars="0" w:firstLine="709" w:firstLineChars="0"/>
        <w:textAlignment w:val="auto"/>
        <w:outlineLvl w:val="0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bookmarkStart w:id="15" w:name="_Toc1414245083"/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Условия и порядок испытаний</w:t>
      </w:r>
      <w:bookmarkEnd w:id="15"/>
    </w:p>
    <w:p w14:paraId="466A36B9">
      <w:r>
        <w:t xml:space="preserve">Испытания </w:t>
      </w:r>
      <w:r>
        <w:rPr>
          <w:rFonts w:hint="default"/>
          <w:lang w:val="en-US"/>
        </w:rPr>
        <w:t xml:space="preserve">“CLiPE” </w:t>
      </w:r>
      <w:r>
        <w:t xml:space="preserve">должны проводиться на целевом оборудовании. Оборудование должно быть предоставлено в той конфигурации, которая запланирована для начального развёртывания системы, и указана в Техническом задании. </w:t>
      </w:r>
    </w:p>
    <w:p w14:paraId="051D81A9">
      <w:pP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t>Во время испытаний проводится полное функциональное тестирование, согласно требованиям, указанным в Техническом задании.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br w:type="page"/>
      </w:r>
    </w:p>
    <w:p w14:paraId="2FCE17A0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/>
        <w:ind w:left="0" w:leftChars="0" w:firstLine="709" w:firstLineChars="0"/>
        <w:textAlignment w:val="auto"/>
        <w:outlineLvl w:val="0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bookmarkStart w:id="16" w:name="_Toc868104985"/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Отчётность</w:t>
      </w:r>
      <w:bookmarkEnd w:id="16"/>
    </w:p>
    <w:p w14:paraId="3382374A">
      <w:r>
        <w:t xml:space="preserve">Результаты испытаний </w:t>
      </w:r>
      <w:r>
        <w:rPr>
          <w:rFonts w:hint="default"/>
          <w:lang w:val="en-US"/>
        </w:rPr>
        <w:t>“CLiPE”</w:t>
      </w:r>
      <w:r>
        <w:t>, предусмотренные настоящей программой, фиксируются в протоколах, содержащих следующие разделы:</w:t>
      </w:r>
    </w:p>
    <w:p w14:paraId="1C44B60A">
      <w:pPr>
        <w:pStyle w:val="249"/>
        <w:numPr>
          <w:ilvl w:val="0"/>
          <w:numId w:val="2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испытаний номер раздела требований ТЗ, по которому проводят испытание;</w:t>
      </w:r>
    </w:p>
    <w:p w14:paraId="419AEB27">
      <w:pPr>
        <w:pStyle w:val="249"/>
        <w:numPr>
          <w:ilvl w:val="0"/>
          <w:numId w:val="2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 технических и программных средств, используемых при испытаниях;</w:t>
      </w:r>
    </w:p>
    <w:p w14:paraId="6FE67A11">
      <w:pPr>
        <w:pStyle w:val="249"/>
        <w:numPr>
          <w:ilvl w:val="0"/>
          <w:numId w:val="2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указание методик, в соответствии с которыми проводились испытания, обработка и оценка результатов;</w:t>
      </w:r>
    </w:p>
    <w:p w14:paraId="463B1BE3">
      <w:pPr>
        <w:pStyle w:val="249"/>
        <w:numPr>
          <w:ilvl w:val="0"/>
          <w:numId w:val="2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условия проведения испытаний и характеристики исходных данных;</w:t>
      </w:r>
    </w:p>
    <w:p w14:paraId="402A86AC">
      <w:pPr>
        <w:pStyle w:val="249"/>
        <w:numPr>
          <w:ilvl w:val="0"/>
          <w:numId w:val="2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средства хранения и условия доступа к тестирующей программе;</w:t>
      </w:r>
    </w:p>
    <w:p w14:paraId="59A17B14">
      <w:pPr>
        <w:pStyle w:val="249"/>
        <w:numPr>
          <w:ilvl w:val="0"/>
          <w:numId w:val="2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обобщённые результаты испытаний;</w:t>
      </w:r>
    </w:p>
    <w:p w14:paraId="2A3EDBD7">
      <w:pPr>
        <w:pStyle w:val="249"/>
        <w:numPr>
          <w:ilvl w:val="0"/>
          <w:numId w:val="2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 о результатах испытаний и соответствии созданной Системы определённому разделу требований ТЗ.</w:t>
      </w:r>
    </w:p>
    <w:p w14:paraId="797C2693">
      <w:r>
        <w:t xml:space="preserve">В протоколах могут быть занесены замечания персонала по удобству эксплуатации Системы. Этап проведения предварительных испытаний завершается оформлением «Акта предварительных и приемочных испытаний» </w:t>
      </w:r>
      <w:r>
        <w:rPr>
          <w:rFonts w:hint="default"/>
          <w:lang w:val="ru-RU"/>
        </w:rPr>
        <w:t>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\l "А" </w:instrText>
      </w:r>
      <w:r>
        <w:rPr>
          <w:rFonts w:hint="default"/>
          <w:lang w:val="ru-RU"/>
        </w:rPr>
        <w:fldChar w:fldCharType="separate"/>
      </w:r>
      <w:r>
        <w:rPr>
          <w:rStyle w:val="51"/>
          <w:rFonts w:hint="default"/>
          <w:lang w:val="ru-RU"/>
        </w:rPr>
        <w:t>Приложение А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</w:t>
      </w:r>
      <w:r>
        <w:t>.</w:t>
      </w:r>
    </w:p>
    <w:p w14:paraId="04ADE5E5">
      <w:pP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br w:type="page"/>
      </w:r>
    </w:p>
    <w:p w14:paraId="18DA6CDD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98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0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bookmarkStart w:id="17" w:name="_Toc236585177"/>
      <w:bookmarkStart w:id="18" w:name="А"/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Приложение А</w:t>
      </w:r>
      <w:bookmarkEnd w:id="17"/>
      <w:bookmarkEnd w:id="18"/>
    </w:p>
    <w:p w14:paraId="5EC8FB45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/>
        <w:jc w:val="center"/>
        <w:textAlignment w:val="auto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(обязательное)</w:t>
      </w:r>
    </w:p>
    <w:p w14:paraId="75E35BA1">
      <w:pPr>
        <w:ind w:left="0" w:leftChars="0" w:firstLine="0" w:firstLineChars="0"/>
        <w:jc w:val="center"/>
      </w:pPr>
      <w:r>
        <w:t xml:space="preserve">Акт предварительных и </w:t>
      </w:r>
      <w:r>
        <w:rPr>
          <w:lang w:val="ru-RU"/>
        </w:rPr>
        <w:t>приёмочных</w:t>
      </w:r>
      <w:r>
        <w:t xml:space="preserve"> испытаний</w:t>
      </w:r>
    </w:p>
    <w:p w14:paraId="06BA3AB1">
      <w:pPr>
        <w:ind w:left="0" w:leftChars="0" w:firstLine="0" w:firstLineChars="0"/>
        <w:jc w:val="center"/>
      </w:pPr>
    </w:p>
    <w:p w14:paraId="41564089">
      <w:pPr>
        <w:jc w:val="both"/>
      </w:pPr>
      <w:r>
        <w:t xml:space="preserve">В соответствии с требованиями были проведены испытания </w:t>
      </w:r>
      <w:r>
        <w:rPr>
          <w:rFonts w:hint="default"/>
          <w:lang w:val="ru-RU"/>
        </w:rPr>
        <w:t>“</w:t>
      </w:r>
      <w:r>
        <w:rPr>
          <w:rFonts w:hint="default"/>
          <w:lang w:val="en-US"/>
        </w:rPr>
        <w:t>CLiPE</w:t>
      </w:r>
      <w:r>
        <w:rPr>
          <w:rFonts w:hint="default"/>
          <w:lang w:val="ru-RU"/>
        </w:rPr>
        <w:t>”</w:t>
      </w:r>
      <w:r>
        <w:rPr>
          <w:rFonts w:hint="default"/>
          <w:lang w:val="en-US"/>
        </w:rPr>
        <w:t xml:space="preserve"> </w:t>
      </w:r>
      <w:r>
        <w:t xml:space="preserve">в соответствии с </w:t>
      </w:r>
      <w:r>
        <w:rPr>
          <w:lang w:val="en-US"/>
        </w:rPr>
        <w:t>утверждённой</w:t>
      </w:r>
      <w:r>
        <w:t xml:space="preserve"> «Программой и методикой испытаний». </w:t>
      </w:r>
    </w:p>
    <w:p w14:paraId="25B0E330">
      <w:pPr>
        <w:jc w:val="both"/>
      </w:pPr>
      <w:r>
        <w:t xml:space="preserve">Общие сведения об испытаниях приведены в таблице А.1. </w:t>
      </w:r>
    </w:p>
    <w:p w14:paraId="61D2D024">
      <w:pPr>
        <w:ind w:left="0" w:leftChars="0" w:firstLine="0" w:firstLineChars="0"/>
        <w:jc w:val="both"/>
      </w:pPr>
      <w:r>
        <w:t>Результаты испытаний приведены в таблице А.2.</w:t>
      </w:r>
    </w:p>
    <w:p w14:paraId="6BF11F5C">
      <w:pPr>
        <w:ind w:left="0" w:leftChars="0" w:firstLine="0" w:firstLineChars="0"/>
        <w:jc w:val="both"/>
      </w:pPr>
    </w:p>
    <w:p w14:paraId="477F98A5">
      <w:pPr>
        <w:ind w:firstLine="0"/>
      </w:pPr>
      <w:r>
        <w:t xml:space="preserve">Таблица А.1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—</w:t>
      </w:r>
      <w:r>
        <w:t xml:space="preserve"> Общие сведения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9"/>
        <w:gridCol w:w="2817"/>
        <w:gridCol w:w="3178"/>
      </w:tblGrid>
      <w:tr w14:paraId="1F74BD9E">
        <w:trPr>
          <w:trHeight w:val="255" w:hRule="atLeast"/>
        </w:trPr>
        <w:tc>
          <w:tcPr>
            <w:tcW w:w="3539" w:type="dxa"/>
          </w:tcPr>
          <w:p w14:paraId="49300372">
            <w:pPr>
              <w:widowControl w:val="0"/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Испытываемый образец:</w:t>
            </w:r>
          </w:p>
        </w:tc>
        <w:tc>
          <w:tcPr>
            <w:tcW w:w="5995" w:type="dxa"/>
            <w:gridSpan w:val="2"/>
          </w:tcPr>
          <w:p w14:paraId="0CF2166F">
            <w:pPr>
              <w:widowControl w:val="0"/>
              <w:spacing w:line="240" w:lineRule="auto"/>
              <w:ind w:firstLine="0"/>
              <w:rPr>
                <w:rFonts w:hint="default"/>
                <w:sz w:val="24"/>
                <w:szCs w:val="20"/>
                <w:lang w:val="en-US"/>
              </w:rPr>
            </w:pPr>
            <w:r>
              <w:rPr>
                <w:rFonts w:hint="default"/>
                <w:sz w:val="24"/>
                <w:szCs w:val="20"/>
                <w:lang w:val="en-US"/>
              </w:rPr>
              <w:t>CLiPE</w:t>
            </w:r>
          </w:p>
        </w:tc>
      </w:tr>
      <w:tr w14:paraId="1A92B933">
        <w:trPr>
          <w:trHeight w:val="255" w:hRule="atLeast"/>
        </w:trPr>
        <w:tc>
          <w:tcPr>
            <w:tcW w:w="3539" w:type="dxa"/>
          </w:tcPr>
          <w:p w14:paraId="03F4F1F7">
            <w:pPr>
              <w:widowControl w:val="0"/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Дата проведения испытаний</w:t>
            </w:r>
          </w:p>
        </w:tc>
        <w:tc>
          <w:tcPr>
            <w:tcW w:w="5995" w:type="dxa"/>
            <w:gridSpan w:val="2"/>
          </w:tcPr>
          <w:p w14:paraId="66F33059">
            <w:pPr>
              <w:widowControl w:val="0"/>
              <w:spacing w:line="240" w:lineRule="auto"/>
              <w:ind w:firstLine="0"/>
              <w:rPr>
                <w:rFonts w:hint="default"/>
                <w:sz w:val="24"/>
                <w:szCs w:val="20"/>
                <w:highlight w:val="yellow"/>
                <w:lang w:val="en-US"/>
              </w:rPr>
            </w:pPr>
            <w:r>
              <w:rPr>
                <w:rFonts w:hint="default"/>
                <w:sz w:val="24"/>
                <w:szCs w:val="20"/>
                <w:highlight w:val="none"/>
                <w:lang w:val="en-US"/>
              </w:rPr>
              <w:t>04.05.2026</w:t>
            </w:r>
          </w:p>
        </w:tc>
      </w:tr>
      <w:tr w14:paraId="0D479394">
        <w:trPr>
          <w:trHeight w:val="255" w:hRule="atLeast"/>
        </w:trPr>
        <w:tc>
          <w:tcPr>
            <w:tcW w:w="3539" w:type="dxa"/>
          </w:tcPr>
          <w:p w14:paraId="3E71AD08">
            <w:pPr>
              <w:widowControl w:val="0"/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Место проведения испытаний</w:t>
            </w:r>
          </w:p>
        </w:tc>
        <w:tc>
          <w:tcPr>
            <w:tcW w:w="5995" w:type="dxa"/>
            <w:gridSpan w:val="2"/>
          </w:tcPr>
          <w:p w14:paraId="2A07EE24">
            <w:pPr>
              <w:widowControl w:val="0"/>
              <w:spacing w:line="240" w:lineRule="auto"/>
              <w:ind w:firstLine="0"/>
              <w:rPr>
                <w:rFonts w:hint="default"/>
                <w:sz w:val="24"/>
                <w:szCs w:val="20"/>
                <w:highlight w:val="yellow"/>
                <w:lang w:val="ru-RU"/>
              </w:rPr>
            </w:pPr>
            <w:r>
              <w:rPr>
                <w:sz w:val="24"/>
                <w:szCs w:val="20"/>
                <w:highlight w:val="none"/>
                <w:lang w:val="ru-RU"/>
              </w:rPr>
              <w:t>Великий</w:t>
            </w:r>
            <w:r>
              <w:rPr>
                <w:rFonts w:hint="default"/>
                <w:sz w:val="24"/>
                <w:szCs w:val="20"/>
                <w:highlight w:val="none"/>
                <w:lang w:val="ru-RU"/>
              </w:rPr>
              <w:t xml:space="preserve"> Новгород</w:t>
            </w:r>
          </w:p>
        </w:tc>
      </w:tr>
      <w:tr w14:paraId="74CB1E96">
        <w:trPr>
          <w:trHeight w:val="255" w:hRule="atLeast"/>
        </w:trPr>
        <w:tc>
          <w:tcPr>
            <w:tcW w:w="3539" w:type="dxa"/>
          </w:tcPr>
          <w:p w14:paraId="5C9B2752">
            <w:pPr>
              <w:widowControl w:val="0"/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Испытания проводили:</w:t>
            </w:r>
          </w:p>
        </w:tc>
        <w:tc>
          <w:tcPr>
            <w:tcW w:w="2817" w:type="dxa"/>
          </w:tcPr>
          <w:p w14:paraId="47405539">
            <w:pPr>
              <w:widowControl w:val="0"/>
              <w:spacing w:line="240" w:lineRule="auto"/>
              <w:ind w:firstLine="0"/>
              <w:rPr>
                <w:sz w:val="24"/>
                <w:szCs w:val="20"/>
              </w:rPr>
            </w:pPr>
          </w:p>
        </w:tc>
        <w:tc>
          <w:tcPr>
            <w:tcW w:w="3178" w:type="dxa"/>
          </w:tcPr>
          <w:p w14:paraId="0A123CC8">
            <w:pPr>
              <w:widowControl w:val="0"/>
              <w:spacing w:line="240" w:lineRule="auto"/>
              <w:ind w:firstLine="0"/>
              <w:rPr>
                <w:sz w:val="24"/>
                <w:szCs w:val="20"/>
              </w:rPr>
            </w:pPr>
          </w:p>
        </w:tc>
      </w:tr>
      <w:tr w14:paraId="38085E17">
        <w:trPr>
          <w:trHeight w:val="244" w:hRule="atLeast"/>
        </w:trPr>
        <w:tc>
          <w:tcPr>
            <w:tcW w:w="3539" w:type="dxa"/>
          </w:tcPr>
          <w:p w14:paraId="2F614F9D">
            <w:pPr>
              <w:widowControl w:val="0"/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От исполнителя</w:t>
            </w:r>
          </w:p>
        </w:tc>
        <w:tc>
          <w:tcPr>
            <w:tcW w:w="2817" w:type="dxa"/>
          </w:tcPr>
          <w:p w14:paraId="4337FBE6">
            <w:pPr>
              <w:widowControl w:val="0"/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Фамилия И.О.</w:t>
            </w:r>
          </w:p>
        </w:tc>
        <w:tc>
          <w:tcPr>
            <w:tcW w:w="3178" w:type="dxa"/>
          </w:tcPr>
          <w:p w14:paraId="55C7736E">
            <w:pPr>
              <w:widowControl w:val="0"/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Должность</w:t>
            </w:r>
          </w:p>
        </w:tc>
      </w:tr>
      <w:tr w14:paraId="19D504FF">
        <w:trPr>
          <w:trHeight w:val="255" w:hRule="atLeast"/>
        </w:trPr>
        <w:tc>
          <w:tcPr>
            <w:tcW w:w="3539" w:type="dxa"/>
          </w:tcPr>
          <w:p w14:paraId="340E727F">
            <w:pPr>
              <w:widowControl w:val="0"/>
              <w:spacing w:line="240" w:lineRule="auto"/>
              <w:ind w:firstLine="0"/>
              <w:rPr>
                <w:sz w:val="24"/>
                <w:szCs w:val="20"/>
              </w:rPr>
            </w:pPr>
          </w:p>
        </w:tc>
        <w:tc>
          <w:tcPr>
            <w:tcW w:w="2817" w:type="dxa"/>
          </w:tcPr>
          <w:p w14:paraId="294B3952">
            <w:pPr>
              <w:widowControl w:val="0"/>
              <w:spacing w:line="240" w:lineRule="auto"/>
              <w:ind w:firstLine="0"/>
              <w:rPr>
                <w:rFonts w:hint="default"/>
                <w:sz w:val="24"/>
                <w:szCs w:val="20"/>
                <w:lang w:val="ru-RU"/>
              </w:rPr>
            </w:pPr>
            <w:r>
              <w:rPr>
                <w:sz w:val="24"/>
                <w:szCs w:val="20"/>
                <w:lang w:val="ru-RU"/>
              </w:rPr>
              <w:t>Михайлов</w:t>
            </w:r>
            <w:r>
              <w:rPr>
                <w:rFonts w:hint="default"/>
                <w:sz w:val="24"/>
                <w:szCs w:val="20"/>
                <w:lang w:val="ru-RU"/>
              </w:rPr>
              <w:t xml:space="preserve"> Р. А.</w:t>
            </w:r>
          </w:p>
        </w:tc>
        <w:tc>
          <w:tcPr>
            <w:tcW w:w="3178" w:type="dxa"/>
          </w:tcPr>
          <w:p w14:paraId="45E2C7B2">
            <w:pPr>
              <w:widowControl w:val="0"/>
              <w:spacing w:line="240" w:lineRule="auto"/>
              <w:ind w:firstLine="0"/>
              <w:rPr>
                <w:rFonts w:hint="default"/>
                <w:sz w:val="24"/>
                <w:szCs w:val="20"/>
                <w:lang w:val="ru-RU"/>
              </w:rPr>
            </w:pPr>
            <w:r>
              <w:rPr>
                <w:sz w:val="24"/>
                <w:szCs w:val="20"/>
                <w:lang w:val="ru-RU"/>
              </w:rPr>
              <w:t>студент</w:t>
            </w:r>
          </w:p>
        </w:tc>
      </w:tr>
      <w:tr w14:paraId="4E3BD518">
        <w:trPr>
          <w:trHeight w:val="255" w:hRule="atLeast"/>
        </w:trPr>
        <w:tc>
          <w:tcPr>
            <w:tcW w:w="3539" w:type="dxa"/>
          </w:tcPr>
          <w:p w14:paraId="791E8770">
            <w:pPr>
              <w:widowControl w:val="0"/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От Заказчика</w:t>
            </w:r>
          </w:p>
        </w:tc>
        <w:tc>
          <w:tcPr>
            <w:tcW w:w="2817" w:type="dxa"/>
          </w:tcPr>
          <w:p w14:paraId="233ED44E">
            <w:pPr>
              <w:widowControl w:val="0"/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Фамилия И.О.</w:t>
            </w:r>
          </w:p>
        </w:tc>
        <w:tc>
          <w:tcPr>
            <w:tcW w:w="3178" w:type="dxa"/>
          </w:tcPr>
          <w:p w14:paraId="3C6372E7">
            <w:pPr>
              <w:widowControl w:val="0"/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Должность</w:t>
            </w:r>
          </w:p>
        </w:tc>
      </w:tr>
      <w:tr w14:paraId="0CFB97BF">
        <w:trPr>
          <w:trHeight w:val="255" w:hRule="atLeast"/>
        </w:trPr>
        <w:tc>
          <w:tcPr>
            <w:tcW w:w="3539" w:type="dxa"/>
          </w:tcPr>
          <w:p w14:paraId="317B75EC">
            <w:pPr>
              <w:widowControl w:val="0"/>
              <w:spacing w:line="240" w:lineRule="auto"/>
              <w:ind w:firstLine="0"/>
              <w:rPr>
                <w:sz w:val="24"/>
                <w:szCs w:val="20"/>
              </w:rPr>
            </w:pPr>
          </w:p>
        </w:tc>
        <w:tc>
          <w:tcPr>
            <w:tcW w:w="2817" w:type="dxa"/>
            <w:shd w:val="clear" w:color="auto" w:fill="auto"/>
          </w:tcPr>
          <w:p w14:paraId="6867B427">
            <w:pPr>
              <w:widowControl w:val="0"/>
              <w:spacing w:line="240" w:lineRule="auto"/>
              <w:ind w:firstLine="0"/>
              <w:rPr>
                <w:rFonts w:hint="default"/>
                <w:sz w:val="24"/>
                <w:szCs w:val="20"/>
                <w:lang w:val="ru-RU"/>
              </w:rPr>
            </w:pPr>
            <w:r>
              <w:rPr>
                <w:rFonts w:hint="default"/>
                <w:sz w:val="24"/>
                <w:szCs w:val="20"/>
                <w:lang w:val="ru-RU"/>
              </w:rPr>
              <w:t>…</w:t>
            </w:r>
          </w:p>
        </w:tc>
        <w:tc>
          <w:tcPr>
            <w:tcW w:w="3178" w:type="dxa"/>
            <w:shd w:val="clear" w:color="auto" w:fill="auto"/>
          </w:tcPr>
          <w:p w14:paraId="6D7718B4">
            <w:pPr>
              <w:widowControl w:val="0"/>
              <w:spacing w:line="240" w:lineRule="auto"/>
              <w:ind w:firstLine="0"/>
              <w:rPr>
                <w:rFonts w:hint="default"/>
                <w:sz w:val="24"/>
                <w:szCs w:val="20"/>
                <w:lang w:val="ru-RU"/>
              </w:rPr>
            </w:pPr>
            <w:r>
              <w:rPr>
                <w:rFonts w:hint="default"/>
                <w:sz w:val="24"/>
                <w:szCs w:val="20"/>
                <w:lang w:val="ru-RU"/>
              </w:rPr>
              <w:t>…</w:t>
            </w:r>
          </w:p>
        </w:tc>
      </w:tr>
    </w:tbl>
    <w:p w14:paraId="41930929">
      <w:pPr>
        <w:ind w:firstLine="0"/>
        <w:rPr>
          <w:lang w:val="en-US"/>
        </w:rPr>
      </w:pPr>
    </w:p>
    <w:p w14:paraId="3534DF10">
      <w:pPr>
        <w:ind w:firstLine="0"/>
      </w:pPr>
      <w:r>
        <w:t xml:space="preserve">Таблица А.2 </w:t>
      </w:r>
      <w:r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  <w:t>—</w:t>
      </w:r>
      <w:r>
        <w:t xml:space="preserve"> Результаты испытаний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5"/>
        <w:gridCol w:w="2168"/>
        <w:gridCol w:w="1880"/>
        <w:gridCol w:w="3240"/>
        <w:gridCol w:w="1798"/>
      </w:tblGrid>
      <w:tr w14:paraId="34A33024">
        <w:tc>
          <w:tcPr>
            <w:tcW w:w="485" w:type="dxa"/>
          </w:tcPr>
          <w:p w14:paraId="01EB0FED">
            <w:pPr>
              <w:widowControl w:val="0"/>
              <w:spacing w:line="240" w:lineRule="auto"/>
              <w:ind w:firstLine="0"/>
            </w:pPr>
            <w:r>
              <w:t>№</w:t>
            </w:r>
          </w:p>
        </w:tc>
        <w:tc>
          <w:tcPr>
            <w:tcW w:w="2168" w:type="dxa"/>
          </w:tcPr>
          <w:p w14:paraId="31CEA46E">
            <w:pPr>
              <w:widowControl w:val="0"/>
              <w:spacing w:line="240" w:lineRule="auto"/>
              <w:ind w:firstLine="0"/>
            </w:pPr>
            <w:r>
              <w:t>Шаг испытаний</w:t>
            </w:r>
          </w:p>
        </w:tc>
        <w:tc>
          <w:tcPr>
            <w:tcW w:w="1880" w:type="dxa"/>
          </w:tcPr>
          <w:p w14:paraId="5F86E5AE">
            <w:pPr>
              <w:widowControl w:val="0"/>
              <w:spacing w:line="240" w:lineRule="auto"/>
              <w:ind w:firstLine="0"/>
            </w:pPr>
            <w:r>
              <w:t>№ тест кейса</w:t>
            </w:r>
          </w:p>
        </w:tc>
        <w:tc>
          <w:tcPr>
            <w:tcW w:w="3240" w:type="dxa"/>
          </w:tcPr>
          <w:p w14:paraId="6DCCF9FF">
            <w:pPr>
              <w:widowControl w:val="0"/>
              <w:spacing w:line="240" w:lineRule="auto"/>
              <w:ind w:firstLine="0"/>
            </w:pPr>
            <w:r>
              <w:t>Отметка о прохождении</w:t>
            </w:r>
          </w:p>
        </w:tc>
        <w:tc>
          <w:tcPr>
            <w:tcW w:w="1798" w:type="dxa"/>
          </w:tcPr>
          <w:p w14:paraId="55262D42">
            <w:pPr>
              <w:widowControl w:val="0"/>
              <w:spacing w:line="240" w:lineRule="auto"/>
              <w:ind w:firstLine="0"/>
            </w:pPr>
            <w:r>
              <w:t>Примечания</w:t>
            </w:r>
          </w:p>
        </w:tc>
      </w:tr>
      <w:tr w14:paraId="757250C2">
        <w:tc>
          <w:tcPr>
            <w:tcW w:w="485" w:type="dxa"/>
          </w:tcPr>
          <w:p w14:paraId="737AB5E2">
            <w:pPr>
              <w:widowControl w:val="0"/>
              <w:spacing w:line="240" w:lineRule="auto"/>
              <w:ind w:firstLine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</w:t>
            </w:r>
          </w:p>
        </w:tc>
        <w:tc>
          <w:tcPr>
            <w:tcW w:w="2168" w:type="dxa"/>
          </w:tcPr>
          <w:p w14:paraId="45A09304">
            <w:pPr>
              <w:widowControl w:val="0"/>
              <w:spacing w:line="240" w:lineRule="auto"/>
              <w:ind w:firstLine="0"/>
            </w:pPr>
            <w:r>
              <w:t>Действие</w:t>
            </w:r>
          </w:p>
        </w:tc>
        <w:tc>
          <w:tcPr>
            <w:tcW w:w="1880" w:type="dxa"/>
          </w:tcPr>
          <w:p w14:paraId="3C34DA4B">
            <w:pPr>
              <w:widowControl w:val="0"/>
              <w:spacing w:line="240" w:lineRule="auto"/>
              <w:ind w:firstLine="0"/>
            </w:pPr>
            <w:r>
              <w:t>1</w:t>
            </w:r>
          </w:p>
        </w:tc>
        <w:tc>
          <w:tcPr>
            <w:tcW w:w="3240" w:type="dxa"/>
          </w:tcPr>
          <w:p w14:paraId="66E3B09C">
            <w:pPr>
              <w:widowControl w:val="0"/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798" w:type="dxa"/>
          </w:tcPr>
          <w:p w14:paraId="52A740EB">
            <w:pPr>
              <w:widowControl w:val="0"/>
              <w:spacing w:line="240" w:lineRule="auto"/>
              <w:ind w:firstLine="0"/>
            </w:pPr>
          </w:p>
        </w:tc>
      </w:tr>
      <w:tr w14:paraId="42235190">
        <w:tc>
          <w:tcPr>
            <w:tcW w:w="485" w:type="dxa"/>
          </w:tcPr>
          <w:p w14:paraId="3D911711">
            <w:pPr>
              <w:widowControl w:val="0"/>
              <w:spacing w:line="240" w:lineRule="auto"/>
              <w:ind w:firstLine="0"/>
            </w:pPr>
          </w:p>
        </w:tc>
        <w:tc>
          <w:tcPr>
            <w:tcW w:w="2168" w:type="dxa"/>
          </w:tcPr>
          <w:p w14:paraId="022EB2EF">
            <w:pPr>
              <w:widowControl w:val="0"/>
              <w:spacing w:line="240" w:lineRule="auto"/>
              <w:ind w:firstLine="0"/>
            </w:pPr>
          </w:p>
        </w:tc>
        <w:tc>
          <w:tcPr>
            <w:tcW w:w="1880" w:type="dxa"/>
          </w:tcPr>
          <w:p w14:paraId="54932070">
            <w:pPr>
              <w:widowControl w:val="0"/>
              <w:spacing w:line="240" w:lineRule="auto"/>
              <w:ind w:firstLine="0"/>
            </w:pPr>
          </w:p>
        </w:tc>
        <w:tc>
          <w:tcPr>
            <w:tcW w:w="3240" w:type="dxa"/>
          </w:tcPr>
          <w:p w14:paraId="0D270C66">
            <w:pPr>
              <w:widowControl w:val="0"/>
              <w:spacing w:line="240" w:lineRule="auto"/>
              <w:ind w:firstLine="0"/>
            </w:pPr>
          </w:p>
        </w:tc>
        <w:tc>
          <w:tcPr>
            <w:tcW w:w="1798" w:type="dxa"/>
          </w:tcPr>
          <w:p w14:paraId="2B504993">
            <w:pPr>
              <w:widowControl w:val="0"/>
              <w:spacing w:line="240" w:lineRule="auto"/>
              <w:ind w:firstLine="0"/>
            </w:pPr>
          </w:p>
        </w:tc>
      </w:tr>
      <w:tr w14:paraId="451B0DB1">
        <w:tc>
          <w:tcPr>
            <w:tcW w:w="485" w:type="dxa"/>
          </w:tcPr>
          <w:p w14:paraId="5FFCCDE3">
            <w:pPr>
              <w:widowControl w:val="0"/>
              <w:spacing w:line="240" w:lineRule="auto"/>
              <w:ind w:firstLine="0"/>
            </w:pPr>
          </w:p>
        </w:tc>
        <w:tc>
          <w:tcPr>
            <w:tcW w:w="2168" w:type="dxa"/>
          </w:tcPr>
          <w:p w14:paraId="00736FBC">
            <w:pPr>
              <w:widowControl w:val="0"/>
              <w:spacing w:line="240" w:lineRule="auto"/>
              <w:ind w:firstLine="0"/>
            </w:pPr>
          </w:p>
        </w:tc>
        <w:tc>
          <w:tcPr>
            <w:tcW w:w="1880" w:type="dxa"/>
          </w:tcPr>
          <w:p w14:paraId="679232D8">
            <w:pPr>
              <w:widowControl w:val="0"/>
              <w:spacing w:line="240" w:lineRule="auto"/>
              <w:ind w:firstLine="0"/>
            </w:pPr>
          </w:p>
        </w:tc>
        <w:tc>
          <w:tcPr>
            <w:tcW w:w="3240" w:type="dxa"/>
          </w:tcPr>
          <w:p w14:paraId="3777683C">
            <w:pPr>
              <w:widowControl w:val="0"/>
              <w:spacing w:line="240" w:lineRule="auto"/>
              <w:ind w:firstLine="0"/>
            </w:pPr>
          </w:p>
        </w:tc>
        <w:tc>
          <w:tcPr>
            <w:tcW w:w="1798" w:type="dxa"/>
          </w:tcPr>
          <w:p w14:paraId="6EB58779">
            <w:pPr>
              <w:widowControl w:val="0"/>
              <w:spacing w:line="240" w:lineRule="auto"/>
              <w:ind w:firstLine="0"/>
            </w:pPr>
          </w:p>
        </w:tc>
      </w:tr>
      <w:tr w14:paraId="2667F2A1">
        <w:tc>
          <w:tcPr>
            <w:tcW w:w="485" w:type="dxa"/>
          </w:tcPr>
          <w:p w14:paraId="39E905F5">
            <w:pPr>
              <w:widowControl w:val="0"/>
              <w:spacing w:line="240" w:lineRule="auto"/>
              <w:ind w:firstLine="0"/>
            </w:pPr>
          </w:p>
        </w:tc>
        <w:tc>
          <w:tcPr>
            <w:tcW w:w="2168" w:type="dxa"/>
          </w:tcPr>
          <w:p w14:paraId="3B966CDC">
            <w:pPr>
              <w:widowControl w:val="0"/>
              <w:spacing w:line="240" w:lineRule="auto"/>
              <w:ind w:firstLine="0"/>
            </w:pPr>
          </w:p>
        </w:tc>
        <w:tc>
          <w:tcPr>
            <w:tcW w:w="1880" w:type="dxa"/>
          </w:tcPr>
          <w:p w14:paraId="14DAFA22">
            <w:pPr>
              <w:widowControl w:val="0"/>
              <w:spacing w:line="240" w:lineRule="auto"/>
              <w:ind w:firstLine="0"/>
            </w:pPr>
          </w:p>
        </w:tc>
        <w:tc>
          <w:tcPr>
            <w:tcW w:w="3240" w:type="dxa"/>
          </w:tcPr>
          <w:p w14:paraId="7A5F1AB7">
            <w:pPr>
              <w:widowControl w:val="0"/>
              <w:spacing w:line="240" w:lineRule="auto"/>
              <w:ind w:firstLine="0"/>
            </w:pPr>
          </w:p>
        </w:tc>
        <w:tc>
          <w:tcPr>
            <w:tcW w:w="1798" w:type="dxa"/>
          </w:tcPr>
          <w:p w14:paraId="2FBAA565">
            <w:pPr>
              <w:widowControl w:val="0"/>
              <w:spacing w:line="240" w:lineRule="auto"/>
              <w:ind w:firstLine="0"/>
            </w:pPr>
          </w:p>
        </w:tc>
      </w:tr>
    </w:tbl>
    <w:p w14:paraId="7927D25D">
      <w:pPr>
        <w:ind w:firstLine="0"/>
      </w:pPr>
    </w:p>
    <w:p w14:paraId="61D49F70">
      <w:pPr>
        <w:ind w:firstLine="0"/>
      </w:pPr>
      <w:r>
        <w:t>Итоговое заключение:</w:t>
      </w:r>
    </w:p>
    <w:p w14:paraId="78018452">
      <w:pPr>
        <w:ind w:firstLine="0"/>
        <w:rPr>
          <w:highlight w:val="yellow"/>
        </w:rPr>
      </w:pPr>
      <w:r>
        <w:rPr>
          <w:highlight w:val="yellow"/>
        </w:rPr>
        <w:t>Недостатки, выявленные в ходе испытаний</w:t>
      </w:r>
    </w:p>
    <w:p w14:paraId="490A9243">
      <w:pPr>
        <w:ind w:firstLine="0"/>
        <w:rPr>
          <w:highlight w:val="yellow"/>
        </w:rPr>
      </w:pPr>
      <w:r>
        <w:rPr>
          <w:highlight w:val="yellow"/>
        </w:rPr>
        <w:t>Достоинства, выявленные в ходе испытаний</w:t>
      </w:r>
    </w:p>
    <w:p w14:paraId="3D811106">
      <w:pPr>
        <w:ind w:firstLine="0"/>
        <w:rPr>
          <w:rFonts w:hint="default"/>
          <w:highlight w:val="none"/>
          <w:lang w:val="ru-RU"/>
        </w:rPr>
      </w:pPr>
      <w:r>
        <w:rPr>
          <w:highlight w:val="none"/>
        </w:rPr>
        <w:t>Программа соответствует</w:t>
      </w:r>
      <w:r>
        <w:rPr>
          <w:rFonts w:hint="default"/>
          <w:highlight w:val="none"/>
          <w:lang w:val="ru-RU"/>
        </w:rPr>
        <w:t xml:space="preserve"> Техническому Заданию.</w:t>
      </w:r>
    </w:p>
    <w:p w14:paraId="4AAD2562">
      <w:pPr>
        <w:ind w:firstLine="0"/>
        <w:rPr>
          <w:highlight w:val="yellow"/>
        </w:rPr>
      </w:pPr>
      <w:r>
        <w:rPr>
          <w:highlight w:val="yellow"/>
        </w:rPr>
        <w:t>Оценка и рекомендация по дальнейшей доработке и использованию программы</w:t>
      </w:r>
    </w:p>
    <w:p w14:paraId="036E8B93">
      <w:r>
        <w:br w:type="page"/>
      </w:r>
    </w:p>
    <w:p w14:paraId="410748D4">
      <w:pPr>
        <w:ind w:left="0" w:leftChars="0" w:firstLine="0" w:firstLineChars="0"/>
        <w:jc w:val="center"/>
        <w:outlineLvl w:val="0"/>
        <w:rPr>
          <w:rFonts w:hint="default"/>
          <w:lang w:val="ru-RU"/>
        </w:rPr>
      </w:pPr>
      <w:bookmarkStart w:id="19" w:name="_Toc1294839242"/>
      <w:r>
        <w:rPr>
          <w:lang w:val="ru-RU"/>
        </w:rPr>
        <w:t>Приложение</w:t>
      </w:r>
      <w:r>
        <w:rPr>
          <w:rFonts w:hint="default"/>
          <w:lang w:val="ru-RU"/>
        </w:rPr>
        <w:t xml:space="preserve"> Б</w:t>
      </w:r>
      <w:bookmarkEnd w:id="19"/>
    </w:p>
    <w:p w14:paraId="4A8B1FD6"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(обязательное)</w:t>
      </w:r>
    </w:p>
    <w:p w14:paraId="7EB71CDB">
      <w:p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Листинг Б.1 — Тестовый скрипт </w:t>
      </w:r>
      <w:r>
        <w:rPr>
          <w:rFonts w:hint="default"/>
          <w:lang w:val="en-US"/>
        </w:rPr>
        <w:t>test.py</w:t>
      </w:r>
    </w:p>
    <w:p w14:paraId="2C063EA5">
      <w:pPr>
        <w:pStyle w:val="25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Style w:val="251"/>
          <w:rFonts w:hint="default" w:ascii="Courier New Regular" w:hAnsi="Courier New Regular" w:cs="Courier New Regular"/>
          <w:sz w:val="20"/>
          <w:szCs w:val="20"/>
        </w:rPr>
        <w:t>import pam</w:t>
      </w:r>
    </w:p>
    <w:p w14:paraId="31BFEED7">
      <w:pPr>
        <w:pStyle w:val="25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Style w:val="251"/>
          <w:rFonts w:hint="default" w:ascii="Courier New Regular" w:hAnsi="Courier New Regular" w:cs="Courier New Regular"/>
          <w:sz w:val="20"/>
          <w:szCs w:val="20"/>
        </w:rPr>
        <w:t>import getpass</w:t>
      </w:r>
    </w:p>
    <w:p w14:paraId="53BA2884">
      <w:pPr>
        <w:pStyle w:val="25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</w:p>
    <w:p w14:paraId="06DC79DD">
      <w:pPr>
        <w:pStyle w:val="25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Style w:val="251"/>
          <w:rFonts w:hint="default" w:ascii="Courier New Regular" w:hAnsi="Courier New Regular" w:cs="Courier New Regular"/>
          <w:sz w:val="20"/>
          <w:szCs w:val="20"/>
        </w:rPr>
        <w:t>p = pam.pam()</w:t>
      </w:r>
    </w:p>
    <w:p w14:paraId="30B76FF2">
      <w:pPr>
        <w:pStyle w:val="25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</w:p>
    <w:p w14:paraId="687C385E">
      <w:pPr>
        <w:pStyle w:val="25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Style w:val="251"/>
          <w:rFonts w:hint="default" w:ascii="Courier New Regular" w:hAnsi="Courier New Regular" w:cs="Courier New Regular"/>
          <w:sz w:val="20"/>
          <w:szCs w:val="20"/>
        </w:rPr>
        <w:t>user = getpass.getuser()</w:t>
      </w:r>
    </w:p>
    <w:p w14:paraId="23D95BF7">
      <w:pPr>
        <w:pStyle w:val="25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</w:p>
    <w:p w14:paraId="7BAC11C5">
      <w:pPr>
        <w:pStyle w:val="25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Style w:val="251"/>
          <w:rFonts w:hint="default" w:ascii="Courier New Regular" w:hAnsi="Courier New Regular" w:cs="Courier New Regular"/>
          <w:sz w:val="20"/>
          <w:szCs w:val="20"/>
        </w:rPr>
        <w:t>ok = p.authenticate(</w:t>
      </w:r>
    </w:p>
    <w:p w14:paraId="005A509B">
      <w:pPr>
        <w:pStyle w:val="25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 xml:space="preserve">    </w:t>
      </w:r>
      <w:r>
        <w:rPr>
          <w:rStyle w:val="251"/>
          <w:rFonts w:hint="default" w:ascii="Courier New Regular" w:hAnsi="Courier New Regular" w:cs="Courier New Regular"/>
          <w:sz w:val="20"/>
          <w:szCs w:val="20"/>
        </w:rPr>
        <w:t>user,</w:t>
      </w:r>
    </w:p>
    <w:p w14:paraId="0AE583EA">
      <w:pPr>
        <w:pStyle w:val="25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29"/>
        <w:textAlignment w:val="auto"/>
        <w:rPr>
          <w:rStyle w:val="251"/>
          <w:rFonts w:hint="default" w:ascii="Courier New Regular" w:hAnsi="Courier New Regular" w:cs="Courier New Regular"/>
          <w:sz w:val="20"/>
          <w:szCs w:val="20"/>
        </w:rPr>
      </w:pPr>
      <w:r>
        <w:rPr>
          <w:rStyle w:val="251"/>
          <w:rFonts w:hint="default" w:ascii="Courier New Regular" w:hAnsi="Courier New Regular" w:cs="Courier New Regular"/>
          <w:sz w:val="20"/>
          <w:szCs w:val="20"/>
        </w:rPr>
        <w:t>"",</w:t>
      </w:r>
    </w:p>
    <w:p w14:paraId="50E1A6FC">
      <w:pPr>
        <w:pStyle w:val="25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29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Style w:val="251"/>
          <w:rFonts w:hint="default" w:ascii="Courier New Regular" w:hAnsi="Courier New Regular" w:cs="Courier New Regular"/>
          <w:sz w:val="20"/>
          <w:szCs w:val="20"/>
        </w:rPr>
        <w:t>service="test"</w:t>
      </w:r>
    </w:p>
    <w:p w14:paraId="2AB8BC44">
      <w:pPr>
        <w:pStyle w:val="25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Style w:val="251"/>
          <w:rFonts w:hint="default" w:ascii="Courier New Regular" w:hAnsi="Courier New Regular" w:cs="Courier New Regular"/>
          <w:sz w:val="20"/>
          <w:szCs w:val="20"/>
        </w:rPr>
        <w:t>)</w:t>
      </w:r>
    </w:p>
    <w:p w14:paraId="4D5A75B7">
      <w:pPr>
        <w:pStyle w:val="25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</w:p>
    <w:p w14:paraId="6E218303">
      <w:pPr>
        <w:pStyle w:val="25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Style w:val="251"/>
          <w:rFonts w:hint="default" w:ascii="Courier New Regular" w:hAnsi="Courier New Regular" w:cs="Courier New Regular"/>
          <w:sz w:val="20"/>
          <w:szCs w:val="20"/>
        </w:rPr>
        <w:t>print(f"user: {user}")</w:t>
      </w:r>
    </w:p>
    <w:p w14:paraId="67B9A805">
      <w:pPr>
        <w:pStyle w:val="25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ourier New Regular" w:hAnsi="Courier New Regular" w:cs="Courier New Regular"/>
          <w:sz w:val="20"/>
          <w:szCs w:val="20"/>
          <w:lang w:val="en-US"/>
        </w:rPr>
      </w:pPr>
      <w:r>
        <w:rPr>
          <w:rStyle w:val="251"/>
          <w:rFonts w:hint="default" w:ascii="Courier New Regular" w:hAnsi="Courier New Regular" w:cs="Courier New Regular"/>
          <w:sz w:val="20"/>
          <w:szCs w:val="20"/>
        </w:rPr>
        <w:t>print("Access granted" if ok else "Access denied")</w:t>
      </w:r>
    </w:p>
    <w:p w14:paraId="3BE74F7A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/>
        <w:jc w:val="center"/>
        <w:textAlignment w:val="auto"/>
        <w:rPr>
          <w:rFonts w:hint="default" w:ascii="Times New Roman Regular" w:hAnsi="Times New Roman Regular" w:eastAsia="SimSun" w:cs="Times New Roman Regular"/>
          <w:sz w:val="28"/>
          <w:szCs w:val="28"/>
          <w:lang w:val="ru-RU"/>
        </w:rPr>
      </w:pPr>
    </w:p>
    <w:sectPr>
      <w:headerReference r:id="rId6" w:type="default"/>
      <w:pgSz w:w="11906" w:h="16838"/>
      <w:pgMar w:top="1417" w:right="850" w:bottom="1417" w:left="1701" w:header="720" w:footer="720" w:gutter="0"/>
      <w:pgNumType w:fmt="decimal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 Regular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7D193C">
    <w:pPr>
      <w:pStyle w:val="40"/>
      <w:ind w:firstLine="0"/>
      <w:rPr>
        <w:lang w:val="ru-RU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EE1C0">
    <w:pPr>
      <w:pStyle w:val="40"/>
      <w:ind w:firstLine="0"/>
      <w:rPr>
        <w:lang w:val="ru-RU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9300CC">
                          <w:pPr>
                            <w:pStyle w:val="40"/>
                            <w:ind w:left="0" w:leftChars="0" w:firstLine="0" w:firstLineChars="0"/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29300CC">
                    <w:pPr>
                      <w:pStyle w:val="40"/>
                      <w:ind w:left="0" w:leftChars="0" w:firstLine="0" w:firstLineChars="0"/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F13605"/>
    <w:multiLevelType w:val="singleLevel"/>
    <w:tmpl w:val="87F13605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8BC6F6C4"/>
    <w:multiLevelType w:val="multilevel"/>
    <w:tmpl w:val="8BC6F6C4"/>
    <w:lvl w:ilvl="0" w:tentative="0">
      <w:start w:val="1"/>
      <w:numFmt w:val="bullet"/>
      <w:lvlText w:val="−"/>
      <w:lvlJc w:val="left"/>
      <w:pPr>
        <w:tabs>
          <w:tab w:val="left" w:pos="0"/>
        </w:tabs>
        <w:ind w:left="0" w:leftChars="0" w:firstLine="709" w:firstLineChars="0"/>
      </w:pPr>
      <w:rPr>
        <w:rFonts w:hint="default" w:ascii="Arial" w:hAnsi="Arial" w:cs="Aria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5ECC409"/>
    <w:multiLevelType w:val="singleLevel"/>
    <w:tmpl w:val="95ECC409"/>
    <w:lvl w:ilvl="0" w:tentative="0">
      <w:start w:val="1"/>
      <w:numFmt w:val="bullet"/>
      <w:lvlText w:val="−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3">
    <w:nsid w:val="BAD03D7E"/>
    <w:multiLevelType w:val="singleLevel"/>
    <w:tmpl w:val="BAD03D7E"/>
    <w:lvl w:ilvl="0" w:tentative="0">
      <w:start w:val="1"/>
      <w:numFmt w:val="decimal"/>
      <w:suff w:val="space"/>
      <w:lvlText w:val="%1)"/>
      <w:lvlJc w:val="left"/>
    </w:lvl>
  </w:abstractNum>
  <w:abstractNum w:abstractNumId="4">
    <w:nsid w:val="D5762023"/>
    <w:multiLevelType w:val="multilevel"/>
    <w:tmpl w:val="D5762023"/>
    <w:lvl w:ilvl="0" w:tentative="0">
      <w:start w:val="1"/>
      <w:numFmt w:val="bullet"/>
      <w:lvlText w:val="−"/>
      <w:lvlJc w:val="left"/>
      <w:pPr>
        <w:tabs>
          <w:tab w:val="left" w:pos="0"/>
        </w:tabs>
        <w:ind w:left="0" w:leftChars="0" w:firstLine="709" w:firstLineChars="0"/>
      </w:pPr>
      <w:rPr>
        <w:rFonts w:hint="default" w:ascii="Arial" w:hAnsi="Arial" w:cs="Aria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EFB7437"/>
    <w:multiLevelType w:val="multilevel"/>
    <w:tmpl w:val="EEFB7437"/>
    <w:lvl w:ilvl="0" w:tentative="0">
      <w:start w:val="1"/>
      <w:numFmt w:val="bullet"/>
      <w:lvlText w:val="−"/>
      <w:lvlJc w:val="left"/>
      <w:pPr>
        <w:tabs>
          <w:tab w:val="left" w:pos="720"/>
        </w:tabs>
        <w:ind w:left="720" w:hanging="11"/>
      </w:pPr>
      <w:rPr>
        <w:rFonts w:hint="default" w:ascii="Arial" w:hAnsi="Arial" w:cs="Aria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F7ECC45"/>
    <w:multiLevelType w:val="singleLevel"/>
    <w:tmpl w:val="EF7ECC45"/>
    <w:lvl w:ilvl="0" w:tentative="0">
      <w:start w:val="1"/>
      <w:numFmt w:val="decimal"/>
      <w:suff w:val="space"/>
      <w:lvlText w:val="%1)"/>
      <w:lvlJc w:val="left"/>
    </w:lvl>
  </w:abstractNum>
  <w:abstractNum w:abstractNumId="7">
    <w:nsid w:val="F9F14839"/>
    <w:multiLevelType w:val="multilevel"/>
    <w:tmpl w:val="F9F14839"/>
    <w:lvl w:ilvl="0" w:tentative="0">
      <w:start w:val="1"/>
      <w:numFmt w:val="decimal"/>
      <w:lvlText w:val="%1"/>
      <w:lvlJc w:val="left"/>
      <w:pPr>
        <w:tabs>
          <w:tab w:val="left" w:pos="0"/>
        </w:tabs>
        <w:ind w:left="0" w:leftChars="0" w:firstLine="709" w:firstLineChars="0"/>
      </w:pPr>
      <w:rPr>
        <w:rFonts w:hint="default" w:ascii="Times New Roman" w:hAnsi="Times New Roman"/>
        <w:sz w:val="28"/>
      </w:rPr>
    </w:lvl>
    <w:lvl w:ilvl="1" w:tentative="0">
      <w:start w:val="1"/>
      <w:numFmt w:val="decimal"/>
      <w:lvlText w:val="%1.%2"/>
      <w:lvlJc w:val="left"/>
      <w:pPr>
        <w:tabs>
          <w:tab w:val="left" w:pos="0"/>
        </w:tabs>
        <w:ind w:left="0" w:leftChars="0" w:firstLine="709" w:firstLineChars="0"/>
      </w:pPr>
      <w:rPr>
        <w:rFonts w:hint="default" w:ascii="Times New Roman" w:hAnsi="Times New Roman"/>
        <w:sz w:val="28"/>
      </w:rPr>
    </w:lvl>
    <w:lvl w:ilvl="2" w:tentative="0">
      <w:start w:val="1"/>
      <w:numFmt w:val="decimal"/>
      <w:lvlText w:val="%1.%2.%3."/>
      <w:lvlJc w:val="left"/>
      <w:pPr>
        <w:tabs>
          <w:tab w:val="left" w:pos="1508"/>
        </w:tabs>
        <w:ind w:left="1508" w:leftChars="0" w:hanging="708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2053"/>
        </w:tabs>
        <w:ind w:left="2053" w:leftChars="0" w:hanging="853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2495"/>
        </w:tabs>
        <w:ind w:left="2495" w:leftChars="0" w:hanging="895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36"/>
        </w:tabs>
        <w:ind w:left="3136" w:leftChars="0" w:hanging="1136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673"/>
        </w:tabs>
        <w:ind w:left="3673" w:leftChars="0" w:hanging="1273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218"/>
        </w:tabs>
        <w:ind w:left="42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648"/>
        </w:tabs>
        <w:ind w:left="4648" w:leftChars="0" w:hanging="1448" w:firstLineChars="0"/>
      </w:pPr>
      <w:rPr>
        <w:rFonts w:hint="default"/>
      </w:rPr>
    </w:lvl>
  </w:abstractNum>
  <w:abstractNum w:abstractNumId="8">
    <w:nsid w:val="FEBECC19"/>
    <w:multiLevelType w:val="singleLevel"/>
    <w:tmpl w:val="FEBECC19"/>
    <w:lvl w:ilvl="0" w:tentative="0">
      <w:start w:val="1"/>
      <w:numFmt w:val="decimal"/>
      <w:suff w:val="space"/>
      <w:lvlText w:val="%1)"/>
      <w:lvlJc w:val="left"/>
    </w:lvl>
  </w:abstractNum>
  <w:abstractNum w:abstractNumId="9">
    <w:nsid w:val="FF509905"/>
    <w:multiLevelType w:val="singleLevel"/>
    <w:tmpl w:val="FF509905"/>
    <w:lvl w:ilvl="0" w:tentative="0">
      <w:start w:val="1"/>
      <w:numFmt w:val="decimal"/>
      <w:suff w:val="space"/>
      <w:lvlText w:val="%1)"/>
      <w:lvlJc w:val="left"/>
    </w:lvl>
  </w:abstractNum>
  <w:abstractNum w:abstractNumId="10">
    <w:nsid w:val="FFD7823F"/>
    <w:multiLevelType w:val="multilevel"/>
    <w:tmpl w:val="FFD7823F"/>
    <w:lvl w:ilvl="0" w:tentative="0">
      <w:start w:val="1"/>
      <w:numFmt w:val="bullet"/>
      <w:lvlText w:val="−"/>
      <w:lvlJc w:val="left"/>
      <w:pPr>
        <w:tabs>
          <w:tab w:val="left" w:pos="720"/>
        </w:tabs>
        <w:ind w:left="720" w:hanging="11"/>
      </w:pPr>
      <w:rPr>
        <w:rFonts w:hint="default" w:ascii="Arial" w:hAnsi="Arial" w:cs="Aria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FFFC757"/>
    <w:multiLevelType w:val="singleLevel"/>
    <w:tmpl w:val="FFFFC757"/>
    <w:lvl w:ilvl="0" w:tentative="0">
      <w:start w:val="1"/>
      <w:numFmt w:val="decimal"/>
      <w:suff w:val="space"/>
      <w:lvlText w:val="%1)"/>
      <w:lvlJc w:val="left"/>
    </w:lvl>
  </w:abstractNum>
  <w:abstractNum w:abstractNumId="1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1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1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1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1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2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2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22">
    <w:nsid w:val="13A700FF"/>
    <w:multiLevelType w:val="singleLevel"/>
    <w:tmpl w:val="13A700FF"/>
    <w:lvl w:ilvl="0" w:tentative="0">
      <w:start w:val="1"/>
      <w:numFmt w:val="bullet"/>
      <w:lvlText w:val="−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23">
    <w:nsid w:val="2329082D"/>
    <w:multiLevelType w:val="multilevel"/>
    <w:tmpl w:val="2329082D"/>
    <w:lvl w:ilvl="0" w:tentative="0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4">
    <w:nsid w:val="3FC95015"/>
    <w:multiLevelType w:val="singleLevel"/>
    <w:tmpl w:val="3FC95015"/>
    <w:lvl w:ilvl="0" w:tentative="0">
      <w:start w:val="1"/>
      <w:numFmt w:val="decimal"/>
      <w:suff w:val="space"/>
      <w:lvlText w:val="%1)"/>
      <w:lvlJc w:val="left"/>
    </w:lvl>
  </w:abstractNum>
  <w:abstractNum w:abstractNumId="25">
    <w:nsid w:val="6A9FB87C"/>
    <w:multiLevelType w:val="singleLevel"/>
    <w:tmpl w:val="6A9FB87C"/>
    <w:lvl w:ilvl="0" w:tentative="0">
      <w:start w:val="1"/>
      <w:numFmt w:val="decimal"/>
      <w:suff w:val="space"/>
      <w:lvlText w:val="%1)"/>
      <w:lvlJc w:val="left"/>
    </w:lvl>
  </w:abstractNum>
  <w:abstractNum w:abstractNumId="26">
    <w:nsid w:val="6BFB10B6"/>
    <w:multiLevelType w:val="singleLevel"/>
    <w:tmpl w:val="6BFB10B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1"/>
  </w:num>
  <w:num w:numId="2">
    <w:abstractNumId w:val="19"/>
  </w:num>
  <w:num w:numId="3">
    <w:abstractNumId w:val="18"/>
  </w:num>
  <w:num w:numId="4">
    <w:abstractNumId w:val="17"/>
  </w:num>
  <w:num w:numId="5">
    <w:abstractNumId w:val="16"/>
  </w:num>
  <w:num w:numId="6">
    <w:abstractNumId w:val="20"/>
  </w:num>
  <w:num w:numId="7">
    <w:abstractNumId w:val="15"/>
  </w:num>
  <w:num w:numId="8">
    <w:abstractNumId w:val="14"/>
  </w:num>
  <w:num w:numId="9">
    <w:abstractNumId w:val="13"/>
  </w:num>
  <w:num w:numId="10">
    <w:abstractNumId w:val="12"/>
  </w:num>
  <w:num w:numId="11">
    <w:abstractNumId w:val="7"/>
  </w:num>
  <w:num w:numId="12">
    <w:abstractNumId w:val="10"/>
  </w:num>
  <w:num w:numId="13">
    <w:abstractNumId w:val="26"/>
  </w:num>
  <w:num w:numId="14">
    <w:abstractNumId w:val="4"/>
  </w:num>
  <w:num w:numId="15">
    <w:abstractNumId w:val="1"/>
  </w:num>
  <w:num w:numId="16">
    <w:abstractNumId w:val="2"/>
  </w:num>
  <w:num w:numId="17">
    <w:abstractNumId w:val="5"/>
  </w:num>
  <w:num w:numId="18">
    <w:abstractNumId w:val="24"/>
  </w:num>
  <w:num w:numId="19">
    <w:abstractNumId w:val="25"/>
  </w:num>
  <w:num w:numId="20">
    <w:abstractNumId w:val="3"/>
  </w:num>
  <w:num w:numId="21">
    <w:abstractNumId w:val="6"/>
  </w:num>
  <w:num w:numId="22">
    <w:abstractNumId w:val="8"/>
  </w:num>
  <w:num w:numId="23">
    <w:abstractNumId w:val="0"/>
  </w:num>
  <w:num w:numId="24">
    <w:abstractNumId w:val="22"/>
  </w:num>
  <w:num w:numId="25">
    <w:abstractNumId w:val="11"/>
  </w:num>
  <w:num w:numId="26">
    <w:abstractNumId w:val="9"/>
  </w:num>
  <w:num w:numId="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E209D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AF6F67B"/>
    <w:rsid w:val="0BBCD50C"/>
    <w:rsid w:val="0DB1369F"/>
    <w:rsid w:val="0F7E10A2"/>
    <w:rsid w:val="13FB81A7"/>
    <w:rsid w:val="17EFA2F7"/>
    <w:rsid w:val="197F22A3"/>
    <w:rsid w:val="1B6F6ED0"/>
    <w:rsid w:val="1DA7A974"/>
    <w:rsid w:val="1F7F400D"/>
    <w:rsid w:val="28FD259C"/>
    <w:rsid w:val="2B9EC49D"/>
    <w:rsid w:val="2BFBFB6E"/>
    <w:rsid w:val="2E7A7BDA"/>
    <w:rsid w:val="2FEE2D80"/>
    <w:rsid w:val="307F7CFE"/>
    <w:rsid w:val="339F248F"/>
    <w:rsid w:val="367F5AF3"/>
    <w:rsid w:val="36DEEE46"/>
    <w:rsid w:val="373DA93A"/>
    <w:rsid w:val="378E77A2"/>
    <w:rsid w:val="37EF3516"/>
    <w:rsid w:val="3A7DC1BC"/>
    <w:rsid w:val="3B6D02ED"/>
    <w:rsid w:val="3B7F4D78"/>
    <w:rsid w:val="3BFF894D"/>
    <w:rsid w:val="3DAF38D9"/>
    <w:rsid w:val="3EFC1F3E"/>
    <w:rsid w:val="3EFF8FB3"/>
    <w:rsid w:val="3F6BAF17"/>
    <w:rsid w:val="3F7C0F30"/>
    <w:rsid w:val="3FF36C50"/>
    <w:rsid w:val="3FF73FC7"/>
    <w:rsid w:val="486B719E"/>
    <w:rsid w:val="4B6E551A"/>
    <w:rsid w:val="52770770"/>
    <w:rsid w:val="538FCDBC"/>
    <w:rsid w:val="54F7DA13"/>
    <w:rsid w:val="56312B7C"/>
    <w:rsid w:val="573D8D69"/>
    <w:rsid w:val="57AFD2E2"/>
    <w:rsid w:val="57C8F3AE"/>
    <w:rsid w:val="57D6726D"/>
    <w:rsid w:val="5AE9C06C"/>
    <w:rsid w:val="5BB9A534"/>
    <w:rsid w:val="5BBAD94D"/>
    <w:rsid w:val="5BCFF17D"/>
    <w:rsid w:val="5CF787CE"/>
    <w:rsid w:val="5EFE825A"/>
    <w:rsid w:val="5EFF6CD6"/>
    <w:rsid w:val="5F3193DC"/>
    <w:rsid w:val="5FEFDC60"/>
    <w:rsid w:val="5FFCC2F8"/>
    <w:rsid w:val="5FFD4553"/>
    <w:rsid w:val="5FFF4C68"/>
    <w:rsid w:val="673E4372"/>
    <w:rsid w:val="67FCD4B3"/>
    <w:rsid w:val="69AE2BB7"/>
    <w:rsid w:val="6ABE4265"/>
    <w:rsid w:val="6AFFBCF8"/>
    <w:rsid w:val="6BDEB174"/>
    <w:rsid w:val="6BF5FF3A"/>
    <w:rsid w:val="6C59E28E"/>
    <w:rsid w:val="6DBE20EF"/>
    <w:rsid w:val="6DF51FED"/>
    <w:rsid w:val="6E5EC62F"/>
    <w:rsid w:val="6EAF7B08"/>
    <w:rsid w:val="6F5F0E3E"/>
    <w:rsid w:val="6FEEC896"/>
    <w:rsid w:val="6FFDDFED"/>
    <w:rsid w:val="6FFE6A2B"/>
    <w:rsid w:val="6FFF0DDE"/>
    <w:rsid w:val="6FFFF9F8"/>
    <w:rsid w:val="71BF0748"/>
    <w:rsid w:val="723E8520"/>
    <w:rsid w:val="737E7B55"/>
    <w:rsid w:val="739B950E"/>
    <w:rsid w:val="73BE3F9B"/>
    <w:rsid w:val="73FFB66A"/>
    <w:rsid w:val="75F557DC"/>
    <w:rsid w:val="75FACEC3"/>
    <w:rsid w:val="75FBFB14"/>
    <w:rsid w:val="76BCEBE9"/>
    <w:rsid w:val="76FBE186"/>
    <w:rsid w:val="77A470C6"/>
    <w:rsid w:val="77E4F7E6"/>
    <w:rsid w:val="77F5E850"/>
    <w:rsid w:val="77FB2413"/>
    <w:rsid w:val="78F7B266"/>
    <w:rsid w:val="79FE8F1E"/>
    <w:rsid w:val="7ABDC0FD"/>
    <w:rsid w:val="7B6DD396"/>
    <w:rsid w:val="7BBD1B16"/>
    <w:rsid w:val="7BCF1110"/>
    <w:rsid w:val="7BDF3674"/>
    <w:rsid w:val="7BEF6AEE"/>
    <w:rsid w:val="7BEFBD9F"/>
    <w:rsid w:val="7BEFD0E7"/>
    <w:rsid w:val="7BFE209D"/>
    <w:rsid w:val="7BFEA6A6"/>
    <w:rsid w:val="7D2DB801"/>
    <w:rsid w:val="7D5B3558"/>
    <w:rsid w:val="7D775255"/>
    <w:rsid w:val="7DBD98F8"/>
    <w:rsid w:val="7DFD29B0"/>
    <w:rsid w:val="7DFDBDBB"/>
    <w:rsid w:val="7E5E7076"/>
    <w:rsid w:val="7E7FD9F3"/>
    <w:rsid w:val="7ED76BAE"/>
    <w:rsid w:val="7F3FF25A"/>
    <w:rsid w:val="7F73A85D"/>
    <w:rsid w:val="7F73F4EB"/>
    <w:rsid w:val="7FA83C3B"/>
    <w:rsid w:val="7FB80089"/>
    <w:rsid w:val="7FBFDDDB"/>
    <w:rsid w:val="7FE758E5"/>
    <w:rsid w:val="7FE76D95"/>
    <w:rsid w:val="7FEF0EDE"/>
    <w:rsid w:val="7FF3F788"/>
    <w:rsid w:val="7FF5FDEF"/>
    <w:rsid w:val="7FF87744"/>
    <w:rsid w:val="7FFCCB0F"/>
    <w:rsid w:val="7FFEE5E5"/>
    <w:rsid w:val="7FFF7760"/>
    <w:rsid w:val="8BAE813C"/>
    <w:rsid w:val="933F82E5"/>
    <w:rsid w:val="97F7690C"/>
    <w:rsid w:val="9ADE40CA"/>
    <w:rsid w:val="9DBE2D20"/>
    <w:rsid w:val="9DDD1FE7"/>
    <w:rsid w:val="9DFDF138"/>
    <w:rsid w:val="9F174554"/>
    <w:rsid w:val="A5FBA527"/>
    <w:rsid w:val="A79E8EB7"/>
    <w:rsid w:val="A7B6C8E2"/>
    <w:rsid w:val="AE7B014E"/>
    <w:rsid w:val="AFDF1880"/>
    <w:rsid w:val="AFE4D8FC"/>
    <w:rsid w:val="B1BE379F"/>
    <w:rsid w:val="B5FF4FBF"/>
    <w:rsid w:val="B6F74AC0"/>
    <w:rsid w:val="B6F7EC54"/>
    <w:rsid w:val="B77FA48F"/>
    <w:rsid w:val="B7BF3770"/>
    <w:rsid w:val="B7FEE4C6"/>
    <w:rsid w:val="B95EC06F"/>
    <w:rsid w:val="B9FC9F9F"/>
    <w:rsid w:val="BAFF0649"/>
    <w:rsid w:val="BAFF1CB4"/>
    <w:rsid w:val="BB2319D4"/>
    <w:rsid w:val="BBFC8991"/>
    <w:rsid w:val="BBFE76F4"/>
    <w:rsid w:val="BC716F5A"/>
    <w:rsid w:val="BDF6BD34"/>
    <w:rsid w:val="BE6FFBED"/>
    <w:rsid w:val="BE965889"/>
    <w:rsid w:val="BECE7FFC"/>
    <w:rsid w:val="BEEA4D8D"/>
    <w:rsid w:val="BEFD8DEC"/>
    <w:rsid w:val="BFBBE011"/>
    <w:rsid w:val="BFCF2F13"/>
    <w:rsid w:val="BFFE4956"/>
    <w:rsid w:val="BFFF9F07"/>
    <w:rsid w:val="C3758280"/>
    <w:rsid w:val="C3EE2EFC"/>
    <w:rsid w:val="C4EF4E61"/>
    <w:rsid w:val="C7CFFB64"/>
    <w:rsid w:val="CDDD2FCF"/>
    <w:rsid w:val="CE1F6517"/>
    <w:rsid w:val="CFFB5509"/>
    <w:rsid w:val="D81A71C7"/>
    <w:rsid w:val="D9F8E4EE"/>
    <w:rsid w:val="DB4B2F22"/>
    <w:rsid w:val="DB9BFC48"/>
    <w:rsid w:val="DCB79B74"/>
    <w:rsid w:val="DCFE4927"/>
    <w:rsid w:val="DD7F7A52"/>
    <w:rsid w:val="DDFBF31B"/>
    <w:rsid w:val="DE7F742B"/>
    <w:rsid w:val="DEFFFFF6"/>
    <w:rsid w:val="DF6D4503"/>
    <w:rsid w:val="DF96CA1A"/>
    <w:rsid w:val="DFAE1DCE"/>
    <w:rsid w:val="DFCF5BC4"/>
    <w:rsid w:val="DFE042CA"/>
    <w:rsid w:val="DFF79550"/>
    <w:rsid w:val="E3DB7C1B"/>
    <w:rsid w:val="E58FCC83"/>
    <w:rsid w:val="E5CF7BB9"/>
    <w:rsid w:val="E6B282C5"/>
    <w:rsid w:val="E7D3ADF8"/>
    <w:rsid w:val="E9461A34"/>
    <w:rsid w:val="ECB5E7ED"/>
    <w:rsid w:val="EDAE1CAE"/>
    <w:rsid w:val="EDCFB1BB"/>
    <w:rsid w:val="EEBD5276"/>
    <w:rsid w:val="EEBDC779"/>
    <w:rsid w:val="EEDBB38F"/>
    <w:rsid w:val="EEF76018"/>
    <w:rsid w:val="EF7F519B"/>
    <w:rsid w:val="EFA77D6D"/>
    <w:rsid w:val="EFBE3A92"/>
    <w:rsid w:val="EFCB015D"/>
    <w:rsid w:val="EFCE1B2E"/>
    <w:rsid w:val="EFDE0F04"/>
    <w:rsid w:val="EFE3B47D"/>
    <w:rsid w:val="EFEA0990"/>
    <w:rsid w:val="EFEFE8C4"/>
    <w:rsid w:val="EFFC8131"/>
    <w:rsid w:val="EFFE4826"/>
    <w:rsid w:val="EFFFB33E"/>
    <w:rsid w:val="F27F31AF"/>
    <w:rsid w:val="F332A580"/>
    <w:rsid w:val="F34BE11E"/>
    <w:rsid w:val="F3976379"/>
    <w:rsid w:val="F3BBDC63"/>
    <w:rsid w:val="F3FFE922"/>
    <w:rsid w:val="F4B76F28"/>
    <w:rsid w:val="F4FDE886"/>
    <w:rsid w:val="F5E262D0"/>
    <w:rsid w:val="F77F402A"/>
    <w:rsid w:val="F7997907"/>
    <w:rsid w:val="F7C5C2A8"/>
    <w:rsid w:val="F7EF3295"/>
    <w:rsid w:val="F7FC6536"/>
    <w:rsid w:val="F7FF3885"/>
    <w:rsid w:val="F7FF9B9B"/>
    <w:rsid w:val="F7FFE759"/>
    <w:rsid w:val="F9750339"/>
    <w:rsid w:val="F97B7596"/>
    <w:rsid w:val="F9EE948D"/>
    <w:rsid w:val="FA7F0AC4"/>
    <w:rsid w:val="FAC710C5"/>
    <w:rsid w:val="FAFFB06C"/>
    <w:rsid w:val="FB773EA1"/>
    <w:rsid w:val="FB7DF911"/>
    <w:rsid w:val="FBAE2A40"/>
    <w:rsid w:val="FBCF4B0E"/>
    <w:rsid w:val="FBEECBCB"/>
    <w:rsid w:val="FBF300DE"/>
    <w:rsid w:val="FBF7A052"/>
    <w:rsid w:val="FBFE1280"/>
    <w:rsid w:val="FBFF0038"/>
    <w:rsid w:val="FCDF00D8"/>
    <w:rsid w:val="FD7FDC47"/>
    <w:rsid w:val="FDDA309A"/>
    <w:rsid w:val="FDDFB89F"/>
    <w:rsid w:val="FDE79AFD"/>
    <w:rsid w:val="FE9C2061"/>
    <w:rsid w:val="FEDEBA2B"/>
    <w:rsid w:val="FEF80244"/>
    <w:rsid w:val="FEFE1AD4"/>
    <w:rsid w:val="FEFE4027"/>
    <w:rsid w:val="FF07A037"/>
    <w:rsid w:val="FF34452A"/>
    <w:rsid w:val="FF3965CB"/>
    <w:rsid w:val="FF733DA0"/>
    <w:rsid w:val="FFBCF12C"/>
    <w:rsid w:val="FFC7AD8C"/>
    <w:rsid w:val="FFDF062A"/>
    <w:rsid w:val="FFDF062D"/>
    <w:rsid w:val="FFDF3BF6"/>
    <w:rsid w:val="FFDFAF91"/>
    <w:rsid w:val="FFF3161D"/>
    <w:rsid w:val="FFF61FBE"/>
    <w:rsid w:val="FFFC4444"/>
    <w:rsid w:val="FFFE49B3"/>
    <w:rsid w:val="FFFEBE13"/>
    <w:rsid w:val="FFFF591E"/>
    <w:rsid w:val="FFFFF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709"/>
      <w:jc w:val="both"/>
    </w:pPr>
    <w:rPr>
      <w:rFonts w:ascii="Times New Roman" w:hAnsi="Times New Roman" w:eastAsiaTheme="minorEastAsia" w:cstheme="minorBidi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249">
    <w:name w:val="List Paragraph"/>
    <w:basedOn w:val="1"/>
    <w:qFormat/>
    <w:uiPriority w:val="34"/>
    <w:pPr>
      <w:spacing w:after="160" w:line="278" w:lineRule="auto"/>
      <w:ind w:left="720" w:firstLine="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paragraph" w:customStyle="1" w:styleId="250">
    <w:name w:val="p2"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22"/>
      <w:szCs w:val="22"/>
      <w:lang w:val="en-US" w:eastAsia="zh-CN" w:bidi="ar"/>
    </w:rPr>
  </w:style>
  <w:style w:type="character" w:customStyle="1" w:styleId="251">
    <w:name w:val="s1"/>
    <w:uiPriority w:val="0"/>
  </w:style>
  <w:style w:type="paragraph" w:customStyle="1" w:styleId="252">
    <w:name w:val="p1"/>
    <w:uiPriority w:val="0"/>
    <w:pPr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000000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94</TotalTime>
  <ScaleCrop>false</ScaleCrop>
  <LinksUpToDate>false</LinksUpToDate>
  <CharactersWithSpaces>0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2026-05-05T01:42:00Z</dcterms:created>
  <dc:creator>Роман Михайлов</dc:creator>
  <cp:lastModifiedBy>Роман Михайлов</cp:lastModifiedBy>
  <dcterms:modified xsi:type="dcterms:W3CDTF">2026-05-13T22:00:50Z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CB552CEBEE32462C35A2F869AF6E1965_41</vt:lpwstr>
  </property>
</Properties>
</file>