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43697">
      <w:pPr>
        <w:pageBreakBefore/>
        <w:rPr>
          <w:b/>
          <w:bCs/>
        </w:rPr>
      </w:pPr>
      <w:r>
        <w:rPr>
          <w:b/>
          <w:bCs/>
        </w:rPr>
        <w:t>Задание:</w:t>
      </w:r>
    </w:p>
    <w:p w14:paraId="32F0D65A">
      <w:pPr>
        <w:pStyle w:val="19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>Разработайте спецификацию программного продукта (по теме кп)</w:t>
      </w:r>
    </w:p>
    <w:p w14:paraId="4507952B">
      <w:pPr>
        <w:pStyle w:val="25"/>
        <w:numPr>
          <w:ilvl w:val="1"/>
          <w:numId w:val="2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Постановка задачи. Внешние спецификации </w:t>
      </w:r>
    </w:p>
    <w:p w14:paraId="1D4A8DB9">
      <w:pPr>
        <w:pStyle w:val="25"/>
        <w:ind w:left="0" w:leftChars="0" w:firstLine="0" w:firstLineChars="0"/>
        <w:rPr>
          <w:lang w:val="ru-RU" w:eastAsia="ar-SA"/>
        </w:rPr>
      </w:pPr>
    </w:p>
    <w:p w14:paraId="34FBC232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Наименование задачи</w:t>
      </w:r>
    </w:p>
    <w:p w14:paraId="3955CF4E"/>
    <w:p w14:paraId="68194898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Словесное описание задачи</w:t>
      </w:r>
    </w:p>
    <w:p w14:paraId="60E4DF3B">
      <w:pPr>
        <w:ind w:left="0" w:leftChars="0" w:firstLine="0" w:firstLineChars="0"/>
      </w:pPr>
    </w:p>
    <w:p w14:paraId="176F54C9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Внешняя спецификация данных</w:t>
      </w:r>
    </w:p>
    <w:p w14:paraId="0827C479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Функциональная спецификация</w:t>
      </w:r>
    </w:p>
    <w:p w14:paraId="1F7B4BE7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рфейса</w:t>
      </w:r>
    </w:p>
    <w:p w14:paraId="34580295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Спецификация внешнего тестирования</w:t>
      </w:r>
    </w:p>
    <w:p w14:paraId="69452762">
      <w:pPr>
        <w:pStyle w:val="25"/>
        <w:numPr>
          <w:ilvl w:val="2"/>
          <w:numId w:val="1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Тестирование внешней спецификации</w:t>
      </w:r>
    </w:p>
    <w:p w14:paraId="423363A8">
      <w:pPr>
        <w:ind w:firstLine="0"/>
        <w:jc w:val="center"/>
        <w:rPr>
          <w:iCs/>
        </w:rPr>
      </w:pPr>
    </w:p>
    <w:p w14:paraId="137617D6">
      <w:pPr>
        <w:pStyle w:val="25"/>
        <w:numPr>
          <w:ilvl w:val="1"/>
          <w:numId w:val="2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Проектирование. Внутренние спецификации</w:t>
      </w:r>
    </w:p>
    <w:p w14:paraId="6360B08C">
      <w:pPr>
        <w:pStyle w:val="25"/>
        <w:ind w:left="709" w:firstLine="0"/>
        <w:rPr>
          <w:b/>
          <w:sz w:val="24"/>
          <w:szCs w:val="24"/>
          <w:lang w:val="ru-RU"/>
        </w:rPr>
      </w:pPr>
    </w:p>
    <w:p w14:paraId="21B3A896">
      <w:pPr>
        <w:jc w:val="center"/>
      </w:pPr>
    </w:p>
    <w:p w14:paraId="238FBC4F">
      <w:pPr>
        <w:pStyle w:val="25"/>
        <w:numPr>
          <w:ilvl w:val="2"/>
          <w:numId w:val="3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Выполните эскизное проектирование </w:t>
      </w:r>
    </w:p>
    <w:p w14:paraId="11D1D217">
      <w:pPr>
        <w:pStyle w:val="25"/>
        <w:numPr>
          <w:ilvl w:val="2"/>
          <w:numId w:val="3"/>
        </w:numPr>
        <w:ind w:left="0" w:firstLine="709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Выполните детальное проектирование</w:t>
      </w:r>
    </w:p>
    <w:p w14:paraId="583AA2F2">
      <w:pPr>
        <w:ind w:firstLine="0"/>
        <w:jc w:val="center"/>
      </w:pPr>
    </w:p>
    <w:p w14:paraId="5F580DD3">
      <w:pPr>
        <w:keepNext/>
        <w:ind w:firstLine="0"/>
        <w:jc w:val="center"/>
      </w:pPr>
    </w:p>
    <w:p w14:paraId="6D184A79">
      <w:pPr>
        <w:ind w:firstLine="0"/>
        <w:jc w:val="center"/>
      </w:pPr>
      <w:r>
        <w:t xml:space="preserve">  </w:t>
      </w:r>
    </w:p>
    <w:p w14:paraId="1A1E067A">
      <w:pPr>
        <w:spacing w:after="160" w:line="278" w:lineRule="auto"/>
        <w:ind w:firstLine="0"/>
        <w:jc w:val="left"/>
      </w:pPr>
      <w:r>
        <w:br w:type="page"/>
      </w:r>
    </w:p>
    <w:p w14:paraId="3174F6B8">
      <w:pPr>
        <w:ind w:firstLine="0"/>
        <w:jc w:val="center"/>
      </w:pPr>
      <w:r>
        <w:t>Приложение А</w:t>
      </w:r>
    </w:p>
    <w:p w14:paraId="7460A326">
      <w:pPr>
        <w:ind w:firstLine="0"/>
        <w:jc w:val="center"/>
      </w:pPr>
    </w:p>
    <w:p w14:paraId="5771BA55">
      <w:pPr>
        <w:pStyle w:val="26"/>
        <w:spacing w:line="360" w:lineRule="auto"/>
      </w:pPr>
      <w:r>
        <w:t>Техническое задание</w:t>
      </w:r>
    </w:p>
    <w:p w14:paraId="7BE4182B">
      <w:pPr>
        <w:pStyle w:val="25"/>
        <w:numPr>
          <w:ilvl w:val="0"/>
          <w:numId w:val="4"/>
        </w:numPr>
        <w:rPr>
          <w:sz w:val="24"/>
          <w:szCs w:val="24"/>
          <w:lang w:val="ru-RU" w:eastAsia="ar-SA"/>
        </w:rPr>
      </w:pPr>
      <w:r>
        <w:rPr>
          <w:b/>
          <w:iCs/>
          <w:sz w:val="24"/>
          <w:szCs w:val="24"/>
          <w:lang w:val="ru-RU" w:eastAsia="ar-SA"/>
        </w:rPr>
        <w:t>Суть задачи</w:t>
      </w:r>
    </w:p>
    <w:p w14:paraId="78802374">
      <w:pPr>
        <w:pStyle w:val="25"/>
        <w:rPr>
          <w:b/>
          <w:iCs/>
          <w:sz w:val="24"/>
          <w:szCs w:val="24"/>
          <w:lang w:val="ru-RU" w:eastAsia="ar-SA"/>
        </w:rPr>
      </w:pPr>
      <w:r>
        <w:rPr>
          <w:sz w:val="24"/>
          <w:szCs w:val="24"/>
          <w:lang w:val="ru-RU" w:eastAsia="ar-SA"/>
        </w:rPr>
        <w:t>2</w:t>
      </w:r>
      <w:r>
        <w:rPr>
          <w:b/>
          <w:iCs/>
          <w:sz w:val="24"/>
          <w:szCs w:val="24"/>
          <w:lang w:val="ru-RU" w:eastAsia="ar-SA"/>
        </w:rPr>
        <w:t>. Требования интерфейса</w:t>
      </w:r>
    </w:p>
    <w:p w14:paraId="015653A4">
      <w:pPr>
        <w:pStyle w:val="25"/>
        <w:ind w:left="0" w:leftChars="0" w:firstLine="0" w:firstLineChars="0"/>
        <w:rPr>
          <w:rFonts w:eastAsia="Arial Unicode MS"/>
          <w:sz w:val="24"/>
          <w:szCs w:val="24"/>
          <w:lang w:val="ru-RU" w:eastAsia="ar-SA"/>
        </w:rPr>
      </w:pPr>
    </w:p>
    <w:p w14:paraId="67D36104">
      <w:pPr>
        <w:pStyle w:val="26"/>
      </w:pPr>
      <w:r>
        <w:t>Внешние спецификации</w:t>
      </w:r>
    </w:p>
    <w:p w14:paraId="333DB743">
      <w:pPr>
        <w:pStyle w:val="25"/>
        <w:rPr>
          <w:rFonts w:eastAsia="Arial Unicode MS"/>
          <w:sz w:val="24"/>
          <w:szCs w:val="24"/>
          <w:lang w:val="ru-RU"/>
        </w:rPr>
      </w:pPr>
    </w:p>
    <w:p w14:paraId="5F899544">
      <w:pPr>
        <w:pStyle w:val="25"/>
        <w:rPr>
          <w:sz w:val="24"/>
          <w:szCs w:val="24"/>
          <w:lang w:val="ru-RU" w:eastAsia="ar-SA"/>
        </w:rPr>
      </w:pPr>
      <w:r>
        <w:rPr>
          <w:sz w:val="24"/>
          <w:szCs w:val="24"/>
          <w:lang w:val="ru-RU" w:eastAsia="ar-SA"/>
        </w:rPr>
        <w:t>1. </w:t>
      </w:r>
      <w:r>
        <w:rPr>
          <w:b/>
          <w:iCs/>
          <w:sz w:val="24"/>
          <w:szCs w:val="24"/>
          <w:lang w:val="ru-RU" w:eastAsia="ar-SA"/>
        </w:rPr>
        <w:t>Наименование задачи</w:t>
      </w:r>
    </w:p>
    <w:p w14:paraId="2D3AAED1">
      <w:pPr>
        <w:pStyle w:val="25"/>
        <w:rPr>
          <w:sz w:val="24"/>
          <w:szCs w:val="24"/>
          <w:lang w:val="ru-RU" w:eastAsia="ar-SA"/>
        </w:rPr>
      </w:pPr>
      <w:r>
        <w:rPr>
          <w:sz w:val="24"/>
          <w:szCs w:val="24"/>
          <w:lang w:val="ru-RU" w:eastAsia="ar-SA"/>
        </w:rPr>
        <w:t>2. </w:t>
      </w:r>
      <w:r>
        <w:rPr>
          <w:b/>
          <w:iCs/>
          <w:sz w:val="24"/>
          <w:szCs w:val="24"/>
          <w:lang w:val="ru-RU" w:eastAsia="ar-SA"/>
        </w:rPr>
        <w:t>Словесное описание задачи</w:t>
      </w:r>
    </w:p>
    <w:p w14:paraId="3F51642A">
      <w:pPr>
        <w:pStyle w:val="25"/>
        <w:keepNext/>
        <w:rPr>
          <w:b/>
          <w:iCs/>
          <w:sz w:val="24"/>
          <w:szCs w:val="24"/>
          <w:lang w:val="ru-RU" w:eastAsia="ar-SA"/>
        </w:rPr>
      </w:pPr>
      <w:r>
        <w:rPr>
          <w:sz w:val="24"/>
          <w:szCs w:val="24"/>
          <w:lang w:val="ru-RU" w:eastAsia="ar-SA"/>
        </w:rPr>
        <w:t>3. </w:t>
      </w:r>
      <w:r>
        <w:rPr>
          <w:b/>
          <w:iCs/>
          <w:sz w:val="24"/>
          <w:szCs w:val="24"/>
          <w:lang w:val="ru-RU" w:eastAsia="ar-SA"/>
        </w:rPr>
        <w:t>Внешняя спецификация данных</w:t>
      </w:r>
    </w:p>
    <w:p w14:paraId="5FD46070">
      <w:pPr>
        <w:pStyle w:val="25"/>
        <w:ind w:left="0" w:leftChars="0" w:firstLine="708" w:firstLineChars="0"/>
        <w:rPr>
          <w:sz w:val="24"/>
          <w:szCs w:val="24"/>
          <w:lang w:val="ru-RU" w:eastAsia="ar-SA"/>
        </w:rPr>
      </w:pPr>
      <w:r>
        <w:rPr>
          <w:sz w:val="24"/>
          <w:szCs w:val="24"/>
          <w:lang w:val="ru-RU" w:eastAsia="ar-SA"/>
        </w:rPr>
        <w:t>4. </w:t>
      </w:r>
      <w:r>
        <w:rPr>
          <w:b/>
          <w:iCs/>
          <w:sz w:val="24"/>
          <w:szCs w:val="24"/>
          <w:lang w:val="ru-RU" w:eastAsia="ar-SA"/>
        </w:rPr>
        <w:t>Функциональная спецификация</w:t>
      </w:r>
    </w:p>
    <w:p w14:paraId="6DE20ABC">
      <w:pPr>
        <w:pStyle w:val="25"/>
        <w:rPr>
          <w:b/>
          <w:iCs/>
          <w:sz w:val="24"/>
          <w:szCs w:val="24"/>
          <w:lang w:val="ru-RU" w:eastAsia="ar-SA"/>
        </w:rPr>
      </w:pPr>
      <w:r>
        <w:rPr>
          <w:sz w:val="24"/>
          <w:szCs w:val="24"/>
          <w:lang w:val="ru-RU" w:eastAsia="ar-SA"/>
        </w:rPr>
        <w:t>5. </w:t>
      </w:r>
      <w:r>
        <w:rPr>
          <w:b/>
          <w:iCs/>
          <w:sz w:val="24"/>
          <w:szCs w:val="24"/>
          <w:lang w:val="ru-RU" w:eastAsia="ar-SA"/>
        </w:rPr>
        <w:t>Спецификация интерфейса</w:t>
      </w:r>
    </w:p>
    <w:p w14:paraId="2995FE5C">
      <w:pPr>
        <w:pStyle w:val="25"/>
        <w:keepNext/>
        <w:rPr>
          <w:b/>
          <w:iCs/>
          <w:sz w:val="24"/>
          <w:szCs w:val="24"/>
          <w:lang w:val="ru-RU" w:eastAsia="ar-SA"/>
        </w:rPr>
      </w:pPr>
      <w:r>
        <w:rPr>
          <w:b/>
          <w:iCs/>
          <w:sz w:val="24"/>
          <w:szCs w:val="24"/>
          <w:lang w:val="ru-RU" w:eastAsia="ar-SA"/>
        </w:rPr>
        <w:t>6. Спецификация внешнего тестирования</w:t>
      </w:r>
    </w:p>
    <w:p w14:paraId="0651ABB2">
      <w:pPr>
        <w:pStyle w:val="25"/>
        <w:keepNext/>
        <w:rPr>
          <w:sz w:val="24"/>
          <w:szCs w:val="24"/>
          <w:lang w:val="ru-RU" w:eastAsia="ar-SA"/>
        </w:rPr>
      </w:pPr>
      <w:r>
        <w:rPr>
          <w:b/>
          <w:iCs/>
          <w:sz w:val="24"/>
          <w:szCs w:val="24"/>
          <w:lang w:val="ru-RU" w:eastAsia="ar-SA"/>
        </w:rPr>
        <w:t>6.1. Тестирование по данным</w:t>
      </w:r>
    </w:p>
    <w:p w14:paraId="3A147E19">
      <w:pPr>
        <w:pStyle w:val="25"/>
        <w:rPr>
          <w:b/>
          <w:iCs/>
          <w:sz w:val="24"/>
          <w:szCs w:val="24"/>
          <w:lang w:val="ru-RU" w:eastAsia="ar-SA"/>
        </w:rPr>
      </w:pPr>
      <w:r>
        <w:rPr>
          <w:b/>
          <w:iCs/>
          <w:sz w:val="24"/>
          <w:szCs w:val="24"/>
          <w:lang w:val="ru-RU" w:eastAsia="ar-SA"/>
        </w:rPr>
        <w:t>6.2. Тестирование внешней спецификации</w:t>
      </w:r>
    </w:p>
    <w:p w14:paraId="010E9F92">
      <w:pPr>
        <w:pStyle w:val="25"/>
        <w:rPr>
          <w:sz w:val="24"/>
          <w:szCs w:val="24"/>
          <w:lang w:val="ru-RU" w:eastAsia="ar-SA"/>
        </w:rPr>
      </w:pPr>
    </w:p>
    <w:p w14:paraId="634E03C4">
      <w:pPr>
        <w:pStyle w:val="26"/>
      </w:pPr>
      <w:r>
        <w:t>Внутренние спецификации</w:t>
      </w:r>
    </w:p>
    <w:p w14:paraId="42F35B35">
      <w:pPr>
        <w:pStyle w:val="25"/>
        <w:rPr>
          <w:rFonts w:eastAsia="Arial Unicode MS"/>
          <w:lang w:val="ru-RU"/>
        </w:rPr>
      </w:pPr>
    </w:p>
    <w:p w14:paraId="23F21207">
      <w:pPr>
        <w:pStyle w:val="26"/>
        <w:rPr>
          <w:lang w:eastAsia="ar-SA"/>
        </w:rPr>
      </w:pPr>
      <w:r>
        <w:t>1. Наименование программы</w:t>
      </w:r>
    </w:p>
    <w:p w14:paraId="6369A055">
      <w:pPr>
        <w:pStyle w:val="25"/>
        <w:rPr>
          <w:lang w:val="ru-RU" w:eastAsia="ar-SA"/>
        </w:rPr>
      </w:pPr>
      <w:r>
        <w:rPr>
          <w:sz w:val="24"/>
          <w:szCs w:val="24"/>
          <w:lang w:val="ru-RU" w:eastAsia="ar-SA"/>
        </w:rPr>
        <w:t>2.</w:t>
      </w:r>
      <w:r>
        <w:rPr>
          <w:lang w:eastAsia="ar-SA"/>
        </w:rPr>
        <w:t> </w:t>
      </w:r>
      <w:r>
        <w:rPr>
          <w:b/>
          <w:sz w:val="24"/>
          <w:szCs w:val="24"/>
          <w:lang w:val="ru-RU"/>
        </w:rPr>
        <w:t>Эскизный проект</w:t>
      </w:r>
    </w:p>
    <w:p w14:paraId="3908FEEE">
      <w:pPr>
        <w:pStyle w:val="25"/>
        <w:rPr>
          <w:sz w:val="24"/>
          <w:szCs w:val="24"/>
          <w:lang w:val="ru-RU" w:eastAsia="ar-SA"/>
        </w:rPr>
      </w:pPr>
      <w:r>
        <w:rPr>
          <w:b/>
          <w:sz w:val="24"/>
          <w:szCs w:val="24"/>
          <w:lang w:val="ru-RU"/>
        </w:rPr>
        <w:t>2.1. Внутренняя спецификация данных</w:t>
      </w:r>
    </w:p>
    <w:p w14:paraId="4D3EED44">
      <w:pPr>
        <w:pStyle w:val="25"/>
        <w:rPr>
          <w:lang w:val="ru-RU"/>
        </w:rPr>
      </w:pPr>
      <w:r>
        <w:rPr>
          <w:b/>
          <w:sz w:val="24"/>
          <w:szCs w:val="24"/>
          <w:lang w:val="ru-RU"/>
        </w:rPr>
        <w:t>2.2. Математическая модель</w:t>
      </w:r>
    </w:p>
    <w:p w14:paraId="65DB6828">
      <w:pPr>
        <w:pStyle w:val="25"/>
        <w:rPr>
          <w:sz w:val="24"/>
          <w:szCs w:val="24"/>
          <w:lang w:val="ru-RU" w:eastAsia="ar-SA"/>
        </w:rPr>
      </w:pPr>
      <w:r>
        <w:rPr>
          <w:b/>
          <w:sz w:val="24"/>
          <w:szCs w:val="24"/>
          <w:lang w:val="ru-RU"/>
        </w:rPr>
        <w:t>2.3. Детализация функциональной спецификации</w:t>
      </w:r>
    </w:p>
    <w:p w14:paraId="0E6D2EB4">
      <w:pPr>
        <w:spacing w:after="160" w:line="278" w:lineRule="auto"/>
        <w:ind w:firstLine="0"/>
        <w:jc w:val="left"/>
        <w:rPr>
          <w:rFonts w:eastAsia="Times New Roman" w:cs="Times New Roman"/>
          <w:color w:val="auto"/>
          <w:kern w:val="0"/>
          <w:lang w:eastAsia="ar-SA"/>
          <w14:ligatures w14:val="none"/>
        </w:rPr>
      </w:pPr>
      <w:r>
        <w:rPr>
          <w:lang w:eastAsia="ar-SA"/>
        </w:rPr>
        <w:br w:type="page"/>
      </w:r>
    </w:p>
    <w:p w14:paraId="0A8489F8">
      <w:pPr>
        <w:ind w:firstLine="0"/>
        <w:jc w:val="center"/>
        <w:rPr>
          <w:lang w:eastAsia="ar-SA"/>
        </w:rPr>
      </w:pPr>
      <w:r>
        <w:rPr>
          <w:lang w:eastAsia="ar-SA"/>
        </w:rPr>
        <w:t>Приложение Б</w:t>
      </w:r>
    </w:p>
    <w:p w14:paraId="344B57D5">
      <w:pPr>
        <w:tabs>
          <w:tab w:val="left" w:pos="3544"/>
        </w:tabs>
      </w:pPr>
    </w:p>
    <w:p w14:paraId="497568E9">
      <w:pPr>
        <w:keepNext/>
      </w:pPr>
      <w:r>
        <w:t>Тема: РАЗРАБОТКА ПРИЛОЖЕНИЯ ДЛЯ МАГАЗИНА КОМПЬЮТЕРНОЙ ТЕХНИКИ</w:t>
      </w:r>
    </w:p>
    <w:p w14:paraId="38468704">
      <w:pPr>
        <w:pStyle w:val="2"/>
        <w:numPr>
          <w:ilvl w:val="1"/>
          <w:numId w:val="5"/>
        </w:numPr>
        <w:tabs>
          <w:tab w:val="left" w:pos="1418"/>
        </w:tabs>
        <w:ind w:left="0" w:firstLine="709"/>
        <w:rPr>
          <w:rFonts w:cs="Times New Roman"/>
          <w:b w:val="0"/>
          <w:bCs/>
          <w:color w:val="auto"/>
        </w:rPr>
      </w:pPr>
      <w:bookmarkStart w:id="0" w:name="_Toc58688670"/>
      <w:r>
        <w:rPr>
          <w:rFonts w:cs="Times New Roman"/>
          <w:bCs/>
          <w:color w:val="auto"/>
        </w:rPr>
        <w:t>Постановка задачи</w:t>
      </w:r>
      <w:bookmarkEnd w:id="0"/>
    </w:p>
    <w:p w14:paraId="04B66C2A"/>
    <w:p w14:paraId="65603436">
      <w:pPr>
        <w:pStyle w:val="25"/>
        <w:numPr>
          <w:ilvl w:val="2"/>
          <w:numId w:val="5"/>
        </w:numPr>
        <w:ind w:left="-4" w:leftChars="0" w:firstLine="709" w:firstLineChars="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Наименование задачи</w:t>
      </w:r>
    </w:p>
    <w:p w14:paraId="36BFFB39">
      <w:pPr>
        <w:pStyle w:val="25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Магазин компьютерной техники</w:t>
      </w:r>
    </w:p>
    <w:p w14:paraId="7E1579FE">
      <w:pPr>
        <w:pStyle w:val="25"/>
        <w:numPr>
          <w:ilvl w:val="2"/>
          <w:numId w:val="5"/>
        </w:numPr>
        <w:ind w:left="-4" w:leftChars="0" w:firstLine="709" w:firstLineChars="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Словесное описание задачи</w:t>
      </w:r>
    </w:p>
    <w:p w14:paraId="18F5FFA2">
      <w:pPr>
        <w:rPr>
          <w:rFonts w:cs="Times New Roman"/>
        </w:rPr>
      </w:pPr>
      <w:r>
        <w:rPr>
          <w:rFonts w:cs="Times New Roman"/>
        </w:rPr>
        <w:t>Необходимо разработать приложение, которое будет автоматизировать работу предприятия по продаже компьютерной техники, а именно иметь разграничения по уровню доступа, хранить данные о сотрудниках, поставщиках и клиентах, вести учет поставок товаров и продаж, формировать отчеты о продажах и учёт товаров. Формировать накладную и товарный чек.</w:t>
      </w:r>
    </w:p>
    <w:p w14:paraId="305CB528">
      <w:pPr>
        <w:pStyle w:val="25"/>
        <w:numPr>
          <w:ilvl w:val="2"/>
          <w:numId w:val="5"/>
        </w:numPr>
        <w:ind w:left="-4" w:leftChars="0" w:firstLine="709" w:firstLineChars="0"/>
        <w:rPr>
          <w:b/>
          <w:sz w:val="24"/>
          <w:szCs w:val="24"/>
          <w:lang w:val="ru-RU"/>
        </w:rPr>
      </w:pPr>
      <w:bookmarkStart w:id="1" w:name="_Toc58688671"/>
      <w:r>
        <w:rPr>
          <w:b/>
          <w:sz w:val="24"/>
          <w:szCs w:val="24"/>
          <w:lang w:val="ru-RU"/>
        </w:rPr>
        <w:t>Требования интерфейса</w:t>
      </w:r>
      <w:bookmarkEnd w:id="1"/>
    </w:p>
    <w:p w14:paraId="6F9E880F">
      <w:pPr>
        <w:pStyle w:val="19"/>
        <w:ind w:left="0"/>
      </w:pPr>
      <w:r>
        <w:t>Должны присутствовать экраны:</w:t>
      </w:r>
    </w:p>
    <w:p w14:paraId="2FD6A10F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авторизации пользователя</w:t>
      </w:r>
      <w:r>
        <w:rPr>
          <w:lang w:val="en-US"/>
        </w:rPr>
        <w:t>;</w:t>
      </w:r>
    </w:p>
    <w:p w14:paraId="57ED8ECB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главный экран программы</w:t>
      </w:r>
      <w:r>
        <w:rPr>
          <w:lang w:val="en-US"/>
        </w:rPr>
        <w:t>;</w:t>
      </w:r>
    </w:p>
    <w:p w14:paraId="4F8BF37D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данных обо всех таблицах базы данных;</w:t>
      </w:r>
    </w:p>
    <w:p w14:paraId="4708D1E9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добавления продажи</w:t>
      </w:r>
      <w:r>
        <w:rPr>
          <w:lang w:val="en-US"/>
        </w:rPr>
        <w:t>;</w:t>
      </w:r>
    </w:p>
    <w:p w14:paraId="3869A6C5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добавления сотрудников</w:t>
      </w:r>
      <w:r>
        <w:rPr>
          <w:lang w:val="en-US"/>
        </w:rPr>
        <w:t>;</w:t>
      </w:r>
    </w:p>
    <w:p w14:paraId="482FA636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добавления клиентов</w:t>
      </w:r>
      <w:r>
        <w:rPr>
          <w:lang w:val="en-US"/>
        </w:rPr>
        <w:t>;</w:t>
      </w:r>
    </w:p>
    <w:p w14:paraId="67084CDE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добавления поставщиков</w:t>
      </w:r>
      <w:r>
        <w:rPr>
          <w:lang w:val="en-US"/>
        </w:rPr>
        <w:t>;</w:t>
      </w:r>
    </w:p>
    <w:p w14:paraId="4479C607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формирования отчета о товарах;</w:t>
      </w:r>
    </w:p>
    <w:p w14:paraId="0EAECB2B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формирования отчета о продажах;</w:t>
      </w:r>
    </w:p>
    <w:p w14:paraId="62B4F52E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формирования приходной накладной;</w:t>
      </w:r>
    </w:p>
    <w:p w14:paraId="532EC744">
      <w:pPr>
        <w:pStyle w:val="19"/>
        <w:numPr>
          <w:ilvl w:val="0"/>
          <w:numId w:val="6"/>
        </w:numPr>
        <w:tabs>
          <w:tab w:val="left" w:pos="993"/>
        </w:tabs>
        <w:ind w:left="0" w:firstLine="993"/>
      </w:pPr>
      <w:r>
        <w:t>экран формирования товарного чека.</w:t>
      </w:r>
    </w:p>
    <w:p w14:paraId="449F6893">
      <w:pPr>
        <w:pStyle w:val="2"/>
        <w:numPr>
          <w:ilvl w:val="1"/>
          <w:numId w:val="5"/>
        </w:numPr>
        <w:tabs>
          <w:tab w:val="left" w:pos="1418"/>
        </w:tabs>
        <w:spacing w:before="480" w:after="480"/>
        <w:ind w:left="0" w:firstLine="709"/>
        <w:rPr>
          <w:rFonts w:cs="Times New Roman"/>
          <w:b w:val="0"/>
          <w:bCs/>
          <w:color w:val="auto"/>
        </w:rPr>
      </w:pPr>
      <w:bookmarkStart w:id="2" w:name="_Toc58688675"/>
      <w:r>
        <w:rPr>
          <w:rFonts w:cs="Times New Roman"/>
          <w:bCs/>
          <w:color w:val="auto"/>
        </w:rPr>
        <w:t>Функциональная спецификация</w:t>
      </w:r>
      <w:bookmarkEnd w:id="2"/>
    </w:p>
    <w:p w14:paraId="327BA652">
      <w:pPr>
        <w:pStyle w:val="25"/>
        <w:ind w:left="709" w:firstLine="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Планируется разработать следующие модули:</w:t>
      </w:r>
    </w:p>
    <w:p w14:paraId="4CA8663D">
      <w:pPr>
        <w:pStyle w:val="19"/>
        <w:numPr>
          <w:ilvl w:val="0"/>
          <w:numId w:val="7"/>
        </w:numPr>
        <w:tabs>
          <w:tab w:val="left" w:pos="993"/>
        </w:tabs>
        <w:ind w:left="0" w:firstLine="709"/>
      </w:pPr>
      <w:r>
        <w:t>Функция авторизации пользователя для дальнейшей работы в приложении;</w:t>
      </w:r>
    </w:p>
    <w:p w14:paraId="736712D1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функции отображения кнопок в соответствии с уровнем доступа пользователя;</w:t>
      </w:r>
    </w:p>
    <w:p w14:paraId="5449C1E7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функции добавления данных в таблицы Сотрудники, Клиенты и Поставщики;</w:t>
      </w:r>
    </w:p>
    <w:p w14:paraId="2CA09D00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функции изменения данных в таблицах Сотрудники, Клиенты и Поставщики;</w:t>
      </w:r>
    </w:p>
    <w:p w14:paraId="28B3D9ED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функции формирования товарного чека и накладной;</w:t>
      </w:r>
    </w:p>
    <w:p w14:paraId="16BC132C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функции формирования отчета о продажах и списка доступных товаров;</w:t>
      </w:r>
    </w:p>
    <w:p w14:paraId="483829B1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функция вывода данных в таблицу;</w:t>
      </w:r>
    </w:p>
    <w:p w14:paraId="2DA459AC">
      <w:pPr>
        <w:pStyle w:val="19"/>
        <w:numPr>
          <w:ilvl w:val="0"/>
          <w:numId w:val="8"/>
        </w:numPr>
        <w:tabs>
          <w:tab w:val="left" w:pos="993"/>
        </w:tabs>
        <w:ind w:left="0" w:firstLine="709"/>
      </w:pPr>
      <w:r>
        <w:t>функции ввода данных для формирования необходимых отчетов.</w:t>
      </w:r>
    </w:p>
    <w:p w14:paraId="1510E451">
      <w:pPr>
        <w:pStyle w:val="2"/>
        <w:numPr>
          <w:ilvl w:val="1"/>
          <w:numId w:val="5"/>
        </w:numPr>
        <w:tabs>
          <w:tab w:val="left" w:pos="1418"/>
        </w:tabs>
        <w:spacing w:before="480" w:after="480"/>
        <w:ind w:left="0" w:firstLine="709"/>
        <w:rPr>
          <w:rFonts w:cs="Times New Roman"/>
          <w:b w:val="0"/>
          <w:bCs/>
          <w:color w:val="auto"/>
        </w:rPr>
      </w:pPr>
      <w:bookmarkStart w:id="3" w:name="_Toc58688677"/>
      <w:r>
        <w:rPr>
          <w:rFonts w:cs="Times New Roman"/>
          <w:bCs/>
          <w:color w:val="auto"/>
        </w:rPr>
        <w:t>Спецификация тестирования</w:t>
      </w:r>
      <w:bookmarkEnd w:id="3"/>
    </w:p>
    <w:p w14:paraId="4413C02E">
      <w:pPr>
        <w:pStyle w:val="2"/>
        <w:numPr>
          <w:ilvl w:val="2"/>
          <w:numId w:val="5"/>
        </w:numPr>
        <w:tabs>
          <w:tab w:val="left" w:pos="1418"/>
        </w:tabs>
        <w:spacing w:before="480" w:after="480"/>
        <w:ind w:left="-4" w:leftChars="0" w:firstLine="709" w:firstLineChars="0"/>
        <w:rPr>
          <w:rFonts w:cs="Times New Roman"/>
          <w:b w:val="0"/>
          <w:bCs/>
          <w:color w:val="auto"/>
        </w:rPr>
      </w:pPr>
      <w:bookmarkStart w:id="4" w:name="_Toc58688678"/>
      <w:r>
        <w:rPr>
          <w:rFonts w:cs="Times New Roman"/>
          <w:bCs/>
          <w:color w:val="auto"/>
        </w:rPr>
        <w:t>Тестирование по данным</w:t>
      </w:r>
      <w:bookmarkEnd w:id="4"/>
    </w:p>
    <w:p w14:paraId="29E8C032">
      <w:r>
        <w:t>Тестирование по данным представлена в виде таблицы 1.</w:t>
      </w:r>
    </w:p>
    <w:p w14:paraId="45EF430A"/>
    <w:p w14:paraId="612203B2">
      <w:pPr>
        <w:pStyle w:val="19"/>
        <w:keepNext/>
        <w:ind w:left="0" w:firstLine="0"/>
      </w:pPr>
      <w:r>
        <w:t>Таблица 1 – Тестирование по данным</w:t>
      </w:r>
    </w:p>
    <w:tbl>
      <w:tblPr>
        <w:tblStyle w:val="14"/>
        <w:tblW w:w="9445" w:type="dxa"/>
        <w:tblInd w:w="0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551"/>
        <w:gridCol w:w="2552"/>
        <w:gridCol w:w="2362"/>
      </w:tblGrid>
      <w:tr w14:paraId="1D89C9F0">
        <w:trPr>
          <w:trHeight w:val="481" w:hRule="atLeast"/>
        </w:trPr>
        <w:tc>
          <w:tcPr>
            <w:tcW w:w="1980" w:type="dxa"/>
          </w:tcPr>
          <w:p w14:paraId="70F4B314">
            <w:pPr>
              <w:pStyle w:val="19"/>
              <w:keepNext/>
              <w:ind w:left="0" w:firstLine="0"/>
            </w:pPr>
          </w:p>
        </w:tc>
        <w:tc>
          <w:tcPr>
            <w:tcW w:w="2551" w:type="dxa"/>
          </w:tcPr>
          <w:p w14:paraId="76870A49">
            <w:pPr>
              <w:pStyle w:val="19"/>
              <w:keepNext/>
              <w:ind w:left="0" w:firstLine="0"/>
            </w:pPr>
            <w:r>
              <w:t>Входные данные</w:t>
            </w:r>
          </w:p>
        </w:tc>
        <w:tc>
          <w:tcPr>
            <w:tcW w:w="2552" w:type="dxa"/>
          </w:tcPr>
          <w:p w14:paraId="35A294D2">
            <w:pPr>
              <w:pStyle w:val="19"/>
              <w:keepNext/>
              <w:ind w:left="0" w:firstLine="0"/>
            </w:pPr>
            <w:r>
              <w:rPr>
                <w:bCs/>
              </w:rPr>
              <w:t>Ожидаемые выходные данные</w:t>
            </w:r>
          </w:p>
        </w:tc>
        <w:tc>
          <w:tcPr>
            <w:tcW w:w="2362" w:type="dxa"/>
          </w:tcPr>
          <w:p w14:paraId="39341155">
            <w:pPr>
              <w:pStyle w:val="19"/>
              <w:keepNext/>
              <w:ind w:left="0" w:firstLine="0"/>
            </w:pPr>
            <w:r>
              <w:rPr>
                <w:bCs/>
              </w:rPr>
              <w:t>Действия программы</w:t>
            </w:r>
          </w:p>
        </w:tc>
      </w:tr>
      <w:tr w14:paraId="19D8F796">
        <w:trPr>
          <w:trHeight w:val="481" w:hRule="atLeast"/>
        </w:trPr>
        <w:tc>
          <w:tcPr>
            <w:tcW w:w="1980" w:type="dxa"/>
          </w:tcPr>
          <w:p w14:paraId="4A14D0C8">
            <w:pPr>
              <w:pStyle w:val="19"/>
              <w:ind w:left="0" w:firstLine="0"/>
            </w:pPr>
            <w:r>
              <w:t>Обработка сбойных ситуаций</w:t>
            </w:r>
          </w:p>
        </w:tc>
        <w:tc>
          <w:tcPr>
            <w:tcW w:w="2551" w:type="dxa"/>
          </w:tcPr>
          <w:p w14:paraId="1B9A6545">
            <w:pPr>
              <w:pStyle w:val="19"/>
              <w:ind w:left="0" w:firstLine="0"/>
            </w:pPr>
            <w:r>
              <w:t>Неверные данные для входа в систему</w:t>
            </w:r>
          </w:p>
        </w:tc>
        <w:tc>
          <w:tcPr>
            <w:tcW w:w="2552" w:type="dxa"/>
          </w:tcPr>
          <w:p w14:paraId="0D2BCF07">
            <w:pPr>
              <w:pStyle w:val="19"/>
              <w:ind w:left="0" w:firstLine="0"/>
            </w:pPr>
            <w:r>
              <w:t>Открытие рабочей формы пользователя</w:t>
            </w:r>
          </w:p>
        </w:tc>
        <w:tc>
          <w:tcPr>
            <w:tcW w:w="2362" w:type="dxa"/>
          </w:tcPr>
          <w:p w14:paraId="64B1F38B">
            <w:pPr>
              <w:pStyle w:val="19"/>
              <w:ind w:left="0" w:firstLine="0"/>
            </w:pPr>
            <w:r>
              <w:t>Вывод сообщения об ошибке</w:t>
            </w:r>
          </w:p>
        </w:tc>
      </w:tr>
      <w:tr w14:paraId="31D7D4A2">
        <w:trPr>
          <w:trHeight w:val="971" w:hRule="atLeast"/>
        </w:trPr>
        <w:tc>
          <w:tcPr>
            <w:tcW w:w="1980" w:type="dxa"/>
          </w:tcPr>
          <w:p w14:paraId="339EF209">
            <w:pPr>
              <w:pStyle w:val="19"/>
              <w:ind w:left="0" w:firstLine="0"/>
            </w:pPr>
          </w:p>
        </w:tc>
        <w:tc>
          <w:tcPr>
            <w:tcW w:w="2551" w:type="dxa"/>
          </w:tcPr>
          <w:p w14:paraId="73B8141D">
            <w:pPr>
              <w:pStyle w:val="19"/>
              <w:ind w:left="0" w:firstLine="0"/>
            </w:pPr>
            <w:r>
              <w:t>Не введены данные при заполнении полей там, где это необходимо</w:t>
            </w:r>
          </w:p>
        </w:tc>
        <w:tc>
          <w:tcPr>
            <w:tcW w:w="2552" w:type="dxa"/>
          </w:tcPr>
          <w:p w14:paraId="77E89C5C">
            <w:pPr>
              <w:pStyle w:val="19"/>
              <w:ind w:left="0" w:firstLine="0"/>
            </w:pPr>
          </w:p>
        </w:tc>
        <w:tc>
          <w:tcPr>
            <w:tcW w:w="2362" w:type="dxa"/>
          </w:tcPr>
          <w:p w14:paraId="31C37121">
            <w:pPr>
              <w:pStyle w:val="19"/>
              <w:ind w:left="0" w:firstLine="0"/>
            </w:pPr>
            <w:r>
              <w:t>Вывод сообщения об ошибке</w:t>
            </w:r>
          </w:p>
        </w:tc>
      </w:tr>
      <w:tr w14:paraId="6324BE82">
        <w:trPr>
          <w:trHeight w:val="2415" w:hRule="atLeast"/>
        </w:trPr>
        <w:tc>
          <w:tcPr>
            <w:tcW w:w="1980" w:type="dxa"/>
          </w:tcPr>
          <w:p w14:paraId="400515EE">
            <w:pPr>
              <w:pStyle w:val="19"/>
              <w:ind w:left="0" w:firstLine="0"/>
            </w:pPr>
          </w:p>
        </w:tc>
        <w:tc>
          <w:tcPr>
            <w:tcW w:w="2551" w:type="dxa"/>
          </w:tcPr>
          <w:p w14:paraId="1E272574">
            <w:pPr>
              <w:pStyle w:val="19"/>
              <w:ind w:left="0" w:firstLine="0"/>
            </w:pPr>
            <w:r>
              <w:t>Некорректное заполнение полей вставки и редактирования, например, в поле, где необходимо писать число пользователь пытается вписать другой символ</w:t>
            </w:r>
          </w:p>
        </w:tc>
        <w:tc>
          <w:tcPr>
            <w:tcW w:w="2552" w:type="dxa"/>
          </w:tcPr>
          <w:p w14:paraId="5ED48C62">
            <w:pPr>
              <w:pStyle w:val="19"/>
              <w:ind w:left="0" w:firstLine="0"/>
            </w:pPr>
            <w:r>
              <w:t>Вывод символа в текстовое поле</w:t>
            </w:r>
          </w:p>
        </w:tc>
        <w:tc>
          <w:tcPr>
            <w:tcW w:w="2362" w:type="dxa"/>
          </w:tcPr>
          <w:p w14:paraId="1B1A831D">
            <w:pPr>
              <w:pStyle w:val="19"/>
              <w:ind w:left="0" w:firstLine="0"/>
            </w:pPr>
            <w:r>
              <w:t>Запрет ввода некорректных символов в поле</w:t>
            </w:r>
          </w:p>
        </w:tc>
      </w:tr>
      <w:tr w14:paraId="67A3DD50">
        <w:trPr>
          <w:trHeight w:val="2896" w:hRule="atLeast"/>
        </w:trPr>
        <w:tc>
          <w:tcPr>
            <w:tcW w:w="1980" w:type="dxa"/>
          </w:tcPr>
          <w:p w14:paraId="13AD6C4D">
            <w:pPr>
              <w:pStyle w:val="19"/>
              <w:ind w:left="0" w:firstLine="0"/>
            </w:pPr>
          </w:p>
        </w:tc>
        <w:tc>
          <w:tcPr>
            <w:tcW w:w="2551" w:type="dxa"/>
          </w:tcPr>
          <w:p w14:paraId="7F208F19">
            <w:pPr>
              <w:pStyle w:val="19"/>
              <w:ind w:left="0" w:firstLine="0"/>
            </w:pPr>
            <w:r>
              <w:t>Заполнение одними и теми же данными в поле, где необходима уникальность записи, например, ввод логина, который уже существует при добавлении или изменении записи о сотруднике</w:t>
            </w:r>
          </w:p>
        </w:tc>
        <w:tc>
          <w:tcPr>
            <w:tcW w:w="2552" w:type="dxa"/>
          </w:tcPr>
          <w:p w14:paraId="1F1EBD14">
            <w:pPr>
              <w:pStyle w:val="19"/>
              <w:ind w:left="0" w:firstLine="0"/>
            </w:pPr>
          </w:p>
        </w:tc>
        <w:tc>
          <w:tcPr>
            <w:tcW w:w="2362" w:type="dxa"/>
          </w:tcPr>
          <w:p w14:paraId="794859A4">
            <w:pPr>
              <w:pStyle w:val="19"/>
              <w:ind w:left="0" w:firstLine="0"/>
            </w:pPr>
            <w:r>
              <w:t>Вывод сообщения об ошибке</w:t>
            </w:r>
          </w:p>
        </w:tc>
      </w:tr>
      <w:tr w14:paraId="77210836">
        <w:trPr>
          <w:trHeight w:val="1934" w:hRule="atLeast"/>
        </w:trPr>
        <w:tc>
          <w:tcPr>
            <w:tcW w:w="1980" w:type="dxa"/>
            <w:tcBorders>
              <w:bottom w:val="single" w:color="auto" w:sz="4" w:space="0"/>
            </w:tcBorders>
          </w:tcPr>
          <w:p w14:paraId="146E4645">
            <w:pPr>
              <w:pStyle w:val="19"/>
              <w:ind w:left="0" w:firstLine="0"/>
            </w:pPr>
          </w:p>
        </w:tc>
        <w:tc>
          <w:tcPr>
            <w:tcW w:w="2551" w:type="dxa"/>
            <w:tcBorders>
              <w:bottom w:val="single" w:color="auto" w:sz="4" w:space="0"/>
            </w:tcBorders>
          </w:tcPr>
          <w:p w14:paraId="658A705F">
            <w:pPr>
              <w:pStyle w:val="19"/>
              <w:ind w:left="0" w:firstLine="0"/>
            </w:pPr>
            <w:r>
              <w:t>Нарушение ограничения целостности данных, например, попытка ввода внешнего ключа, которого нет в таблице</w:t>
            </w:r>
          </w:p>
        </w:tc>
        <w:tc>
          <w:tcPr>
            <w:tcW w:w="2552" w:type="dxa"/>
            <w:tcBorders>
              <w:bottom w:val="single" w:color="auto" w:sz="4" w:space="0"/>
            </w:tcBorders>
          </w:tcPr>
          <w:p w14:paraId="0B05EC45">
            <w:pPr>
              <w:pStyle w:val="19"/>
              <w:ind w:left="0" w:firstLine="0"/>
            </w:pPr>
          </w:p>
        </w:tc>
        <w:tc>
          <w:tcPr>
            <w:tcW w:w="2362" w:type="dxa"/>
            <w:tcBorders>
              <w:bottom w:val="single" w:color="auto" w:sz="4" w:space="0"/>
            </w:tcBorders>
          </w:tcPr>
          <w:p w14:paraId="7D45BAED">
            <w:pPr>
              <w:pStyle w:val="19"/>
              <w:ind w:left="0" w:firstLine="0"/>
            </w:pPr>
            <w:r>
              <w:t>Вывод сообщения об ошибке</w:t>
            </w:r>
          </w:p>
        </w:tc>
      </w:tr>
      <w:tr w14:paraId="078DEB33">
        <w:trPr>
          <w:trHeight w:val="726" w:hRule="atLeast"/>
        </w:trPr>
        <w:tc>
          <w:tcPr>
            <w:tcW w:w="1980" w:type="dxa"/>
            <w:vMerge w:val="restart"/>
            <w:tcBorders>
              <w:bottom w:val="single" w:color="auto" w:sz="4" w:space="0"/>
            </w:tcBorders>
          </w:tcPr>
          <w:p w14:paraId="4944F208">
            <w:pPr>
              <w:pStyle w:val="19"/>
              <w:ind w:left="0" w:firstLine="0"/>
            </w:pPr>
            <w:r>
              <w:t>Пример корректной работы программы</w:t>
            </w:r>
          </w:p>
        </w:tc>
        <w:tc>
          <w:tcPr>
            <w:tcW w:w="2551" w:type="dxa"/>
            <w:tcBorders>
              <w:bottom w:val="single" w:color="auto" w:sz="4" w:space="0"/>
            </w:tcBorders>
          </w:tcPr>
          <w:p w14:paraId="750604D4">
            <w:pPr>
              <w:pStyle w:val="19"/>
              <w:ind w:left="0" w:firstLine="0"/>
            </w:pPr>
            <w:r>
              <w:t>Пользователь вводит корректные данные для входа</w:t>
            </w:r>
          </w:p>
        </w:tc>
        <w:tc>
          <w:tcPr>
            <w:tcW w:w="2552" w:type="dxa"/>
            <w:tcBorders>
              <w:bottom w:val="single" w:color="auto" w:sz="4" w:space="0"/>
            </w:tcBorders>
          </w:tcPr>
          <w:p w14:paraId="02F436C0">
            <w:pPr>
              <w:pStyle w:val="19"/>
              <w:ind w:left="0" w:firstLine="0"/>
            </w:pPr>
            <w:r>
              <w:t>Открытие рабочей формы пользователя</w:t>
            </w:r>
          </w:p>
        </w:tc>
        <w:tc>
          <w:tcPr>
            <w:tcW w:w="2362" w:type="dxa"/>
            <w:tcBorders>
              <w:bottom w:val="single" w:color="auto" w:sz="4" w:space="0"/>
            </w:tcBorders>
          </w:tcPr>
          <w:p w14:paraId="6DE50F6E">
            <w:pPr>
              <w:pStyle w:val="19"/>
              <w:ind w:left="0" w:firstLine="0"/>
            </w:pPr>
            <w:r>
              <w:t>Открытие рабочей формы пользователя</w:t>
            </w:r>
          </w:p>
        </w:tc>
      </w:tr>
      <w:tr w14:paraId="4C4B5A71">
        <w:trPr>
          <w:trHeight w:val="126" w:hRule="atLeast"/>
        </w:trPr>
        <w:tc>
          <w:tcPr>
            <w:tcW w:w="1980" w:type="dxa"/>
            <w:vMerge w:val="continue"/>
            <w:tcBorders>
              <w:bottom w:val="single" w:color="auto" w:sz="4" w:space="0"/>
            </w:tcBorders>
          </w:tcPr>
          <w:p w14:paraId="6A84ADDC">
            <w:pPr>
              <w:pStyle w:val="19"/>
              <w:ind w:left="0" w:firstLine="0"/>
            </w:pPr>
          </w:p>
        </w:tc>
        <w:tc>
          <w:tcPr>
            <w:tcW w:w="2551" w:type="dxa"/>
            <w:tcBorders>
              <w:bottom w:val="single" w:color="auto" w:sz="4" w:space="0"/>
            </w:tcBorders>
          </w:tcPr>
          <w:p w14:paraId="7F0EC2CF">
            <w:pPr>
              <w:pStyle w:val="19"/>
              <w:ind w:left="0" w:firstLine="0"/>
            </w:pPr>
            <w:r>
              <w:t>Корректное заполнение полей вставки и редактирования</w:t>
            </w:r>
          </w:p>
        </w:tc>
        <w:tc>
          <w:tcPr>
            <w:tcW w:w="2552" w:type="dxa"/>
            <w:tcBorders>
              <w:bottom w:val="single" w:color="auto" w:sz="4" w:space="0"/>
            </w:tcBorders>
          </w:tcPr>
          <w:p w14:paraId="745482FF">
            <w:pPr>
              <w:pStyle w:val="19"/>
              <w:ind w:left="0" w:firstLine="0"/>
            </w:pPr>
            <w:r>
              <w:t>Успешное закрытие формы вставки или редактирования, возврат на форму просмотра данных</w:t>
            </w:r>
          </w:p>
        </w:tc>
        <w:tc>
          <w:tcPr>
            <w:tcW w:w="2362" w:type="dxa"/>
            <w:tcBorders>
              <w:bottom w:val="single" w:color="auto" w:sz="4" w:space="0"/>
            </w:tcBorders>
          </w:tcPr>
          <w:p w14:paraId="69325DF4">
            <w:pPr>
              <w:pStyle w:val="19"/>
              <w:ind w:left="0" w:firstLine="0"/>
            </w:pPr>
            <w:r>
              <w:t>Вставка или изменение записи в базе данных</w:t>
            </w:r>
          </w:p>
        </w:tc>
      </w:tr>
      <w:tr w14:paraId="048D51AD">
        <w:trPr>
          <w:trHeight w:val="126" w:hRule="atLeast"/>
        </w:trPr>
        <w:tc>
          <w:tcPr>
            <w:tcW w:w="1980" w:type="dxa"/>
            <w:vMerge w:val="continue"/>
            <w:tcBorders>
              <w:bottom w:val="single" w:color="auto" w:sz="4" w:space="0"/>
            </w:tcBorders>
          </w:tcPr>
          <w:p w14:paraId="01D9841C">
            <w:pPr>
              <w:pStyle w:val="19"/>
              <w:ind w:left="0" w:firstLine="0"/>
            </w:pPr>
          </w:p>
        </w:tc>
        <w:tc>
          <w:tcPr>
            <w:tcW w:w="2551" w:type="dxa"/>
            <w:tcBorders>
              <w:bottom w:val="single" w:color="auto" w:sz="4" w:space="0"/>
            </w:tcBorders>
          </w:tcPr>
          <w:p w14:paraId="10ADDE99">
            <w:pPr>
              <w:pStyle w:val="19"/>
              <w:ind w:left="0" w:firstLine="0"/>
            </w:pPr>
            <w:r>
              <w:t>Ввод корректных символов в текстовое поле</w:t>
            </w:r>
          </w:p>
        </w:tc>
        <w:tc>
          <w:tcPr>
            <w:tcW w:w="2552" w:type="dxa"/>
            <w:tcBorders>
              <w:bottom w:val="single" w:color="auto" w:sz="4" w:space="0"/>
            </w:tcBorders>
          </w:tcPr>
          <w:p w14:paraId="79413E71">
            <w:pPr>
              <w:pStyle w:val="19"/>
              <w:ind w:left="0" w:firstLine="0"/>
            </w:pPr>
            <w:r>
              <w:t>Появление введенных символов на текстовом поле</w:t>
            </w:r>
          </w:p>
        </w:tc>
        <w:tc>
          <w:tcPr>
            <w:tcW w:w="2362" w:type="dxa"/>
            <w:tcBorders>
              <w:bottom w:val="single" w:color="auto" w:sz="4" w:space="0"/>
            </w:tcBorders>
          </w:tcPr>
          <w:p w14:paraId="570561FF">
            <w:pPr>
              <w:pStyle w:val="19"/>
              <w:ind w:left="0" w:firstLine="0"/>
            </w:pPr>
            <w:r>
              <w:t>Появление введенных символов на текстовом поле</w:t>
            </w:r>
          </w:p>
        </w:tc>
      </w:tr>
    </w:tbl>
    <w:p w14:paraId="0A669D8B">
      <w:pPr>
        <w:pStyle w:val="2"/>
        <w:numPr>
          <w:ilvl w:val="2"/>
          <w:numId w:val="5"/>
        </w:numPr>
        <w:tabs>
          <w:tab w:val="left" w:pos="1418"/>
        </w:tabs>
        <w:spacing w:before="480"/>
        <w:ind w:left="-4" w:leftChars="0" w:firstLine="709" w:firstLineChars="0"/>
        <w:rPr>
          <w:rFonts w:cs="Times New Roman"/>
          <w:b w:val="0"/>
          <w:bCs/>
          <w:color w:val="auto"/>
        </w:rPr>
      </w:pPr>
      <w:bookmarkStart w:id="5" w:name="_Toc58688679"/>
      <w:r>
        <w:rPr>
          <w:rFonts w:cs="Times New Roman"/>
          <w:bCs/>
          <w:color w:val="auto"/>
        </w:rPr>
        <w:t>Тестирование внешней спецификации</w:t>
      </w:r>
      <w:bookmarkEnd w:id="5"/>
    </w:p>
    <w:p w14:paraId="1DB69A57">
      <w:pPr>
        <w:pStyle w:val="19"/>
        <w:ind w:left="0"/>
      </w:pPr>
      <w:r>
        <w:t>Тестирование внешней спецификации представлено в таблице 2.</w:t>
      </w:r>
    </w:p>
    <w:p w14:paraId="014BC1F8">
      <w:pPr>
        <w:pStyle w:val="19"/>
        <w:ind w:left="0"/>
      </w:pPr>
    </w:p>
    <w:p w14:paraId="525CE9B6">
      <w:pPr>
        <w:pStyle w:val="19"/>
        <w:keepNext/>
        <w:ind w:left="0" w:firstLine="0"/>
      </w:pPr>
      <w:r>
        <w:t>Таблица 2 – Тестирование внешней спецификации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2"/>
        <w:gridCol w:w="3113"/>
        <w:gridCol w:w="3112"/>
      </w:tblGrid>
      <w:tr w14:paraId="27059D24">
        <w:tc>
          <w:tcPr>
            <w:tcW w:w="3112" w:type="dxa"/>
          </w:tcPr>
          <w:p w14:paraId="517EC1CF">
            <w:pPr>
              <w:pStyle w:val="19"/>
              <w:keepNext/>
              <w:ind w:left="0" w:firstLine="0"/>
            </w:pPr>
            <w:r>
              <w:t>Этапы работы программы</w:t>
            </w:r>
          </w:p>
        </w:tc>
        <w:tc>
          <w:tcPr>
            <w:tcW w:w="3113" w:type="dxa"/>
          </w:tcPr>
          <w:p w14:paraId="06DE0D93">
            <w:pPr>
              <w:pStyle w:val="19"/>
              <w:keepNext/>
              <w:ind w:left="0" w:firstLine="0"/>
            </w:pPr>
            <w:r>
              <w:t>Действия пользователя</w:t>
            </w:r>
          </w:p>
        </w:tc>
        <w:tc>
          <w:tcPr>
            <w:tcW w:w="3112" w:type="dxa"/>
          </w:tcPr>
          <w:p w14:paraId="0FBB7F0C">
            <w:pPr>
              <w:pStyle w:val="19"/>
              <w:keepNext/>
              <w:ind w:left="0" w:firstLine="0"/>
            </w:pPr>
            <w:r>
              <w:t>Ожидаемое поведение программы</w:t>
            </w:r>
          </w:p>
        </w:tc>
      </w:tr>
      <w:tr w14:paraId="1E72695E">
        <w:tc>
          <w:tcPr>
            <w:tcW w:w="3112" w:type="dxa"/>
          </w:tcPr>
          <w:p w14:paraId="1D6A473F">
            <w:pPr>
              <w:pStyle w:val="19"/>
              <w:ind w:left="0" w:firstLine="0"/>
            </w:pPr>
            <w:r>
              <w:t>Форма авторизации</w:t>
            </w:r>
          </w:p>
        </w:tc>
        <w:tc>
          <w:tcPr>
            <w:tcW w:w="3113" w:type="dxa"/>
          </w:tcPr>
          <w:p w14:paraId="113BF536">
            <w:pPr>
              <w:pStyle w:val="19"/>
              <w:ind w:left="0" w:firstLine="0"/>
            </w:pPr>
            <w:r>
              <w:t>Пользователь ввел корректную связку логин\пароль</w:t>
            </w:r>
          </w:p>
        </w:tc>
        <w:tc>
          <w:tcPr>
            <w:tcW w:w="3112" w:type="dxa"/>
          </w:tcPr>
          <w:p w14:paraId="443ACA5F">
            <w:pPr>
              <w:pStyle w:val="19"/>
              <w:ind w:left="0" w:firstLine="0"/>
            </w:pPr>
            <w:r>
              <w:t>Открытие главного меню с кнопками в зависимости от прав пользователя</w:t>
            </w:r>
          </w:p>
        </w:tc>
      </w:tr>
      <w:tr w14:paraId="04CC8461">
        <w:tc>
          <w:tcPr>
            <w:tcW w:w="3112" w:type="dxa"/>
          </w:tcPr>
          <w:p w14:paraId="2641003C">
            <w:pPr>
              <w:pStyle w:val="19"/>
              <w:ind w:left="0" w:firstLine="0"/>
            </w:pPr>
            <w:r>
              <w:t>Главное меню навигации</w:t>
            </w:r>
          </w:p>
        </w:tc>
        <w:tc>
          <w:tcPr>
            <w:tcW w:w="3113" w:type="dxa"/>
          </w:tcPr>
          <w:p w14:paraId="26B2C368">
            <w:pPr>
              <w:pStyle w:val="19"/>
              <w:ind w:left="0" w:firstLine="0"/>
            </w:pPr>
            <w:r>
              <w:t>Пользователь выбирает таблицу или отчет, нажимая на кнопку с соответствующим названием</w:t>
            </w:r>
          </w:p>
        </w:tc>
        <w:tc>
          <w:tcPr>
            <w:tcW w:w="3112" w:type="dxa"/>
          </w:tcPr>
          <w:p w14:paraId="32FF3CCE">
            <w:pPr>
              <w:pStyle w:val="19"/>
              <w:ind w:left="0" w:firstLine="0"/>
            </w:pPr>
            <w:r>
              <w:t>Открытие формы с просмотром того содержимого, которые было выбрано</w:t>
            </w:r>
          </w:p>
        </w:tc>
      </w:tr>
      <w:tr w14:paraId="5E4ADD75">
        <w:tc>
          <w:tcPr>
            <w:tcW w:w="3112" w:type="dxa"/>
          </w:tcPr>
          <w:p w14:paraId="34FF330A">
            <w:pPr>
              <w:pStyle w:val="19"/>
              <w:ind w:left="0" w:firstLine="0"/>
            </w:pPr>
            <w:r>
              <w:t>Форма редактирования данных</w:t>
            </w:r>
          </w:p>
        </w:tc>
        <w:tc>
          <w:tcPr>
            <w:tcW w:w="3113" w:type="dxa"/>
          </w:tcPr>
          <w:p w14:paraId="3D55CA25">
            <w:pPr>
              <w:pStyle w:val="19"/>
              <w:ind w:left="0" w:firstLine="0"/>
            </w:pPr>
            <w:r>
              <w:t>Пользователь изменяет выведенные данные на необходимые данные соответствующих типов</w:t>
            </w:r>
          </w:p>
        </w:tc>
        <w:tc>
          <w:tcPr>
            <w:tcW w:w="3112" w:type="dxa"/>
          </w:tcPr>
          <w:p w14:paraId="1F38BA2C">
            <w:pPr>
              <w:pStyle w:val="19"/>
              <w:ind w:left="0" w:firstLine="0"/>
            </w:pPr>
            <w:r>
              <w:t>Изменение данных в базе данных</w:t>
            </w:r>
          </w:p>
        </w:tc>
      </w:tr>
      <w:tr w14:paraId="345075E8">
        <w:tc>
          <w:tcPr>
            <w:tcW w:w="3112" w:type="dxa"/>
          </w:tcPr>
          <w:p w14:paraId="791EC989">
            <w:pPr>
              <w:pStyle w:val="19"/>
              <w:ind w:left="0" w:firstLine="0"/>
            </w:pPr>
            <w:r>
              <w:t>Форма добавления данных</w:t>
            </w:r>
          </w:p>
        </w:tc>
        <w:tc>
          <w:tcPr>
            <w:tcW w:w="3113" w:type="dxa"/>
          </w:tcPr>
          <w:p w14:paraId="2D268C86">
            <w:pPr>
              <w:pStyle w:val="19"/>
              <w:ind w:left="0" w:firstLine="0"/>
            </w:pPr>
            <w:r>
              <w:t xml:space="preserve">Пользователь вписывает данные в поля, данные соответствуют представленным типам </w:t>
            </w:r>
          </w:p>
        </w:tc>
        <w:tc>
          <w:tcPr>
            <w:tcW w:w="3112" w:type="dxa"/>
          </w:tcPr>
          <w:p w14:paraId="3AE9BEFB">
            <w:pPr>
              <w:pStyle w:val="19"/>
              <w:ind w:left="0" w:firstLine="0"/>
            </w:pPr>
            <w:r>
              <w:t>Добавление данных в базу данных</w:t>
            </w:r>
          </w:p>
        </w:tc>
      </w:tr>
      <w:tr w14:paraId="7667DE8A">
        <w:tc>
          <w:tcPr>
            <w:tcW w:w="3112" w:type="dxa"/>
            <w:tcBorders>
              <w:bottom w:val="single" w:color="auto" w:sz="4" w:space="0"/>
            </w:tcBorders>
          </w:tcPr>
          <w:p w14:paraId="0DC80D24">
            <w:pPr>
              <w:pStyle w:val="19"/>
              <w:ind w:left="0" w:firstLine="0"/>
            </w:pPr>
            <w:r>
              <w:t>Удаление данных из базы</w:t>
            </w:r>
          </w:p>
        </w:tc>
        <w:tc>
          <w:tcPr>
            <w:tcW w:w="3113" w:type="dxa"/>
            <w:tcBorders>
              <w:bottom w:val="single" w:color="auto" w:sz="4" w:space="0"/>
            </w:tcBorders>
          </w:tcPr>
          <w:p w14:paraId="4EACD8F9">
            <w:pPr>
              <w:pStyle w:val="19"/>
              <w:ind w:left="0" w:firstLine="0"/>
            </w:pPr>
            <w:r>
              <w:t>Пользователь выбирает данные для удаления и нажимает на кнопку удаления</w:t>
            </w:r>
          </w:p>
        </w:tc>
        <w:tc>
          <w:tcPr>
            <w:tcW w:w="3112" w:type="dxa"/>
            <w:tcBorders>
              <w:bottom w:val="single" w:color="auto" w:sz="4" w:space="0"/>
            </w:tcBorders>
          </w:tcPr>
          <w:p w14:paraId="580C9974">
            <w:pPr>
              <w:pStyle w:val="19"/>
              <w:ind w:left="0" w:firstLine="0"/>
            </w:pPr>
            <w:r>
              <w:t>Программа уточняет действие у пользователя, и, в случае принятия, удаляет запись из базы данных, а в случае отказа прерывает действие</w:t>
            </w:r>
          </w:p>
        </w:tc>
      </w:tr>
      <w:tr w14:paraId="5309984B">
        <w:tc>
          <w:tcPr>
            <w:tcW w:w="3112" w:type="dxa"/>
          </w:tcPr>
          <w:p w14:paraId="09D14773">
            <w:pPr>
              <w:pStyle w:val="19"/>
              <w:ind w:left="0" w:firstLine="0"/>
            </w:pPr>
            <w:r>
              <w:t>Форма формирования отчета о продажах</w:t>
            </w:r>
          </w:p>
        </w:tc>
        <w:tc>
          <w:tcPr>
            <w:tcW w:w="3113" w:type="dxa"/>
          </w:tcPr>
          <w:p w14:paraId="3CAECF3C">
            <w:pPr>
              <w:pStyle w:val="19"/>
              <w:ind w:left="0" w:firstLine="0"/>
            </w:pPr>
            <w:r>
              <w:t>Пользователь выбирает промежуток времени и нажимает на кнопку «Выполнить»</w:t>
            </w:r>
          </w:p>
        </w:tc>
        <w:tc>
          <w:tcPr>
            <w:tcW w:w="3112" w:type="dxa"/>
          </w:tcPr>
          <w:p w14:paraId="1950FD14">
            <w:pPr>
              <w:pStyle w:val="19"/>
              <w:ind w:left="0" w:firstLine="0"/>
            </w:pPr>
            <w:r>
              <w:t>Программа формирует отчет с условием промежутка времени, указанного пользователем</w:t>
            </w:r>
          </w:p>
        </w:tc>
      </w:tr>
      <w:tr w14:paraId="3EAF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2" w:type="dxa"/>
          </w:tcPr>
          <w:p w14:paraId="32245FA5">
            <w:pPr>
              <w:pStyle w:val="19"/>
              <w:ind w:left="0" w:firstLine="0"/>
            </w:pPr>
            <w:r>
              <w:t>Форма формирования отчета о текущих товарах определенной номенклатуры</w:t>
            </w:r>
          </w:p>
        </w:tc>
        <w:tc>
          <w:tcPr>
            <w:tcW w:w="3113" w:type="dxa"/>
          </w:tcPr>
          <w:p w14:paraId="38761415">
            <w:pPr>
              <w:pStyle w:val="19"/>
              <w:ind w:left="0" w:firstLine="0"/>
            </w:pPr>
            <w:r>
              <w:t>Пользователь вводит в текстовое поле условие поиска товара по его названию</w:t>
            </w:r>
          </w:p>
        </w:tc>
        <w:tc>
          <w:tcPr>
            <w:tcW w:w="3112" w:type="dxa"/>
          </w:tcPr>
          <w:p w14:paraId="24ED4CFC">
            <w:pPr>
              <w:pStyle w:val="19"/>
              <w:ind w:left="0" w:firstLine="0"/>
            </w:pPr>
            <w:r>
              <w:t>Программа формирует отчет с похожим названием товара, указанного пользователем</w:t>
            </w:r>
          </w:p>
        </w:tc>
      </w:tr>
      <w:tr w14:paraId="08DA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2" w:type="dxa"/>
          </w:tcPr>
          <w:p w14:paraId="6264A634">
            <w:pPr>
              <w:pStyle w:val="19"/>
              <w:ind w:left="0" w:firstLine="0"/>
            </w:pPr>
            <w:r>
              <w:t>Форма формирования накладной</w:t>
            </w:r>
          </w:p>
        </w:tc>
        <w:tc>
          <w:tcPr>
            <w:tcW w:w="3113" w:type="dxa"/>
          </w:tcPr>
          <w:p w14:paraId="4A4916B2">
            <w:pPr>
              <w:pStyle w:val="19"/>
              <w:ind w:left="0" w:firstLine="0"/>
            </w:pPr>
            <w:r>
              <w:t>Пользователь выбирает из таблицы «Приходная накладная» запись и нажимает на кнопку формирования накладной</w:t>
            </w:r>
          </w:p>
        </w:tc>
        <w:tc>
          <w:tcPr>
            <w:tcW w:w="3112" w:type="dxa"/>
          </w:tcPr>
          <w:p w14:paraId="70F88387">
            <w:pPr>
              <w:pStyle w:val="19"/>
              <w:ind w:left="0" w:firstLine="0"/>
            </w:pPr>
            <w:r>
              <w:t>Программа формирует накладную, которую указал пользователь</w:t>
            </w:r>
          </w:p>
        </w:tc>
      </w:tr>
      <w:tr w14:paraId="1B86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2" w:type="dxa"/>
          </w:tcPr>
          <w:p w14:paraId="4A7372A8">
            <w:pPr>
              <w:pStyle w:val="19"/>
              <w:ind w:left="0" w:firstLine="0"/>
            </w:pPr>
            <w:r>
              <w:t>Форма осуществления продажи</w:t>
            </w:r>
          </w:p>
        </w:tc>
        <w:tc>
          <w:tcPr>
            <w:tcW w:w="3113" w:type="dxa"/>
          </w:tcPr>
          <w:p w14:paraId="4A02675B">
            <w:pPr>
              <w:pStyle w:val="19"/>
              <w:ind w:left="0" w:firstLine="0"/>
            </w:pPr>
            <w:r>
              <w:t>Пользователь вводит номер товара, способ оплаты и номер клиента, если есть</w:t>
            </w:r>
          </w:p>
        </w:tc>
        <w:tc>
          <w:tcPr>
            <w:tcW w:w="3112" w:type="dxa"/>
          </w:tcPr>
          <w:p w14:paraId="5943DD1B">
            <w:pPr>
              <w:pStyle w:val="19"/>
              <w:ind w:left="0" w:firstLine="0"/>
            </w:pPr>
            <w:r>
              <w:t>Программа добавляет необходимый товар по его номеру и переходит на форму формирования чека, где вписывает в него все необходимый данные</w:t>
            </w:r>
          </w:p>
        </w:tc>
      </w:tr>
      <w:tr w14:paraId="2A54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2" w:type="dxa"/>
          </w:tcPr>
          <w:p w14:paraId="0958DE35">
            <w:pPr>
              <w:pStyle w:val="19"/>
              <w:ind w:left="0" w:firstLine="0"/>
            </w:pPr>
            <w:r>
              <w:t>Форма занесения товаров в базу</w:t>
            </w:r>
          </w:p>
        </w:tc>
        <w:tc>
          <w:tcPr>
            <w:tcW w:w="3113" w:type="dxa"/>
          </w:tcPr>
          <w:p w14:paraId="315155E5">
            <w:pPr>
              <w:pStyle w:val="19"/>
              <w:ind w:left="0" w:firstLine="0"/>
            </w:pPr>
            <w:r>
              <w:t>Пользователь вводит все необходимые данные: наименование товара, его количество, цену без НДС, НДС, розничную цену товара и поставщика</w:t>
            </w:r>
          </w:p>
        </w:tc>
        <w:tc>
          <w:tcPr>
            <w:tcW w:w="3112" w:type="dxa"/>
          </w:tcPr>
          <w:p w14:paraId="18590657">
            <w:pPr>
              <w:pStyle w:val="19"/>
              <w:ind w:left="0" w:firstLine="0"/>
            </w:pPr>
            <w:r>
              <w:t>Программа заносит в базу товары, а также заполняет данными таблицы «Приходная накладная» и «Заказы»</w:t>
            </w:r>
          </w:p>
        </w:tc>
      </w:tr>
    </w:tbl>
    <w:p w14:paraId="16B17778">
      <w:pPr>
        <w:spacing w:after="200" w:line="276" w:lineRule="auto"/>
        <w:ind w:firstLine="0"/>
        <w:jc w:val="left"/>
      </w:pPr>
    </w:p>
    <w:p w14:paraId="3140E859">
      <w:pPr>
        <w:spacing w:after="200" w:line="276" w:lineRule="auto"/>
        <w:ind w:firstLine="0"/>
        <w:jc w:val="left"/>
      </w:pPr>
      <w:r>
        <w:br w:type="page"/>
      </w:r>
    </w:p>
    <w:p w14:paraId="221E6930">
      <w:pPr>
        <w:spacing w:after="160" w:line="278" w:lineRule="auto"/>
        <w:ind w:firstLine="0"/>
        <w:jc w:val="left"/>
      </w:pPr>
    </w:p>
    <w:p w14:paraId="03B61B87">
      <w:pPr>
        <w:pStyle w:val="2"/>
        <w:numPr>
          <w:ilvl w:val="1"/>
          <w:numId w:val="5"/>
        </w:numPr>
        <w:tabs>
          <w:tab w:val="left" w:pos="1418"/>
        </w:tabs>
        <w:spacing w:before="480" w:after="480"/>
        <w:ind w:left="0" w:firstLine="709"/>
        <w:rPr>
          <w:rFonts w:cs="Times New Roman"/>
          <w:b w:val="0"/>
          <w:bCs/>
          <w:color w:val="auto"/>
        </w:rPr>
      </w:pPr>
      <w:r>
        <w:rPr>
          <w:rFonts w:cs="Times New Roman"/>
          <w:bCs/>
          <w:color w:val="auto"/>
        </w:rPr>
        <w:t xml:space="preserve">Проектирование. </w:t>
      </w:r>
    </w:p>
    <w:p w14:paraId="7C4AA949">
      <w:pPr>
        <w:pStyle w:val="2"/>
        <w:numPr>
          <w:ilvl w:val="2"/>
          <w:numId w:val="5"/>
        </w:numPr>
        <w:tabs>
          <w:tab w:val="left" w:pos="1418"/>
        </w:tabs>
        <w:spacing w:before="480"/>
        <w:ind w:left="-4" w:leftChars="0" w:firstLine="709" w:firstLineChars="0"/>
        <w:rPr>
          <w:rFonts w:cs="Times New Roman"/>
          <w:b w:val="0"/>
          <w:bCs/>
          <w:color w:val="auto"/>
        </w:rPr>
      </w:pPr>
      <w:r>
        <w:rPr>
          <w:rFonts w:cs="Times New Roman"/>
          <w:bCs/>
          <w:color w:val="auto"/>
        </w:rPr>
        <w:t xml:space="preserve">Декомпозиция функциональной спецификации </w:t>
      </w:r>
    </w:p>
    <w:p w14:paraId="574D4BE8">
      <w:pPr>
        <w:pStyle w:val="2"/>
        <w:rPr>
          <w:rFonts w:cs="Times New Roman"/>
          <w:b w:val="0"/>
          <w:bCs/>
          <w:color w:val="auto"/>
        </w:rPr>
      </w:pPr>
      <w:r>
        <w:rPr>
          <w:rFonts w:cs="Times New Roman"/>
          <w:bCs/>
          <w:color w:val="auto"/>
        </w:rPr>
        <w:t>Спецификация процедур и функций (на примере отдельных окон)</w:t>
      </w:r>
    </w:p>
    <w:p w14:paraId="4B65DCD2">
      <w:r>
        <w:t>Форма авторизации:</w:t>
      </w:r>
    </w:p>
    <w:p w14:paraId="1DD54074">
      <w:pPr>
        <w:pStyle w:val="19"/>
        <w:numPr>
          <w:ilvl w:val="0"/>
          <w:numId w:val="9"/>
        </w:numPr>
        <w:tabs>
          <w:tab w:val="left" w:pos="993"/>
        </w:tabs>
        <w:ind w:left="0" w:firstLine="709"/>
      </w:pPr>
      <w:r>
        <w:rPr>
          <w:lang w:val="en-US"/>
        </w:rPr>
        <w:t>Form</w:t>
      </w:r>
      <w:r>
        <w:t>1_</w:t>
      </w:r>
      <w:r>
        <w:rPr>
          <w:lang w:val="en-US"/>
        </w:rPr>
        <w:t>Load</w:t>
      </w:r>
      <w:r>
        <w:t xml:space="preserve"> – метод, который срабатывает при загрузке формы, скрывает поле ввода пароля и ставит картинку в элемент </w:t>
      </w:r>
      <w:r>
        <w:rPr>
          <w:lang w:val="en-US"/>
        </w:rPr>
        <w:t>PictureBox</w:t>
      </w:r>
      <w:r>
        <w:t>1;</w:t>
      </w:r>
    </w:p>
    <w:p w14:paraId="191665A7">
      <w:pPr>
        <w:pStyle w:val="19"/>
        <w:numPr>
          <w:ilvl w:val="0"/>
          <w:numId w:val="9"/>
        </w:numPr>
        <w:tabs>
          <w:tab w:val="left" w:pos="993"/>
        </w:tabs>
        <w:ind w:left="0" w:firstLine="709"/>
      </w:pPr>
      <w:r>
        <w:rPr>
          <w:lang w:val="en-US"/>
        </w:rPr>
        <w:t>submit</w:t>
      </w:r>
      <w:r>
        <w:t>_</w:t>
      </w:r>
      <w:r>
        <w:rPr>
          <w:lang w:val="en-US"/>
        </w:rPr>
        <w:t>Click</w:t>
      </w:r>
      <w:r>
        <w:t xml:space="preserve"> – метод, который срабатывает на нажатие кнопки, данный метод выполняет подключение к базе данных, выполнение запроса на языке </w:t>
      </w:r>
      <w:r>
        <w:rPr>
          <w:lang w:val="en-US"/>
        </w:rPr>
        <w:t>SQL</w:t>
      </w:r>
      <w:r>
        <w:t>, а также проводит авторизацию пользователя;</w:t>
      </w:r>
    </w:p>
    <w:p w14:paraId="0B468466">
      <w:pPr>
        <w:pStyle w:val="19"/>
        <w:numPr>
          <w:ilvl w:val="0"/>
          <w:numId w:val="9"/>
        </w:numPr>
        <w:tabs>
          <w:tab w:val="left" w:pos="993"/>
        </w:tabs>
        <w:ind w:left="0" w:firstLine="709"/>
      </w:pPr>
      <w:r>
        <w:rPr>
          <w:lang w:val="en-US"/>
        </w:rPr>
        <w:t>cancel</w:t>
      </w:r>
      <w:r>
        <w:t>_</w:t>
      </w:r>
      <w:r>
        <w:rPr>
          <w:lang w:val="en-US"/>
        </w:rPr>
        <w:t>Click</w:t>
      </w:r>
      <w:r>
        <w:t xml:space="preserve"> – метод, выполняющийся при нажатии на кнопку «Отмена», закрывает приложение;</w:t>
      </w:r>
    </w:p>
    <w:p w14:paraId="2B51F088">
      <w:pPr>
        <w:pStyle w:val="19"/>
        <w:numPr>
          <w:ilvl w:val="0"/>
          <w:numId w:val="9"/>
        </w:numPr>
        <w:tabs>
          <w:tab w:val="left" w:pos="993"/>
        </w:tabs>
        <w:ind w:left="0" w:firstLine="709"/>
      </w:pPr>
      <w:r>
        <w:rPr>
          <w:lang w:val="en-US"/>
        </w:rPr>
        <w:t>auth</w:t>
      </w:r>
      <w:r>
        <w:t>_</w:t>
      </w:r>
      <w:r>
        <w:rPr>
          <w:lang w:val="en-US"/>
        </w:rPr>
        <w:t>FormClosing</w:t>
      </w:r>
      <w:r>
        <w:t xml:space="preserve"> – метод, выполняющийся при закрытии формы, закрывает приложение.</w:t>
      </w:r>
    </w:p>
    <w:p w14:paraId="01856315">
      <w:pPr>
        <w:pStyle w:val="19"/>
        <w:tabs>
          <w:tab w:val="left" w:pos="993"/>
        </w:tabs>
        <w:ind w:left="709" w:firstLine="0"/>
        <w:rPr>
          <w:lang w:val="en-US"/>
        </w:rPr>
      </w:pPr>
      <w:r>
        <w:t>Форма главного меню</w:t>
      </w:r>
      <w:r>
        <w:rPr>
          <w:lang w:val="en-US"/>
        </w:rPr>
        <w:t>:</w:t>
      </w:r>
    </w:p>
    <w:p w14:paraId="7536CFA7">
      <w:pPr>
        <w:pStyle w:val="19"/>
        <w:numPr>
          <w:ilvl w:val="0"/>
          <w:numId w:val="10"/>
        </w:numPr>
        <w:tabs>
          <w:tab w:val="left" w:pos="993"/>
        </w:tabs>
        <w:ind w:left="0" w:firstLine="709"/>
      </w:pPr>
      <w:r>
        <w:rPr>
          <w:lang w:val="en-US"/>
        </w:rPr>
        <w:t>MainWindows</w:t>
      </w:r>
      <w:r>
        <w:t>_</w:t>
      </w:r>
      <w:r>
        <w:rPr>
          <w:lang w:val="en-US"/>
        </w:rPr>
        <w:t>FormClosing</w:t>
      </w:r>
      <w:r>
        <w:t xml:space="preserve"> – метод, выполняющийся при закрытии формы, закрывает приложение;</w:t>
      </w:r>
      <w:bookmarkStart w:id="6" w:name="_GoBack"/>
      <w:bookmarkEnd w:id="6"/>
    </w:p>
    <w:p w14:paraId="52C92E42">
      <w:pPr>
        <w:pStyle w:val="19"/>
        <w:numPr>
          <w:ilvl w:val="0"/>
          <w:numId w:val="10"/>
        </w:numPr>
        <w:tabs>
          <w:tab w:val="left" w:pos="993"/>
        </w:tabs>
        <w:ind w:left="0" w:firstLine="709"/>
      </w:pPr>
      <w:r>
        <w:rPr>
          <w:lang w:val="en-US"/>
        </w:rPr>
        <w:t>Show</w:t>
      </w:r>
      <w:r>
        <w:t>_</w:t>
      </w:r>
      <w:r>
        <w:rPr>
          <w:lang w:val="en-US"/>
        </w:rPr>
        <w:t>buttons</w:t>
      </w:r>
      <w:r>
        <w:t>_3_4_5 – процедура, выполняющая необходимую расстановку кнопок на форме;</w:t>
      </w:r>
    </w:p>
    <w:p w14:paraId="0B007146">
      <w:pPr>
        <w:pStyle w:val="19"/>
        <w:numPr>
          <w:ilvl w:val="0"/>
          <w:numId w:val="10"/>
        </w:numPr>
        <w:tabs>
          <w:tab w:val="left" w:pos="993"/>
        </w:tabs>
        <w:ind w:left="0" w:firstLine="709"/>
      </w:pPr>
      <w:r>
        <w:rPr>
          <w:lang w:val="en-US"/>
        </w:rPr>
        <w:t>MainWindow</w:t>
      </w:r>
      <w:r>
        <w:t>_</w:t>
      </w:r>
      <w:r>
        <w:rPr>
          <w:lang w:val="en-US"/>
        </w:rPr>
        <w:t>Load</w:t>
      </w:r>
      <w:r>
        <w:t xml:space="preserve"> – метод, выполняющий загрузку формы и отображение кнопок в соответствии с уровнем доступа;</w:t>
      </w:r>
    </w:p>
    <w:p w14:paraId="2B062EFF">
      <w:pPr>
        <w:pStyle w:val="19"/>
        <w:numPr>
          <w:ilvl w:val="0"/>
          <w:numId w:val="10"/>
        </w:numPr>
        <w:tabs>
          <w:tab w:val="left" w:pos="993"/>
        </w:tabs>
        <w:ind w:left="0" w:firstLine="709"/>
      </w:pPr>
      <w:r>
        <w:rPr>
          <w:lang w:val="en-US"/>
        </w:rPr>
        <w:t>quit</w:t>
      </w:r>
      <w:r>
        <w:t>_</w:t>
      </w:r>
      <w:r>
        <w:rPr>
          <w:lang w:val="en-US"/>
        </w:rPr>
        <w:t>Click</w:t>
      </w:r>
      <w:r>
        <w:t xml:space="preserve"> – метод, который срабатывает на нажатие кнопки «Выход» и закрывает текущую форму.</w:t>
      </w:r>
    </w:p>
    <w:p w14:paraId="2745B8B1">
      <w:pPr>
        <w:pStyle w:val="19"/>
        <w:tabs>
          <w:tab w:val="left" w:pos="993"/>
        </w:tabs>
        <w:ind w:left="709" w:firstLine="0"/>
      </w:pPr>
      <w:r>
        <w:t>Форма добавления товаров в базу:</w:t>
      </w:r>
    </w:p>
    <w:p w14:paraId="38CB1FCA">
      <w:pPr>
        <w:pStyle w:val="19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rFonts w:cs="Times New Roman"/>
        </w:rPr>
      </w:pPr>
      <w:r>
        <w:rPr>
          <w:rFonts w:cs="Times New Roman"/>
        </w:rPr>
        <w:t>filldatatable – функция, которая предназначена для записи в переменную результат запроса, который передается в качестве параметра в виде строки;</w:t>
      </w:r>
    </w:p>
    <w:p w14:paraId="638F58C7">
      <w:pPr>
        <w:pStyle w:val="2"/>
        <w:numPr>
          <w:ilvl w:val="2"/>
          <w:numId w:val="5"/>
        </w:numPr>
        <w:tabs>
          <w:tab w:val="left" w:pos="1418"/>
        </w:tabs>
        <w:ind w:left="-4" w:leftChars="0" w:firstLine="709" w:firstLineChars="0"/>
        <w:rPr>
          <w:rFonts w:cs="Times New Roman"/>
          <w:b w:val="0"/>
          <w:bCs/>
          <w:color w:val="auto"/>
        </w:rPr>
      </w:pPr>
      <w:r>
        <w:rPr>
          <w:rFonts w:cs="Times New Roman"/>
          <w:bCs/>
          <w:color w:val="auto"/>
        </w:rPr>
        <w:t>Алгоритмы программы</w:t>
      </w:r>
    </w:p>
    <w:p w14:paraId="0D4DC6AD">
      <w:r>
        <w:t xml:space="preserve">Принцип работы программы заключается в следующем. Пользователь запускает приложение, появляется окно авторизации, где сотрудник вводит свой логин и пароль. В базе пароль хранится захэшированным, но в виде строки. В случае, если сотрудник введет неверные данные, выведется сообщение об ошибке. Если же все данные введены верно, то появится сообщение об успешной авторизации, форма авторизации скроется и откроется главная форма. </w:t>
      </w:r>
      <w:r>
        <w:rPr>
          <w:highlight w:val="yellow"/>
        </w:rPr>
        <w:t>Форму можно увидеть на рисунке 1</w:t>
      </w:r>
      <w:r>
        <w:t>.</w:t>
      </w:r>
    </w:p>
    <w:p w14:paraId="7BCBA267">
      <w:r>
        <w:t xml:space="preserve">В главной форме расположены основные данные о сотруднике: ФИО, номер телефона, должность и уровень доступа, </w:t>
      </w:r>
      <w:r>
        <w:rPr>
          <w:highlight w:val="yellow"/>
        </w:rPr>
        <w:t>форма с разными уровнями доступа расположена на рисунках 2, 3 и 4</w:t>
      </w:r>
      <w:r>
        <w:t>. Также расположены кнопки в соответствии с уровнем доступа. На первом уровне доступа доступны просмотры таблиц «Товары», «Заказы», «Приходная накладная», «Поставщики» и автоматическое добавление товаров в базу. К тому же доступны просмотры отчетов о продажах и о текущих товарах, они доступны на всех уровнях. На втором уровне доступа доступны таблицы «Продажи», «Товарный чек», «Клиенты» и «Товары», а также форма осуществления продажи, при оформлении которой формируется товарный чек. На третьем, четвертом и пятом уровнях доступны все таблицы, но с определенными ограничениями на редактирование данных. Также на форме расположена кнопка «Выход», при нажатии на которую сотрудник выходит из системы.</w:t>
      </w:r>
    </w:p>
    <w:p w14:paraId="4E22352A">
      <w:r>
        <w:t xml:space="preserve">Просмотр таблиц осуществляется в одной форме, в зависимости от того, какая таблица была выбрана такой параметр и был передан в качестве аргумента при открытии формы, </w:t>
      </w:r>
      <w:r>
        <w:rPr>
          <w:highlight w:val="yellow"/>
        </w:rPr>
        <w:t>пример изображения одной таблицы можно увидеть на рисунке 5</w:t>
      </w:r>
      <w:r>
        <w:t>. Над таблицей расположена панель навигации с кнопками перемещения по записям, а также их удаления и добавления. На шапке формы расположены наименование таблицы и две кнопки – кнопка «Обновить базу» и кнопка «Выход». Кнопка «Выход» закрывает текущую форму. Кнопка «Обновить базу» обновляет таблицу в случае, если она была изменена. В подвале формы расположена кнопка «Сформировать накладную», которая появляется только тогда, когда открывается таблица «Приходная накладная». Также, при нажатии на правую кнопку мыши в поле таблицы, появляется контекстное меню, где можно выбрать удаление, изменение или добавление данных в таблицу. Кроме того, в контекстном меню есть возможность обновления данных, которая действует по такому же принципу, как и кнопка «Обновить базу», и возможность формирования накладной, которая по функционалу схожа с кнопкой «Сформировать накладную».</w:t>
      </w:r>
    </w:p>
    <w:p w14:paraId="115E6DE4">
      <w:pPr>
        <w:tabs>
          <w:tab w:val="left" w:pos="993"/>
        </w:tabs>
      </w:pPr>
      <w:r>
        <w:t>На форме осуществления продажи вводятся номер товара, затем нажимается кнопка «Добавить», если товар не выбран или же он указан неверно, то выводится сообщение об ошибке, блок-схему данного алгоритма можно увидеть на рисунке 6 и на  рисунке 7, где идет считывание товара с базы.</w:t>
      </w:r>
    </w:p>
    <w:p w14:paraId="6EAA914D">
      <w:pPr>
        <w:tabs>
          <w:tab w:val="left" w:pos="993"/>
        </w:tabs>
      </w:pPr>
    </w:p>
    <w:p w14:paraId="20953022">
      <w:pPr>
        <w:tabs>
          <w:tab w:val="left" w:pos="993"/>
        </w:tabs>
        <w:ind w:firstLine="0"/>
        <w:jc w:val="center"/>
      </w:pPr>
      <w:r>
        <w:drawing>
          <wp:inline distT="0" distB="0" distL="0" distR="0">
            <wp:extent cx="5935345" cy="5020945"/>
            <wp:effectExtent l="0" t="0" r="8255" b="8255"/>
            <wp:docPr id="35" name="Рисунок 35" descr="Изображение выглядит как диаграмма, текст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диаграмма, текст, зарисовка, План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0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5741">
      <w:pPr>
        <w:pStyle w:val="8"/>
        <w:ind w:firstLine="0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Рисунок 6 – Блок схема добавление товара в список покупок</w:t>
      </w:r>
    </w:p>
    <w:p w14:paraId="2274165B">
      <w:pPr>
        <w:tabs>
          <w:tab w:val="left" w:pos="993"/>
        </w:tabs>
      </w:pPr>
    </w:p>
    <w:p w14:paraId="5A8A6E4F">
      <w:pPr>
        <w:pStyle w:val="8"/>
        <w:ind w:firstLine="0"/>
        <w:jc w:val="center"/>
        <w:rPr>
          <w:i w:val="0"/>
          <w:iCs w:val="0"/>
          <w:color w:val="auto"/>
          <w:sz w:val="24"/>
          <w:szCs w:val="24"/>
        </w:rPr>
      </w:pPr>
      <w:r>
        <w:drawing>
          <wp:inline distT="0" distB="0" distL="0" distR="0">
            <wp:extent cx="5935345" cy="5653405"/>
            <wp:effectExtent l="0" t="0" r="8255" b="4445"/>
            <wp:docPr id="36" name="Рисунок 36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6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 xml:space="preserve">Рисунок 7 – Блок-схема функции </w:t>
      </w:r>
      <w:r>
        <w:rPr>
          <w:i w:val="0"/>
          <w:iCs w:val="0"/>
          <w:color w:val="auto"/>
          <w:sz w:val="24"/>
          <w:szCs w:val="24"/>
          <w:lang w:val="en-US"/>
        </w:rPr>
        <w:t>filldatatable</w:t>
      </w:r>
    </w:p>
    <w:p w14:paraId="0BB6B0F5">
      <w:pPr>
        <w:tabs>
          <w:tab w:val="left" w:pos="993"/>
        </w:tabs>
        <w:ind w:firstLine="0"/>
        <w:jc w:val="center"/>
      </w:pPr>
    </w:p>
    <w:p w14:paraId="557BD418">
      <w:pPr>
        <w:pStyle w:val="25"/>
        <w:rPr>
          <w:sz w:val="24"/>
          <w:szCs w:val="24"/>
          <w:lang w:val="ru-RU" w:eastAsia="ar-SA"/>
        </w:rPr>
      </w:pPr>
    </w:p>
    <w:sectPr>
      <w:pgSz w:w="11899" w:h="16838"/>
      <w:pgMar w:top="567" w:right="851" w:bottom="567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Helvetica Neue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13BA4"/>
    <w:multiLevelType w:val="multilevel"/>
    <w:tmpl w:val="0C513BA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decimal"/>
      <w:isLgl/>
      <w:lvlText w:val="%1.%2"/>
      <w:lvlJc w:val="left"/>
      <w:pPr>
        <w:ind w:left="1549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">
    <w:nsid w:val="185B2171"/>
    <w:multiLevelType w:val="multilevel"/>
    <w:tmpl w:val="185B2171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B181369"/>
    <w:multiLevelType w:val="multilevel"/>
    <w:tmpl w:val="1B181369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226C4E41"/>
    <w:multiLevelType w:val="multilevel"/>
    <w:tmpl w:val="226C4E41"/>
    <w:lvl w:ilvl="0" w:tentative="0">
      <w:start w:val="2"/>
      <w:numFmt w:val="bullet"/>
      <w:lvlText w:val="–"/>
      <w:lvlJc w:val="left"/>
      <w:pPr>
        <w:ind w:left="4897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4">
    <w:nsid w:val="27F33CA4"/>
    <w:multiLevelType w:val="multilevel"/>
    <w:tmpl w:val="27F33CA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EE24EF1"/>
    <w:multiLevelType w:val="multilevel"/>
    <w:tmpl w:val="2EE24EF1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nsid w:val="524B4296"/>
    <w:multiLevelType w:val="multilevel"/>
    <w:tmpl w:val="524B4296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1374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402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65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55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80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698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952" w:hanging="1800"/>
      </w:pPr>
      <w:rPr>
        <w:rFonts w:hint="default"/>
      </w:rPr>
    </w:lvl>
  </w:abstractNum>
  <w:abstractNum w:abstractNumId="7">
    <w:nsid w:val="67B00F73"/>
    <w:multiLevelType w:val="multilevel"/>
    <w:tmpl w:val="67B00F7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6D052CCC"/>
    <w:multiLevelType w:val="multilevel"/>
    <w:tmpl w:val="6D052CCC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nsid w:val="73794800"/>
    <w:multiLevelType w:val="multilevel"/>
    <w:tmpl w:val="73794800"/>
    <w:lvl w:ilvl="0" w:tentative="0">
      <w:start w:val="1"/>
      <w:numFmt w:val="bullet"/>
      <w:lvlText w:val=""/>
      <w:lvlJc w:val="left"/>
      <w:pPr>
        <w:ind w:left="213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5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7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29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1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3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5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7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895" w:hanging="360"/>
      </w:pPr>
      <w:rPr>
        <w:rFonts w:hint="default" w:ascii="Wingdings" w:hAnsi="Wingdings"/>
      </w:rPr>
    </w:lvl>
  </w:abstractNum>
  <w:abstractNum w:abstractNumId="10">
    <w:nsid w:val="7AFF6382"/>
    <w:multiLevelType w:val="multilevel"/>
    <w:tmpl w:val="7AFF6382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175"/>
    <w:rsid w:val="00013D33"/>
    <w:rsid w:val="000266DA"/>
    <w:rsid w:val="0003721B"/>
    <w:rsid w:val="00061212"/>
    <w:rsid w:val="000B2A32"/>
    <w:rsid w:val="000C34CF"/>
    <w:rsid w:val="000D25E8"/>
    <w:rsid w:val="000E5767"/>
    <w:rsid w:val="000F4175"/>
    <w:rsid w:val="000F7B9F"/>
    <w:rsid w:val="001524C8"/>
    <w:rsid w:val="001705E5"/>
    <w:rsid w:val="001A1AE3"/>
    <w:rsid w:val="001A73F2"/>
    <w:rsid w:val="001E6BAC"/>
    <w:rsid w:val="00235108"/>
    <w:rsid w:val="00283120"/>
    <w:rsid w:val="00284D85"/>
    <w:rsid w:val="00297344"/>
    <w:rsid w:val="002A6394"/>
    <w:rsid w:val="00310AFC"/>
    <w:rsid w:val="00312C45"/>
    <w:rsid w:val="00321699"/>
    <w:rsid w:val="0032503F"/>
    <w:rsid w:val="00334A12"/>
    <w:rsid w:val="00355372"/>
    <w:rsid w:val="00384AE3"/>
    <w:rsid w:val="003906EB"/>
    <w:rsid w:val="003A138C"/>
    <w:rsid w:val="003D67AA"/>
    <w:rsid w:val="003E321A"/>
    <w:rsid w:val="003F2576"/>
    <w:rsid w:val="003F56A4"/>
    <w:rsid w:val="0040140E"/>
    <w:rsid w:val="00404E22"/>
    <w:rsid w:val="00425CCE"/>
    <w:rsid w:val="00444C8F"/>
    <w:rsid w:val="00465FDF"/>
    <w:rsid w:val="004E0117"/>
    <w:rsid w:val="00502BC0"/>
    <w:rsid w:val="00541517"/>
    <w:rsid w:val="005C1C6E"/>
    <w:rsid w:val="005C3252"/>
    <w:rsid w:val="005D343F"/>
    <w:rsid w:val="005E03D1"/>
    <w:rsid w:val="0063184E"/>
    <w:rsid w:val="00635F71"/>
    <w:rsid w:val="0063737F"/>
    <w:rsid w:val="006374EE"/>
    <w:rsid w:val="00646097"/>
    <w:rsid w:val="0065453F"/>
    <w:rsid w:val="006707AF"/>
    <w:rsid w:val="00683C9C"/>
    <w:rsid w:val="006C78FA"/>
    <w:rsid w:val="006D1CFB"/>
    <w:rsid w:val="006E017E"/>
    <w:rsid w:val="006F30DD"/>
    <w:rsid w:val="006F494B"/>
    <w:rsid w:val="006F4C20"/>
    <w:rsid w:val="00713907"/>
    <w:rsid w:val="00721CFB"/>
    <w:rsid w:val="007327B0"/>
    <w:rsid w:val="007B0EE0"/>
    <w:rsid w:val="007B72F5"/>
    <w:rsid w:val="007D6988"/>
    <w:rsid w:val="00801CFC"/>
    <w:rsid w:val="008278B0"/>
    <w:rsid w:val="00855D66"/>
    <w:rsid w:val="00873B6B"/>
    <w:rsid w:val="00882545"/>
    <w:rsid w:val="008B0DC2"/>
    <w:rsid w:val="008C0F94"/>
    <w:rsid w:val="008C2FD2"/>
    <w:rsid w:val="008D5B73"/>
    <w:rsid w:val="00923412"/>
    <w:rsid w:val="0092414F"/>
    <w:rsid w:val="00927AE3"/>
    <w:rsid w:val="00936864"/>
    <w:rsid w:val="0093767F"/>
    <w:rsid w:val="009B078F"/>
    <w:rsid w:val="009B7365"/>
    <w:rsid w:val="009C55D6"/>
    <w:rsid w:val="00A20B65"/>
    <w:rsid w:val="00A22381"/>
    <w:rsid w:val="00A33827"/>
    <w:rsid w:val="00A52082"/>
    <w:rsid w:val="00A53AE0"/>
    <w:rsid w:val="00A80D2B"/>
    <w:rsid w:val="00A87EA5"/>
    <w:rsid w:val="00A9687B"/>
    <w:rsid w:val="00AA53E7"/>
    <w:rsid w:val="00AC0E50"/>
    <w:rsid w:val="00AC1F54"/>
    <w:rsid w:val="00AC3DC4"/>
    <w:rsid w:val="00AC6423"/>
    <w:rsid w:val="00AD5228"/>
    <w:rsid w:val="00AE44D2"/>
    <w:rsid w:val="00AF574E"/>
    <w:rsid w:val="00B64DF7"/>
    <w:rsid w:val="00BB2B83"/>
    <w:rsid w:val="00BC7AD7"/>
    <w:rsid w:val="00C17359"/>
    <w:rsid w:val="00C564B8"/>
    <w:rsid w:val="00C64F7D"/>
    <w:rsid w:val="00C775EA"/>
    <w:rsid w:val="00CB15E6"/>
    <w:rsid w:val="00CD2057"/>
    <w:rsid w:val="00D02B91"/>
    <w:rsid w:val="00D04E5A"/>
    <w:rsid w:val="00D20449"/>
    <w:rsid w:val="00D2321F"/>
    <w:rsid w:val="00D23BAD"/>
    <w:rsid w:val="00D27BD0"/>
    <w:rsid w:val="00D454CE"/>
    <w:rsid w:val="00D519FC"/>
    <w:rsid w:val="00D948D7"/>
    <w:rsid w:val="00DB51D1"/>
    <w:rsid w:val="00DB7DFB"/>
    <w:rsid w:val="00DD0582"/>
    <w:rsid w:val="00DD462F"/>
    <w:rsid w:val="00DE2596"/>
    <w:rsid w:val="00E25E89"/>
    <w:rsid w:val="00E761C2"/>
    <w:rsid w:val="00E76549"/>
    <w:rsid w:val="00E77478"/>
    <w:rsid w:val="00EA4905"/>
    <w:rsid w:val="00EA7BBA"/>
    <w:rsid w:val="00EB071E"/>
    <w:rsid w:val="00EB680B"/>
    <w:rsid w:val="00EF2972"/>
    <w:rsid w:val="00F073EB"/>
    <w:rsid w:val="00F1385F"/>
    <w:rsid w:val="00F160BC"/>
    <w:rsid w:val="00F17E23"/>
    <w:rsid w:val="00F26EB3"/>
    <w:rsid w:val="00F75A28"/>
    <w:rsid w:val="00F86581"/>
    <w:rsid w:val="00FB4182"/>
    <w:rsid w:val="00FF6FC0"/>
    <w:rsid w:val="7FFDB5B7"/>
    <w:rsid w:val="EFEF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="Segoe UI" w:cs="Segoe UI"/>
      <w:color w:val="000000" w:themeColor="text1"/>
      <w:kern w:val="2"/>
      <w:sz w:val="24"/>
      <w:szCs w:val="24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next w:val="1"/>
    <w:link w:val="17"/>
    <w:qFormat/>
    <w:uiPriority w:val="9"/>
    <w:pPr>
      <w:keepNext/>
      <w:keepLines/>
      <w:spacing w:after="0" w:line="240" w:lineRule="auto"/>
      <w:ind w:firstLine="709"/>
      <w:jc w:val="both"/>
      <w:outlineLvl w:val="0"/>
    </w:pPr>
    <w:rPr>
      <w:rFonts w:ascii="Times New Roman" w:hAnsi="Times New Roman" w:eastAsia="Segoe UI" w:cs="Segoe UI"/>
      <w:b/>
      <w:color w:val="000000" w:themeColor="text1"/>
      <w:kern w:val="2"/>
      <w:sz w:val="24"/>
      <w:szCs w:val="24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137" w:line="259" w:lineRule="auto"/>
      <w:ind w:left="10" w:hanging="10"/>
      <w:outlineLvl w:val="1"/>
    </w:pPr>
    <w:rPr>
      <w:rFonts w:ascii="Segoe UI" w:hAnsi="Segoe UI" w:eastAsia="Segoe UI" w:cs="Segoe UI"/>
      <w:b/>
      <w:color w:val="24292E"/>
      <w:kern w:val="2"/>
      <w:sz w:val="30"/>
      <w:szCs w:val="24"/>
      <w:lang w:val="ru-RU" w:eastAsia="ru-RU" w:bidi="ar-SA"/>
      <w14:ligatures w14:val="standardContextual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B3041" w:themeColor="accent1" w:themeShade="80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04862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pPr>
      <w:spacing w:after="200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styleId="9">
    <w:name w:val="FollowedHyperlink"/>
    <w:basedOn w:val="6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28"/>
    <w:semiHidden/>
    <w:unhideWhenUsed/>
    <w:uiPriority w:val="99"/>
    <w:rPr>
      <w:rFonts w:ascii="Consolas" w:hAnsi="Consolas"/>
      <w:sz w:val="20"/>
      <w:szCs w:val="20"/>
    </w:rPr>
  </w:style>
  <w:style w:type="character" w:styleId="12">
    <w:name w:val="Hyperlink"/>
    <w:basedOn w:val="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link w:val="24"/>
    <w:uiPriority w:val="99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:lang w:val="zh-CN" w:eastAsia="zh-CN"/>
      <w14:ligatures w14:val="none"/>
    </w:rPr>
  </w:style>
  <w:style w:type="table" w:styleId="14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>
    <w:name w:val="Table Theme"/>
    <w:basedOn w:val="7"/>
    <w:semiHidden/>
    <w:unhideWhenUsed/>
    <w:uiPriority w:val="99"/>
    <w:pPr>
      <w:spacing w:after="0" w:line="240" w:lineRule="auto"/>
      <w:ind w:firstLine="709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2 Знак"/>
    <w:link w:val="3"/>
    <w:uiPriority w:val="0"/>
    <w:rPr>
      <w:rFonts w:ascii="Segoe UI" w:hAnsi="Segoe UI" w:eastAsia="Segoe UI" w:cs="Segoe UI"/>
      <w:b/>
      <w:color w:val="24292E"/>
      <w:sz w:val="30"/>
    </w:rPr>
  </w:style>
  <w:style w:type="character" w:customStyle="1" w:styleId="17">
    <w:name w:val="Заголовок 1 Знак"/>
    <w:link w:val="2"/>
    <w:uiPriority w:val="9"/>
    <w:rPr>
      <w:rFonts w:ascii="Times New Roman" w:hAnsi="Times New Roman" w:eastAsia="Segoe UI" w:cs="Segoe UI"/>
      <w:b/>
      <w:color w:val="000000" w:themeColor="text1"/>
      <w14:textFill>
        <w14:solidFill>
          <w14:schemeClr w14:val="tx1"/>
        </w14:solidFill>
      </w14:textFill>
    </w:rPr>
  </w:style>
  <w:style w:type="table" w:customStyle="1" w:styleId="18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104862" w:themeColor="accent1" w:themeShade="BF"/>
    </w:rPr>
  </w:style>
  <w:style w:type="character" w:customStyle="1" w:styleId="21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paragraph" w:customStyle="1" w:styleId="22">
    <w:name w:val="ds-markdown-paragraph"/>
    <w:basedOn w:val="1"/>
    <w:uiPriority w:val="0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14:ligatures w14:val="none"/>
    </w:rPr>
  </w:style>
  <w:style w:type="character" w:customStyle="1" w:styleId="23">
    <w:name w:val="Заголовок 3 Знак"/>
    <w:basedOn w:val="6"/>
    <w:link w:val="4"/>
    <w:semiHidden/>
    <w:uiPriority w:val="9"/>
    <w:rPr>
      <w:rFonts w:asciiTheme="majorHAnsi" w:hAnsiTheme="majorHAnsi" w:eastAsiaTheme="majorEastAsia" w:cstheme="majorBidi"/>
      <w:color w:val="0B3041" w:themeColor="accent1" w:themeShade="80"/>
    </w:rPr>
  </w:style>
  <w:style w:type="character" w:customStyle="1" w:styleId="24">
    <w:name w:val="Обычный (Интернет) Знак"/>
    <w:link w:val="13"/>
    <w:uiPriority w:val="99"/>
    <w:rPr>
      <w:rFonts w:ascii="Times New Roman" w:hAnsi="Times New Roman" w:eastAsia="Times New Roman" w:cs="Times New Roman"/>
      <w:kern w:val="0"/>
      <w:lang w:val="zh-CN" w:eastAsia="zh-CN"/>
      <w14:ligatures w14:val="none"/>
    </w:rPr>
  </w:style>
  <w:style w:type="paragraph" w:customStyle="1" w:styleId="25">
    <w:name w:val="МойОбычный"/>
    <w:basedOn w:val="1"/>
    <w:uiPriority w:val="0"/>
    <w:rPr>
      <w:rFonts w:eastAsia="Times New Roman" w:cs="Times New Roman"/>
      <w:color w:val="auto"/>
      <w:kern w:val="0"/>
      <w:sz w:val="28"/>
      <w:szCs w:val="28"/>
      <w:lang w:val="en-US"/>
      <w14:ligatures w14:val="none"/>
    </w:rPr>
  </w:style>
  <w:style w:type="paragraph" w:customStyle="1" w:styleId="26">
    <w:name w:val="МойЗаголовок2"/>
    <w:basedOn w:val="1"/>
    <w:next w:val="25"/>
    <w:autoRedefine/>
    <w:uiPriority w:val="0"/>
    <w:pPr>
      <w:jc w:val="left"/>
    </w:pPr>
    <w:rPr>
      <w:rFonts w:eastAsia="Times New Roman" w:cs="Times New Roman"/>
      <w:b/>
      <w:color w:val="auto"/>
      <w:kern w:val="0"/>
      <w14:ligatures w14:val="none"/>
    </w:rPr>
  </w:style>
  <w:style w:type="table" w:customStyle="1" w:styleId="27">
    <w:name w:val="брбрбр"/>
    <w:basedOn w:val="15"/>
    <w:uiPriority w:val="0"/>
    <w:rPr>
      <w:rFonts w:ascii="Times New Roman" w:hAnsi="Times New Roman" w:eastAsia="Times New Roman" w:cs="Times New Roman"/>
      <w:kern w:val="0"/>
      <w:sz w:val="22"/>
      <w:szCs w:val="20"/>
      <w14:ligatures w14:val="none"/>
    </w:rPr>
    <w:tblPr>
      <w:tblBorders>
        <w:top w:val="single" w:color="auto" w:sz="8" w:space="0"/>
        <w:bottom w:val="single" w:color="auto" w:sz="8" w:space="0"/>
      </w:tblBorders>
    </w:tblPr>
    <w:trPr>
      <w:cantSplit/>
    </w:trPr>
    <w:tcPr>
      <w:vAlign w:val="center"/>
    </w:tcPr>
    <w:tblStylePr w:type="firstRow">
      <w:pPr>
        <w:jc w:val="left"/>
      </w:pPr>
      <w:rPr>
        <w:rFonts w:ascii="Times New Roman" w:hAnsi="Times New Roman"/>
        <w:b/>
        <w:sz w:val="22"/>
      </w:rPr>
      <w:tblPr/>
      <w:trPr>
        <w:tblHeader/>
      </w:trPr>
      <w:tcPr>
        <w:tcBorders>
          <w:top w:val="single" w:color="auto" w:sz="8" w:space="0"/>
          <w:bottom w:val="single" w:color="auto" w:sz="8" w:space="0"/>
          <w:insideH w:val="nil"/>
          <w:insideV w:val="nil"/>
        </w:tcBorders>
      </w:tcPr>
    </w:tblStylePr>
  </w:style>
  <w:style w:type="character" w:customStyle="1" w:styleId="28">
    <w:name w:val="Стандартный HTML Знак"/>
    <w:basedOn w:val="6"/>
    <w:link w:val="11"/>
    <w:semiHidden/>
    <w:uiPriority w:val="99"/>
    <w:rPr>
      <w:rFonts w:ascii="Consolas" w:hAnsi="Consolas" w:eastAsia="Segoe UI" w:cs="Segoe UI"/>
      <w:color w:val="000000" w:themeColor="text1"/>
      <w:sz w:val="20"/>
      <w:szCs w:val="2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2F0FC-8645-4867-BBE5-F86AEEA3E5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4507</Words>
  <Characters>25690</Characters>
  <Lines>214</Lines>
  <Paragraphs>60</Paragraphs>
  <TotalTime>117</TotalTime>
  <ScaleCrop>false</ScaleCrop>
  <LinksUpToDate>false</LinksUpToDate>
  <CharactersWithSpaces>30137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2026-03-13T12:53:00Z</dcterms:created>
  <dc:creator>Лариса Цымбалюк</dc:creator>
  <cp:lastModifiedBy>Роман Михайлов</cp:lastModifiedBy>
  <dcterms:modified xsi:type="dcterms:W3CDTF">2026-04-29T18:37:28Z</dcterms:modified>
  <dc:title>Практическая работа №1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D38B655A21B3C57B5C9FEF690A832D70_42</vt:lpwstr>
  </property>
</Properties>
</file>