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BFD90">
      <w:pPr>
        <w:tabs>
          <w:tab w:val="left" w:pos="5670"/>
        </w:tabs>
        <w:spacing w:before="0"/>
        <w:jc w:val="both"/>
        <w:rPr>
          <w:bCs/>
        </w:rPr>
      </w:pPr>
      <w:bookmarkStart w:id="0" w:name="_Toc334952752"/>
      <w:r>
        <w:rPr>
          <w:bCs/>
        </w:rPr>
        <w:t>Лр</w:t>
      </w:r>
      <w:bookmarkEnd w:id="0"/>
      <w:r>
        <w:rPr>
          <w:bCs/>
        </w:rPr>
        <w:t>8.</w:t>
      </w:r>
      <w:r>
        <w:rPr>
          <w:bCs/>
          <w:color w:val="000000"/>
        </w:rPr>
        <w:t xml:space="preserve"> Оценка качества технической документации с использованием заданной системы показателей</w:t>
      </w:r>
    </w:p>
    <w:p w14:paraId="138368EF">
      <w:pPr>
        <w:spacing w:before="0"/>
        <w:rPr>
          <w:bCs/>
        </w:rPr>
      </w:pPr>
    </w:p>
    <w:p w14:paraId="0824F7DA">
      <w:pPr>
        <w:pStyle w:val="18"/>
        <w:numPr>
          <w:ilvl w:val="0"/>
          <w:numId w:val="1"/>
        </w:numPr>
        <w:jc w:val="both"/>
        <w:rPr>
          <w:bCs/>
        </w:rPr>
      </w:pPr>
      <w:r>
        <w:rPr>
          <w:bCs/>
        </w:rPr>
        <w:t xml:space="preserve">Заполните таблицу в соответствии </w:t>
      </w:r>
    </w:p>
    <w:tbl>
      <w:tblPr>
        <w:tblStyle w:val="16"/>
        <w:tblW w:w="103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3119"/>
        <w:gridCol w:w="2127"/>
        <w:gridCol w:w="2593"/>
      </w:tblGrid>
      <w:tr w14:paraId="481FCE1C">
        <w:trPr>
          <w:trHeight w:val="547" w:hRule="atLeast"/>
        </w:trPr>
        <w:tc>
          <w:tcPr>
            <w:tcW w:w="2546" w:type="dxa"/>
          </w:tcPr>
          <w:p w14:paraId="0D452643">
            <w:pPr>
              <w:spacing w:before="0"/>
              <w:rPr>
                <w:bCs/>
              </w:rPr>
            </w:pPr>
          </w:p>
        </w:tc>
        <w:tc>
          <w:tcPr>
            <w:tcW w:w="3119" w:type="dxa"/>
          </w:tcPr>
          <w:p w14:paraId="30D9976E">
            <w:pPr>
              <w:spacing w:before="0"/>
              <w:rPr>
                <w:bCs/>
              </w:rPr>
            </w:pPr>
            <w:r>
              <w:rPr>
                <w:bCs/>
              </w:rPr>
              <w:t>Краткое описание</w:t>
            </w:r>
          </w:p>
        </w:tc>
        <w:tc>
          <w:tcPr>
            <w:tcW w:w="2127" w:type="dxa"/>
          </w:tcPr>
          <w:p w14:paraId="26932E8E">
            <w:pPr>
              <w:spacing w:before="0"/>
              <w:rPr>
                <w:bCs/>
              </w:rPr>
            </w:pPr>
            <w:r>
              <w:rPr>
                <w:bCs/>
              </w:rPr>
              <w:t>Этап разработки</w:t>
            </w:r>
          </w:p>
        </w:tc>
        <w:tc>
          <w:tcPr>
            <w:tcW w:w="2593" w:type="dxa"/>
          </w:tcPr>
          <w:p w14:paraId="776DBE05">
            <w:pPr>
              <w:spacing w:before="0"/>
              <w:rPr>
                <w:bCs/>
              </w:rPr>
            </w:pPr>
            <w:r>
              <w:rPr>
                <w:bCs/>
              </w:rPr>
              <w:t>Где регламентируется</w:t>
            </w:r>
          </w:p>
        </w:tc>
      </w:tr>
      <w:tr w14:paraId="665D04E5">
        <w:trPr>
          <w:trHeight w:val="539" w:hRule="atLeast"/>
        </w:trPr>
        <w:tc>
          <w:tcPr>
            <w:tcW w:w="2546" w:type="dxa"/>
          </w:tcPr>
          <w:p w14:paraId="0732F19A">
            <w:pPr>
              <w:spacing w:before="0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  <w:tc>
          <w:tcPr>
            <w:tcW w:w="3119" w:type="dxa"/>
          </w:tcPr>
          <w:p w14:paraId="486B43DD">
            <w:pPr>
              <w:spacing w:before="0"/>
              <w:rPr>
                <w:bCs/>
              </w:rPr>
            </w:pPr>
          </w:p>
        </w:tc>
        <w:tc>
          <w:tcPr>
            <w:tcW w:w="2127" w:type="dxa"/>
          </w:tcPr>
          <w:p w14:paraId="5617417C">
            <w:pPr>
              <w:spacing w:before="0"/>
              <w:rPr>
                <w:bCs/>
              </w:rPr>
            </w:pPr>
          </w:p>
        </w:tc>
        <w:tc>
          <w:tcPr>
            <w:tcW w:w="2593" w:type="dxa"/>
          </w:tcPr>
          <w:p w14:paraId="553827D5">
            <w:pPr>
              <w:spacing w:before="0"/>
              <w:rPr>
                <w:bCs/>
              </w:rPr>
            </w:pPr>
          </w:p>
        </w:tc>
      </w:tr>
      <w:tr w14:paraId="6E1F9B06">
        <w:trPr>
          <w:trHeight w:val="816" w:hRule="atLeast"/>
        </w:trPr>
        <w:tc>
          <w:tcPr>
            <w:tcW w:w="2546" w:type="dxa"/>
          </w:tcPr>
          <w:p w14:paraId="1991C253">
            <w:pPr>
              <w:spacing w:before="0"/>
              <w:rPr>
                <w:bCs/>
              </w:rPr>
            </w:pPr>
            <w:r>
              <w:rPr>
                <w:bCs/>
              </w:rPr>
              <w:t>Технический проект / архитектура</w:t>
            </w:r>
          </w:p>
        </w:tc>
        <w:tc>
          <w:tcPr>
            <w:tcW w:w="3119" w:type="dxa"/>
          </w:tcPr>
          <w:p w14:paraId="07D8AAAB">
            <w:pPr>
              <w:spacing w:before="0"/>
              <w:rPr>
                <w:bCs/>
              </w:rPr>
            </w:pPr>
          </w:p>
        </w:tc>
        <w:tc>
          <w:tcPr>
            <w:tcW w:w="2127" w:type="dxa"/>
          </w:tcPr>
          <w:p w14:paraId="1E1824A9">
            <w:pPr>
              <w:spacing w:before="0"/>
              <w:rPr>
                <w:bCs/>
              </w:rPr>
            </w:pPr>
          </w:p>
        </w:tc>
        <w:tc>
          <w:tcPr>
            <w:tcW w:w="2593" w:type="dxa"/>
          </w:tcPr>
          <w:p w14:paraId="1F432643">
            <w:pPr>
              <w:spacing w:before="0"/>
              <w:rPr>
                <w:bCs/>
              </w:rPr>
            </w:pPr>
          </w:p>
        </w:tc>
      </w:tr>
      <w:tr w14:paraId="00AF3FB5">
        <w:trPr>
          <w:trHeight w:val="539" w:hRule="atLeast"/>
        </w:trPr>
        <w:tc>
          <w:tcPr>
            <w:tcW w:w="2546" w:type="dxa"/>
          </w:tcPr>
          <w:p w14:paraId="4D8B2858">
            <w:pPr>
              <w:spacing w:before="0"/>
              <w:rPr>
                <w:bCs/>
              </w:rPr>
            </w:pPr>
            <w:r>
              <w:rPr>
                <w:bCs/>
              </w:rPr>
              <w:t>Спецификация требований</w:t>
            </w:r>
          </w:p>
        </w:tc>
        <w:tc>
          <w:tcPr>
            <w:tcW w:w="3119" w:type="dxa"/>
          </w:tcPr>
          <w:p w14:paraId="6E9798D9">
            <w:pPr>
              <w:spacing w:before="0"/>
              <w:rPr>
                <w:bCs/>
              </w:rPr>
            </w:pPr>
          </w:p>
        </w:tc>
        <w:tc>
          <w:tcPr>
            <w:tcW w:w="2127" w:type="dxa"/>
          </w:tcPr>
          <w:p w14:paraId="48CFB7B7">
            <w:pPr>
              <w:spacing w:before="0"/>
              <w:rPr>
                <w:bCs/>
              </w:rPr>
            </w:pPr>
          </w:p>
        </w:tc>
        <w:tc>
          <w:tcPr>
            <w:tcW w:w="2593" w:type="dxa"/>
          </w:tcPr>
          <w:p w14:paraId="63C7BD1F">
            <w:pPr>
              <w:spacing w:before="0"/>
              <w:rPr>
                <w:bCs/>
              </w:rPr>
            </w:pPr>
          </w:p>
        </w:tc>
      </w:tr>
      <w:tr w14:paraId="7A8CC9DF">
        <w:trPr>
          <w:trHeight w:val="547" w:hRule="atLeast"/>
        </w:trPr>
        <w:tc>
          <w:tcPr>
            <w:tcW w:w="2546" w:type="dxa"/>
          </w:tcPr>
          <w:p w14:paraId="5E2BB661">
            <w:pPr>
              <w:spacing w:before="0"/>
              <w:rPr>
                <w:bCs/>
              </w:rPr>
            </w:pPr>
            <w:r>
              <w:rPr>
                <w:bCs/>
              </w:rPr>
              <w:t>Рабочая документация</w:t>
            </w:r>
          </w:p>
        </w:tc>
        <w:tc>
          <w:tcPr>
            <w:tcW w:w="3119" w:type="dxa"/>
          </w:tcPr>
          <w:p w14:paraId="4E0086D9">
            <w:pPr>
              <w:spacing w:before="0"/>
              <w:rPr>
                <w:bCs/>
              </w:rPr>
            </w:pPr>
          </w:p>
        </w:tc>
        <w:tc>
          <w:tcPr>
            <w:tcW w:w="2127" w:type="dxa"/>
          </w:tcPr>
          <w:p w14:paraId="05420F73">
            <w:pPr>
              <w:spacing w:before="0"/>
              <w:rPr>
                <w:bCs/>
              </w:rPr>
            </w:pPr>
          </w:p>
        </w:tc>
        <w:tc>
          <w:tcPr>
            <w:tcW w:w="2593" w:type="dxa"/>
          </w:tcPr>
          <w:p w14:paraId="52574F5F">
            <w:pPr>
              <w:spacing w:before="0"/>
              <w:rPr>
                <w:bCs/>
              </w:rPr>
            </w:pPr>
          </w:p>
        </w:tc>
      </w:tr>
      <w:tr w14:paraId="68D499F2">
        <w:trPr>
          <w:trHeight w:val="539" w:hRule="atLeast"/>
        </w:trPr>
        <w:tc>
          <w:tcPr>
            <w:tcW w:w="2546" w:type="dxa"/>
          </w:tcPr>
          <w:p w14:paraId="06297277">
            <w:pPr>
              <w:spacing w:before="0"/>
              <w:rPr>
                <w:bCs/>
              </w:rPr>
            </w:pPr>
            <w:r>
              <w:rPr>
                <w:bCs/>
              </w:rPr>
              <w:t>Эксплуатационная документация</w:t>
            </w:r>
          </w:p>
        </w:tc>
        <w:tc>
          <w:tcPr>
            <w:tcW w:w="3119" w:type="dxa"/>
          </w:tcPr>
          <w:p w14:paraId="7F18FBD8">
            <w:pPr>
              <w:spacing w:before="0"/>
              <w:rPr>
                <w:bCs/>
              </w:rPr>
            </w:pPr>
          </w:p>
        </w:tc>
        <w:tc>
          <w:tcPr>
            <w:tcW w:w="2127" w:type="dxa"/>
          </w:tcPr>
          <w:p w14:paraId="7C828BA5">
            <w:pPr>
              <w:spacing w:before="0"/>
              <w:rPr>
                <w:bCs/>
              </w:rPr>
            </w:pPr>
          </w:p>
        </w:tc>
        <w:tc>
          <w:tcPr>
            <w:tcW w:w="2593" w:type="dxa"/>
          </w:tcPr>
          <w:p w14:paraId="373434A6">
            <w:pPr>
              <w:spacing w:before="0"/>
              <w:rPr>
                <w:bCs/>
              </w:rPr>
            </w:pPr>
          </w:p>
        </w:tc>
      </w:tr>
    </w:tbl>
    <w:p w14:paraId="0463E70D">
      <w:pPr>
        <w:spacing w:before="0"/>
        <w:jc w:val="both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Варианты текста для этапа разработки: планирование, проектирование, разработка, эксплуатация</w:t>
      </w:r>
    </w:p>
    <w:p w14:paraId="7C1700AB">
      <w:pPr>
        <w:spacing w:before="0"/>
        <w:jc w:val="both"/>
        <w:rPr>
          <w:bCs/>
          <w:iCs/>
        </w:rPr>
      </w:pPr>
    </w:p>
    <w:p w14:paraId="198194DD">
      <w:pPr>
        <w:pStyle w:val="18"/>
        <w:numPr>
          <w:ilvl w:val="0"/>
          <w:numId w:val="1"/>
        </w:numPr>
        <w:jc w:val="both"/>
        <w:rPr>
          <w:bCs/>
          <w:iCs/>
        </w:rPr>
      </w:pPr>
      <w:r>
        <w:rPr>
          <w:bCs/>
          <w:iCs/>
        </w:rPr>
        <w:t xml:space="preserve">Провести </w:t>
      </w:r>
      <w:r>
        <w:rPr>
          <w:b/>
        </w:rPr>
        <w:t>системную</w:t>
      </w:r>
      <w:r>
        <w:rPr>
          <w:b/>
          <w:iCs/>
        </w:rPr>
        <w:t xml:space="preserve"> оценку качества предоставленных документов (ТЗ и Спецификации)</w:t>
      </w:r>
      <w:r>
        <w:rPr>
          <w:bCs/>
          <w:iCs/>
        </w:rPr>
        <w:t xml:space="preserve"> с использованием заданной системы показателей. Результатом вашей работы должен стать структурированный Отчет об оценке качества, содержащий выводы и практические рекомендации по устранению выявленных недостатков.</w:t>
      </w:r>
    </w:p>
    <w:p w14:paraId="54B55F1C">
      <w:pPr>
        <w:spacing w:before="0"/>
        <w:rPr>
          <w:bCs/>
        </w:rPr>
      </w:pPr>
      <w:r>
        <w:rPr>
          <w:bCs/>
        </w:rPr>
        <w:t>ПРЕДОСТАВЛЕННЫЕ ВАШИ МАТЕРИАЛЫ</w:t>
      </w:r>
    </w:p>
    <w:p w14:paraId="4D0E9109">
      <w:pPr>
        <w:spacing w:before="0"/>
        <w:rPr>
          <w:bCs/>
        </w:rPr>
      </w:pPr>
      <w:r>
        <w:rPr>
          <w:bCs/>
        </w:rPr>
        <w:t>3.1. Комплект документации системы "</w:t>
      </w:r>
      <w:r>
        <w:rPr>
          <w:bCs/>
          <w:highlight w:val="yellow"/>
        </w:rPr>
        <w:t>ВашеНазвание</w:t>
      </w:r>
      <w:r>
        <w:rPr>
          <w:bCs/>
        </w:rPr>
        <w:t>"</w:t>
      </w:r>
    </w:p>
    <w:p w14:paraId="42DED445">
      <w:pPr>
        <w:spacing w:before="0"/>
        <w:rPr>
          <w:bCs/>
        </w:rPr>
      </w:pPr>
      <w:r>
        <w:rPr>
          <w:bCs/>
        </w:rPr>
        <w:t>В комплект входят следующие документы (файлы прилагаются отдельно):</w:t>
      </w:r>
    </w:p>
    <w:p w14:paraId="79823846">
      <w:pPr>
        <w:numPr>
          <w:ilvl w:val="2"/>
          <w:numId w:val="1"/>
        </w:numPr>
        <w:spacing w:before="0"/>
        <w:jc w:val="both"/>
        <w:rPr>
          <w:bCs/>
        </w:rPr>
      </w:pPr>
      <w:r>
        <w:rPr>
          <w:bCs/>
        </w:rPr>
        <w:t>Техническое задание (ТЗ) на разработку системы. Документ описывает цели, задачи, общие требования к системе, требования к функционалу, безопасности и интерфейсам.</w:t>
      </w:r>
    </w:p>
    <w:p w14:paraId="13B5D423">
      <w:pPr>
        <w:numPr>
          <w:ilvl w:val="2"/>
          <w:numId w:val="1"/>
        </w:numPr>
        <w:spacing w:before="0"/>
        <w:jc w:val="both"/>
        <w:rPr>
          <w:bCs/>
        </w:rPr>
      </w:pPr>
      <w:r>
        <w:rPr>
          <w:bCs/>
        </w:rPr>
        <w:t>Спецификация программного продукта. Документ детализирует требования к одному из компонентов системы: его интерфейсы, логику работы, структуру данных и взаимодействие с базой данных.</w:t>
      </w:r>
    </w:p>
    <w:p w14:paraId="2A47A3EA">
      <w:pPr>
        <w:pStyle w:val="18"/>
        <w:keepNext/>
        <w:numPr>
          <w:ilvl w:val="1"/>
          <w:numId w:val="1"/>
        </w:numPr>
        <w:ind w:left="788" w:hanging="431"/>
        <w:jc w:val="both"/>
        <w:rPr>
          <w:bCs/>
          <w:iCs/>
        </w:rPr>
      </w:pPr>
      <w:r>
        <w:rPr>
          <w:bCs/>
          <w:iCs/>
        </w:rPr>
        <w:t>Заданная система показателей качества</w:t>
      </w:r>
    </w:p>
    <w:p w14:paraId="227CA960">
      <w:pPr>
        <w:keepNext/>
        <w:rPr>
          <w:bCs/>
        </w:rPr>
      </w:pPr>
      <w:r>
        <w:rPr>
          <w:bCs/>
        </w:rPr>
        <w:t>Используйте следующую 9-балльную систему показателей для оценки: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2556"/>
        <w:gridCol w:w="5748"/>
        <w:gridCol w:w="1073"/>
      </w:tblGrid>
      <w:tr w14:paraId="33F0ABD5">
        <w:trPr>
          <w:trHeight w:val="546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A8C23">
            <w:pPr>
              <w:spacing w:before="0"/>
              <w:rPr>
                <w:bCs/>
              </w:rPr>
            </w:pPr>
            <w:r>
              <w:rPr>
                <w:bCs/>
              </w:rPr>
              <w:t>№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EE066">
            <w:pPr>
              <w:spacing w:before="0"/>
              <w:rPr>
                <w:bCs/>
              </w:rPr>
            </w:pPr>
            <w:r>
              <w:rPr>
                <w:bCs/>
              </w:rPr>
              <w:t>Показатель качества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3800B">
            <w:pPr>
              <w:spacing w:before="0"/>
              <w:rPr>
                <w:bCs/>
              </w:rPr>
            </w:pPr>
            <w:r>
              <w:rPr>
                <w:bCs/>
              </w:rPr>
              <w:t>Критерии оценки (вопросы для чек-листа)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421C6">
            <w:pPr>
              <w:spacing w:before="0"/>
              <w:rPr>
                <w:bCs/>
              </w:rPr>
            </w:pPr>
            <w:r>
              <w:rPr>
                <w:bCs/>
              </w:rPr>
              <w:t>Вес (баллы)</w:t>
            </w:r>
          </w:p>
        </w:tc>
      </w:tr>
      <w:tr w14:paraId="7B7BC17B">
        <w:trPr>
          <w:trHeight w:val="1075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CCA72">
            <w:pPr>
              <w:spacing w:before="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EF3681">
            <w:pPr>
              <w:spacing w:before="0"/>
              <w:rPr>
                <w:bCs/>
              </w:rPr>
            </w:pPr>
            <w:r>
              <w:rPr>
                <w:bCs/>
              </w:rPr>
              <w:t>Функциональность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ACA74">
            <w:pPr>
              <w:spacing w:before="0"/>
              <w:rPr>
                <w:bCs/>
              </w:rPr>
            </w:pPr>
            <w:r>
              <w:rPr>
                <w:bCs/>
              </w:rPr>
              <w:t>Полнота описания функций системы?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Соответствие документации фактическим возможностям системы?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Описаны ли все сценарии использования?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5AAF1">
            <w:pPr>
              <w:spacing w:before="0"/>
              <w:rPr>
                <w:bCs/>
              </w:rPr>
            </w:pPr>
            <w:r>
              <w:rPr>
                <w:bCs/>
              </w:rPr>
              <w:t>15</w:t>
            </w:r>
          </w:p>
        </w:tc>
      </w:tr>
      <w:tr w14:paraId="02C6A0A1">
        <w:trPr>
          <w:trHeight w:val="1352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BA7508">
            <w:pPr>
              <w:spacing w:before="0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89CBA">
            <w:pPr>
              <w:spacing w:before="0"/>
              <w:rPr>
                <w:bCs/>
              </w:rPr>
            </w:pPr>
            <w:r>
              <w:rPr>
                <w:bCs/>
              </w:rPr>
              <w:t>Надежность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19031">
            <w:pPr>
              <w:spacing w:before="0"/>
              <w:rPr>
                <w:bCs/>
              </w:rPr>
            </w:pPr>
            <w:r>
              <w:rPr>
                <w:bCs/>
              </w:rPr>
              <w:t>Описаны ли процедуры восстановления при сбоях?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Есть ли требования к времени безотказной работы?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Описаны ли механизмы обработки ошибок?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59520">
            <w:pPr>
              <w:spacing w:before="0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14:paraId="71BA15DA">
        <w:trPr>
          <w:trHeight w:val="1083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CF637">
            <w:pPr>
              <w:spacing w:before="0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E5887">
            <w:pPr>
              <w:spacing w:before="0"/>
              <w:rPr>
                <w:bCs/>
              </w:rPr>
            </w:pPr>
            <w:r>
              <w:rPr>
                <w:bCs/>
              </w:rPr>
              <w:t>Юзабилити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6F488">
            <w:pPr>
              <w:spacing w:before="0"/>
              <w:rPr>
                <w:bCs/>
              </w:rPr>
            </w:pPr>
            <w:r>
              <w:rPr>
                <w:bCs/>
              </w:rPr>
              <w:t>Понятен ли язык изложения для целевой аудитории?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Удобна ли навигация по документу?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Достаточно ли иллюстраций и примеров?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FD5CF">
            <w:pPr>
              <w:spacing w:before="0"/>
              <w:rPr>
                <w:bCs/>
              </w:rPr>
            </w:pPr>
            <w:r>
              <w:rPr>
                <w:bCs/>
              </w:rPr>
              <w:t>15</w:t>
            </w:r>
          </w:p>
        </w:tc>
      </w:tr>
      <w:tr w14:paraId="44EC015D">
        <w:trPr>
          <w:trHeight w:val="1352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53A1F">
            <w:pPr>
              <w:spacing w:before="0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361E6">
            <w:pPr>
              <w:spacing w:before="0"/>
              <w:rPr>
                <w:bCs/>
              </w:rPr>
            </w:pPr>
            <w:r>
              <w:rPr>
                <w:bCs/>
              </w:rPr>
              <w:t>Эффективность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F7598">
            <w:pPr>
              <w:spacing w:before="0"/>
              <w:rPr>
                <w:bCs/>
              </w:rPr>
            </w:pPr>
            <w:r>
              <w:rPr>
                <w:bCs/>
              </w:rPr>
              <w:t>Оптимальны ли описания алгоритмов и процессов?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Есть ли рекомендации по повышению производительности?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Описаны ли требования к времени отклика?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F152C">
            <w:pPr>
              <w:spacing w:before="0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14:paraId="03137126">
        <w:trPr>
          <w:trHeight w:val="814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D3875">
            <w:pPr>
              <w:spacing w:before="0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BBB05">
            <w:pPr>
              <w:spacing w:before="0"/>
              <w:rPr>
                <w:bCs/>
              </w:rPr>
            </w:pPr>
            <w:r>
              <w:rPr>
                <w:bCs/>
              </w:rPr>
              <w:t>Удобство сопровождения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2727B">
            <w:pPr>
              <w:spacing w:before="0"/>
              <w:rPr>
                <w:bCs/>
              </w:rPr>
            </w:pPr>
            <w:r>
              <w:rPr>
                <w:bCs/>
              </w:rPr>
              <w:t>Легко ли вносить изменения в документ?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Есть ли история версий документа?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Используются ли шаблоны и стили?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E8CFB">
            <w:pPr>
              <w:spacing w:before="0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14:paraId="4A524662">
        <w:trPr>
          <w:trHeight w:val="1083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86ADD">
            <w:pPr>
              <w:spacing w:before="0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872A2">
            <w:pPr>
              <w:spacing w:before="0"/>
              <w:rPr>
                <w:bCs/>
              </w:rPr>
            </w:pPr>
            <w:r>
              <w:rPr>
                <w:bCs/>
              </w:rPr>
              <w:t>Портативность (переносимость)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2933B">
            <w:pPr>
              <w:spacing w:before="0"/>
              <w:rPr>
                <w:bCs/>
              </w:rPr>
            </w:pPr>
            <w:r>
              <w:rPr>
                <w:bCs/>
              </w:rPr>
              <w:t>Можно ли экспортировать документ в другие форматы?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Зависит ли документ от специфичного ПО?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Соответствует ли кодировка стандартам?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72B3B">
            <w:pPr>
              <w:spacing w:before="0"/>
              <w:rPr>
                <w:bCs/>
              </w:rPr>
            </w:pPr>
            <w:r>
              <w:rPr>
                <w:bCs/>
              </w:rPr>
              <w:t>5</w:t>
            </w:r>
          </w:p>
        </w:tc>
      </w:tr>
      <w:tr w14:paraId="1F5D2E29">
        <w:trPr>
          <w:trHeight w:val="1352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2F02C">
            <w:pPr>
              <w:spacing w:before="0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4A844">
            <w:pPr>
              <w:spacing w:before="0"/>
              <w:rPr>
                <w:bCs/>
              </w:rPr>
            </w:pPr>
            <w:r>
              <w:rPr>
                <w:bCs/>
              </w:rPr>
              <w:t>Совместимость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82233">
            <w:pPr>
              <w:spacing w:before="0"/>
              <w:rPr>
                <w:bCs/>
              </w:rPr>
            </w:pPr>
            <w:r>
              <w:rPr>
                <w:bCs/>
              </w:rPr>
              <w:t>Описаны ли требования к совместимости с другим ПО?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Есть ли инструкции по интеграции?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Указаны ли поддерживаемые платформы и браузеры?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4F524">
            <w:pPr>
              <w:spacing w:before="0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14:paraId="77B1A4AE">
        <w:trPr>
          <w:trHeight w:val="1075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0AAB1">
            <w:pPr>
              <w:spacing w:before="0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1334B">
            <w:pPr>
              <w:spacing w:before="0"/>
              <w:rPr>
                <w:bCs/>
              </w:rPr>
            </w:pPr>
            <w:r>
              <w:rPr>
                <w:bCs/>
              </w:rPr>
              <w:t>Защищенность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9D322">
            <w:pPr>
              <w:spacing w:before="0"/>
              <w:rPr>
                <w:bCs/>
              </w:rPr>
            </w:pPr>
            <w:r>
              <w:rPr>
                <w:bCs/>
              </w:rPr>
              <w:t>Описаны ли меры безопасности системы?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Есть ли инструкции по настройке прав доступа?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Упомянуты ли требования к шифрованию данных?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5A82E">
            <w:pPr>
              <w:spacing w:before="0"/>
              <w:rPr>
                <w:bCs/>
              </w:rPr>
            </w:pPr>
            <w:r>
              <w:rPr>
                <w:bCs/>
              </w:rPr>
              <w:t>15</w:t>
            </w:r>
          </w:p>
        </w:tc>
      </w:tr>
      <w:tr w14:paraId="1BE73A47">
        <w:trPr>
          <w:trHeight w:val="546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79B59">
            <w:pPr>
              <w:spacing w:before="0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F9427">
            <w:pPr>
              <w:spacing w:before="0"/>
              <w:rPr>
                <w:bCs/>
              </w:rPr>
            </w:pPr>
            <w:r>
              <w:rPr>
                <w:bCs/>
              </w:rPr>
              <w:t>Полнота</w:t>
            </w: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36884">
            <w:pPr>
              <w:spacing w:before="0"/>
              <w:rPr>
                <w:bCs/>
              </w:rPr>
            </w:pPr>
            <w:r>
              <w:rPr>
                <w:bCs/>
              </w:rPr>
              <w:t>Все ли обязательные разделы присутствуют?</w:t>
            </w:r>
            <w:r>
              <w:rPr>
                <w:bCs/>
              </w:rPr>
              <w:br w:type="textWrapping"/>
            </w:r>
            <w:r>
              <w:rPr>
                <w:bCs/>
              </w:rPr>
              <w:t>Есть ли ссылки на связанные документы?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D93AD">
            <w:pPr>
              <w:spacing w:before="0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  <w:tr w14:paraId="38AA693A">
        <w:trPr>
          <w:trHeight w:val="269" w:hRule="atLeast"/>
        </w:trPr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374E3">
            <w:pPr>
              <w:spacing w:before="0"/>
              <w:rPr>
                <w:bCs/>
              </w:rPr>
            </w:pPr>
            <w:r>
              <w:rPr>
                <w:bCs/>
              </w:rPr>
              <w:t>Итого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7D9B1">
            <w:pPr>
              <w:spacing w:before="0"/>
              <w:rPr>
                <w:bCs/>
              </w:rPr>
            </w:pPr>
          </w:p>
        </w:tc>
        <w:tc>
          <w:tcPr>
            <w:tcW w:w="5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7421B">
            <w:pPr>
              <w:spacing w:before="0"/>
              <w:rPr>
                <w:bCs/>
              </w:rPr>
            </w:pPr>
            <w:r>
              <w:rPr>
                <w:bCs/>
              </w:rPr>
              <w:t>Максимальный балл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FC160">
            <w:pPr>
              <w:spacing w:before="0"/>
              <w:rPr>
                <w:bCs/>
              </w:rPr>
            </w:pPr>
            <w:r>
              <w:rPr>
                <w:bCs/>
              </w:rPr>
              <w:t>100</w:t>
            </w:r>
          </w:p>
        </w:tc>
      </w:tr>
    </w:tbl>
    <w:p w14:paraId="45DC5F4D">
      <w:pPr>
        <w:spacing w:before="0"/>
        <w:jc w:val="both"/>
        <w:rPr>
          <w:bCs/>
          <w:iCs/>
        </w:rPr>
      </w:pPr>
    </w:p>
    <w:p w14:paraId="3D4DE7F1">
      <w:pPr>
        <w:pStyle w:val="18"/>
        <w:numPr>
          <w:ilvl w:val="1"/>
          <w:numId w:val="1"/>
        </w:numPr>
        <w:jc w:val="both"/>
        <w:rPr>
          <w:bCs/>
          <w:iCs/>
        </w:rPr>
      </w:pPr>
      <w:r>
        <w:rPr>
          <w:bCs/>
          <w:iCs/>
        </w:rPr>
        <w:t>Разработка детального чек-листа. На основе заданной системы показателей создайте детальный чек-лист для аудита. Для каждого из 9 показателей разработайте 3-5 конкретных проверяемых пунктов.</w:t>
      </w:r>
    </w:p>
    <w:p w14:paraId="70C7CBFC">
      <w:pPr>
        <w:spacing w:before="0"/>
        <w:jc w:val="both"/>
        <w:rPr>
          <w:bCs/>
          <w:iCs/>
        </w:rPr>
      </w:pPr>
      <w:r>
        <w:rPr>
          <w:bCs/>
          <w:iCs/>
        </w:rPr>
        <w:t>Пример для показателя "Юзабилити":</w:t>
      </w:r>
    </w:p>
    <w:p w14:paraId="3BE96EAB">
      <w:pPr>
        <w:numPr>
          <w:ilvl w:val="0"/>
          <w:numId w:val="2"/>
        </w:numPr>
        <w:spacing w:before="0"/>
        <w:jc w:val="both"/>
        <w:rPr>
          <w:bCs/>
          <w:iCs/>
        </w:rPr>
      </w:pPr>
      <w:r>
        <w:rPr>
          <w:bCs/>
          <w:iCs/>
        </w:rPr>
        <w:t>Документ имеет оглавление с кликабельными ссылками (для электронной версии)</w:t>
      </w:r>
    </w:p>
    <w:p w14:paraId="05477429">
      <w:pPr>
        <w:numPr>
          <w:ilvl w:val="0"/>
          <w:numId w:val="2"/>
        </w:numPr>
        <w:spacing w:before="0"/>
        <w:jc w:val="both"/>
        <w:rPr>
          <w:bCs/>
          <w:iCs/>
        </w:rPr>
      </w:pPr>
      <w:r>
        <w:rPr>
          <w:bCs/>
          <w:iCs/>
        </w:rPr>
        <w:t>Заголовки уровней H1-H3 используются корректно и последовательно</w:t>
      </w:r>
    </w:p>
    <w:p w14:paraId="213FFACD">
      <w:pPr>
        <w:numPr>
          <w:ilvl w:val="0"/>
          <w:numId w:val="2"/>
        </w:numPr>
        <w:spacing w:before="0"/>
        <w:jc w:val="both"/>
        <w:rPr>
          <w:bCs/>
          <w:iCs/>
        </w:rPr>
      </w:pPr>
      <w:r>
        <w:rPr>
          <w:bCs/>
          <w:iCs/>
        </w:rPr>
        <w:t>Средняя длина предложения не превышает 20 слов</w:t>
      </w:r>
    </w:p>
    <w:p w14:paraId="2E853CE7">
      <w:pPr>
        <w:numPr>
          <w:ilvl w:val="0"/>
          <w:numId w:val="2"/>
        </w:numPr>
        <w:spacing w:before="0"/>
        <w:jc w:val="both"/>
        <w:rPr>
          <w:bCs/>
          <w:iCs/>
        </w:rPr>
      </w:pPr>
      <w:r>
        <w:rPr>
          <w:bCs/>
          <w:iCs/>
        </w:rPr>
        <w:t>Технические термины объясняются при первом упоминании</w:t>
      </w:r>
    </w:p>
    <w:p w14:paraId="487E26C2">
      <w:pPr>
        <w:numPr>
          <w:ilvl w:val="0"/>
          <w:numId w:val="2"/>
        </w:numPr>
        <w:spacing w:before="0"/>
        <w:jc w:val="both"/>
        <w:rPr>
          <w:bCs/>
          <w:iCs/>
        </w:rPr>
      </w:pPr>
      <w:r>
        <w:rPr>
          <w:bCs/>
          <w:iCs/>
        </w:rPr>
        <w:t>Скриншоты имеют четкие подписи и нумерацию</w:t>
      </w:r>
    </w:p>
    <w:p w14:paraId="2AA1CD33">
      <w:pPr>
        <w:spacing w:before="0"/>
        <w:jc w:val="both"/>
        <w:rPr>
          <w:bCs/>
          <w:iCs/>
        </w:rPr>
      </w:pPr>
      <w:r>
        <w:rPr>
          <w:bCs/>
          <w:iCs/>
        </w:rPr>
        <w:t>Требование: Чек-лист должен содержать не менее 30 конкретных проверяемых пунктов.</w:t>
      </w:r>
    </w:p>
    <w:p w14:paraId="1C49E683">
      <w:pPr>
        <w:spacing w:before="0"/>
        <w:jc w:val="both"/>
        <w:rPr>
          <w:bCs/>
          <w:iCs/>
        </w:rPr>
      </w:pPr>
    </w:p>
    <w:p w14:paraId="5A1CDFEB">
      <w:pPr>
        <w:pStyle w:val="18"/>
        <w:keepNext/>
        <w:numPr>
          <w:ilvl w:val="0"/>
          <w:numId w:val="1"/>
        </w:numPr>
        <w:jc w:val="both"/>
        <w:rPr>
          <w:b/>
          <w:iCs/>
        </w:rPr>
      </w:pPr>
      <w:r>
        <w:rPr>
          <w:b/>
          <w:iCs/>
        </w:rPr>
        <w:t>Проведение аудита документации</w:t>
      </w:r>
    </w:p>
    <w:p w14:paraId="20C71A48">
      <w:pPr>
        <w:keepNext/>
        <w:spacing w:before="0"/>
        <w:jc w:val="both"/>
        <w:rPr>
          <w:bCs/>
          <w:iCs/>
        </w:rPr>
      </w:pPr>
      <w:r>
        <w:rPr>
          <w:bCs/>
          <w:iCs/>
        </w:rPr>
        <w:t>Проведите оценку документов, используя разработанный чек-лист.</w:t>
      </w:r>
    </w:p>
    <w:p w14:paraId="114802D1">
      <w:pPr>
        <w:keepNext/>
        <w:spacing w:before="0"/>
        <w:jc w:val="both"/>
        <w:rPr>
          <w:bCs/>
          <w:iCs/>
        </w:rPr>
      </w:pPr>
      <w:r>
        <w:rPr>
          <w:bCs/>
          <w:iCs/>
        </w:rPr>
        <w:t>Методика:</w:t>
      </w:r>
    </w:p>
    <w:p w14:paraId="12A0CA6B">
      <w:pPr>
        <w:keepNext/>
        <w:numPr>
          <w:ilvl w:val="0"/>
          <w:numId w:val="3"/>
        </w:numPr>
        <w:spacing w:before="0"/>
        <w:jc w:val="both"/>
        <w:rPr>
          <w:bCs/>
          <w:iCs/>
        </w:rPr>
      </w:pPr>
      <w:r>
        <w:rPr>
          <w:bCs/>
          <w:iCs/>
        </w:rPr>
        <w:t>Для каждого документа заполните матрицу соответствия</w:t>
      </w:r>
    </w:p>
    <w:p w14:paraId="3D823114">
      <w:pPr>
        <w:numPr>
          <w:ilvl w:val="0"/>
          <w:numId w:val="3"/>
        </w:numPr>
        <w:spacing w:before="0"/>
        <w:jc w:val="both"/>
        <w:rPr>
          <w:bCs/>
          <w:iCs/>
        </w:rPr>
      </w:pPr>
      <w:r>
        <w:rPr>
          <w:bCs/>
          <w:iCs/>
        </w:rPr>
        <w:t>Каждому пункту чек-листа присвойте оценку:</w:t>
      </w:r>
    </w:p>
    <w:p w14:paraId="46A1ADAC">
      <w:pPr>
        <w:numPr>
          <w:ilvl w:val="1"/>
          <w:numId w:val="3"/>
        </w:numPr>
        <w:spacing w:before="0"/>
        <w:jc w:val="both"/>
        <w:rPr>
          <w:bCs/>
          <w:iCs/>
        </w:rPr>
      </w:pPr>
      <w:r>
        <w:rPr>
          <w:bCs/>
          <w:iCs/>
        </w:rPr>
        <w:t>Соответствует (2 балла)</w:t>
      </w:r>
    </w:p>
    <w:p w14:paraId="43907E6B">
      <w:pPr>
        <w:numPr>
          <w:ilvl w:val="1"/>
          <w:numId w:val="3"/>
        </w:numPr>
        <w:spacing w:before="0"/>
        <w:jc w:val="both"/>
        <w:rPr>
          <w:bCs/>
          <w:iCs/>
        </w:rPr>
      </w:pPr>
      <w:r>
        <w:rPr>
          <w:bCs/>
          <w:iCs/>
        </w:rPr>
        <w:t>Частично соответствует (1 балл)</w:t>
      </w:r>
    </w:p>
    <w:p w14:paraId="194EAE08">
      <w:pPr>
        <w:numPr>
          <w:ilvl w:val="1"/>
          <w:numId w:val="3"/>
        </w:numPr>
        <w:spacing w:before="0"/>
        <w:jc w:val="both"/>
        <w:rPr>
          <w:bCs/>
          <w:iCs/>
        </w:rPr>
      </w:pPr>
      <w:r>
        <w:rPr>
          <w:bCs/>
          <w:iCs/>
        </w:rPr>
        <w:t>Не соответствует (0 баллов)</w:t>
      </w:r>
    </w:p>
    <w:p w14:paraId="7A77369B">
      <w:pPr>
        <w:numPr>
          <w:ilvl w:val="1"/>
          <w:numId w:val="3"/>
        </w:numPr>
        <w:spacing w:before="0"/>
        <w:jc w:val="both"/>
        <w:rPr>
          <w:bCs/>
          <w:iCs/>
        </w:rPr>
      </w:pPr>
      <w:r>
        <w:rPr>
          <w:bCs/>
          <w:iCs/>
        </w:rPr>
        <w:t>Н/П Не применимо (исключить из расчета)</w:t>
      </w:r>
    </w:p>
    <w:p w14:paraId="4A76C002">
      <w:pPr>
        <w:numPr>
          <w:ilvl w:val="0"/>
          <w:numId w:val="3"/>
        </w:numPr>
        <w:spacing w:before="0"/>
        <w:jc w:val="both"/>
        <w:rPr>
          <w:bCs/>
          <w:iCs/>
        </w:rPr>
      </w:pPr>
      <w:r>
        <w:rPr>
          <w:bCs/>
          <w:iCs/>
        </w:rPr>
        <w:t>Рассчитайте итоговый балл для каждого документа и для всего комплекта</w:t>
      </w:r>
    </w:p>
    <w:p w14:paraId="48B0F58D">
      <w:pPr>
        <w:spacing w:before="0"/>
        <w:jc w:val="both"/>
        <w:rPr>
          <w:bCs/>
          <w:iCs/>
        </w:rPr>
      </w:pPr>
    </w:p>
    <w:p w14:paraId="47C9007B">
      <w:pPr>
        <w:spacing w:before="0"/>
        <w:jc w:val="both"/>
        <w:rPr>
          <w:b/>
          <w:iCs/>
        </w:rPr>
      </w:pPr>
      <w:r>
        <w:rPr>
          <w:b/>
          <w:iCs/>
        </w:rPr>
        <w:t>5. Анализ и классификация дефектов</w:t>
      </w:r>
    </w:p>
    <w:p w14:paraId="05245BDC">
      <w:pPr>
        <w:spacing w:before="0"/>
        <w:jc w:val="both"/>
        <w:rPr>
          <w:bCs/>
          <w:iCs/>
        </w:rPr>
      </w:pPr>
      <w:r>
        <w:rPr>
          <w:bCs/>
          <w:iCs/>
        </w:rPr>
        <w:t>Выявленные несоответствия классифицируйте по:</w:t>
      </w:r>
    </w:p>
    <w:p w14:paraId="5EE4ACFC">
      <w:pPr>
        <w:spacing w:before="0"/>
        <w:jc w:val="both"/>
        <w:rPr>
          <w:bCs/>
          <w:iCs/>
        </w:rPr>
      </w:pPr>
      <w:r>
        <w:rPr>
          <w:bCs/>
          <w:iCs/>
        </w:rPr>
        <w:t>Уровню критичности:</w:t>
      </w:r>
    </w:p>
    <w:p w14:paraId="05CD23E1">
      <w:pPr>
        <w:numPr>
          <w:ilvl w:val="0"/>
          <w:numId w:val="4"/>
        </w:numPr>
        <w:spacing w:before="0"/>
        <w:jc w:val="both"/>
        <w:rPr>
          <w:bCs/>
          <w:iCs/>
        </w:rPr>
      </w:pPr>
      <w:r>
        <w:rPr>
          <w:bCs/>
          <w:iCs/>
        </w:rPr>
        <w:t>Критический (К1): Дефект делает документ непригодным для использования</w:t>
      </w:r>
    </w:p>
    <w:p w14:paraId="29E62A88">
      <w:pPr>
        <w:numPr>
          <w:ilvl w:val="0"/>
          <w:numId w:val="4"/>
        </w:numPr>
        <w:spacing w:before="0"/>
        <w:jc w:val="both"/>
        <w:rPr>
          <w:bCs/>
          <w:iCs/>
        </w:rPr>
      </w:pPr>
      <w:r>
        <w:rPr>
          <w:bCs/>
          <w:iCs/>
        </w:rPr>
        <w:t>Существенный (К2): Серьезно затрудняет использование документа</w:t>
      </w:r>
    </w:p>
    <w:p w14:paraId="7DFA7B4B">
      <w:pPr>
        <w:numPr>
          <w:ilvl w:val="0"/>
          <w:numId w:val="4"/>
        </w:numPr>
        <w:spacing w:before="0"/>
        <w:jc w:val="both"/>
        <w:rPr>
          <w:bCs/>
          <w:iCs/>
        </w:rPr>
      </w:pPr>
      <w:r>
        <w:rPr>
          <w:bCs/>
          <w:iCs/>
        </w:rPr>
        <w:t>Незначительный (К3): Не влияет на функциональность, но ухудшает восприятие</w:t>
      </w:r>
    </w:p>
    <w:p w14:paraId="0D58EEED">
      <w:pPr>
        <w:spacing w:before="0"/>
        <w:jc w:val="both"/>
        <w:rPr>
          <w:bCs/>
          <w:iCs/>
        </w:rPr>
      </w:pPr>
      <w:r>
        <w:rPr>
          <w:bCs/>
          <w:iCs/>
        </w:rPr>
        <w:t>Типу дефекта:</w:t>
      </w:r>
    </w:p>
    <w:p w14:paraId="27D2A52F">
      <w:pPr>
        <w:numPr>
          <w:ilvl w:val="0"/>
          <w:numId w:val="5"/>
        </w:numPr>
        <w:spacing w:before="0"/>
        <w:jc w:val="both"/>
        <w:rPr>
          <w:bCs/>
          <w:iCs/>
        </w:rPr>
      </w:pPr>
      <w:r>
        <w:rPr>
          <w:bCs/>
          <w:iCs/>
        </w:rPr>
        <w:t>Структурный (нарушение структуры)</w:t>
      </w:r>
    </w:p>
    <w:p w14:paraId="5717C08F">
      <w:pPr>
        <w:numPr>
          <w:ilvl w:val="0"/>
          <w:numId w:val="5"/>
        </w:numPr>
        <w:spacing w:before="0"/>
        <w:jc w:val="both"/>
        <w:rPr>
          <w:bCs/>
          <w:iCs/>
        </w:rPr>
      </w:pPr>
      <w:r>
        <w:rPr>
          <w:bCs/>
          <w:iCs/>
        </w:rPr>
        <w:t>Содержательный (ошибки в содержании)</w:t>
      </w:r>
    </w:p>
    <w:p w14:paraId="4543088A">
      <w:pPr>
        <w:numPr>
          <w:ilvl w:val="0"/>
          <w:numId w:val="5"/>
        </w:numPr>
        <w:spacing w:before="0"/>
        <w:jc w:val="both"/>
        <w:rPr>
          <w:bCs/>
          <w:iCs/>
        </w:rPr>
      </w:pPr>
      <w:r>
        <w:rPr>
          <w:bCs/>
          <w:iCs/>
        </w:rPr>
        <w:t>Оформительский (нарушение правил оформления)</w:t>
      </w:r>
    </w:p>
    <w:p w14:paraId="37AB60C3">
      <w:pPr>
        <w:numPr>
          <w:ilvl w:val="0"/>
          <w:numId w:val="5"/>
        </w:numPr>
        <w:spacing w:before="0"/>
        <w:jc w:val="both"/>
        <w:rPr>
          <w:bCs/>
          <w:iCs/>
        </w:rPr>
      </w:pPr>
      <w:r>
        <w:rPr>
          <w:bCs/>
          <w:iCs/>
        </w:rPr>
        <w:t>Языковой (грамматика, стиль, терминология)</w:t>
      </w:r>
    </w:p>
    <w:p w14:paraId="44ABEF62">
      <w:pPr>
        <w:spacing w:before="0"/>
        <w:jc w:val="both"/>
        <w:rPr>
          <w:bCs/>
          <w:iCs/>
        </w:rPr>
      </w:pPr>
    </w:p>
    <w:p w14:paraId="130B5494">
      <w:pPr>
        <w:spacing w:before="0"/>
        <w:jc w:val="both"/>
        <w:rPr>
          <w:b/>
          <w:iCs/>
        </w:rPr>
      </w:pPr>
      <w:r>
        <w:rPr>
          <w:b/>
          <w:iCs/>
        </w:rPr>
        <w:t xml:space="preserve">6. Подготовка Отчета об оценке качества </w:t>
      </w:r>
    </w:p>
    <w:p w14:paraId="34B85A4E">
      <w:pPr>
        <w:spacing w:before="0"/>
        <w:jc w:val="both"/>
        <w:rPr>
          <w:bCs/>
          <w:iCs/>
        </w:rPr>
      </w:pPr>
      <w:r>
        <w:rPr>
          <w:bCs/>
          <w:iCs/>
        </w:rPr>
        <w:t>Подготовьте итоговый отчет со следующей обязательной структурой:</w:t>
      </w:r>
    </w:p>
    <w:p w14:paraId="1F6D2014">
      <w:pPr>
        <w:spacing w:before="0"/>
        <w:jc w:val="both"/>
        <w:rPr>
          <w:bCs/>
          <w:iCs/>
        </w:rPr>
      </w:pPr>
      <w:r>
        <w:rPr>
          <w:bCs/>
          <w:iCs/>
        </w:rPr>
        <w:t>1. ТИТУЛЬНЫЙ ЛИСТ</w:t>
      </w:r>
    </w:p>
    <w:p w14:paraId="38746C84">
      <w:pPr>
        <w:spacing w:before="0"/>
        <w:jc w:val="both"/>
        <w:rPr>
          <w:bCs/>
          <w:iCs/>
        </w:rPr>
      </w:pPr>
      <w:r>
        <w:rPr>
          <w:bCs/>
          <w:iCs/>
        </w:rPr>
        <w:t>- Наименование документа: "Отчет об оценке качества документации"</w:t>
      </w:r>
    </w:p>
    <w:p w14:paraId="6573E835">
      <w:pPr>
        <w:spacing w:before="0"/>
        <w:jc w:val="both"/>
        <w:rPr>
          <w:bCs/>
          <w:iCs/>
        </w:rPr>
      </w:pPr>
      <w:r>
        <w:rPr>
          <w:bCs/>
          <w:iCs/>
        </w:rPr>
        <w:t>- Объект оценки: Система "Название"</w:t>
      </w:r>
    </w:p>
    <w:p w14:paraId="2AA01471">
      <w:pPr>
        <w:spacing w:before="0"/>
        <w:jc w:val="both"/>
        <w:rPr>
          <w:bCs/>
          <w:iCs/>
        </w:rPr>
      </w:pPr>
      <w:r>
        <w:rPr>
          <w:bCs/>
          <w:iCs/>
        </w:rPr>
        <w:t>- Дата проведения аудита</w:t>
      </w:r>
    </w:p>
    <w:p w14:paraId="5A3D0F10">
      <w:pPr>
        <w:spacing w:before="0"/>
        <w:jc w:val="both"/>
        <w:rPr>
          <w:bCs/>
          <w:iCs/>
        </w:rPr>
      </w:pPr>
      <w:r>
        <w:rPr>
          <w:bCs/>
          <w:iCs/>
        </w:rPr>
        <w:t>- ФИО исполнителя</w:t>
      </w:r>
    </w:p>
    <w:p w14:paraId="7377B4BF">
      <w:pPr>
        <w:spacing w:before="0"/>
        <w:jc w:val="both"/>
        <w:rPr>
          <w:bCs/>
          <w:iCs/>
        </w:rPr>
      </w:pPr>
      <w:r>
        <w:rPr>
          <w:bCs/>
          <w:iCs/>
        </w:rPr>
        <w:t>2. ВВЕДЕНИЕ (1 страница)</w:t>
      </w:r>
    </w:p>
    <w:p w14:paraId="525DFEB8">
      <w:pPr>
        <w:spacing w:before="0"/>
        <w:jc w:val="both"/>
        <w:rPr>
          <w:bCs/>
          <w:iCs/>
        </w:rPr>
      </w:pPr>
      <w:r>
        <w:rPr>
          <w:bCs/>
          <w:iCs/>
        </w:rPr>
        <w:t>- Цель и задачи оценки</w:t>
      </w:r>
    </w:p>
    <w:p w14:paraId="7B01B214">
      <w:pPr>
        <w:spacing w:before="0"/>
        <w:jc w:val="both"/>
        <w:rPr>
          <w:bCs/>
          <w:iCs/>
        </w:rPr>
      </w:pPr>
      <w:r>
        <w:rPr>
          <w:bCs/>
          <w:iCs/>
        </w:rPr>
        <w:t>- Объекты оценки (перечень документов)</w:t>
      </w:r>
    </w:p>
    <w:p w14:paraId="0B19B649">
      <w:pPr>
        <w:spacing w:before="0"/>
        <w:jc w:val="both"/>
        <w:rPr>
          <w:bCs/>
          <w:iCs/>
        </w:rPr>
      </w:pPr>
      <w:r>
        <w:rPr>
          <w:bCs/>
          <w:iCs/>
        </w:rPr>
        <w:t>- Использованная методология</w:t>
      </w:r>
    </w:p>
    <w:p w14:paraId="7472BC4C">
      <w:pPr>
        <w:spacing w:before="0"/>
        <w:jc w:val="both"/>
        <w:rPr>
          <w:bCs/>
          <w:iCs/>
        </w:rPr>
      </w:pPr>
      <w:r>
        <w:rPr>
          <w:bCs/>
          <w:iCs/>
        </w:rPr>
        <w:t>- Критерии оценки (ссылка на систему показателей)</w:t>
      </w:r>
    </w:p>
    <w:p w14:paraId="70AEAF22">
      <w:pPr>
        <w:spacing w:before="0"/>
        <w:jc w:val="both"/>
        <w:rPr>
          <w:bCs/>
          <w:iCs/>
        </w:rPr>
      </w:pPr>
      <w:r>
        <w:rPr>
          <w:bCs/>
          <w:iCs/>
        </w:rPr>
        <w:t>3. РЕЗУЛЬТАТЫ ОЦЕНКИ</w:t>
      </w:r>
    </w:p>
    <w:p w14:paraId="7881B18C">
      <w:pPr>
        <w:spacing w:before="0"/>
        <w:jc w:val="both"/>
        <w:rPr>
          <w:bCs/>
          <w:iCs/>
        </w:rPr>
      </w:pPr>
      <w:r>
        <w:rPr>
          <w:bCs/>
          <w:iCs/>
        </w:rPr>
        <w:t>3.1. Сводная таблица результатов по документам</w:t>
      </w:r>
    </w:p>
    <w:p w14:paraId="22852DFD">
      <w:pPr>
        <w:spacing w:before="0"/>
        <w:jc w:val="both"/>
        <w:rPr>
          <w:bCs/>
          <w:iCs/>
        </w:rPr>
      </w:pPr>
      <w:r>
        <w:rPr>
          <w:bCs/>
          <w:iCs/>
        </w:rPr>
        <w:t>3.2. Диаграмма оценки по 9 показателям</w:t>
      </w:r>
    </w:p>
    <w:p w14:paraId="6A420C90">
      <w:pPr>
        <w:spacing w:before="0"/>
        <w:jc w:val="both"/>
        <w:rPr>
          <w:bCs/>
          <w:iCs/>
        </w:rPr>
      </w:pPr>
      <w:r>
        <w:rPr>
          <w:bCs/>
          <w:iCs/>
        </w:rPr>
        <w:t>3.3. Анализ сильных и слабых сторон комплекта</w:t>
      </w:r>
    </w:p>
    <w:p w14:paraId="02E8DF5C">
      <w:pPr>
        <w:spacing w:before="0"/>
        <w:jc w:val="both"/>
        <w:rPr>
          <w:bCs/>
          <w:iCs/>
        </w:rPr>
      </w:pPr>
      <w:r>
        <w:rPr>
          <w:bCs/>
          <w:iCs/>
        </w:rPr>
        <w:t>4. ТАБЛИЦА НЕСООТВЕТСТВИЙ</w:t>
      </w:r>
    </w:p>
    <w:p w14:paraId="3ACD873E">
      <w:pPr>
        <w:spacing w:before="0"/>
        <w:jc w:val="both"/>
        <w:rPr>
          <w:bCs/>
          <w:iCs/>
        </w:rPr>
      </w:pPr>
      <w:r>
        <w:rPr>
          <w:bCs/>
          <w:iCs/>
        </w:rPr>
        <w:t>- Таблица с колонками:</w:t>
      </w:r>
    </w:p>
    <w:p w14:paraId="79CA1F8D">
      <w:pPr>
        <w:spacing w:before="0"/>
        <w:jc w:val="both"/>
        <w:rPr>
          <w:bCs/>
          <w:iCs/>
        </w:rPr>
      </w:pPr>
      <w:r>
        <w:rPr>
          <w:bCs/>
          <w:iCs/>
        </w:rPr>
        <w:t>| Документ | Место дефекта | Описание | Тип | Критичность | Рекомендация |</w:t>
      </w:r>
    </w:p>
    <w:p w14:paraId="5A2966BF">
      <w:pPr>
        <w:spacing w:before="0"/>
        <w:jc w:val="both"/>
        <w:rPr>
          <w:bCs/>
          <w:iCs/>
        </w:rPr>
      </w:pPr>
      <w:r>
        <w:rPr>
          <w:bCs/>
          <w:iCs/>
        </w:rPr>
        <w:t>5. ВЫВОДЫ И РЕКОМЕНДАЦИИ</w:t>
      </w:r>
    </w:p>
    <w:p w14:paraId="0157976A">
      <w:pPr>
        <w:spacing w:before="0"/>
        <w:jc w:val="both"/>
        <w:rPr>
          <w:bCs/>
          <w:iCs/>
        </w:rPr>
      </w:pPr>
      <w:r>
        <w:rPr>
          <w:bCs/>
          <w:iCs/>
        </w:rPr>
        <w:t>5.1. Общий вывод о качестве документации</w:t>
      </w:r>
      <w:bookmarkStart w:id="1" w:name="_GoBack"/>
      <w:bookmarkEnd w:id="1"/>
    </w:p>
    <w:p w14:paraId="185871CF">
      <w:pPr>
        <w:spacing w:before="0"/>
        <w:jc w:val="both"/>
        <w:rPr>
          <w:bCs/>
          <w:iCs/>
        </w:rPr>
      </w:pPr>
      <w:r>
        <w:rPr>
          <w:bCs/>
          <w:iCs/>
        </w:rPr>
        <w:t>5.2. Приоритетные направления улучшения</w:t>
      </w:r>
    </w:p>
    <w:p w14:paraId="1412E3CD">
      <w:pPr>
        <w:spacing w:before="0"/>
        <w:jc w:val="both"/>
        <w:rPr>
          <w:bCs/>
          <w:iCs/>
        </w:rPr>
      </w:pPr>
      <w:r>
        <w:rPr>
          <w:bCs/>
          <w:iCs/>
        </w:rPr>
        <w:t>5.3. Оценка соответствия ГОСТ 34.201-2020 (комплектность)</w:t>
      </w:r>
    </w:p>
    <w:p w14:paraId="33B9E708">
      <w:pPr>
        <w:spacing w:before="0"/>
        <w:jc w:val="both"/>
        <w:rPr>
          <w:bCs/>
          <w:iCs/>
        </w:rPr>
      </w:pPr>
      <w:r>
        <w:rPr>
          <w:bCs/>
          <w:iCs/>
        </w:rPr>
        <w:t>5.4. Рекомендации по доработке каждого документа</w:t>
      </w:r>
    </w:p>
    <w:p w14:paraId="7DE0FEE6">
      <w:pPr>
        <w:spacing w:before="0"/>
        <w:jc w:val="both"/>
        <w:rPr>
          <w:bCs/>
          <w:iCs/>
        </w:rPr>
      </w:pPr>
      <w:r>
        <w:rPr>
          <w:bCs/>
          <w:iCs/>
        </w:rPr>
        <w:t>6. ПРИЛОЖЕНИЯ</w:t>
      </w:r>
    </w:p>
    <w:p w14:paraId="3B9FAFB5">
      <w:pPr>
        <w:spacing w:before="0"/>
        <w:jc w:val="both"/>
        <w:rPr>
          <w:bCs/>
          <w:iCs/>
        </w:rPr>
      </w:pPr>
      <w:r>
        <w:rPr>
          <w:bCs/>
          <w:iCs/>
        </w:rPr>
        <w:t>- Чек-лист оценки с отметками</w:t>
      </w:r>
    </w:p>
    <w:p w14:paraId="7824956E">
      <w:pPr>
        <w:spacing w:before="0"/>
        <w:jc w:val="both"/>
        <w:rPr>
          <w:bCs/>
          <w:iCs/>
        </w:rPr>
      </w:pPr>
      <w:r>
        <w:rPr>
          <w:bCs/>
          <w:iCs/>
        </w:rPr>
        <w:t>- Расчет итоговых баллов</w:t>
      </w:r>
    </w:p>
    <w:p w14:paraId="2E85A5A2">
      <w:pPr>
        <w:spacing w:before="0"/>
        <w:jc w:val="both"/>
        <w:rPr>
          <w:bCs/>
          <w:iCs/>
        </w:rPr>
      </w:pPr>
      <w:r>
        <w:rPr>
          <w:bCs/>
          <w:iCs/>
        </w:rPr>
        <w:t>- Примеры наиболее критичных дефектов</w:t>
      </w:r>
    </w:p>
    <w:p w14:paraId="582FF751">
      <w:pPr>
        <w:spacing w:before="0"/>
        <w:jc w:val="both"/>
        <w:rPr>
          <w:bCs/>
          <w:iCs/>
        </w:rPr>
      </w:pPr>
    </w:p>
    <w:p w14:paraId="432FB27F">
      <w:pPr>
        <w:spacing w:before="0"/>
        <w:jc w:val="both"/>
        <w:rPr>
          <w:bCs/>
          <w:iCs/>
        </w:rPr>
      </w:pPr>
      <w:r>
        <w:rPr>
          <w:bCs/>
          <w:iCs/>
        </w:rPr>
        <w:t>Структура сдаваемого файла:</w:t>
      </w:r>
    </w:p>
    <w:p w14:paraId="17DF8456">
      <w:pPr>
        <w:numPr>
          <w:ilvl w:val="0"/>
          <w:numId w:val="6"/>
        </w:numPr>
        <w:spacing w:before="0"/>
        <w:jc w:val="both"/>
        <w:rPr>
          <w:bCs/>
          <w:iCs/>
        </w:rPr>
      </w:pPr>
      <w:r>
        <w:rPr>
          <w:bCs/>
          <w:iCs/>
        </w:rPr>
        <w:t>Титульный лист</w:t>
      </w:r>
    </w:p>
    <w:p w14:paraId="74E494AE">
      <w:pPr>
        <w:numPr>
          <w:ilvl w:val="0"/>
          <w:numId w:val="6"/>
        </w:numPr>
        <w:spacing w:before="0"/>
        <w:jc w:val="both"/>
        <w:rPr>
          <w:bCs/>
          <w:iCs/>
        </w:rPr>
      </w:pPr>
      <w:r>
        <w:rPr>
          <w:bCs/>
          <w:iCs/>
        </w:rPr>
        <w:t>Развернутый чек-лист оценки</w:t>
      </w:r>
    </w:p>
    <w:p w14:paraId="0028D552">
      <w:pPr>
        <w:numPr>
          <w:ilvl w:val="0"/>
          <w:numId w:val="6"/>
        </w:numPr>
        <w:spacing w:before="0"/>
        <w:jc w:val="both"/>
        <w:rPr>
          <w:bCs/>
          <w:iCs/>
        </w:rPr>
      </w:pPr>
      <w:r>
        <w:rPr>
          <w:bCs/>
          <w:iCs/>
        </w:rPr>
        <w:t>Отчет об оценке качества (со всеми разделами)</w:t>
      </w:r>
    </w:p>
    <w:p w14:paraId="57543C08">
      <w:pPr>
        <w:numPr>
          <w:ilvl w:val="0"/>
          <w:numId w:val="6"/>
        </w:numPr>
        <w:spacing w:before="0"/>
        <w:jc w:val="both"/>
        <w:rPr>
          <w:bCs/>
          <w:iCs/>
        </w:rPr>
      </w:pPr>
      <w:r>
        <w:rPr>
          <w:bCs/>
          <w:iCs/>
        </w:rPr>
        <w:t>Приложения (если есть)</w:t>
      </w:r>
      <w:r>
        <w:rPr>
          <w:bCs/>
          <w:iCs/>
        </w:rPr>
        <w:br w:type="page"/>
      </w:r>
    </w:p>
    <w:p w14:paraId="433FAF2E">
      <w:pPr>
        <w:pStyle w:val="18"/>
        <w:shd w:val="clear" w:color="auto" w:fill="FFFFFF"/>
        <w:ind w:left="360"/>
        <w:jc w:val="both"/>
        <w:rPr>
          <w:bCs/>
          <w:vanish/>
          <w:color w:val="000000"/>
        </w:rPr>
      </w:pPr>
      <w:r>
        <w:rPr>
          <w:bCs/>
          <w:color w:val="000000"/>
        </w:rPr>
        <w:t>ПРИМЕР ВЫПОЛНЕНИЯ (ФРАГМЕНТ)</w:t>
      </w:r>
    </w:p>
    <w:p w14:paraId="7D3054FE">
      <w:pPr>
        <w:pStyle w:val="18"/>
        <w:shd w:val="clear" w:color="auto" w:fill="FFFFFF"/>
        <w:ind w:left="360"/>
        <w:jc w:val="both"/>
        <w:rPr>
          <w:bCs/>
          <w:color w:val="000000"/>
        </w:rPr>
      </w:pPr>
    </w:p>
    <w:p w14:paraId="423999F2">
      <w:pPr>
        <w:pStyle w:val="18"/>
        <w:shd w:val="clear" w:color="auto" w:fill="FFFFFF"/>
        <w:ind w:left="360"/>
        <w:jc w:val="both"/>
        <w:rPr>
          <w:bCs/>
          <w:vanish/>
          <w:color w:val="000000"/>
        </w:rPr>
      </w:pPr>
      <w:r>
        <w:rPr>
          <w:bCs/>
          <w:color w:val="000000"/>
        </w:rPr>
        <w:t>Пример заполнения таблицы несоответствий: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418"/>
        <w:gridCol w:w="1842"/>
        <w:gridCol w:w="1418"/>
        <w:gridCol w:w="850"/>
        <w:gridCol w:w="2551"/>
      </w:tblGrid>
      <w:tr w14:paraId="3F3FA114">
        <w:trPr>
          <w:tblHeader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3B48D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Документ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264AE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Место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D50C9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Описание дефекта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1064F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Тип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BF5FD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Крит.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8DD53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Рекомендация</w:t>
            </w:r>
          </w:p>
        </w:tc>
      </w:tr>
      <w:tr w14:paraId="75069BC8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353A3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ТЗ, раздел 3.2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C3FC0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Стр. 7, требование 3.2.1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670AF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Требование к времени отклика указано как "быстро", без количественных показателей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DAB6F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Содержательный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B491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К2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9E017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Заменить на конкретное значение: "Время отклика при поиске книги не должно превышать 2 секунд при 100 одновременных пользователях"</w:t>
            </w:r>
          </w:p>
        </w:tc>
      </w:tr>
      <w:tr w14:paraId="2F9D1055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34829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Руководство администратора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41427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Раздел 5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5EC0B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Отсутствует раздел о резервном копировании БД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D2D99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Структурный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B2AFC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К1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CEEAD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Добавить раздел 5.3 "Резервное копирование и восстановление" с пошаговыми инструкциями</w:t>
            </w:r>
          </w:p>
        </w:tc>
      </w:tr>
      <w:tr w14:paraId="79C191CC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84A2C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Руководство пользователя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243CB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Стр. 15, рис. 4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F7300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Скриншот устарел (интерфейс версии 2.1, а в системе 3.0)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B9FF1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Оформительский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3C254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К2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3124B">
            <w:pPr>
              <w:pStyle w:val="18"/>
              <w:shd w:val="clear" w:color="auto" w:fill="FFFFFF"/>
              <w:ind w:left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Обновить скриншот согласно актуальному интерфейсу v3.0</w:t>
            </w:r>
          </w:p>
        </w:tc>
      </w:tr>
    </w:tbl>
    <w:p w14:paraId="1203350D">
      <w:pPr>
        <w:pStyle w:val="18"/>
        <w:shd w:val="clear" w:color="auto" w:fill="FFFFFF"/>
        <w:ind w:left="360"/>
        <w:jc w:val="both"/>
        <w:rPr>
          <w:bCs/>
          <w:color w:val="000000"/>
        </w:rPr>
      </w:pPr>
    </w:p>
    <w:p w14:paraId="2016E39B">
      <w:pPr>
        <w:pStyle w:val="18"/>
        <w:shd w:val="clear" w:color="auto" w:fill="FFFFFF"/>
        <w:ind w:left="360"/>
        <w:jc w:val="both"/>
        <w:rPr>
          <w:bCs/>
          <w:color w:val="000000"/>
        </w:rPr>
      </w:pPr>
    </w:p>
    <w:p w14:paraId="196FE41A">
      <w:pPr>
        <w:pStyle w:val="18"/>
        <w:shd w:val="clear" w:color="auto" w:fill="FFFFFF"/>
        <w:ind w:left="360"/>
        <w:jc w:val="both"/>
        <w:rPr>
          <w:bCs/>
          <w:color w:val="000000"/>
        </w:rPr>
      </w:pPr>
    </w:p>
    <w:sectPr>
      <w:type w:val="continuous"/>
      <w:pgSz w:w="11906" w:h="16838"/>
      <w:pgMar w:top="426" w:right="567" w:bottom="426" w:left="993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14D11"/>
    <w:multiLevelType w:val="multilevel"/>
    <w:tmpl w:val="16A14D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E7A5DF7"/>
    <w:multiLevelType w:val="multilevel"/>
    <w:tmpl w:val="1E7A5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FAD7004"/>
    <w:multiLevelType w:val="multilevel"/>
    <w:tmpl w:val="4FAD7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67E6777"/>
    <w:multiLevelType w:val="multilevel"/>
    <w:tmpl w:val="567E6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D7D3567"/>
    <w:multiLevelType w:val="multilevel"/>
    <w:tmpl w:val="6D7D356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DCD762C"/>
    <w:multiLevelType w:val="multilevel"/>
    <w:tmpl w:val="7DCD7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3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5D"/>
    <w:rsid w:val="00001EF9"/>
    <w:rsid w:val="000126BF"/>
    <w:rsid w:val="00027E99"/>
    <w:rsid w:val="00033F84"/>
    <w:rsid w:val="000359AA"/>
    <w:rsid w:val="00036034"/>
    <w:rsid w:val="000507F3"/>
    <w:rsid w:val="00060686"/>
    <w:rsid w:val="00061046"/>
    <w:rsid w:val="00070775"/>
    <w:rsid w:val="00074558"/>
    <w:rsid w:val="0008153A"/>
    <w:rsid w:val="000826D9"/>
    <w:rsid w:val="000840B1"/>
    <w:rsid w:val="00087D94"/>
    <w:rsid w:val="000948C2"/>
    <w:rsid w:val="00097812"/>
    <w:rsid w:val="000B441A"/>
    <w:rsid w:val="000B7003"/>
    <w:rsid w:val="000D0C9C"/>
    <w:rsid w:val="000D4839"/>
    <w:rsid w:val="000D57D4"/>
    <w:rsid w:val="000E16F9"/>
    <w:rsid w:val="000E1C51"/>
    <w:rsid w:val="000E372F"/>
    <w:rsid w:val="000F2293"/>
    <w:rsid w:val="000F30F5"/>
    <w:rsid w:val="000F72E5"/>
    <w:rsid w:val="001022F5"/>
    <w:rsid w:val="00107EB5"/>
    <w:rsid w:val="001102A4"/>
    <w:rsid w:val="00122163"/>
    <w:rsid w:val="00135613"/>
    <w:rsid w:val="00144135"/>
    <w:rsid w:val="001462E0"/>
    <w:rsid w:val="0015190F"/>
    <w:rsid w:val="001520F8"/>
    <w:rsid w:val="00160529"/>
    <w:rsid w:val="001636CF"/>
    <w:rsid w:val="00163AE6"/>
    <w:rsid w:val="001701F4"/>
    <w:rsid w:val="001732B4"/>
    <w:rsid w:val="00184CF6"/>
    <w:rsid w:val="00187CF8"/>
    <w:rsid w:val="001A4ED9"/>
    <w:rsid w:val="001A76EA"/>
    <w:rsid w:val="001B511E"/>
    <w:rsid w:val="001B6CF7"/>
    <w:rsid w:val="001C0D9D"/>
    <w:rsid w:val="001C7CC1"/>
    <w:rsid w:val="001D0DC1"/>
    <w:rsid w:val="001D172C"/>
    <w:rsid w:val="001D49EF"/>
    <w:rsid w:val="001D7EF2"/>
    <w:rsid w:val="001E04C5"/>
    <w:rsid w:val="001E5C2B"/>
    <w:rsid w:val="001F1697"/>
    <w:rsid w:val="002028AC"/>
    <w:rsid w:val="00221B36"/>
    <w:rsid w:val="0022562F"/>
    <w:rsid w:val="0023335E"/>
    <w:rsid w:val="00235ADE"/>
    <w:rsid w:val="00241751"/>
    <w:rsid w:val="00264317"/>
    <w:rsid w:val="00277742"/>
    <w:rsid w:val="0028284F"/>
    <w:rsid w:val="00285018"/>
    <w:rsid w:val="0028769F"/>
    <w:rsid w:val="00287E0D"/>
    <w:rsid w:val="00293528"/>
    <w:rsid w:val="002A7F2E"/>
    <w:rsid w:val="002C3706"/>
    <w:rsid w:val="002C39E6"/>
    <w:rsid w:val="002D28C6"/>
    <w:rsid w:val="002D3505"/>
    <w:rsid w:val="002D6719"/>
    <w:rsid w:val="002E187E"/>
    <w:rsid w:val="002E464A"/>
    <w:rsid w:val="002E5515"/>
    <w:rsid w:val="002E652A"/>
    <w:rsid w:val="002F3C15"/>
    <w:rsid w:val="002F6293"/>
    <w:rsid w:val="003149FB"/>
    <w:rsid w:val="00335AAD"/>
    <w:rsid w:val="00347393"/>
    <w:rsid w:val="003546B7"/>
    <w:rsid w:val="0035494F"/>
    <w:rsid w:val="0035504B"/>
    <w:rsid w:val="003569CF"/>
    <w:rsid w:val="00357963"/>
    <w:rsid w:val="003609C1"/>
    <w:rsid w:val="00361B8D"/>
    <w:rsid w:val="003665BA"/>
    <w:rsid w:val="00372F3F"/>
    <w:rsid w:val="00376CB8"/>
    <w:rsid w:val="0037790E"/>
    <w:rsid w:val="0038283B"/>
    <w:rsid w:val="00382E69"/>
    <w:rsid w:val="003973D7"/>
    <w:rsid w:val="003A085E"/>
    <w:rsid w:val="003B1F7E"/>
    <w:rsid w:val="003B75DB"/>
    <w:rsid w:val="003C7DD5"/>
    <w:rsid w:val="003D44FA"/>
    <w:rsid w:val="003D7417"/>
    <w:rsid w:val="003E66A5"/>
    <w:rsid w:val="004032BE"/>
    <w:rsid w:val="00404C96"/>
    <w:rsid w:val="00412BE4"/>
    <w:rsid w:val="004212D4"/>
    <w:rsid w:val="0042255F"/>
    <w:rsid w:val="0042689D"/>
    <w:rsid w:val="0042750E"/>
    <w:rsid w:val="00436660"/>
    <w:rsid w:val="00444294"/>
    <w:rsid w:val="0044560B"/>
    <w:rsid w:val="00456206"/>
    <w:rsid w:val="00456530"/>
    <w:rsid w:val="00463E8E"/>
    <w:rsid w:val="00471563"/>
    <w:rsid w:val="00487320"/>
    <w:rsid w:val="004A6496"/>
    <w:rsid w:val="004B47DE"/>
    <w:rsid w:val="004B76B9"/>
    <w:rsid w:val="004C1610"/>
    <w:rsid w:val="004C4C3C"/>
    <w:rsid w:val="004D2F47"/>
    <w:rsid w:val="004F06BF"/>
    <w:rsid w:val="004F2DE6"/>
    <w:rsid w:val="004F6E12"/>
    <w:rsid w:val="0050384F"/>
    <w:rsid w:val="005067F8"/>
    <w:rsid w:val="0052242A"/>
    <w:rsid w:val="00522894"/>
    <w:rsid w:val="00531E64"/>
    <w:rsid w:val="00550467"/>
    <w:rsid w:val="00550B0C"/>
    <w:rsid w:val="005542D3"/>
    <w:rsid w:val="005565FC"/>
    <w:rsid w:val="00560011"/>
    <w:rsid w:val="00563808"/>
    <w:rsid w:val="005640CE"/>
    <w:rsid w:val="00567724"/>
    <w:rsid w:val="005A2E48"/>
    <w:rsid w:val="005A3AE3"/>
    <w:rsid w:val="005B0CBC"/>
    <w:rsid w:val="005B571C"/>
    <w:rsid w:val="005C5C22"/>
    <w:rsid w:val="005C6FB1"/>
    <w:rsid w:val="005D4BCC"/>
    <w:rsid w:val="005E2846"/>
    <w:rsid w:val="005E2A01"/>
    <w:rsid w:val="005F0F90"/>
    <w:rsid w:val="005F7951"/>
    <w:rsid w:val="0060499A"/>
    <w:rsid w:val="00605D03"/>
    <w:rsid w:val="00614766"/>
    <w:rsid w:val="00621CC6"/>
    <w:rsid w:val="00623EBE"/>
    <w:rsid w:val="0064015A"/>
    <w:rsid w:val="006405F1"/>
    <w:rsid w:val="00650641"/>
    <w:rsid w:val="00651F15"/>
    <w:rsid w:val="00655E4B"/>
    <w:rsid w:val="00656A98"/>
    <w:rsid w:val="0066087D"/>
    <w:rsid w:val="006635E0"/>
    <w:rsid w:val="006715AB"/>
    <w:rsid w:val="0068558D"/>
    <w:rsid w:val="00685EEA"/>
    <w:rsid w:val="00687EB6"/>
    <w:rsid w:val="006B4102"/>
    <w:rsid w:val="006C0F57"/>
    <w:rsid w:val="006D30B6"/>
    <w:rsid w:val="006D3D84"/>
    <w:rsid w:val="006D4512"/>
    <w:rsid w:val="006D4692"/>
    <w:rsid w:val="006E543B"/>
    <w:rsid w:val="0070029F"/>
    <w:rsid w:val="00700C79"/>
    <w:rsid w:val="00703493"/>
    <w:rsid w:val="00723BE3"/>
    <w:rsid w:val="00727403"/>
    <w:rsid w:val="007324E6"/>
    <w:rsid w:val="007325D7"/>
    <w:rsid w:val="00742C44"/>
    <w:rsid w:val="00742CA4"/>
    <w:rsid w:val="007473CD"/>
    <w:rsid w:val="007640C4"/>
    <w:rsid w:val="00764C0B"/>
    <w:rsid w:val="007751B7"/>
    <w:rsid w:val="00777612"/>
    <w:rsid w:val="00781026"/>
    <w:rsid w:val="00781FD4"/>
    <w:rsid w:val="007917B8"/>
    <w:rsid w:val="007932DE"/>
    <w:rsid w:val="007966C9"/>
    <w:rsid w:val="007B01F8"/>
    <w:rsid w:val="007C1AA9"/>
    <w:rsid w:val="007C3273"/>
    <w:rsid w:val="007C52C6"/>
    <w:rsid w:val="007D28F1"/>
    <w:rsid w:val="007D5E10"/>
    <w:rsid w:val="007F20D0"/>
    <w:rsid w:val="007F6B6B"/>
    <w:rsid w:val="00810968"/>
    <w:rsid w:val="008267B6"/>
    <w:rsid w:val="00832D1E"/>
    <w:rsid w:val="00834029"/>
    <w:rsid w:val="008403E8"/>
    <w:rsid w:val="0084222F"/>
    <w:rsid w:val="00844D62"/>
    <w:rsid w:val="00847EBF"/>
    <w:rsid w:val="0085615C"/>
    <w:rsid w:val="00862333"/>
    <w:rsid w:val="00866DFA"/>
    <w:rsid w:val="00873329"/>
    <w:rsid w:val="00875C68"/>
    <w:rsid w:val="00897C57"/>
    <w:rsid w:val="008A0976"/>
    <w:rsid w:val="008A0D46"/>
    <w:rsid w:val="008A3B22"/>
    <w:rsid w:val="008B021E"/>
    <w:rsid w:val="008D1C68"/>
    <w:rsid w:val="008D22CF"/>
    <w:rsid w:val="008E4474"/>
    <w:rsid w:val="0090254A"/>
    <w:rsid w:val="00911A8D"/>
    <w:rsid w:val="00912516"/>
    <w:rsid w:val="00920D8C"/>
    <w:rsid w:val="0092704C"/>
    <w:rsid w:val="0092764A"/>
    <w:rsid w:val="00931982"/>
    <w:rsid w:val="0093282F"/>
    <w:rsid w:val="00935269"/>
    <w:rsid w:val="00937778"/>
    <w:rsid w:val="00937DCC"/>
    <w:rsid w:val="0094176B"/>
    <w:rsid w:val="009424AF"/>
    <w:rsid w:val="00946D3F"/>
    <w:rsid w:val="00957E3B"/>
    <w:rsid w:val="0096767E"/>
    <w:rsid w:val="00967F9B"/>
    <w:rsid w:val="0097046E"/>
    <w:rsid w:val="009706E0"/>
    <w:rsid w:val="00976FBB"/>
    <w:rsid w:val="009945C9"/>
    <w:rsid w:val="0099505B"/>
    <w:rsid w:val="009A2F92"/>
    <w:rsid w:val="009B362C"/>
    <w:rsid w:val="009B569A"/>
    <w:rsid w:val="009C75F6"/>
    <w:rsid w:val="009D0E79"/>
    <w:rsid w:val="009E37DC"/>
    <w:rsid w:val="009E7D1B"/>
    <w:rsid w:val="009F52BD"/>
    <w:rsid w:val="00A15FA5"/>
    <w:rsid w:val="00A27371"/>
    <w:rsid w:val="00A323B3"/>
    <w:rsid w:val="00A34771"/>
    <w:rsid w:val="00A4239E"/>
    <w:rsid w:val="00A526ED"/>
    <w:rsid w:val="00A53445"/>
    <w:rsid w:val="00A60851"/>
    <w:rsid w:val="00A608D6"/>
    <w:rsid w:val="00A6174D"/>
    <w:rsid w:val="00A64F5C"/>
    <w:rsid w:val="00A84424"/>
    <w:rsid w:val="00A8756F"/>
    <w:rsid w:val="00AB1065"/>
    <w:rsid w:val="00AC62FA"/>
    <w:rsid w:val="00AC72D0"/>
    <w:rsid w:val="00AD4723"/>
    <w:rsid w:val="00AD645E"/>
    <w:rsid w:val="00AD658A"/>
    <w:rsid w:val="00AD7479"/>
    <w:rsid w:val="00AE1C69"/>
    <w:rsid w:val="00AE45A8"/>
    <w:rsid w:val="00AE4AF9"/>
    <w:rsid w:val="00B109E0"/>
    <w:rsid w:val="00B235EF"/>
    <w:rsid w:val="00B37110"/>
    <w:rsid w:val="00B37F2E"/>
    <w:rsid w:val="00B40BE5"/>
    <w:rsid w:val="00B41AA2"/>
    <w:rsid w:val="00B42EB4"/>
    <w:rsid w:val="00B4329C"/>
    <w:rsid w:val="00B4434A"/>
    <w:rsid w:val="00B503DD"/>
    <w:rsid w:val="00B521B3"/>
    <w:rsid w:val="00B54426"/>
    <w:rsid w:val="00B61E9D"/>
    <w:rsid w:val="00B751A5"/>
    <w:rsid w:val="00B84FB2"/>
    <w:rsid w:val="00B87988"/>
    <w:rsid w:val="00B9448A"/>
    <w:rsid w:val="00B9495D"/>
    <w:rsid w:val="00B97235"/>
    <w:rsid w:val="00BA3166"/>
    <w:rsid w:val="00BA3373"/>
    <w:rsid w:val="00BB18AF"/>
    <w:rsid w:val="00BC4D33"/>
    <w:rsid w:val="00BC5598"/>
    <w:rsid w:val="00BD576B"/>
    <w:rsid w:val="00BD7496"/>
    <w:rsid w:val="00BE20E4"/>
    <w:rsid w:val="00BE5576"/>
    <w:rsid w:val="00C012AA"/>
    <w:rsid w:val="00C12600"/>
    <w:rsid w:val="00C12FB3"/>
    <w:rsid w:val="00C142D2"/>
    <w:rsid w:val="00C2092E"/>
    <w:rsid w:val="00C24D92"/>
    <w:rsid w:val="00C26FB1"/>
    <w:rsid w:val="00C3395D"/>
    <w:rsid w:val="00C33A3C"/>
    <w:rsid w:val="00C3528B"/>
    <w:rsid w:val="00C43B2C"/>
    <w:rsid w:val="00C56A08"/>
    <w:rsid w:val="00C57523"/>
    <w:rsid w:val="00C61B8C"/>
    <w:rsid w:val="00C61EAA"/>
    <w:rsid w:val="00C62999"/>
    <w:rsid w:val="00C74FE4"/>
    <w:rsid w:val="00C76ED6"/>
    <w:rsid w:val="00C822C3"/>
    <w:rsid w:val="00C84B05"/>
    <w:rsid w:val="00C8723F"/>
    <w:rsid w:val="00C872A7"/>
    <w:rsid w:val="00CA2BEA"/>
    <w:rsid w:val="00CB197D"/>
    <w:rsid w:val="00CB356D"/>
    <w:rsid w:val="00CB5FE1"/>
    <w:rsid w:val="00CB6C83"/>
    <w:rsid w:val="00CC3766"/>
    <w:rsid w:val="00CE1197"/>
    <w:rsid w:val="00CE15B8"/>
    <w:rsid w:val="00CF0D9F"/>
    <w:rsid w:val="00CF5117"/>
    <w:rsid w:val="00CF5368"/>
    <w:rsid w:val="00D14C80"/>
    <w:rsid w:val="00D2004A"/>
    <w:rsid w:val="00D21E63"/>
    <w:rsid w:val="00D4164E"/>
    <w:rsid w:val="00D43FB0"/>
    <w:rsid w:val="00D528ED"/>
    <w:rsid w:val="00D57983"/>
    <w:rsid w:val="00D64BB7"/>
    <w:rsid w:val="00D711F2"/>
    <w:rsid w:val="00D7449F"/>
    <w:rsid w:val="00D749A3"/>
    <w:rsid w:val="00D768F8"/>
    <w:rsid w:val="00D81484"/>
    <w:rsid w:val="00D97361"/>
    <w:rsid w:val="00DA1C1E"/>
    <w:rsid w:val="00DB4C12"/>
    <w:rsid w:val="00DB6C9B"/>
    <w:rsid w:val="00DC3C87"/>
    <w:rsid w:val="00DD62AD"/>
    <w:rsid w:val="00DE210C"/>
    <w:rsid w:val="00DE253D"/>
    <w:rsid w:val="00DE68C9"/>
    <w:rsid w:val="00DF0E8E"/>
    <w:rsid w:val="00E109AB"/>
    <w:rsid w:val="00E1195B"/>
    <w:rsid w:val="00E13CAC"/>
    <w:rsid w:val="00E140A0"/>
    <w:rsid w:val="00E1482E"/>
    <w:rsid w:val="00E2097A"/>
    <w:rsid w:val="00E34532"/>
    <w:rsid w:val="00E41514"/>
    <w:rsid w:val="00E70A85"/>
    <w:rsid w:val="00E76F9B"/>
    <w:rsid w:val="00E77587"/>
    <w:rsid w:val="00E857E0"/>
    <w:rsid w:val="00EA1C7F"/>
    <w:rsid w:val="00EA20CC"/>
    <w:rsid w:val="00EB3B94"/>
    <w:rsid w:val="00EB4850"/>
    <w:rsid w:val="00EB4B6B"/>
    <w:rsid w:val="00EB5E79"/>
    <w:rsid w:val="00EC1075"/>
    <w:rsid w:val="00EC53B2"/>
    <w:rsid w:val="00ED4A20"/>
    <w:rsid w:val="00ED4A6C"/>
    <w:rsid w:val="00EE578C"/>
    <w:rsid w:val="00EE5DA9"/>
    <w:rsid w:val="00EE7AEC"/>
    <w:rsid w:val="00F0241E"/>
    <w:rsid w:val="00F1478A"/>
    <w:rsid w:val="00F173A8"/>
    <w:rsid w:val="00F23251"/>
    <w:rsid w:val="00F23D29"/>
    <w:rsid w:val="00F23FA5"/>
    <w:rsid w:val="00F26CC7"/>
    <w:rsid w:val="00F33A6C"/>
    <w:rsid w:val="00F428EF"/>
    <w:rsid w:val="00F85DBB"/>
    <w:rsid w:val="00F9639C"/>
    <w:rsid w:val="00FB326C"/>
    <w:rsid w:val="00FB614B"/>
    <w:rsid w:val="00FB63FC"/>
    <w:rsid w:val="00FC00B0"/>
    <w:rsid w:val="00FC55CB"/>
    <w:rsid w:val="00FC56BD"/>
    <w:rsid w:val="00FD42D1"/>
    <w:rsid w:val="00FE5CA4"/>
    <w:rsid w:val="00FE7CBB"/>
    <w:rsid w:val="00FF356A"/>
    <w:rsid w:val="FFFF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00"/>
      <w:outlineLvl w:val="1"/>
    </w:pPr>
    <w:rPr>
      <w:bCs/>
      <w:szCs w:val="26"/>
      <w:lang w:val="zh-CN" w:eastAsia="zh-CN"/>
    </w:rPr>
  </w:style>
  <w:style w:type="paragraph" w:styleId="4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5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pPr>
      <w:spacing w:before="0"/>
    </w:pPr>
    <w:rPr>
      <w:bCs/>
      <w:szCs w:val="18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header"/>
    <w:basedOn w:val="1"/>
    <w:link w:val="23"/>
    <w:uiPriority w:val="0"/>
    <w:pPr>
      <w:tabs>
        <w:tab w:val="center" w:pos="4677"/>
        <w:tab w:val="right" w:pos="9355"/>
      </w:tabs>
      <w:suppressAutoHyphens/>
      <w:spacing w:before="0"/>
    </w:pPr>
    <w:rPr>
      <w:lang w:eastAsia="ar-SA"/>
    </w:rPr>
  </w:style>
  <w:style w:type="paragraph" w:styleId="12">
    <w:name w:val="HTML Preformatted"/>
    <w:basedOn w:val="1"/>
    <w:link w:val="20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/>
      <w:sz w:val="20"/>
      <w:szCs w:val="20"/>
      <w:lang w:val="zh-CN" w:eastAsia="zh-CN"/>
    </w:rPr>
  </w:style>
  <w:style w:type="character" w:styleId="13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link w:val="19"/>
    <w:uiPriority w:val="99"/>
    <w:pPr>
      <w:spacing w:before="100" w:beforeAutospacing="1" w:after="100" w:afterAutospacing="1"/>
    </w:pPr>
    <w:rPr>
      <w:lang w:val="zh-CN" w:eastAsia="zh-CN"/>
    </w:rPr>
  </w:style>
  <w:style w:type="character" w:styleId="15">
    <w:name w:val="Strong"/>
    <w:qFormat/>
    <w:uiPriority w:val="22"/>
    <w:rPr>
      <w:b/>
      <w:bCs/>
    </w:rPr>
  </w:style>
  <w:style w:type="table" w:styleId="16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Заголовок 2 Знак"/>
    <w:basedOn w:val="6"/>
    <w:link w:val="3"/>
    <w:uiPriority w:val="0"/>
    <w:rPr>
      <w:rFonts w:ascii="Times New Roman" w:hAnsi="Times New Roman" w:eastAsia="Times New Roman" w:cs="Times New Roman"/>
      <w:bCs/>
      <w:sz w:val="24"/>
      <w:szCs w:val="26"/>
      <w:lang w:val="zh-CN" w:eastAsia="zh-CN"/>
    </w:rPr>
  </w:style>
  <w:style w:type="paragraph" w:styleId="18">
    <w:name w:val="List Paragraph"/>
    <w:basedOn w:val="1"/>
    <w:qFormat/>
    <w:uiPriority w:val="34"/>
    <w:pPr>
      <w:spacing w:before="0"/>
      <w:ind w:left="720"/>
      <w:contextualSpacing/>
    </w:pPr>
    <w:rPr>
      <w:szCs w:val="22"/>
    </w:rPr>
  </w:style>
  <w:style w:type="character" w:customStyle="1" w:styleId="19">
    <w:name w:val="Обычный (Интернет) Знак"/>
    <w:link w:val="14"/>
    <w:uiPriority w:val="99"/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20">
    <w:name w:val="Стандартный HTML Знак"/>
    <w:basedOn w:val="6"/>
    <w:link w:val="12"/>
    <w:uiPriority w:val="99"/>
    <w:rPr>
      <w:rFonts w:ascii="Courier New" w:hAnsi="Courier New" w:eastAsia="Times New Roman" w:cs="Times New Roman"/>
      <w:sz w:val="20"/>
      <w:szCs w:val="20"/>
      <w:lang w:val="zh-CN" w:eastAsia="zh-CN"/>
    </w:rPr>
  </w:style>
  <w:style w:type="character" w:customStyle="1" w:styleId="21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ru-RU"/>
    </w:rPr>
  </w:style>
  <w:style w:type="character" w:customStyle="1" w:styleId="22">
    <w:name w:val="Unresolved Mention"/>
    <w:basedOn w:val="6"/>
    <w:semiHidden/>
    <w:unhideWhenUsed/>
    <w:uiPriority w:val="99"/>
    <w:rPr>
      <w:color w:val="808080"/>
      <w:shd w:val="clear" w:color="auto" w:fill="E6E6E6"/>
    </w:rPr>
  </w:style>
  <w:style w:type="character" w:customStyle="1" w:styleId="23">
    <w:name w:val="Верхний колонтитул Знак"/>
    <w:basedOn w:val="6"/>
    <w:link w:val="11"/>
    <w:uiPriority w:val="0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customStyle="1" w:styleId="24">
    <w:name w:val="Заголовок 4 Знак"/>
    <w:basedOn w:val="6"/>
    <w:link w:val="4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ru-RU"/>
    </w:rPr>
  </w:style>
  <w:style w:type="paragraph" w:customStyle="1" w:styleId="25">
    <w:name w:val="router-link-active"/>
    <w:basedOn w:val="1"/>
    <w:uiPriority w:val="0"/>
    <w:pPr>
      <w:spacing w:before="100" w:beforeAutospacing="1" w:after="100" w:afterAutospacing="1"/>
    </w:pPr>
  </w:style>
  <w:style w:type="character" w:customStyle="1" w:styleId="26">
    <w:name w:val="pseudo"/>
    <w:basedOn w:val="6"/>
    <w:uiPriority w:val="0"/>
  </w:style>
  <w:style w:type="character" w:customStyle="1" w:styleId="27">
    <w:name w:val="finish-banner__text"/>
    <w:basedOn w:val="6"/>
    <w:uiPriority w:val="0"/>
  </w:style>
  <w:style w:type="character" w:customStyle="1" w:styleId="28">
    <w:name w:val="audio-label"/>
    <w:basedOn w:val="6"/>
    <w:uiPriority w:val="0"/>
  </w:style>
  <w:style w:type="character" w:customStyle="1" w:styleId="29">
    <w:name w:val="audio-time_current"/>
    <w:basedOn w:val="6"/>
    <w:uiPriority w:val="0"/>
  </w:style>
  <w:style w:type="character" w:customStyle="1" w:styleId="30">
    <w:name w:val="audio-time"/>
    <w:basedOn w:val="6"/>
    <w:uiPriority w:val="0"/>
  </w:style>
  <w:style w:type="character" w:customStyle="1" w:styleId="31">
    <w:name w:val="player-speed__counter"/>
    <w:basedOn w:val="6"/>
    <w:uiPriority w:val="0"/>
  </w:style>
  <w:style w:type="character" w:customStyle="1" w:styleId="32">
    <w:name w:val="footer__design-by"/>
    <w:basedOn w:val="6"/>
    <w:uiPriority w:val="0"/>
  </w:style>
  <w:style w:type="paragraph" w:customStyle="1" w:styleId="33">
    <w:name w:val="footer__made-by"/>
    <w:basedOn w:val="1"/>
    <w:uiPriority w:val="0"/>
    <w:pPr>
      <w:spacing w:before="100" w:beforeAutospacing="1" w:after="100" w:afterAutospacing="1"/>
    </w:pPr>
  </w:style>
  <w:style w:type="character" w:customStyle="1" w:styleId="34">
    <w:name w:val="Заголовок 5 Знак"/>
    <w:basedOn w:val="6"/>
    <w:link w:val="5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ru-RU"/>
    </w:rPr>
  </w:style>
  <w:style w:type="character" w:customStyle="1" w:styleId="35">
    <w:name w:val="kwd"/>
    <w:basedOn w:val="6"/>
    <w:uiPriority w:val="0"/>
  </w:style>
  <w:style w:type="character" w:customStyle="1" w:styleId="36">
    <w:name w:val="pln"/>
    <w:basedOn w:val="6"/>
    <w:uiPriority w:val="0"/>
  </w:style>
  <w:style w:type="character" w:customStyle="1" w:styleId="37">
    <w:name w:val="typ"/>
    <w:basedOn w:val="6"/>
    <w:uiPriority w:val="0"/>
  </w:style>
  <w:style w:type="character" w:customStyle="1" w:styleId="38">
    <w:name w:val="pun"/>
    <w:basedOn w:val="6"/>
    <w:uiPriority w:val="0"/>
  </w:style>
  <w:style w:type="character" w:customStyle="1" w:styleId="39">
    <w:name w:val="lit"/>
    <w:basedOn w:val="6"/>
    <w:uiPriority w:val="0"/>
  </w:style>
  <w:style w:type="character" w:customStyle="1" w:styleId="40">
    <w:name w:val="com"/>
    <w:basedOn w:val="6"/>
    <w:uiPriority w:val="0"/>
  </w:style>
  <w:style w:type="character" w:customStyle="1" w:styleId="41">
    <w:name w:val="st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533E7950-C761-4CD3-8969-DC98AC686C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1113</Words>
  <Characters>6346</Characters>
  <Lines>52</Lines>
  <Paragraphs>14</Paragraphs>
  <TotalTime>947</TotalTime>
  <ScaleCrop>false</ScaleCrop>
  <LinksUpToDate>false</LinksUpToDate>
  <CharactersWithSpaces>7445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2021-02-08T22:49:00Z</dcterms:created>
  <dc:creator>Лариса Цымбалюк</dc:creator>
  <cp:lastModifiedBy>Роман Михайлов</cp:lastModifiedBy>
  <dcterms:modified xsi:type="dcterms:W3CDTF">2026-05-01T13:57:39Z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1166BFB4BDD0D6662387F46998A9538A_42</vt:lpwstr>
  </property>
</Properties>
</file>