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 del Laboratorio Frappe en Docker sobre WSL (Windows 11)</w:t>
      </w:r>
    </w:p>
    <w:p>
      <w:pPr>
        <w:pStyle w:val="Heading1"/>
      </w:pPr>
      <w:r>
        <w:t>1. Requisitos Previos</w:t>
      </w:r>
    </w:p>
    <w:p>
      <w:r>
        <w:t>- Windows 11 con WSL2 habilitado</w:t>
        <w:br/>
        <w:t>- Ubuntu instalado en WSL</w:t>
        <w:br/>
        <w:t>- Docker Desktop ejecutándose y con integración WSL habilitada</w:t>
        <w:br/>
        <w:t>- Git y curl opcionales para facilitar descargas</w:t>
      </w:r>
    </w:p>
    <w:p>
      <w:pPr>
        <w:pStyle w:val="Heading1"/>
      </w:pPr>
      <w:r>
        <w:t>2. Estructura del Proyecto</w:t>
      </w:r>
    </w:p>
    <w:p>
      <w:r>
        <w:t>Crear una carpeta de trabajo:</w:t>
      </w:r>
    </w:p>
    <w:p>
      <w:r>
        <w:t>mkdir -p ~/frappe_secure &amp;&amp; cd ~/frappe_secure</w:t>
      </w:r>
    </w:p>
    <w:p>
      <w:pPr>
        <w:pStyle w:val="Heading1"/>
      </w:pPr>
      <w:r>
        <w:t>3. Instalación de Docker en WSL</w:t>
      </w:r>
    </w:p>
    <w:p>
      <w:r>
        <w:t>Ejecutar en terminal:</w:t>
      </w:r>
    </w:p>
    <w:p>
      <w:r>
        <w:t>sudo apt update &amp;&amp; sudo apt install docker.io docker-compose -y</w:t>
        <w:br/>
        <w:t>sudo usermod -aG docker $USER</w:t>
        <w:br/>
        <w:t>newgrp docker</w:t>
      </w:r>
    </w:p>
    <w:p>
      <w:pPr>
        <w:pStyle w:val="Heading1"/>
      </w:pPr>
      <w:r>
        <w:t>4. Carga del Proyecto</w:t>
      </w:r>
    </w:p>
    <w:p>
      <w:r>
        <w:t>Copiar el archivo ZIP al entorno WSL o clonar desde Git, luego descomprimir.</w:t>
      </w:r>
    </w:p>
    <w:p>
      <w:pPr>
        <w:pStyle w:val="Heading1"/>
      </w:pPr>
      <w:r>
        <w:t>5. Configuración del Entorno</w:t>
      </w:r>
    </w:p>
    <w:p>
      <w:r>
        <w:t>- Editar `.env.example` y renombrar a `.env`</w:t>
        <w:br/>
        <w:t>- Revisar puertos en `docker-compose.yml`</w:t>
        <w:br/>
        <w:t>- Asegurarse de tener el dominio y claves correctas</w:t>
      </w:r>
    </w:p>
    <w:p>
      <w:pPr>
        <w:pStyle w:val="Heading1"/>
      </w:pPr>
      <w:r>
        <w:t>6. Ejecución Inicial</w:t>
      </w:r>
    </w:p>
    <w:p>
      <w:r>
        <w:t>docker-compose up -d</w:t>
        <w:br/>
        <w:t>docker exec -it frappe_secure_frappe_1 bash</w:t>
        <w:br/>
        <w:t>cd /workspace &amp;&amp; ./init.sh</w:t>
      </w:r>
    </w:p>
    <w:p>
      <w:pPr>
        <w:pStyle w:val="Heading1"/>
      </w:pPr>
      <w:r>
        <w:t>7. Verificación de Servicios</w:t>
      </w:r>
    </w:p>
    <w:p>
      <w:r>
        <w:t>Ejecutar `./check_services_docker.sh` para validar conectividad entre contenedores.</w:t>
      </w:r>
    </w:p>
    <w:p>
      <w:pPr>
        <w:pStyle w:val="Heading1"/>
      </w:pPr>
      <w:r>
        <w:t>8. Acceso a la Aplicación</w:t>
      </w:r>
    </w:p>
    <w:p>
      <w:r>
        <w:t>Desde navegador en Windows:</w:t>
        <w:br/>
        <w:t>http://localhost o http://frappe.local (con /etc/hosts ajustado)</w:t>
      </w:r>
    </w:p>
    <w:p>
      <w:pPr>
        <w:pStyle w:val="Heading1"/>
      </w:pPr>
      <w:r>
        <w:t>9. Buenas Prácticas</w:t>
      </w:r>
    </w:p>
    <w:p>
      <w:r>
        <w:t>- Evitar exponer puertos innecesarios</w:t>
        <w:br/>
        <w:t>- Realizar backups antes de reinicializar</w:t>
        <w:br/>
        <w:t>- Usar nombres de dominio consistentes y claves seguras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