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24" w:rsidRDefault="00220D24"/>
    <w:p w:rsidR="00FB2897" w:rsidRDefault="00FB2897" w:rsidP="00FB2897">
      <w:pPr>
        <w:pStyle w:val="Title"/>
      </w:pPr>
      <w:r>
        <w:t>ABE Articles-</w:t>
      </w:r>
    </w:p>
    <w:p w:rsidR="00FB2897" w:rsidRDefault="00FB2897" w:rsidP="00FB2897"/>
    <w:p w:rsidR="00FB2897" w:rsidRPr="007B3DDD" w:rsidRDefault="00FB2897" w:rsidP="00FB2897">
      <w:pPr>
        <w:rPr>
          <w:sz w:val="28"/>
        </w:rPr>
      </w:pPr>
      <w:r w:rsidRPr="007B3DDD">
        <w:rPr>
          <w:sz w:val="28"/>
        </w:rPr>
        <w:t>1.</w:t>
      </w:r>
      <w:r w:rsidR="00942445" w:rsidRPr="007B3DDD">
        <w:rPr>
          <w:sz w:val="28"/>
        </w:rPr>
        <w:t xml:space="preserve">  </w:t>
      </w:r>
      <w:proofErr w:type="spellStart"/>
      <w:proofErr w:type="gramStart"/>
      <w:r w:rsidR="00942445" w:rsidRPr="007B3DDD">
        <w:rPr>
          <w:sz w:val="36"/>
        </w:rPr>
        <w:t>ProLiteracy</w:t>
      </w:r>
      <w:proofErr w:type="spellEnd"/>
      <w:r w:rsidR="00942445" w:rsidRPr="007B3DDD">
        <w:rPr>
          <w:sz w:val="36"/>
        </w:rPr>
        <w:t xml:space="preserve">  Adult</w:t>
      </w:r>
      <w:proofErr w:type="gramEnd"/>
      <w:r w:rsidR="00942445" w:rsidRPr="007B3DDD">
        <w:rPr>
          <w:sz w:val="36"/>
        </w:rPr>
        <w:t xml:space="preserve"> Literacy Facts</w:t>
      </w:r>
    </w:p>
    <w:p w:rsidR="00942445" w:rsidRDefault="00942445" w:rsidP="00FB2897">
      <w:hyperlink r:id="rId7" w:history="1">
        <w:r w:rsidRPr="00873184">
          <w:rPr>
            <w:rStyle w:val="Hyperlink"/>
          </w:rPr>
          <w:t>https://www.proliteracy.org/Resources/Adult-Literacy-Facts</w:t>
        </w:r>
      </w:hyperlink>
    </w:p>
    <w:p w:rsidR="008E4FC1" w:rsidRDefault="008E4FC1" w:rsidP="00FB2897"/>
    <w:p w:rsidR="006D50BB" w:rsidRDefault="008E4FC1" w:rsidP="006D50BB">
      <w:pPr>
        <w:pStyle w:val="Heading1"/>
        <w:pBdr>
          <w:bottom w:val="single" w:sz="12" w:space="3" w:color="E1E9EB"/>
        </w:pBdr>
        <w:shd w:val="clear" w:color="auto" w:fill="FFFFFF"/>
        <w:spacing w:before="0" w:beforeAutospacing="0" w:after="55" w:afterAutospacing="0"/>
        <w:textAlignment w:val="baseline"/>
      </w:pPr>
      <w:r>
        <w:t xml:space="preserve">2. </w:t>
      </w:r>
      <w:r w:rsidR="006D50BB">
        <w:t>International Literacy Association</w:t>
      </w:r>
    </w:p>
    <w:p w:rsidR="006D50BB" w:rsidRPr="006D50BB" w:rsidRDefault="006D50BB" w:rsidP="006D50BB">
      <w:pPr>
        <w:pStyle w:val="Heading1"/>
        <w:pBdr>
          <w:bottom w:val="single" w:sz="12" w:space="3" w:color="E1E9EB"/>
        </w:pBdr>
        <w:shd w:val="clear" w:color="auto" w:fill="FFFFFF"/>
        <w:spacing w:before="0" w:beforeAutospacing="0" w:after="55" w:afterAutospacing="0"/>
        <w:textAlignment w:val="baseline"/>
        <w:rPr>
          <w:rFonts w:ascii="Arial" w:hAnsi="Arial" w:cs="Arial"/>
          <w:color w:val="5D5D5D"/>
        </w:rPr>
      </w:pPr>
      <w:r w:rsidRPr="006D50BB">
        <w:rPr>
          <w:rFonts w:ascii="Arial" w:hAnsi="Arial" w:cs="Arial"/>
          <w:color w:val="5D5D5D"/>
        </w:rPr>
        <w:t>Reading Research Quarterly</w:t>
      </w:r>
    </w:p>
    <w:p w:rsidR="008E4FC1" w:rsidRDefault="008E4FC1" w:rsidP="00FB2897">
      <w:hyperlink r:id="rId8" w:history="1">
        <w:r w:rsidRPr="00873184">
          <w:rPr>
            <w:rStyle w:val="Hyperlink"/>
          </w:rPr>
          <w:t>http://onlinelibrary.wiley.com/journal/10.1002/(ISSN)1936-2722</w:t>
        </w:r>
      </w:hyperlink>
    </w:p>
    <w:p w:rsidR="00895CB2" w:rsidRDefault="00895CB2" w:rsidP="00FB2897"/>
    <w:p w:rsidR="00895CB2" w:rsidRPr="007B3DDD" w:rsidRDefault="00895CB2" w:rsidP="00FB2897">
      <w:pPr>
        <w:rPr>
          <w:sz w:val="36"/>
        </w:rPr>
      </w:pPr>
      <w:r w:rsidRPr="007B3DDD">
        <w:rPr>
          <w:sz w:val="36"/>
        </w:rPr>
        <w:t>3.</w:t>
      </w:r>
      <w:r w:rsidR="007B3DDD" w:rsidRPr="007B3DDD">
        <w:rPr>
          <w:sz w:val="36"/>
        </w:rPr>
        <w:t xml:space="preserve"> Literacy Research Association</w:t>
      </w:r>
    </w:p>
    <w:p w:rsidR="00895CB2" w:rsidRDefault="00895CB2" w:rsidP="00FB2897">
      <w:hyperlink r:id="rId9" w:history="1">
        <w:r w:rsidRPr="00873184">
          <w:rPr>
            <w:rStyle w:val="Hyperlink"/>
          </w:rPr>
          <w:t>http://www.literacyresearchassociation.org/</w:t>
        </w:r>
      </w:hyperlink>
    </w:p>
    <w:p w:rsidR="007B3DDD" w:rsidRDefault="007B3DDD" w:rsidP="00FB2897"/>
    <w:p w:rsidR="007B3DDD" w:rsidRPr="008D6480" w:rsidRDefault="007B3DDD" w:rsidP="00FB2897">
      <w:pPr>
        <w:rPr>
          <w:sz w:val="36"/>
        </w:rPr>
      </w:pPr>
      <w:r w:rsidRPr="008D6480">
        <w:rPr>
          <w:sz w:val="36"/>
        </w:rPr>
        <w:t xml:space="preserve">4. </w:t>
      </w:r>
      <w:r w:rsidR="008D6480" w:rsidRPr="008D6480">
        <w:rPr>
          <w:sz w:val="36"/>
        </w:rPr>
        <w:t xml:space="preserve"> Journey of Literacy Research</w:t>
      </w:r>
      <w:bookmarkStart w:id="0" w:name="_GoBack"/>
      <w:bookmarkEnd w:id="0"/>
    </w:p>
    <w:p w:rsidR="008B6260" w:rsidRDefault="008B6260" w:rsidP="00FB2897">
      <w:hyperlink r:id="rId10" w:history="1">
        <w:r w:rsidRPr="00873184">
          <w:rPr>
            <w:rStyle w:val="Hyperlink"/>
          </w:rPr>
          <w:t>http://jlr.sagepub.com/content/current</w:t>
        </w:r>
      </w:hyperlink>
      <w:r>
        <w:t xml:space="preserve"> </w:t>
      </w:r>
    </w:p>
    <w:p w:rsidR="00895CB2" w:rsidRDefault="00895CB2" w:rsidP="00FB2897"/>
    <w:p w:rsidR="008E4FC1" w:rsidRDefault="008E4FC1" w:rsidP="00FB2897"/>
    <w:p w:rsidR="00942445" w:rsidRPr="00FB2897" w:rsidRDefault="00942445" w:rsidP="00FB2897"/>
    <w:sectPr w:rsidR="00942445" w:rsidRPr="00FB28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51A" w:rsidRDefault="00B6451A" w:rsidP="00FB2897">
      <w:pPr>
        <w:spacing w:after="0" w:line="240" w:lineRule="auto"/>
      </w:pPr>
      <w:r>
        <w:separator/>
      </w:r>
    </w:p>
  </w:endnote>
  <w:endnote w:type="continuationSeparator" w:id="0">
    <w:p w:rsidR="00B6451A" w:rsidRDefault="00B6451A" w:rsidP="00FB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51A" w:rsidRDefault="00B6451A" w:rsidP="00FB2897">
      <w:pPr>
        <w:spacing w:after="0" w:line="240" w:lineRule="auto"/>
      </w:pPr>
      <w:r>
        <w:separator/>
      </w:r>
    </w:p>
  </w:footnote>
  <w:footnote w:type="continuationSeparator" w:id="0">
    <w:p w:rsidR="00B6451A" w:rsidRDefault="00B6451A" w:rsidP="00FB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97" w:rsidRDefault="00FB2897">
    <w:pPr>
      <w:pStyle w:val="Header"/>
    </w:pPr>
    <w:r>
      <w:t xml:space="preserve">Category A – Articles- Teaching &amp; Learning </w:t>
    </w:r>
    <w:r w:rsidR="006D7E9A">
      <w:t xml:space="preserve">Literacy </w:t>
    </w:r>
    <w:r>
      <w:t>Research</w:t>
    </w:r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8/29/16</w:t>
    </w:r>
    <w:r>
      <w:fldChar w:fldCharType="end"/>
    </w:r>
  </w:p>
  <w:p w:rsidR="00FB2897" w:rsidRDefault="00FB2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97"/>
    <w:rsid w:val="00220D24"/>
    <w:rsid w:val="006D50BB"/>
    <w:rsid w:val="006D7E9A"/>
    <w:rsid w:val="007B3DDD"/>
    <w:rsid w:val="00895CB2"/>
    <w:rsid w:val="008B6260"/>
    <w:rsid w:val="008D6480"/>
    <w:rsid w:val="008E4FC1"/>
    <w:rsid w:val="00942445"/>
    <w:rsid w:val="00B6451A"/>
    <w:rsid w:val="00EC4DB9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7"/>
  </w:style>
  <w:style w:type="paragraph" w:styleId="Footer">
    <w:name w:val="footer"/>
    <w:basedOn w:val="Normal"/>
    <w:link w:val="FooterChar"/>
    <w:uiPriority w:val="99"/>
    <w:unhideWhenUsed/>
    <w:rsid w:val="00FB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7"/>
  </w:style>
  <w:style w:type="paragraph" w:styleId="BalloonText">
    <w:name w:val="Balloon Text"/>
    <w:basedOn w:val="Normal"/>
    <w:link w:val="BalloonTextChar"/>
    <w:uiPriority w:val="99"/>
    <w:semiHidden/>
    <w:unhideWhenUsed/>
    <w:rsid w:val="00FB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28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424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50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7"/>
  </w:style>
  <w:style w:type="paragraph" w:styleId="Footer">
    <w:name w:val="footer"/>
    <w:basedOn w:val="Normal"/>
    <w:link w:val="FooterChar"/>
    <w:uiPriority w:val="99"/>
    <w:unhideWhenUsed/>
    <w:rsid w:val="00FB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7"/>
  </w:style>
  <w:style w:type="paragraph" w:styleId="BalloonText">
    <w:name w:val="Balloon Text"/>
    <w:basedOn w:val="Normal"/>
    <w:link w:val="BalloonTextChar"/>
    <w:uiPriority w:val="99"/>
    <w:semiHidden/>
    <w:unhideWhenUsed/>
    <w:rsid w:val="00FB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28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424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50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journal/10.1002/(ISSN)1936-27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literacy.org/Resources/Adult-Literacy-Fact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lr.sagepub.com/content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teracyresearchassoci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10</cp:revision>
  <dcterms:created xsi:type="dcterms:W3CDTF">2016-08-30T06:28:00Z</dcterms:created>
  <dcterms:modified xsi:type="dcterms:W3CDTF">2016-08-30T06:49:00Z</dcterms:modified>
</cp:coreProperties>
</file>