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BASES TECNICAS</w:t>
      </w:r>
    </w:p>
    <w:p>
      <w:pPr>
        <w:pStyle w:val="Heading1"/>
        <w:jc w:val="center"/>
      </w:pPr>
      <w:r>
        <w:t>LICITACION PUBLICA</w:t>
      </w:r>
    </w:p>
    <w:p/>
    <w:p>
      <w:pPr>
        <w:jc w:val="center"/>
      </w:pPr>
      <w:r>
        <w:rPr>
          <w:b/>
          <w:sz w:val="28"/>
        </w:rPr>
        <w:t>{{nombre_licitacion}}</w:t>
      </w:r>
    </w:p>
    <w:p/>
    <w:p>
      <w:pPr>
        <w:jc w:val="center"/>
      </w:pPr>
      <w:r>
        <w:t xml:space="preserve">ID: </w:t>
      </w:r>
      <w:r>
        <w:rPr>
          <w:b/>
        </w:rPr>
        <w:t>{{id_licitacion}}</w:t>
      </w:r>
    </w:p>
    <w:p>
      <w:r>
        <w:br w:type="page"/>
      </w:r>
    </w:p>
    <w:p>
      <w:pPr>
        <w:pStyle w:val="Heading1"/>
      </w:pPr>
      <w:r>
        <w:t>1. DESCRIPCION GENERAL DEL SERVICIO</w:t>
      </w:r>
    </w:p>
    <w:p>
      <w:r>
        <w:t>{{descripcion_general_servicio}}</w:t>
      </w:r>
    </w:p>
    <w:p/>
    <w:p>
      <w:pPr>
        <w:pStyle w:val="Heading2"/>
      </w:pPr>
      <w:r>
        <w:t>1.1 Objetivo General</w:t>
      </w:r>
    </w:p>
    <w:p>
      <w:r>
        <w:t>{{objetivo_general}}</w:t>
      </w:r>
    </w:p>
    <w:p/>
    <w:p>
      <w:pPr>
        <w:pStyle w:val="Heading2"/>
      </w:pPr>
      <w:r>
        <w:t>1.2 Objetivos Especificos</w:t>
      </w:r>
    </w:p>
    <w:p>
      <w:r>
        <w:t>{{objetivos_especificos}}</w:t>
      </w:r>
    </w:p>
    <w:p/>
    <w:p>
      <w:pPr>
        <w:pStyle w:val="Heading1"/>
      </w:pPr>
      <w:r>
        <w:t>2. ALCANCE</w:t>
      </w:r>
    </w:p>
    <w:p>
      <w:r>
        <w:t xml:space="preserve">El servicio debera ser prestado en: </w:t>
      </w:r>
      <w:r>
        <w:rPr>
          <w:b/>
        </w:rPr>
        <w:t>{{lugar_ejecucion}}</w:t>
      </w:r>
    </w:p>
    <w:p/>
    <w:p>
      <w:r>
        <w:t xml:space="preserve">La cantidad estimada de beneficiarios o usuarios es: </w:t>
      </w:r>
      <w:r>
        <w:rPr>
          <w:b/>
        </w:rPr>
        <w:t>{{cantidad_beneficiarios}}</w:t>
      </w:r>
    </w:p>
    <w:p/>
    <w:p>
      <w:pPr>
        <w:pStyle w:val="Heading1"/>
      </w:pPr>
      <w:r>
        <w:t>3. REQUERIMIENTOS TECNICOS</w:t>
      </w:r>
    </w:p>
    <w:p>
      <w:pPr>
        <w:pStyle w:val="Heading2"/>
      </w:pPr>
      <w:r>
        <w:t>3.1 Requerimientos Obligatorios</w:t>
      </w:r>
    </w:p>
    <w:p>
      <w:r>
        <w:t>{{requerimientos_obligatorios}}</w:t>
      </w:r>
    </w:p>
    <w:p/>
    <w:p>
      <w:pPr>
        <w:pStyle w:val="Heading2"/>
      </w:pPr>
      <w:r>
        <w:t>3.2 Requerimientos Deseables</w:t>
      </w:r>
    </w:p>
    <w:p>
      <w:r>
        <w:t>{{requerimientos_deseables}}</w:t>
      </w:r>
    </w:p>
    <w:p/>
    <w:p>
      <w:pPr>
        <w:pStyle w:val="Heading1"/>
      </w:pPr>
      <w:r>
        <w:t>4. EQUIPO DE TRABAJO</w:t>
      </w:r>
    </w:p>
    <w:p>
      <w:r>
        <w:t>El proveedor debera disponer del siguiente equipo de trabajo minimo:</w:t>
      </w:r>
    </w:p>
    <w:p/>
    <w:p>
      <w:r>
        <w:t>{{equipo_trabajo_requerido}}</w:t>
      </w:r>
    </w:p>
    <w:p/>
    <w:p>
      <w:pPr>
        <w:pStyle w:val="Heading1"/>
      </w:pPr>
      <w:r>
        <w:t>5. PLAZOS Y ENTREGABLES</w:t>
      </w:r>
    </w:p>
    <w:p>
      <w:r>
        <w:t xml:space="preserve">Plazo total de ejecucion: </w:t>
      </w:r>
      <w:r>
        <w:rPr>
          <w:b/>
        </w:rPr>
        <w:t>{{plazo_ejecucion}}</w:t>
      </w:r>
    </w:p>
    <w:p/>
    <w:p>
      <w:pPr>
        <w:pStyle w:val="Heading2"/>
      </w:pPr>
      <w:r>
        <w:t>5.1 Entregables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Plazo</w:t>
            </w:r>
          </w:p>
        </w:tc>
      </w:tr>
      <w:tr>
        <w:tc>
          <w:tcPr>
            <w:tcW w:type="dxa" w:w="2880"/>
          </w:tcPr>
          <w:p>
            <w:r>
              <w:t>{{entregable_1_nombre}}</w:t>
            </w:r>
          </w:p>
        </w:tc>
        <w:tc>
          <w:tcPr>
            <w:tcW w:type="dxa" w:w="2880"/>
          </w:tcPr>
          <w:p>
            <w:r>
              <w:t>{{entregable_1_descripcion}}</w:t>
            </w:r>
          </w:p>
        </w:tc>
        <w:tc>
          <w:tcPr>
            <w:tcW w:type="dxa" w:w="2880"/>
          </w:tcPr>
          <w:p>
            <w:r>
              <w:t>{{entregable_1_plazo}}</w:t>
            </w:r>
          </w:p>
        </w:tc>
      </w:tr>
      <w:tr>
        <w:tc>
          <w:tcPr>
            <w:tcW w:type="dxa" w:w="2880"/>
          </w:tcPr>
          <w:p>
            <w:r>
              <w:t>{{entregable_2_nombre}}</w:t>
            </w:r>
          </w:p>
        </w:tc>
        <w:tc>
          <w:tcPr>
            <w:tcW w:type="dxa" w:w="2880"/>
          </w:tcPr>
          <w:p>
            <w:r>
              <w:t>{{entregable_2_descripcion}}</w:t>
            </w:r>
          </w:p>
        </w:tc>
        <w:tc>
          <w:tcPr>
            <w:tcW w:type="dxa" w:w="2880"/>
          </w:tcPr>
          <w:p>
            <w:r>
              <w:t>{{entregable_2_plazo}}</w:t>
            </w:r>
          </w:p>
        </w:tc>
      </w:tr>
      <w:tr>
        <w:tc>
          <w:tcPr>
            <w:tcW w:type="dxa" w:w="2880"/>
          </w:tcPr>
          <w:p>
            <w:r>
              <w:t>{{entregable_3_nombre}}</w:t>
            </w:r>
          </w:p>
        </w:tc>
        <w:tc>
          <w:tcPr>
            <w:tcW w:type="dxa" w:w="2880"/>
          </w:tcPr>
          <w:p>
            <w:r>
              <w:t>{{entregable_3_descripcion}}</w:t>
            </w:r>
          </w:p>
        </w:tc>
        <w:tc>
          <w:tcPr>
            <w:tcW w:type="dxa" w:w="2880"/>
          </w:tcPr>
          <w:p>
            <w:r>
              <w:t>{{entregable_3_plazo}}</w:t>
            </w:r>
          </w:p>
        </w:tc>
      </w:tr>
    </w:tbl>
    <w:p/>
    <w:p>
      <w:pPr>
        <w:pStyle w:val="Heading1"/>
      </w:pPr>
      <w:r>
        <w:t>6. CONDICIONES DE OPERACION</w:t>
      </w:r>
    </w:p>
    <w:p>
      <w:r>
        <w:t xml:space="preserve">Horario de trabajo requerido: </w:t>
      </w:r>
      <w:r>
        <w:rPr>
          <w:b/>
        </w:rPr>
        <w:t>{{horario_trabajo}}</w:t>
      </w:r>
    </w:p>
    <w:p/>
    <w:p>
      <w:r>
        <w:t xml:space="preserve">Observaciones adicionales: </w:t>
      </w:r>
      <w:r>
        <w:rPr>
          <w:b/>
        </w:rPr>
        <w:t>{{observaciones_tecnicas}}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