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2D" w:rsidRPr="00331B1B" w:rsidRDefault="00D80F2D" w:rsidP="00D80F2D">
      <w:pPr>
        <w:jc w:val="center"/>
        <w:rPr>
          <w:rFonts w:eastAsia="Arial" w:cs="Times New Roman"/>
          <w:b/>
          <w:color w:val="000000" w:themeColor="text1"/>
          <w:szCs w:val="24"/>
        </w:rPr>
      </w:pPr>
      <w:proofErr w:type="spellStart"/>
      <w:r w:rsidRPr="00331B1B">
        <w:rPr>
          <w:rFonts w:eastAsia="Arial" w:cs="Times New Roman"/>
          <w:b/>
          <w:color w:val="000000" w:themeColor="text1"/>
          <w:szCs w:val="24"/>
        </w:rPr>
        <w:t>GT</w:t>
      </w:r>
      <w:proofErr w:type="spellEnd"/>
      <w:r w:rsidRPr="00331B1B">
        <w:rPr>
          <w:rFonts w:eastAsia="Arial" w:cs="Times New Roman"/>
          <w:b/>
          <w:color w:val="000000" w:themeColor="text1"/>
          <w:szCs w:val="24"/>
        </w:rPr>
        <w:t xml:space="preserve"> </w:t>
      </w:r>
      <w:r w:rsidR="00331B1B">
        <w:rPr>
          <w:rFonts w:eastAsia="Arial" w:cs="Times New Roman"/>
          <w:b/>
          <w:color w:val="000000" w:themeColor="text1"/>
          <w:szCs w:val="24"/>
        </w:rPr>
        <w:t xml:space="preserve">- </w:t>
      </w:r>
      <w:r w:rsidR="00331B1B" w:rsidRPr="00331B1B">
        <w:rPr>
          <w:rFonts w:eastAsia="Arial" w:cs="Times New Roman"/>
          <w:b/>
          <w:color w:val="000000" w:themeColor="text1"/>
          <w:szCs w:val="24"/>
        </w:rPr>
        <w:t xml:space="preserve">INFORMAÇÃO, TECNOLOGIA E </w:t>
      </w:r>
      <w:proofErr w:type="gramStart"/>
      <w:r w:rsidR="00331B1B" w:rsidRPr="00331B1B">
        <w:rPr>
          <w:rFonts w:eastAsia="Arial" w:cs="Times New Roman"/>
          <w:b/>
          <w:color w:val="000000" w:themeColor="text1"/>
          <w:szCs w:val="24"/>
        </w:rPr>
        <w:t>MEDIAÇÃO</w:t>
      </w:r>
      <w:proofErr w:type="gramEnd"/>
      <w:r w:rsidR="00331B1B" w:rsidRPr="00331B1B">
        <w:rPr>
          <w:rFonts w:eastAsia="Arial" w:cs="Times New Roman"/>
          <w:b/>
          <w:color w:val="000000" w:themeColor="text1"/>
          <w:szCs w:val="24"/>
        </w:rPr>
        <w:t xml:space="preserve"> </w:t>
      </w:r>
    </w:p>
    <w:p w:rsidR="00D80F2D" w:rsidRPr="00331B1B" w:rsidRDefault="00D80F2D" w:rsidP="00D80F2D">
      <w:pPr>
        <w:jc w:val="center"/>
        <w:rPr>
          <w:rFonts w:eastAsia="Arial" w:cs="Times New Roman"/>
          <w:color w:val="000000" w:themeColor="text1"/>
          <w:szCs w:val="24"/>
        </w:rPr>
      </w:pPr>
      <w:r w:rsidRPr="00331B1B">
        <w:rPr>
          <w:rFonts w:eastAsia="Arial" w:cs="Times New Roman"/>
          <w:color w:val="000000" w:themeColor="text1"/>
          <w:szCs w:val="24"/>
        </w:rPr>
        <w:t>Modalidade da apresentação: Comunicação oral</w:t>
      </w:r>
    </w:p>
    <w:p w:rsidR="00D80F2D" w:rsidRDefault="00D80F2D" w:rsidP="00D80F2D">
      <w:pPr>
        <w:jc w:val="center"/>
        <w:rPr>
          <w:rFonts w:ascii="Times New Roman" w:eastAsia="Arial" w:hAnsi="Times New Roman" w:cs="Times New Roman"/>
          <w:b/>
          <w:color w:val="000000" w:themeColor="text1"/>
          <w:szCs w:val="24"/>
        </w:rPr>
      </w:pPr>
    </w:p>
    <w:p w:rsidR="00D80F2D" w:rsidRDefault="00D80F2D" w:rsidP="004A5A5A">
      <w:pPr>
        <w:pStyle w:val="Ttulo"/>
        <w:rPr>
          <w:rFonts w:eastAsia="Arial"/>
        </w:rPr>
      </w:pPr>
      <w:r>
        <w:rPr>
          <w:rFonts w:eastAsia="Arial"/>
        </w:rPr>
        <w:t xml:space="preserve">AVALIAÇÃO HEURÍSTICA DE USABILIDADE EM UM SITE DE </w:t>
      </w:r>
      <w:proofErr w:type="spellStart"/>
      <w:r>
        <w:rPr>
          <w:rFonts w:eastAsia="Arial"/>
        </w:rPr>
        <w:t>MASSIVE</w:t>
      </w:r>
      <w:proofErr w:type="spellEnd"/>
      <w:r>
        <w:rPr>
          <w:rFonts w:eastAsia="Arial"/>
        </w:rPr>
        <w:t xml:space="preserve"> ONLINE OPEN COURSES (</w:t>
      </w:r>
      <w:proofErr w:type="spellStart"/>
      <w:r>
        <w:rPr>
          <w:rFonts w:eastAsia="Arial"/>
        </w:rPr>
        <w:t>MOOC</w:t>
      </w:r>
      <w:proofErr w:type="spellEnd"/>
      <w:r>
        <w:rPr>
          <w:rFonts w:eastAsia="Arial"/>
        </w:rPr>
        <w:t>)</w:t>
      </w:r>
    </w:p>
    <w:p w:rsidR="00D80F2D" w:rsidRDefault="00D80F2D" w:rsidP="004A5A5A">
      <w:pPr>
        <w:spacing w:line="240" w:lineRule="auto"/>
        <w:jc w:val="right"/>
        <w:rPr>
          <w:rFonts w:eastAsia="Arial"/>
        </w:rPr>
      </w:pPr>
      <w:r>
        <w:rPr>
          <w:rFonts w:eastAsia="Arial"/>
        </w:rPr>
        <w:t xml:space="preserve">Ana </w:t>
      </w:r>
      <w:proofErr w:type="spellStart"/>
      <w:r>
        <w:rPr>
          <w:rFonts w:eastAsia="Arial"/>
        </w:rPr>
        <w:t>Kamila</w:t>
      </w:r>
      <w:proofErr w:type="spellEnd"/>
      <w:r>
        <w:rPr>
          <w:rFonts w:eastAsia="Arial"/>
        </w:rPr>
        <w:t xml:space="preserve"> Silva Azevedo</w:t>
      </w:r>
    </w:p>
    <w:p w:rsidR="00D80F2D" w:rsidRDefault="00D80F2D" w:rsidP="004A5A5A">
      <w:pPr>
        <w:spacing w:line="240" w:lineRule="auto"/>
        <w:jc w:val="right"/>
        <w:rPr>
          <w:rFonts w:eastAsia="Arial"/>
        </w:rPr>
      </w:pPr>
      <w:r>
        <w:rPr>
          <w:rFonts w:eastAsia="Arial"/>
        </w:rPr>
        <w:t xml:space="preserve">Fernando Luiz </w:t>
      </w:r>
      <w:proofErr w:type="spellStart"/>
      <w:r>
        <w:rPr>
          <w:rFonts w:eastAsia="Arial"/>
        </w:rPr>
        <w:t>Vechiato</w:t>
      </w:r>
      <w:proofErr w:type="spellEnd"/>
    </w:p>
    <w:p w:rsidR="00D80F2D" w:rsidRDefault="00D80F2D" w:rsidP="004A5A5A">
      <w:pPr>
        <w:rPr>
          <w:rFonts w:eastAsia="Arial"/>
        </w:rPr>
      </w:pPr>
    </w:p>
    <w:p w:rsidR="00D80F2D" w:rsidRPr="004A5A5A" w:rsidRDefault="00D80F2D" w:rsidP="004A5A5A">
      <w:pPr>
        <w:spacing w:line="240" w:lineRule="auto"/>
        <w:jc w:val="center"/>
        <w:rPr>
          <w:rFonts w:eastAsia="Arial"/>
          <w:b/>
          <w:caps/>
          <w:color w:val="C00000"/>
        </w:rPr>
      </w:pPr>
      <w:r w:rsidRPr="004A5A5A">
        <w:rPr>
          <w:rFonts w:eastAsia="Arial"/>
          <w:b/>
          <w:caps/>
          <w:color w:val="C00000"/>
        </w:rPr>
        <w:t>Resumo</w:t>
      </w:r>
    </w:p>
    <w:p w:rsidR="00D80F2D" w:rsidRPr="004A5A5A" w:rsidRDefault="00D80F2D" w:rsidP="004A5A5A">
      <w:pPr>
        <w:spacing w:line="240" w:lineRule="auto"/>
        <w:rPr>
          <w:rFonts w:ascii="Arial" w:hAnsi="Arial" w:cs="Arial"/>
          <w:sz w:val="22"/>
        </w:rPr>
      </w:pPr>
      <w:r w:rsidRPr="004A5A5A">
        <w:rPr>
          <w:sz w:val="22"/>
        </w:rPr>
        <w:t xml:space="preserve">Os </w:t>
      </w:r>
      <w:proofErr w:type="spellStart"/>
      <w:r w:rsidRPr="004A5A5A">
        <w:rPr>
          <w:sz w:val="22"/>
        </w:rPr>
        <w:t>Massive</w:t>
      </w:r>
      <w:proofErr w:type="spellEnd"/>
      <w:r w:rsidRPr="004A5A5A">
        <w:rPr>
          <w:sz w:val="22"/>
        </w:rPr>
        <w:t xml:space="preserve"> Online Open Courses (</w:t>
      </w:r>
      <w:proofErr w:type="spellStart"/>
      <w:r w:rsidRPr="004A5A5A">
        <w:rPr>
          <w:sz w:val="22"/>
        </w:rPr>
        <w:t>MOOC</w:t>
      </w:r>
      <w:proofErr w:type="spellEnd"/>
      <w:r w:rsidRPr="004A5A5A">
        <w:rPr>
          <w:sz w:val="22"/>
        </w:rPr>
        <w:t>) têm sido uma tendência recente no campo da educação à distância, com o crescimento no número de pessoas interessadas nos cursos que são ofertados por estas plataformas. Neste artigo, buscou-se fazer uma avaliação heurística de usabilidade no site</w:t>
      </w:r>
      <w:r w:rsidRPr="004A5A5A">
        <w:rPr>
          <w:i/>
          <w:sz w:val="22"/>
        </w:rPr>
        <w:t xml:space="preserve"> </w:t>
      </w:r>
      <w:r w:rsidRPr="004A5A5A">
        <w:rPr>
          <w:sz w:val="22"/>
        </w:rPr>
        <w:t xml:space="preserve">da </w:t>
      </w:r>
      <w:proofErr w:type="spellStart"/>
      <w:r w:rsidRPr="004A5A5A">
        <w:rPr>
          <w:sz w:val="22"/>
        </w:rPr>
        <w:t>Udemy</w:t>
      </w:r>
      <w:proofErr w:type="spellEnd"/>
      <w:r w:rsidRPr="004A5A5A">
        <w:rPr>
          <w:sz w:val="22"/>
        </w:rPr>
        <w:t xml:space="preserve">, site de </w:t>
      </w:r>
      <w:proofErr w:type="spellStart"/>
      <w:r w:rsidRPr="004A5A5A">
        <w:rPr>
          <w:sz w:val="22"/>
        </w:rPr>
        <w:t>MOOC</w:t>
      </w:r>
      <w:proofErr w:type="spellEnd"/>
      <w:r w:rsidRPr="004A5A5A">
        <w:rPr>
          <w:sz w:val="22"/>
        </w:rPr>
        <w:t xml:space="preserve"> criado em 2010 e cuja sede fica localizada na cidade de San Francisco. A avaliação foi feita com utilização da técnica de observação, tendo como base as 10 heurísticas apontadas por Nielsen e </w:t>
      </w:r>
      <w:proofErr w:type="spellStart"/>
      <w:r w:rsidRPr="004A5A5A">
        <w:rPr>
          <w:sz w:val="22"/>
        </w:rPr>
        <w:t>Molich</w:t>
      </w:r>
      <w:proofErr w:type="spellEnd"/>
      <w:r w:rsidRPr="004A5A5A">
        <w:rPr>
          <w:sz w:val="22"/>
        </w:rPr>
        <w:t xml:space="preserve"> (1990), em um método informal de avaliação de usabilidade para interfaces. A análise revelou a violação de dois dos critérios propostos pelos autores, bem como a possibilidade de melhorias mais efetivas no site da </w:t>
      </w:r>
      <w:proofErr w:type="spellStart"/>
      <w:r w:rsidRPr="004A5A5A">
        <w:rPr>
          <w:sz w:val="22"/>
        </w:rPr>
        <w:t>Udemy</w:t>
      </w:r>
      <w:proofErr w:type="spellEnd"/>
      <w:r w:rsidRPr="004A5A5A">
        <w:rPr>
          <w:sz w:val="22"/>
        </w:rPr>
        <w:t>, tendo em vista o incremento da satisfação da experiência do usuário na visitação da plataforma, especialmente no que diz respeito ao seu serviço-fim: o compartilhamento de conteúdos, por meio dos cursos que são disponibilizados em sua comunidade virtual online.</w:t>
      </w:r>
      <w:r w:rsidRPr="004A5A5A">
        <w:rPr>
          <w:rFonts w:ascii="Arial" w:hAnsi="Arial" w:cs="Arial"/>
          <w:sz w:val="22"/>
        </w:rPr>
        <w:t xml:space="preserve"> </w:t>
      </w:r>
    </w:p>
    <w:p w:rsidR="004A5A5A" w:rsidRPr="004A5A5A" w:rsidRDefault="004A5A5A" w:rsidP="004A5A5A">
      <w:pPr>
        <w:spacing w:line="240" w:lineRule="auto"/>
        <w:rPr>
          <w:rFonts w:ascii="Arial" w:hAnsi="Arial" w:cs="Arial"/>
          <w:sz w:val="22"/>
        </w:rPr>
      </w:pPr>
    </w:p>
    <w:p w:rsidR="00D80F2D" w:rsidRPr="004A5A5A" w:rsidRDefault="00D80F2D" w:rsidP="004A5A5A">
      <w:pPr>
        <w:rPr>
          <w:rFonts w:eastAsia="Arial"/>
          <w:sz w:val="22"/>
        </w:rPr>
      </w:pPr>
      <w:r w:rsidRPr="004A5A5A">
        <w:rPr>
          <w:rFonts w:eastAsia="Arial"/>
          <w:b/>
          <w:color w:val="C00000"/>
          <w:sz w:val="22"/>
        </w:rPr>
        <w:t>Palavras-chave:</w:t>
      </w:r>
      <w:r w:rsidRPr="004A5A5A">
        <w:rPr>
          <w:rFonts w:eastAsia="Arial"/>
          <w:color w:val="C00000"/>
          <w:sz w:val="22"/>
        </w:rPr>
        <w:t xml:space="preserve"> </w:t>
      </w:r>
      <w:r w:rsidRPr="004A5A5A">
        <w:rPr>
          <w:sz w:val="22"/>
        </w:rPr>
        <w:t xml:space="preserve">arquitetura da informação; usabilidade; avaliação heurística; </w:t>
      </w:r>
      <w:proofErr w:type="spellStart"/>
      <w:r w:rsidRPr="004A5A5A">
        <w:rPr>
          <w:sz w:val="22"/>
        </w:rPr>
        <w:t>MOOC</w:t>
      </w:r>
      <w:proofErr w:type="spellEnd"/>
      <w:r w:rsidRPr="004A5A5A">
        <w:rPr>
          <w:sz w:val="22"/>
        </w:rPr>
        <w:t xml:space="preserve">; </w:t>
      </w:r>
      <w:proofErr w:type="spellStart"/>
      <w:r w:rsidRPr="004A5A5A">
        <w:rPr>
          <w:sz w:val="22"/>
        </w:rPr>
        <w:t>Udemy</w:t>
      </w:r>
      <w:proofErr w:type="spellEnd"/>
      <w:r w:rsidRPr="004A5A5A">
        <w:rPr>
          <w:sz w:val="22"/>
        </w:rPr>
        <w:t xml:space="preserve">. </w:t>
      </w:r>
    </w:p>
    <w:p w:rsidR="00D80F2D" w:rsidRDefault="00D80F2D" w:rsidP="004A5A5A">
      <w:pPr>
        <w:pStyle w:val="Ttulo1"/>
        <w:rPr>
          <w:rFonts w:eastAsia="Arial"/>
        </w:rPr>
      </w:pPr>
      <w:r>
        <w:rPr>
          <w:rFonts w:eastAsia="Arial"/>
        </w:rPr>
        <w:t>1 INTRODUÇÃO</w:t>
      </w:r>
    </w:p>
    <w:p w:rsidR="00D80F2D" w:rsidRDefault="004A5A5A" w:rsidP="004A5A5A">
      <w:r>
        <w:tab/>
      </w:r>
      <w:r w:rsidR="00D80F2D">
        <w:t xml:space="preserve">De acordo com Raquel </w:t>
      </w:r>
      <w:proofErr w:type="spellStart"/>
      <w:r w:rsidR="00D80F2D">
        <w:t>Recuero</w:t>
      </w:r>
      <w:proofErr w:type="spellEnd"/>
      <w:r w:rsidR="00D80F2D">
        <w:t xml:space="preserve"> (2014, p. 16), estamos vivendo uma era marcada pela Comunicação Mediada Pelo Computador, cuja maior característica é a transformação que tem sido observada nas formas de organização, de identidade, de conversação e de mobilização social. Em consequência disso, faz-se necessária a reflexão acerca dos ambientes de informação, especialmente os virtuais, de forma que eles propiciem a acessibilidade, a usabilidade e a encontrabilidade da informação disponível.</w:t>
      </w:r>
    </w:p>
    <w:p w:rsidR="00D80F2D" w:rsidRDefault="00D80F2D" w:rsidP="004A5A5A">
      <w:r>
        <w:tab/>
        <w:t xml:space="preserve">É nesse momento que entra a figura do arquiteto da informação, profissional cujo foco é contribuir para que a informação possa ser encontrada e compreendida pelos usuários (ROSENFELD; </w:t>
      </w:r>
      <w:proofErr w:type="spellStart"/>
      <w:r>
        <w:t>MORVILLE</w:t>
      </w:r>
      <w:proofErr w:type="spellEnd"/>
      <w:r>
        <w:t xml:space="preserve">; ARANGO, 2015). Neste sentido, um dos conceitos mais importantes com os quais este profissional lida é justamente o da </w:t>
      </w:r>
      <w:r>
        <w:lastRenderedPageBreak/>
        <w:t xml:space="preserve">usabilidade, na medida em que se caracteriza como um atributo de qualidade relacionado à facilidade do uso de algo e está diretamente ligado à eficácia, à eficiência e à satisfação do usuário diante de um ambiente informacional. </w:t>
      </w:r>
    </w:p>
    <w:p w:rsidR="00D80F2D" w:rsidRDefault="00D80F2D" w:rsidP="004A5A5A">
      <w:r>
        <w:tab/>
        <w:t xml:space="preserve">Desta maneira, o objetivo deste artigo é apresentar os resultados de uma avaliação heurística de usabilidade realizada em um ambiente informacional da área de </w:t>
      </w:r>
      <w:proofErr w:type="spellStart"/>
      <w:r>
        <w:t>Massive</w:t>
      </w:r>
      <w:proofErr w:type="spellEnd"/>
      <w:r>
        <w:t xml:space="preserve"> Online Open Courses (</w:t>
      </w:r>
      <w:proofErr w:type="spellStart"/>
      <w:r>
        <w:t>MOOC</w:t>
      </w:r>
      <w:proofErr w:type="spellEnd"/>
      <w:r>
        <w:t xml:space="preserve">), modalidade de ensino que vem se desenvolvendo no campo de educação </w:t>
      </w:r>
      <w:proofErr w:type="gramStart"/>
      <w:r>
        <w:t>a</w:t>
      </w:r>
      <w:proofErr w:type="gramEnd"/>
      <w:r>
        <w:t xml:space="preserve"> distância e que pode ser considerada uma inovação recente na área de ensino, tendo como base as 10 heurísticas apontadas por Nielsen e </w:t>
      </w:r>
      <w:proofErr w:type="spellStart"/>
      <w:r>
        <w:t>Molich</w:t>
      </w:r>
      <w:proofErr w:type="spellEnd"/>
      <w:r>
        <w:t xml:space="preserve"> (1990), com utilização da técnica de observação. </w:t>
      </w:r>
    </w:p>
    <w:p w:rsidR="00D80F2D" w:rsidRDefault="00D80F2D" w:rsidP="004A5A5A">
      <w:r>
        <w:tab/>
        <w:t>A plataforma escolhida foi o site</w:t>
      </w:r>
      <w:r>
        <w:rPr>
          <w:i/>
        </w:rPr>
        <w:t xml:space="preserve"> </w:t>
      </w:r>
      <w:r>
        <w:t xml:space="preserve">da </w:t>
      </w:r>
      <w:proofErr w:type="spellStart"/>
      <w:r>
        <w:t>Udemy</w:t>
      </w:r>
      <w:proofErr w:type="spellEnd"/>
      <w:r>
        <w:t xml:space="preserve">, que é um dos maiores ambientes de ensino e aprendizado online, com uma biblioteca com mais de 65.000 cursos ministrados por instrutores especializados. </w:t>
      </w:r>
    </w:p>
    <w:p w:rsidR="00D80F2D" w:rsidRDefault="00D80F2D" w:rsidP="004A5A5A">
      <w:r>
        <w:tab/>
        <w:t xml:space="preserve">Desta maneira, este artigo se inicia com um estudo teórico sobre os </w:t>
      </w:r>
      <w:proofErr w:type="spellStart"/>
      <w:r>
        <w:t>MOOC</w:t>
      </w:r>
      <w:proofErr w:type="spellEnd"/>
      <w:r>
        <w:t xml:space="preserve"> e, em particular, sobre a plataforma avaliada. Em seguida, iremos contextualizar o que é a usabilidade e quais os métodos de avaliação existentes para este critério, com ênfase sobre o método de avaliação heurística de sites, e finalizaremos com a avaliação heurística sobre a plataforma da </w:t>
      </w:r>
      <w:proofErr w:type="spellStart"/>
      <w:r>
        <w:t>Udemy</w:t>
      </w:r>
      <w:proofErr w:type="spellEnd"/>
      <w:r>
        <w:t xml:space="preserve">. </w:t>
      </w:r>
    </w:p>
    <w:p w:rsidR="00D80F2D" w:rsidRDefault="00D80F2D" w:rsidP="004A5A5A">
      <w:r>
        <w:tab/>
        <w:t xml:space="preserve">Espera-se, com este estudo, que possamos verificar se, num ambiente informacional cujo foco principal é a interação entre o aluno, o professor e demais usuários, existe a preocupação com a experiência do estudante naquele determinado ambiente e se ele </w:t>
      </w:r>
      <w:proofErr w:type="gramStart"/>
      <w:r>
        <w:t>encontrará,</w:t>
      </w:r>
      <w:proofErr w:type="gramEnd"/>
      <w:r>
        <w:t xml:space="preserve"> de uma maneira satisfatória, as informações que ele busca – denotando-se a importância de se pensar a usabilidade quando do projeto de ambientes informacionais</w:t>
      </w:r>
    </w:p>
    <w:p w:rsidR="00D80F2D" w:rsidRDefault="00D80F2D" w:rsidP="004A5A5A">
      <w:pPr>
        <w:pStyle w:val="Ttulo1"/>
      </w:pPr>
      <w:r>
        <w:t xml:space="preserve"> 2 OS </w:t>
      </w:r>
      <w:proofErr w:type="spellStart"/>
      <w:r>
        <w:t>MASSIVE</w:t>
      </w:r>
      <w:proofErr w:type="spellEnd"/>
      <w:r>
        <w:t xml:space="preserve"> ONLINE OPEN COURSES (</w:t>
      </w:r>
      <w:proofErr w:type="spellStart"/>
      <w:r>
        <w:t>MOOC</w:t>
      </w:r>
      <w:proofErr w:type="spellEnd"/>
      <w:r>
        <w:t>)</w:t>
      </w:r>
    </w:p>
    <w:p w:rsidR="00D80F2D" w:rsidRDefault="00D80F2D" w:rsidP="004A5A5A">
      <w:r>
        <w:tab/>
        <w:t xml:space="preserve">Atualmente, vivemos um contexto em que os usuários, cada vez mais, têm um papel ativo nos processos comunicacionais – seja por meio da produção ou da recepção de conteúdos. Esta realidade tem exercido uma influência em diversos outros campos, dentre os quais o educacional. </w:t>
      </w:r>
    </w:p>
    <w:p w:rsidR="00D80F2D" w:rsidRDefault="00D80F2D" w:rsidP="004A5A5A">
      <w:r>
        <w:lastRenderedPageBreak/>
        <w:tab/>
        <w:t xml:space="preserve">Assim, temos visto uma expansão dos cursos de educação à distância (EAD), que propiciam, não só a atualização profissional de docentes e de profissionais das mais diversas áreas de atuação, como também a formação de alunos, que estão em busca de qualificação profissional num mercado de trabalho cada vez mais competitivo. </w:t>
      </w:r>
    </w:p>
    <w:p w:rsidR="00D80F2D" w:rsidRDefault="00D80F2D" w:rsidP="004A5A5A">
      <w:r>
        <w:tab/>
        <w:t xml:space="preserve">É nessa conjuntura que nascem os </w:t>
      </w:r>
      <w:proofErr w:type="spellStart"/>
      <w:r>
        <w:t>Massive</w:t>
      </w:r>
      <w:proofErr w:type="spellEnd"/>
      <w:r>
        <w:t xml:space="preserve"> Online Open Courses (</w:t>
      </w:r>
      <w:proofErr w:type="spellStart"/>
      <w:r>
        <w:t>MOOC</w:t>
      </w:r>
      <w:proofErr w:type="spellEnd"/>
      <w:r>
        <w:t xml:space="preserve">), os quais são considerados como uma espécie de evolução dos cursos EAD. Com influências das técnicas de comunicação de massa, os </w:t>
      </w:r>
      <w:proofErr w:type="spellStart"/>
      <w:r>
        <w:t>MOOCs</w:t>
      </w:r>
      <w:proofErr w:type="spellEnd"/>
      <w:r>
        <w:t xml:space="preserve"> podem ser conceituados como “cursos abertos que são disponibilizados na Internet para um número alto de participantes” (GONÇALVES; CHUMBO; TORRES; GONÇALVES, 2016, p. 8351).</w:t>
      </w:r>
    </w:p>
    <w:p w:rsidR="00D80F2D" w:rsidRDefault="00D80F2D" w:rsidP="004A5A5A">
      <w:r>
        <w:tab/>
        <w:t xml:space="preserve">Suas principais características estão imbuídas dentro da sua própria nomenclatura. Os </w:t>
      </w:r>
      <w:proofErr w:type="spellStart"/>
      <w:r>
        <w:t>MOOCs</w:t>
      </w:r>
      <w:proofErr w:type="spellEnd"/>
      <w:r>
        <w:t xml:space="preserve"> são massivos, pois se destinam a uma ampla audiência; são abertos, pois facilitam a democratização do conhecimento, na medida em que são disponibilizados ao público a um preço acessível e em espaços que são facilmente acessados pela audiência (independente do local </w:t>
      </w:r>
      <w:proofErr w:type="gramStart"/>
      <w:r>
        <w:t>aonde</w:t>
      </w:r>
      <w:proofErr w:type="gramEnd"/>
      <w:r>
        <w:t xml:space="preserve"> eles estejam – em casa, no trabalho, num ambiente de férias, entre outros); são online, pois usam a Internet para sua distribuição e disseminação; e são cursos, uma vez que possuem uma metodologia de ensino previamente definida e um planejamento de aulas elaborado por um instrutor. </w:t>
      </w:r>
    </w:p>
    <w:p w:rsidR="00D80F2D" w:rsidRDefault="00D80F2D" w:rsidP="004A5A5A">
      <w:r>
        <w:tab/>
        <w:t xml:space="preserve">Figueiredo (2012 apud BASTOS; </w:t>
      </w:r>
      <w:proofErr w:type="spellStart"/>
      <w:r>
        <w:t>BIAGIOTTI</w:t>
      </w:r>
      <w:proofErr w:type="spellEnd"/>
      <w:r>
        <w:t xml:space="preserve">, 2014, p. 3) destaca outra característica importante do </w:t>
      </w:r>
      <w:proofErr w:type="spellStart"/>
      <w:r>
        <w:t>MOOC</w:t>
      </w:r>
      <w:proofErr w:type="spellEnd"/>
      <w:r>
        <w:t xml:space="preserve">: </w:t>
      </w:r>
    </w:p>
    <w:p w:rsidR="00D80F2D" w:rsidRDefault="00D80F2D" w:rsidP="004A5A5A">
      <w:pPr>
        <w:pStyle w:val="Citao"/>
      </w:pPr>
      <w:r>
        <w:t xml:space="preserve">[...] a capacidade de gerar novas práticas na educação e agregar o potencial de inteligência coletiva da Web 2.0. Com o uso de redes sociais e ferramentas de participação, o conhecimento vai sendo </w:t>
      </w:r>
      <w:proofErr w:type="spellStart"/>
      <w:proofErr w:type="gramStart"/>
      <w:r>
        <w:t>co-produzido</w:t>
      </w:r>
      <w:proofErr w:type="spellEnd"/>
      <w:proofErr w:type="gramEnd"/>
      <w:r>
        <w:t xml:space="preserve"> por todos os envolvidos e o mais importante fica sendo o contexto, e não o conteúdo. Conhecimento gerando mais conhecimento, quebrando paradigmas e criando uma poderosa semente para romper com a clássica forma de ensinar e aprender.</w:t>
      </w:r>
    </w:p>
    <w:p w:rsidR="00D80F2D" w:rsidRDefault="00D80F2D" w:rsidP="004A5A5A">
      <w:r>
        <w:tab/>
        <w:t xml:space="preserve">A origem dos </w:t>
      </w:r>
      <w:proofErr w:type="spellStart"/>
      <w:r>
        <w:t>MOOCs</w:t>
      </w:r>
      <w:proofErr w:type="spellEnd"/>
      <w:r>
        <w:t xml:space="preserve"> remonta ao ano de 2001 e, de acordo com Siemens (2013 apud GONÇALVES; CHUMBO; TORRES; GONÇALVES, 2016, p. 8352-8353), podem ser classificados em dois formatos distintos: </w:t>
      </w:r>
      <w:proofErr w:type="spellStart"/>
      <w:proofErr w:type="gramStart"/>
      <w:r>
        <w:t>cMOOC</w:t>
      </w:r>
      <w:proofErr w:type="spellEnd"/>
      <w:proofErr w:type="gramEnd"/>
      <w:r>
        <w:t xml:space="preserve">, em que o conteúdo é </w:t>
      </w:r>
      <w:r>
        <w:lastRenderedPageBreak/>
        <w:t xml:space="preserve">construído pelo instrutor e pelos alunos, ou seja, os estudantes são </w:t>
      </w:r>
      <w:proofErr w:type="spellStart"/>
      <w:r>
        <w:t>co-autores</w:t>
      </w:r>
      <w:proofErr w:type="spellEnd"/>
      <w:r>
        <w:t xml:space="preserve"> dos conteúdos dos cursos; e os </w:t>
      </w:r>
      <w:proofErr w:type="spellStart"/>
      <w:r>
        <w:t>XMOOCs</w:t>
      </w:r>
      <w:proofErr w:type="spellEnd"/>
      <w:r>
        <w:t xml:space="preserve">, em que o conteúdo do curso é de autoria do professor, que exerce um papel de direcionador do aprendizado. </w:t>
      </w:r>
    </w:p>
    <w:p w:rsidR="00D80F2D" w:rsidRDefault="00D80F2D" w:rsidP="004A5A5A">
      <w:r>
        <w:tab/>
        <w:t xml:space="preserve">Para este estudo, iremos enfocar o site da </w:t>
      </w:r>
      <w:proofErr w:type="spellStart"/>
      <w:r>
        <w:t>Udemy</w:t>
      </w:r>
      <w:proofErr w:type="spellEnd"/>
      <w:r>
        <w:t xml:space="preserve">, que é uma das plataformas de </w:t>
      </w:r>
      <w:proofErr w:type="spellStart"/>
      <w:r>
        <w:t>MOOC</w:t>
      </w:r>
      <w:proofErr w:type="spellEnd"/>
      <w:r>
        <w:t xml:space="preserve"> mais populares, atualmente.</w:t>
      </w:r>
    </w:p>
    <w:p w:rsidR="00D80F2D" w:rsidRDefault="00D80F2D" w:rsidP="004A5A5A">
      <w:pPr>
        <w:pStyle w:val="Ttulo2"/>
      </w:pPr>
      <w:r>
        <w:t xml:space="preserve">2.1. A plataforma </w:t>
      </w:r>
      <w:proofErr w:type="spellStart"/>
      <w:r>
        <w:t>Udemy</w:t>
      </w:r>
      <w:proofErr w:type="spellEnd"/>
    </w:p>
    <w:p w:rsidR="00D80F2D" w:rsidRDefault="00D80F2D" w:rsidP="004A5A5A">
      <w:r>
        <w:tab/>
        <w:t xml:space="preserve">A </w:t>
      </w:r>
      <w:proofErr w:type="spellStart"/>
      <w:r>
        <w:t>Udemy</w:t>
      </w:r>
      <w:proofErr w:type="spellEnd"/>
      <w:r>
        <w:t xml:space="preserve"> é um site global de ensino e aprendizagem online, que tem sede na cidade de San Francisco (Estados Unidos), e cujo objetivo é fazer com que os alunos entrem em contato com novos conhecimentos e habilidades. Atualmente, a plataforma possui 20 milhões de alunos cadastrados e 65.000 cursos disponibilizados por 30.000 instrutores. Ao longo de seus oito anos de existência, o site já realizou 125 milhões de matrículas e promoveu 13 milhões de minutos de vídeo em </w:t>
      </w:r>
      <w:r>
        <w:rPr>
          <w:i/>
        </w:rPr>
        <w:t>streaming</w:t>
      </w:r>
      <w:r>
        <w:t xml:space="preserve"> em 50 idiomas. </w:t>
      </w:r>
    </w:p>
    <w:p w:rsidR="00D80F2D" w:rsidRDefault="00D80F2D" w:rsidP="004A5A5A">
      <w:r>
        <w:tab/>
        <w:t xml:space="preserve">A sede da </w:t>
      </w:r>
      <w:proofErr w:type="spellStart"/>
      <w:r>
        <w:t>Udemy</w:t>
      </w:r>
      <w:proofErr w:type="spellEnd"/>
      <w:r>
        <w:t xml:space="preserve"> no Brasil, que fica localizada na cidade de São Paulo, foi inaugurada em junho deste ano. A escolha pela colocação de uma sede no Brasil se justificou pelo fato de que o país é o quinto maior mercado da </w:t>
      </w:r>
      <w:proofErr w:type="spellStart"/>
      <w:r>
        <w:t>Udemy</w:t>
      </w:r>
      <w:proofErr w:type="spellEnd"/>
      <w:r>
        <w:t xml:space="preserve"> no mundo todo. </w:t>
      </w:r>
    </w:p>
    <w:p w:rsidR="00D80F2D" w:rsidRDefault="00D80F2D" w:rsidP="004A5A5A">
      <w:r>
        <w:tab/>
        <w:t xml:space="preserve">Ao contrário de outras plataformas </w:t>
      </w:r>
      <w:proofErr w:type="spellStart"/>
      <w:r>
        <w:t>MOOC</w:t>
      </w:r>
      <w:proofErr w:type="spellEnd"/>
      <w:r>
        <w:t xml:space="preserve">, a </w:t>
      </w:r>
      <w:proofErr w:type="spellStart"/>
      <w:r>
        <w:t>Udemy</w:t>
      </w:r>
      <w:proofErr w:type="spellEnd"/>
      <w:r>
        <w:t xml:space="preserve"> utiliza conteúdo produzido por terceiros e vende estes cursos de forma a obter seu lucro. Ou seja, a plataforma oferece aos instrutores a possibilidade de terem um local para hospedagem e comercialização dos seus cursos, com todos os recursos necessários para o processo de aprendizagem online, bem como para pagamentos pelos serviços prestados. </w:t>
      </w:r>
    </w:p>
    <w:p w:rsidR="00D80F2D" w:rsidRDefault="00D80F2D" w:rsidP="004A5A5A">
      <w:pPr>
        <w:pStyle w:val="Ttulo1"/>
      </w:pPr>
      <w:r>
        <w:t>3 A USABILIDADE EM AMBIENTES INFORMACIONAIS DIGITAIS</w:t>
      </w:r>
    </w:p>
    <w:p w:rsidR="00D80F2D" w:rsidRDefault="00D80F2D" w:rsidP="004A5A5A">
      <w:r>
        <w:tab/>
        <w:t>Quando estamos diante de um ambiente de informação, o usuário espera que ele encontre um método sistemático e compreensivo de organização e estruturação da informação, de forma a que ela seja facilmente encontrada e entendida. A arquitetura da informação é um campo do conhecimento que pode ser aplicado nesta tarefa.</w:t>
      </w:r>
    </w:p>
    <w:p w:rsidR="00D80F2D" w:rsidRDefault="00D80F2D" w:rsidP="004A5A5A">
      <w:r>
        <w:lastRenderedPageBreak/>
        <w:tab/>
        <w:t xml:space="preserve">Rosenfeld, </w:t>
      </w:r>
      <w:proofErr w:type="spellStart"/>
      <w:r>
        <w:t>Morville</w:t>
      </w:r>
      <w:proofErr w:type="spellEnd"/>
      <w:r>
        <w:t xml:space="preserve"> e Arango (2015, p. 24, tradução nossa) conceituam a arquitetura da informação sob quatro prismas distintos:</w:t>
      </w:r>
    </w:p>
    <w:p w:rsidR="00D80F2D" w:rsidRDefault="00D80F2D" w:rsidP="004A5A5A">
      <w:pPr>
        <w:pStyle w:val="Citao"/>
      </w:pPr>
      <w:r>
        <w:t>1. O design estrutural de ambientes de informações compartilhadas</w:t>
      </w:r>
      <w:r w:rsidR="004A5A5A">
        <w:t>;</w:t>
      </w:r>
    </w:p>
    <w:p w:rsidR="00D80F2D" w:rsidRDefault="00D80F2D" w:rsidP="004A5A5A">
      <w:pPr>
        <w:pStyle w:val="Citao"/>
      </w:pPr>
      <w:r>
        <w:t>2. A síntese de organização, rotulação, pesquisa, e sistemas de navegação nos ecossistemas digitais, físicos e entre canais</w:t>
      </w:r>
      <w:r w:rsidR="004A5A5A">
        <w:t>;</w:t>
      </w:r>
    </w:p>
    <w:p w:rsidR="00D80F2D" w:rsidRDefault="00D80F2D" w:rsidP="004A5A5A">
      <w:pPr>
        <w:pStyle w:val="Citao"/>
      </w:pPr>
      <w:r>
        <w:t>3. A arte e a ciência de modelar produtos de informação e experiências para apoiar a usabilidade, encontrabilidade, e compreensão</w:t>
      </w:r>
      <w:r w:rsidR="004A5A5A">
        <w:t>;</w:t>
      </w:r>
    </w:p>
    <w:p w:rsidR="00D80F2D" w:rsidRDefault="00D80F2D" w:rsidP="004A5A5A">
      <w:pPr>
        <w:pStyle w:val="Citao"/>
      </w:pPr>
      <w:r>
        <w:t>4. Uma disciplina emergente e comunidade de práticas focada em trazer princípios do design e arquitetura para o panorama digital.</w:t>
      </w:r>
    </w:p>
    <w:p w:rsidR="00D80F2D" w:rsidRDefault="00D80F2D" w:rsidP="004A5A5A">
      <w:r>
        <w:tab/>
        <w:t xml:space="preserve">De acordo com a ISO 9241 (1996 apud NASCIMENTO; AMARAL, 2010, p. 14), a usabilidade, por sua vez, é “a extensão em que um produto pode ser usado por usuários específicos para alcançar objetivos específicos como efetividade, eficácia e satisfação num contexto específico de uso”. </w:t>
      </w:r>
    </w:p>
    <w:p w:rsidR="00D80F2D" w:rsidRDefault="00D80F2D" w:rsidP="004A5A5A">
      <w:r>
        <w:tab/>
        <w:t xml:space="preserve">Um ambiente informacional digital é considerado eficaz quando possibilita que os usuários atinjam seus objetivos. A eficiência está relacionada ao tempo de realização de uma tarefa específica. Já a satisfação refere-se “a percepções, sentimentos e opiniões dos usuários a respeito de um sistema” (DIAS, 2006, p. 28). </w:t>
      </w:r>
    </w:p>
    <w:p w:rsidR="00D80F2D" w:rsidRDefault="00D80F2D" w:rsidP="004A5A5A">
      <w:pPr>
        <w:pStyle w:val="Ttulo2"/>
      </w:pPr>
      <w:r>
        <w:t>3.1 Métodos de avaliação da usabilidade</w:t>
      </w:r>
    </w:p>
    <w:p w:rsidR="00D80F2D" w:rsidRDefault="00D80F2D" w:rsidP="004A5A5A">
      <w:r>
        <w:tab/>
        <w:t xml:space="preserve">“Os métodos e técnicas de avaliação de usabilidade permitem determinar o ponto de equilíbrio entre os objetivos de um </w:t>
      </w:r>
      <w:r>
        <w:rPr>
          <w:i/>
        </w:rPr>
        <w:t>website</w:t>
      </w:r>
      <w:r>
        <w:t xml:space="preserve"> e as necessidades dos usuários, por meio da identificação de problemas de usabilidade” (NASCIMENTO; AMARAL, 2010, p. 41). Quando adequados ao contexto de uso são uma ótima alternativa. Além disso, podem ser realizados em qualquer fase do desenvolvimento dos ambientes de informação. </w:t>
      </w:r>
    </w:p>
    <w:p w:rsidR="00D80F2D" w:rsidRDefault="00D80F2D" w:rsidP="004A5A5A">
      <w:r>
        <w:tab/>
        <w:t>Segundo Dias (2006 apud SOUZA; SOUZA, 2015, p. 142), os métodos para a avaliação de usabilidade podem ser divididos em três grupos:</w:t>
      </w:r>
    </w:p>
    <w:p w:rsidR="00D80F2D" w:rsidRDefault="004A5A5A" w:rsidP="004A5A5A">
      <w:r>
        <w:tab/>
      </w:r>
      <w:r w:rsidR="00D80F2D">
        <w:t xml:space="preserve">1. MÉTODOS DE INSPEÇÃO: Os métodos de inspeção podem ser divididos em Métodos Analíticos ou Prognósticos e são aplicados apenas por especialistas. Geralmente os avaliadores que adotam esses métodos são especialistas em </w:t>
      </w:r>
      <w:r w:rsidR="00D80F2D">
        <w:lastRenderedPageBreak/>
        <w:t xml:space="preserve">usabilidade ou projetistas que se baseiam em regras e recomendações, princípios e/ou conceitos pré-estabelecidos para verificar problemas de usabilidade. Os principais métodos de inspeção são: Inspeção de Usabilidade Formal, Inspeção ou Percurso Pluralístico, </w:t>
      </w:r>
      <w:proofErr w:type="gramStart"/>
      <w:r w:rsidR="00D80F2D">
        <w:t>Inspeção de Componentes, Inspeção de Consciência, Inspeção ou Percurso Cognitivo, Inspeção Baseada em Padrões, Inspeção</w:t>
      </w:r>
      <w:proofErr w:type="gramEnd"/>
      <w:r w:rsidR="00D80F2D">
        <w:t xml:space="preserve"> Baseada em Guias de Recomendações e Guias de Estilos e Avaliação Heurística.</w:t>
      </w:r>
    </w:p>
    <w:p w:rsidR="00D80F2D" w:rsidRDefault="004A5A5A" w:rsidP="004A5A5A">
      <w:r>
        <w:tab/>
      </w:r>
      <w:r w:rsidR="00D80F2D">
        <w:t xml:space="preserve">2. MÉTODOS DE TESTE COM O USUÁRIO: O usuário do sistema participa ativamente na avaliação. Os principais métodos de testes com os usuários são: Entrevistas e Questionários, Grupo Focal, Questionários Específicos para Medir a Satisfação dos Usuários, Técnicas Empíricas de Usabilidade, Verbalização ou Protocolo Verbal, </w:t>
      </w:r>
      <w:proofErr w:type="spellStart"/>
      <w:proofErr w:type="gramStart"/>
      <w:r w:rsidR="00D80F2D">
        <w:t>Co-descoberta</w:t>
      </w:r>
      <w:proofErr w:type="spellEnd"/>
      <w:proofErr w:type="gramEnd"/>
      <w:r w:rsidR="00D80F2D">
        <w:t xml:space="preserve"> e Método de Medida de Desempenho. </w:t>
      </w:r>
    </w:p>
    <w:p w:rsidR="00D80F2D" w:rsidRDefault="004A5A5A" w:rsidP="004A5A5A">
      <w:r>
        <w:tab/>
      </w:r>
      <w:r w:rsidR="00D80F2D">
        <w:t xml:space="preserve">3. MÉTODOS BASEADOS EM MODELOS: Têm como objetivo prever a usabilidade de um sistema a partir de modelos ou representações de sua interface e/ou de seus usuários. Esses métodos pretendem representar como os usuários interagem com um sistema. </w:t>
      </w:r>
    </w:p>
    <w:p w:rsidR="00D80F2D" w:rsidRDefault="00D80F2D" w:rsidP="004A5A5A">
      <w:r>
        <w:tab/>
        <w:t xml:space="preserve">Para este artigo, iremos utilizar a avaliação heurística, método que foi criado por Nielsen e </w:t>
      </w:r>
      <w:proofErr w:type="spellStart"/>
      <w:r>
        <w:t>Molich</w:t>
      </w:r>
      <w:proofErr w:type="spellEnd"/>
      <w:r>
        <w:t xml:space="preserve">, em 1990, e que é feita por meio da observação do ambiente de informação, com o objetivo de buscar características boas e ruins que estão presentes neste local. Normalmente, a avaliação heurística envolve um conjunto de avaliadores, mas, no caso deste trabalho, somente a autora estará inserida. </w:t>
      </w:r>
    </w:p>
    <w:p w:rsidR="00D80F2D" w:rsidRDefault="00D80F2D" w:rsidP="004A5A5A">
      <w:r>
        <w:tab/>
        <w:t xml:space="preserve">Para realizarmos a avaliação, utilizaremos as 10 heurísticas que foram propostas por Nielsen (1994 apud </w:t>
      </w:r>
      <w:proofErr w:type="spellStart"/>
      <w:r>
        <w:t>IMMICH</w:t>
      </w:r>
      <w:proofErr w:type="spellEnd"/>
      <w:r>
        <w:t>, 2011, p. 24-25):</w:t>
      </w:r>
    </w:p>
    <w:p w:rsidR="00D80F2D" w:rsidRDefault="00D80F2D" w:rsidP="004A5A5A">
      <w:pPr>
        <w:tabs>
          <w:tab w:val="clear" w:pos="851"/>
          <w:tab w:val="left" w:pos="1134"/>
        </w:tabs>
        <w:ind w:left="1134" w:hanging="283"/>
      </w:pPr>
      <w:r>
        <w:t>- visibilidade da situação do sistema: o sistema deve sempre manter os usuários informados sobre o que está acontecendo, através de retorno apropriado dentro de tempo razoável;</w:t>
      </w:r>
    </w:p>
    <w:p w:rsidR="00D80F2D" w:rsidRDefault="00D80F2D" w:rsidP="004A5A5A">
      <w:pPr>
        <w:tabs>
          <w:tab w:val="clear" w:pos="851"/>
          <w:tab w:val="left" w:pos="1134"/>
        </w:tabs>
        <w:ind w:left="1134" w:hanging="283"/>
      </w:pPr>
      <w:r>
        <w:t>- correspondência entre o sistema e o mundo real: o sistema deve falar a linguagem do usuário, com palavras, frases e conceitos familiares ao usuário, ao invés de termos orientados ao sistema. Siga convenções do mundo real, fazendo a informação aparecer em uma ordem natural e lógica;</w:t>
      </w:r>
    </w:p>
    <w:p w:rsidR="00D80F2D" w:rsidRDefault="00D80F2D" w:rsidP="004A5A5A">
      <w:pPr>
        <w:tabs>
          <w:tab w:val="clear" w:pos="851"/>
          <w:tab w:val="left" w:pos="1134"/>
        </w:tabs>
        <w:ind w:left="1134" w:hanging="283"/>
      </w:pPr>
      <w:r>
        <w:lastRenderedPageBreak/>
        <w:t>- controle de usuário e liberdade: usuários frequentemente escolhem funções do sistema por engano e irão precisar de uma “saída de emergência” claramente marcada para sair do estado indesejado sem ter que passar por um diálogo extenso. Suporte as funções “desfazer” e “refazer”;</w:t>
      </w:r>
    </w:p>
    <w:p w:rsidR="00D80F2D" w:rsidRDefault="00D80F2D" w:rsidP="004A5A5A">
      <w:pPr>
        <w:tabs>
          <w:tab w:val="clear" w:pos="851"/>
          <w:tab w:val="left" w:pos="1134"/>
        </w:tabs>
        <w:ind w:left="1134" w:hanging="283"/>
      </w:pPr>
      <w:r>
        <w:t>- consistência e padrões: os usuários não devem ter que imaginar quando diferentes palavras, situações ou ações significam a mesma coisa. Siga convenções da plataforma;</w:t>
      </w:r>
    </w:p>
    <w:p w:rsidR="00D80F2D" w:rsidRDefault="00D80F2D" w:rsidP="004A5A5A">
      <w:pPr>
        <w:tabs>
          <w:tab w:val="clear" w:pos="851"/>
          <w:tab w:val="left" w:pos="1134"/>
        </w:tabs>
        <w:ind w:left="1134" w:hanging="283"/>
      </w:pPr>
      <w:r>
        <w:t xml:space="preserve">- prevenção de erros: melhor ainda que boas mensagens de erro </w:t>
      </w:r>
      <w:proofErr w:type="gramStart"/>
      <w:r>
        <w:t>é</w:t>
      </w:r>
      <w:proofErr w:type="gramEnd"/>
      <w:r>
        <w:t xml:space="preserve"> um projeto cuidadoso que evita um problema antes que ele aconteça. Ou elimine condições com tendência a erros ou verifique-as e apresente ao usuário uma opção de confirmação antes que eles se comprometam com a ação;</w:t>
      </w:r>
    </w:p>
    <w:p w:rsidR="00D80F2D" w:rsidRDefault="00D80F2D" w:rsidP="004A5A5A">
      <w:pPr>
        <w:tabs>
          <w:tab w:val="clear" w:pos="851"/>
          <w:tab w:val="left" w:pos="1134"/>
        </w:tabs>
        <w:ind w:left="1134" w:hanging="283"/>
      </w:pPr>
      <w:r>
        <w:t>- reconhecimento ao invés de lembrança: minimize a carga da memória do usuário fazendo objetos, ações e opções visíveis. O usuário não deve ter que lembrar informação de uma parte do diálogo para outra. Instruções para uso do sistema devem ser visíveis ou facilmente buscadas quando apropriado;</w:t>
      </w:r>
    </w:p>
    <w:p w:rsidR="00D80F2D" w:rsidRDefault="00D80F2D" w:rsidP="004A5A5A">
      <w:pPr>
        <w:tabs>
          <w:tab w:val="clear" w:pos="851"/>
          <w:tab w:val="left" w:pos="1134"/>
        </w:tabs>
        <w:ind w:left="1134" w:hanging="283"/>
      </w:pPr>
      <w:r>
        <w:t>- flexibilidade e eficiência de uso: aceleradores – não vistos pelo usuário novato – podem frequentemente acelerar a interação para o usuário perito de maneira que o sistema possa atender a ambos, usuários inexperientes e experientes. Permita aos usuários adaptarem as ações frequentes;</w:t>
      </w:r>
    </w:p>
    <w:p w:rsidR="00D80F2D" w:rsidRDefault="00D80F2D" w:rsidP="004A5A5A">
      <w:pPr>
        <w:tabs>
          <w:tab w:val="clear" w:pos="851"/>
          <w:tab w:val="left" w:pos="1134"/>
        </w:tabs>
        <w:ind w:left="1134" w:hanging="283"/>
      </w:pPr>
      <w:r>
        <w:t>- projeto estético e minimalista: diálogos não devem conter informação que é irrelevante ou raramente necessária. Cada unidade extra de informação em um diálogo compete com as unidades relevantes de informação e faz diminuírem suas visibilidades relativas;</w:t>
      </w:r>
    </w:p>
    <w:p w:rsidR="00D80F2D" w:rsidRDefault="00D80F2D" w:rsidP="004A5A5A">
      <w:pPr>
        <w:tabs>
          <w:tab w:val="clear" w:pos="851"/>
          <w:tab w:val="left" w:pos="1134"/>
        </w:tabs>
        <w:ind w:left="1134" w:hanging="283"/>
      </w:pPr>
      <w:r>
        <w:t>- ajude os usuários a reconhecer, diagnosticar e recuperarem-se de erros: mensagens de erro devem ser expressas em linguagem comum (sem códigos), indicar precisamente o problema, e sugerir construtivamente uma solução;</w:t>
      </w:r>
    </w:p>
    <w:p w:rsidR="00D80F2D" w:rsidRDefault="00D80F2D" w:rsidP="004A5A5A">
      <w:pPr>
        <w:tabs>
          <w:tab w:val="clear" w:pos="851"/>
          <w:tab w:val="left" w:pos="1134"/>
        </w:tabs>
        <w:ind w:left="1134" w:hanging="283"/>
      </w:pPr>
      <w:r>
        <w:t xml:space="preserve">- ajuda e documentação: ainda que </w:t>
      </w:r>
      <w:r w:rsidR="00CD333B">
        <w:t>seja</w:t>
      </w:r>
      <w:r>
        <w:t xml:space="preserve"> melhor se um sistema possa ser usado sem documentação, pode ser necessário prover ajuda e </w:t>
      </w:r>
      <w:r>
        <w:lastRenderedPageBreak/>
        <w:t>documentação. Qualquer informação desse tipo deve ser fácil de procurar, focada na tarefa do usuário, listar passos concretos a serem realizados, e não ser muito grande.</w:t>
      </w:r>
    </w:p>
    <w:p w:rsidR="00D80F2D" w:rsidRDefault="00D80F2D" w:rsidP="004A5A5A">
      <w:r>
        <w:tab/>
        <w:t>A seção que segue apresenta os resultados da avaliação heurística.</w:t>
      </w:r>
    </w:p>
    <w:p w:rsidR="00D80F2D" w:rsidRDefault="00D80F2D" w:rsidP="004A5A5A">
      <w:pPr>
        <w:pStyle w:val="Ttulo1"/>
      </w:pPr>
      <w:proofErr w:type="gramStart"/>
      <w:r>
        <w:t>4 AVALIAÇÃO</w:t>
      </w:r>
      <w:proofErr w:type="gramEnd"/>
      <w:r>
        <w:t xml:space="preserve"> HEURÍSTICA DO SITE DA </w:t>
      </w:r>
      <w:proofErr w:type="spellStart"/>
      <w:r>
        <w:t>UDEMY</w:t>
      </w:r>
      <w:proofErr w:type="spellEnd"/>
    </w:p>
    <w:p w:rsidR="00D80F2D" w:rsidRDefault="00D80F2D" w:rsidP="004A5A5A">
      <w:r>
        <w:tab/>
        <w:t xml:space="preserve">No decorrer da avaliação, seguimos a recomendação de “interagir pelo menos duas vezes com o sistema: o primeiro contato permite capturar o fluxo geral da navegação e o escopo macro da interface; a segunda interação foca elementos específicos do sistema” (ROSA; VERAS, 2013, p. 142-143). </w:t>
      </w:r>
    </w:p>
    <w:p w:rsidR="00D80F2D" w:rsidRDefault="00D80F2D" w:rsidP="004A5A5A">
      <w:r>
        <w:tab/>
        <w:t xml:space="preserve">São apresentados a seguir os resultados das avaliações de usabilidade realizadas para o presente artigo, sobre o site da </w:t>
      </w:r>
      <w:proofErr w:type="spellStart"/>
      <w:r>
        <w:t>Udemy</w:t>
      </w:r>
      <w:proofErr w:type="spellEnd"/>
      <w:r>
        <w:t xml:space="preserve">. As avaliações foram conduzidas entre os dias 09 e 10 de julho de 2018 e revisadas nos dias 08 e 09 de abril de 2019 e visaram diagnosticar os problemas de usabilidade que violam princípios destes elementos. </w:t>
      </w:r>
    </w:p>
    <w:p w:rsidR="00D80F2D" w:rsidRDefault="00D80F2D" w:rsidP="004A5A5A">
      <w:r>
        <w:tab/>
        <w:t>Os resultados serão listados conforme os problemas visualizados e foram classificados, em concordância com o sugerido por Dias (2006), de acordo com os graus de severidade: barreira (quando a violação não pode ser superada pelo usuário), obstáculo (quando o usuário tem a chance de superar a violação, mas, até isso ocorrer, a sua interação com o ambiente já foi comprometida) e ruído (violações de menor impacto, uma vez que</w:t>
      </w:r>
      <w:r w:rsidR="004A5A5A">
        <w:t xml:space="preserve"> esses</w:t>
      </w:r>
      <w:r>
        <w:t xml:space="preserve"> causam uma diminuição menos significativa de desempenho). “Essa classificação, além de dar uma boa visão da usabilidade geral do sistema, permite a identificação dos problemas mais sérios, na opinião dos avaliadores, apontando aqueles que deveriam ser corrigidos em primeiro lugar” (DIAS, 2006, p. 64-65). </w:t>
      </w:r>
    </w:p>
    <w:p w:rsidR="00D80F2D" w:rsidRDefault="00D80F2D" w:rsidP="004A5A5A">
      <w:r>
        <w:tab/>
        <w:t>Ao final da análise, também iremos classificar as violações observadas de acordo com os graus de severidade propostos por Nielsen (2003 apud NASCIMENTO; AMARAL, 2010, p. 55):</w:t>
      </w:r>
    </w:p>
    <w:p w:rsidR="00D80F2D" w:rsidRDefault="00D80F2D" w:rsidP="004A5A5A"/>
    <w:p w:rsidR="004A5A5A" w:rsidRDefault="004A5A5A" w:rsidP="004A5A5A"/>
    <w:p w:rsidR="00D80F2D" w:rsidRPr="004A5A5A" w:rsidRDefault="00D80F2D" w:rsidP="004A5A5A">
      <w:pPr>
        <w:jc w:val="center"/>
        <w:rPr>
          <w:sz w:val="22"/>
        </w:rPr>
      </w:pPr>
      <w:r w:rsidRPr="004A5A5A">
        <w:rPr>
          <w:b/>
          <w:sz w:val="22"/>
        </w:rPr>
        <w:lastRenderedPageBreak/>
        <w:t>TABELA 1</w:t>
      </w:r>
      <w:r w:rsidRPr="004A5A5A">
        <w:rPr>
          <w:sz w:val="22"/>
        </w:rPr>
        <w:t xml:space="preserve"> – Graus de severidade propostos por Nielsen (2003)</w:t>
      </w:r>
    </w:p>
    <w:tbl>
      <w:tblPr>
        <w:tblStyle w:val="Tabelacomgrade"/>
        <w:tblW w:w="8252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409"/>
      </w:tblGrid>
      <w:tr w:rsidR="00CD333B" w:rsidTr="00CD333B">
        <w:tc>
          <w:tcPr>
            <w:tcW w:w="1843" w:type="dxa"/>
            <w:shd w:val="clear" w:color="auto" w:fill="AEAAAA" w:themeFill="background2" w:themeFillShade="BF"/>
          </w:tcPr>
          <w:p w:rsidR="00D80F2D" w:rsidRPr="004A5A5A" w:rsidRDefault="00D80F2D" w:rsidP="004A5A5A">
            <w:pPr>
              <w:spacing w:line="240" w:lineRule="auto"/>
              <w:jc w:val="left"/>
              <w:rPr>
                <w:b/>
                <w:sz w:val="22"/>
              </w:rPr>
            </w:pPr>
            <w:r w:rsidRPr="004A5A5A">
              <w:rPr>
                <w:b/>
                <w:sz w:val="22"/>
              </w:rPr>
              <w:t>Grau de severidade</w:t>
            </w:r>
          </w:p>
        </w:tc>
        <w:tc>
          <w:tcPr>
            <w:tcW w:w="6409" w:type="dxa"/>
            <w:shd w:val="clear" w:color="auto" w:fill="AEAAAA" w:themeFill="background2" w:themeFillShade="BF"/>
          </w:tcPr>
          <w:p w:rsidR="00D80F2D" w:rsidRPr="004A5A5A" w:rsidRDefault="00D80F2D" w:rsidP="004A5A5A">
            <w:pPr>
              <w:spacing w:line="240" w:lineRule="auto"/>
              <w:jc w:val="left"/>
              <w:rPr>
                <w:b/>
                <w:sz w:val="22"/>
              </w:rPr>
            </w:pPr>
            <w:r w:rsidRPr="004A5A5A">
              <w:rPr>
                <w:b/>
                <w:sz w:val="22"/>
              </w:rPr>
              <w:t>Descrição</w:t>
            </w:r>
          </w:p>
        </w:tc>
      </w:tr>
      <w:tr w:rsidR="00D80F2D" w:rsidTr="00CD333B">
        <w:tc>
          <w:tcPr>
            <w:tcW w:w="1843" w:type="dxa"/>
            <w:shd w:val="clear" w:color="auto" w:fill="E7E6E6" w:themeFill="background2"/>
          </w:tcPr>
          <w:p w:rsidR="00D80F2D" w:rsidRPr="004A5A5A" w:rsidRDefault="00D80F2D" w:rsidP="004A5A5A">
            <w:pPr>
              <w:rPr>
                <w:sz w:val="22"/>
              </w:rPr>
            </w:pPr>
            <w:r w:rsidRPr="004A5A5A">
              <w:rPr>
                <w:sz w:val="22"/>
              </w:rPr>
              <w:t>0</w:t>
            </w:r>
          </w:p>
        </w:tc>
        <w:tc>
          <w:tcPr>
            <w:tcW w:w="6409" w:type="dxa"/>
            <w:shd w:val="clear" w:color="auto" w:fill="E7E6E6" w:themeFill="background2"/>
          </w:tcPr>
          <w:p w:rsidR="00D80F2D" w:rsidRPr="004A5A5A" w:rsidRDefault="00D80F2D" w:rsidP="004A5A5A">
            <w:pPr>
              <w:rPr>
                <w:sz w:val="22"/>
              </w:rPr>
            </w:pPr>
            <w:r w:rsidRPr="004A5A5A">
              <w:rPr>
                <w:sz w:val="22"/>
              </w:rPr>
              <w:t>Não concordo que seja um problema de usabilidade</w:t>
            </w:r>
          </w:p>
        </w:tc>
      </w:tr>
      <w:tr w:rsidR="00D80F2D" w:rsidTr="00CD333B">
        <w:tc>
          <w:tcPr>
            <w:tcW w:w="1843" w:type="dxa"/>
            <w:shd w:val="clear" w:color="auto" w:fill="D0CECE" w:themeFill="background2" w:themeFillShade="E6"/>
          </w:tcPr>
          <w:p w:rsidR="00D80F2D" w:rsidRPr="004A5A5A" w:rsidRDefault="00D80F2D" w:rsidP="004A5A5A">
            <w:pPr>
              <w:rPr>
                <w:sz w:val="22"/>
              </w:rPr>
            </w:pPr>
            <w:r w:rsidRPr="004A5A5A">
              <w:rPr>
                <w:sz w:val="22"/>
              </w:rPr>
              <w:t>1</w:t>
            </w:r>
          </w:p>
        </w:tc>
        <w:tc>
          <w:tcPr>
            <w:tcW w:w="6409" w:type="dxa"/>
            <w:shd w:val="clear" w:color="auto" w:fill="D0CECE" w:themeFill="background2" w:themeFillShade="E6"/>
          </w:tcPr>
          <w:p w:rsidR="00D80F2D" w:rsidRPr="004A5A5A" w:rsidRDefault="00D80F2D" w:rsidP="004A5A5A">
            <w:pPr>
              <w:rPr>
                <w:sz w:val="22"/>
              </w:rPr>
            </w:pPr>
            <w:r w:rsidRPr="004A5A5A">
              <w:rPr>
                <w:sz w:val="22"/>
              </w:rPr>
              <w:t>Problema de usabilidade com baixa prioridade de correção</w:t>
            </w:r>
          </w:p>
        </w:tc>
      </w:tr>
      <w:tr w:rsidR="00D80F2D" w:rsidTr="00CD333B">
        <w:tc>
          <w:tcPr>
            <w:tcW w:w="1843" w:type="dxa"/>
            <w:shd w:val="clear" w:color="auto" w:fill="E7E6E6" w:themeFill="background2"/>
          </w:tcPr>
          <w:p w:rsidR="00D80F2D" w:rsidRPr="004A5A5A" w:rsidRDefault="00D80F2D" w:rsidP="004A5A5A">
            <w:pPr>
              <w:rPr>
                <w:sz w:val="22"/>
              </w:rPr>
            </w:pPr>
            <w:r w:rsidRPr="004A5A5A">
              <w:rPr>
                <w:sz w:val="22"/>
              </w:rPr>
              <w:t>2</w:t>
            </w:r>
          </w:p>
        </w:tc>
        <w:tc>
          <w:tcPr>
            <w:tcW w:w="6409" w:type="dxa"/>
            <w:shd w:val="clear" w:color="auto" w:fill="E7E6E6" w:themeFill="background2"/>
          </w:tcPr>
          <w:p w:rsidR="00D80F2D" w:rsidRPr="004A5A5A" w:rsidRDefault="00D80F2D" w:rsidP="004A5A5A">
            <w:pPr>
              <w:rPr>
                <w:sz w:val="22"/>
              </w:rPr>
            </w:pPr>
            <w:r w:rsidRPr="004A5A5A">
              <w:rPr>
                <w:sz w:val="22"/>
              </w:rPr>
              <w:t>Problema de usabilidade com média prioridade de correção</w:t>
            </w:r>
          </w:p>
        </w:tc>
      </w:tr>
      <w:tr w:rsidR="00D80F2D" w:rsidTr="00CD333B">
        <w:tc>
          <w:tcPr>
            <w:tcW w:w="184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D80F2D" w:rsidRPr="004A5A5A" w:rsidRDefault="00D80F2D" w:rsidP="004A5A5A">
            <w:pPr>
              <w:rPr>
                <w:sz w:val="22"/>
              </w:rPr>
            </w:pPr>
            <w:r w:rsidRPr="004A5A5A">
              <w:rPr>
                <w:sz w:val="22"/>
              </w:rPr>
              <w:t>3</w:t>
            </w:r>
          </w:p>
        </w:tc>
        <w:tc>
          <w:tcPr>
            <w:tcW w:w="640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D80F2D" w:rsidRPr="004A5A5A" w:rsidRDefault="00D80F2D" w:rsidP="004A5A5A">
            <w:pPr>
              <w:rPr>
                <w:sz w:val="22"/>
              </w:rPr>
            </w:pPr>
            <w:r w:rsidRPr="004A5A5A">
              <w:rPr>
                <w:sz w:val="22"/>
              </w:rPr>
              <w:t>Problema de usabilidade com alta prioridade de correção</w:t>
            </w:r>
          </w:p>
        </w:tc>
      </w:tr>
    </w:tbl>
    <w:p w:rsidR="00D80F2D" w:rsidRPr="004A5A5A" w:rsidRDefault="00D80F2D" w:rsidP="00CD333B">
      <w:pPr>
        <w:jc w:val="center"/>
        <w:rPr>
          <w:sz w:val="20"/>
        </w:rPr>
      </w:pPr>
      <w:r w:rsidRPr="00CD333B">
        <w:rPr>
          <w:b/>
          <w:sz w:val="20"/>
        </w:rPr>
        <w:t>Fonte:</w:t>
      </w:r>
      <w:r w:rsidRPr="004A5A5A">
        <w:rPr>
          <w:sz w:val="20"/>
        </w:rPr>
        <w:t xml:space="preserve"> NASCIMENTO; AMARAL (2010, p. 55).</w:t>
      </w:r>
    </w:p>
    <w:p w:rsidR="00D80F2D" w:rsidRDefault="00D80F2D" w:rsidP="004A5A5A"/>
    <w:p w:rsidR="00D80F2D" w:rsidRDefault="00D80F2D" w:rsidP="00CD333B">
      <w:pPr>
        <w:pStyle w:val="Ttulo2"/>
      </w:pPr>
      <w:r>
        <w:t>4.1. Resultados</w:t>
      </w:r>
    </w:p>
    <w:p w:rsidR="00D80F2D" w:rsidRDefault="00D80F2D" w:rsidP="004A5A5A">
      <w:r>
        <w:tab/>
        <w:t xml:space="preserve">O site analisado neste estudo foi o da </w:t>
      </w:r>
      <w:proofErr w:type="spellStart"/>
      <w:r>
        <w:t>Udemy</w:t>
      </w:r>
      <w:proofErr w:type="spellEnd"/>
      <w:r>
        <w:t xml:space="preserve">, que se trata de um ambiente informacional comercial, que tem dois públicos-alvo distintos: o primeiro deles são pessoas interessadas na aquisição de cursos online, visando a sua qualificação profissional; enquanto que o segundo são profissionais que desejam compartilhar os conhecimentos que adquiriram, ao longo de suas carreiras, e se tornam instrutores dos cursos que são disponibilizados no site. </w:t>
      </w:r>
    </w:p>
    <w:p w:rsidR="00D80F2D" w:rsidRDefault="00D80F2D" w:rsidP="004A5A5A">
      <w:r>
        <w:tab/>
        <w:t xml:space="preserve">O site segue uma estrutura similar à da página inicial do serviço de </w:t>
      </w:r>
      <w:r>
        <w:rPr>
          <w:i/>
        </w:rPr>
        <w:t xml:space="preserve">streaming </w:t>
      </w:r>
      <w:proofErr w:type="spellStart"/>
      <w:r>
        <w:rPr>
          <w:i/>
        </w:rPr>
        <w:t>Netflix</w:t>
      </w:r>
      <w:proofErr w:type="spellEnd"/>
      <w:r>
        <w:t xml:space="preserve">, com rótulos em cabeçalhos para auxiliar o usuário a encontrar as diversas subcategorias existentes no ambiente informacional. Esta acaba se revelando como uma solução bastante interessante, especialmente porque já </w:t>
      </w:r>
      <w:proofErr w:type="gramStart"/>
      <w:r>
        <w:t>oferece</w:t>
      </w:r>
      <w:proofErr w:type="gramEnd"/>
      <w:r>
        <w:t xml:space="preserve"> na primeira página do serviço diversas opções de cursos que podem interessar ao usuário, antecipando uma possível busca que ele faria no próprio site.</w:t>
      </w:r>
    </w:p>
    <w:p w:rsidR="00D80F2D" w:rsidRDefault="00D80F2D" w:rsidP="004A5A5A">
      <w:r>
        <w:tab/>
        <w:t xml:space="preserve">A </w:t>
      </w:r>
      <w:proofErr w:type="spellStart"/>
      <w:r>
        <w:t>Udemy</w:t>
      </w:r>
      <w:proofErr w:type="spellEnd"/>
      <w:r>
        <w:t xml:space="preserve"> é uma plataforma que dispõe de um sistema de navegação global e local e não tem um critério pré-definido para o sistema de classificação – os cursos são listados de uma maneira que não seguem os critérios alfabéticos, cronológicos ou geográficos. </w:t>
      </w:r>
    </w:p>
    <w:p w:rsidR="00D80F2D" w:rsidRDefault="00D80F2D" w:rsidP="004A5A5A">
      <w:r>
        <w:tab/>
        <w:t xml:space="preserve">Além disso, a plataforma da </w:t>
      </w:r>
      <w:proofErr w:type="spellStart"/>
      <w:r>
        <w:t>Udemy</w:t>
      </w:r>
      <w:proofErr w:type="spellEnd"/>
      <w:r>
        <w:t xml:space="preserve"> dispõe de alguns recursos importantes de arquitetura da informação para os seus usuários, como hipertextos e trilhas de navegação. </w:t>
      </w:r>
    </w:p>
    <w:p w:rsidR="00D80F2D" w:rsidRDefault="00D80F2D" w:rsidP="004A5A5A">
      <w:r>
        <w:tab/>
        <w:t xml:space="preserve">A tabela 2 descreve a avaliação heurística que fizemos a respeito deste ambiente informacional. </w:t>
      </w:r>
    </w:p>
    <w:p w:rsidR="00D80F2D" w:rsidRPr="00CD333B" w:rsidRDefault="00D80F2D" w:rsidP="00CD333B">
      <w:pPr>
        <w:jc w:val="center"/>
        <w:rPr>
          <w:sz w:val="22"/>
        </w:rPr>
      </w:pPr>
      <w:r w:rsidRPr="00CD333B">
        <w:rPr>
          <w:b/>
          <w:sz w:val="22"/>
        </w:rPr>
        <w:lastRenderedPageBreak/>
        <w:t>TABELA 2</w:t>
      </w:r>
      <w:r w:rsidRPr="00CD333B">
        <w:rPr>
          <w:sz w:val="22"/>
        </w:rPr>
        <w:t xml:space="preserve"> – Sessão de Avaliação Heurística de Usabilidade do site da </w:t>
      </w:r>
      <w:proofErr w:type="spellStart"/>
      <w:r w:rsidRPr="00CD333B">
        <w:rPr>
          <w:sz w:val="22"/>
        </w:rPr>
        <w:t>Udemy</w:t>
      </w:r>
      <w:proofErr w:type="spellEnd"/>
    </w:p>
    <w:tbl>
      <w:tblPr>
        <w:tblW w:w="897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9"/>
        <w:gridCol w:w="2529"/>
      </w:tblGrid>
      <w:tr w:rsidR="00D80F2D" w:rsidTr="00CD333B">
        <w:trPr>
          <w:cantSplit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 xml:space="preserve">1. Visibilidade do </w:t>
            </w:r>
            <w:r w:rsidRPr="004D4693">
              <w:rPr>
                <w:b/>
                <w:i/>
                <w:sz w:val="22"/>
              </w:rPr>
              <w:t>status</w:t>
            </w:r>
            <w:r w:rsidRPr="004D4693">
              <w:rPr>
                <w:b/>
                <w:sz w:val="22"/>
              </w:rPr>
              <w:t xml:space="preserve"> do sistema</w:t>
            </w:r>
          </w:p>
        </w:tc>
      </w:tr>
      <w:tr w:rsidR="00D80F2D" w:rsidTr="00CD333B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 xml:space="preserve">Verificação: O sistema deve sempre manter os usuários informados sobre o que está acontecendo, através do retorno apropriado dentro de tempo razoável.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Grau de severidade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76" w:lineRule="auto"/>
              <w:jc w:val="left"/>
              <w:rPr>
                <w:sz w:val="22"/>
              </w:rPr>
            </w:pPr>
            <w:r w:rsidRPr="004D4693">
              <w:rPr>
                <w:sz w:val="22"/>
              </w:rPr>
              <w:t xml:space="preserve">Problema: Não foi observada qualquer violação a este critério, uma vez que as páginas do site funcionam de forma correta.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0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1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2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3</w:t>
            </w:r>
          </w:p>
        </w:tc>
      </w:tr>
      <w:tr w:rsidR="00D80F2D" w:rsidTr="00CD333B">
        <w:trPr>
          <w:cantSplit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2. Compatibilidade entre o sistema e o mundo real</w:t>
            </w:r>
          </w:p>
        </w:tc>
      </w:tr>
      <w:tr w:rsidR="00D80F2D" w:rsidTr="00CD333B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Verificação: O sistema deve falar a linguagem do usuário, com palavras, frases e conceitos familiares ao usuário, ao invés de termos orientados ao sistema. Siga convenções do mundo real, fazendo a informação aparecer em uma ordem natural e lógica.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Grau de severidade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76" w:lineRule="auto"/>
              <w:jc w:val="left"/>
              <w:rPr>
                <w:sz w:val="22"/>
              </w:rPr>
            </w:pPr>
            <w:r w:rsidRPr="004D4693">
              <w:rPr>
                <w:sz w:val="22"/>
              </w:rPr>
              <w:t xml:space="preserve">Problema: (obstáculo) – no menu principal, quando clicamos no menu “Categorias”, que lista as áreas em que 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 xml:space="preserve"> disponibiliza os cursos, em </w:t>
            </w:r>
            <w:proofErr w:type="spellStart"/>
            <w:r w:rsidRPr="004D4693">
              <w:rPr>
                <w:sz w:val="22"/>
              </w:rPr>
              <w:t>submenus</w:t>
            </w:r>
            <w:proofErr w:type="spellEnd"/>
            <w:r w:rsidRPr="004D4693">
              <w:rPr>
                <w:sz w:val="22"/>
              </w:rPr>
              <w:t xml:space="preserve">; alguns itens, como, por exemplo, “Direito Comercial”, que </w:t>
            </w:r>
            <w:proofErr w:type="gramStart"/>
            <w:r w:rsidRPr="004D4693">
              <w:rPr>
                <w:sz w:val="22"/>
              </w:rPr>
              <w:t>encontra-se</w:t>
            </w:r>
            <w:proofErr w:type="gramEnd"/>
            <w:r w:rsidRPr="004D4693">
              <w:rPr>
                <w:sz w:val="22"/>
              </w:rPr>
              <w:t xml:space="preserve"> no </w:t>
            </w:r>
            <w:proofErr w:type="spellStart"/>
            <w:r w:rsidRPr="004D4693">
              <w:rPr>
                <w:sz w:val="22"/>
              </w:rPr>
              <w:t>submenu</w:t>
            </w:r>
            <w:proofErr w:type="spellEnd"/>
            <w:r w:rsidRPr="004D4693">
              <w:rPr>
                <w:sz w:val="22"/>
              </w:rPr>
              <w:t xml:space="preserve"> “Negócios”, não guarda relação de ordenação hierárquica de conteúdos com esta seção, ficando melhor alocada em um outro </w:t>
            </w:r>
            <w:proofErr w:type="spellStart"/>
            <w:r w:rsidRPr="004D4693">
              <w:rPr>
                <w:sz w:val="22"/>
              </w:rPr>
              <w:t>submenu</w:t>
            </w:r>
            <w:proofErr w:type="spellEnd"/>
            <w:r w:rsidRPr="004D4693">
              <w:rPr>
                <w:sz w:val="22"/>
              </w:rPr>
              <w:t xml:space="preserve"> – o “Acadêmicos” –, que tem uma categoria chamada “Ciências Sociais”, onde o curso de Direito pode ser classificado.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0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r w:rsidRPr="004D4693">
              <w:rPr>
                <w:sz w:val="22"/>
              </w:rPr>
              <w:t>(X) 1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2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3</w:t>
            </w:r>
          </w:p>
        </w:tc>
      </w:tr>
      <w:tr w:rsidR="00D80F2D" w:rsidTr="00CD333B">
        <w:trPr>
          <w:cantSplit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3. Controle de usuário e liberdade</w:t>
            </w:r>
          </w:p>
        </w:tc>
      </w:tr>
      <w:tr w:rsidR="00D80F2D" w:rsidTr="00CD333B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Verificação: Usuários frequentemente escolhem funções do sistema por engano e irão precisar de uma “saída de emergência” claramente marcada para sair do estado indesejado sem ter que passar por um diálogo extenso. Suporte às funções “desfazer” e “refazer”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Grau de severidade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76" w:lineRule="auto"/>
              <w:jc w:val="left"/>
              <w:rPr>
                <w:sz w:val="22"/>
              </w:rPr>
            </w:pPr>
            <w:r w:rsidRPr="004D4693">
              <w:rPr>
                <w:sz w:val="22"/>
              </w:rPr>
              <w:t xml:space="preserve">Problema: Não foi observada qualquer violação a este critério, uma vez que o usuário tem poder de escolha sobre as opções disponibilizadas no site.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0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1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2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3</w:t>
            </w:r>
          </w:p>
        </w:tc>
      </w:tr>
      <w:tr w:rsidR="00D80F2D" w:rsidTr="00CD333B">
        <w:trPr>
          <w:cantSplit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4. Consistência e padrões</w:t>
            </w:r>
          </w:p>
        </w:tc>
      </w:tr>
      <w:tr w:rsidR="00D80F2D" w:rsidTr="00CD333B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 xml:space="preserve">Verificação: Os usuários não devem ter que imaginar quando diferentes palavras, situações ou ações significam a mesma coisa. Siga convenções da plataforma.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Grau de severidade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76" w:lineRule="auto"/>
              <w:jc w:val="left"/>
              <w:rPr>
                <w:sz w:val="22"/>
              </w:rPr>
            </w:pPr>
            <w:r w:rsidRPr="004D4693">
              <w:rPr>
                <w:sz w:val="22"/>
              </w:rPr>
              <w:t xml:space="preserve">Problema: (ruído) – Quando o usuário faz seu </w:t>
            </w:r>
            <w:proofErr w:type="spellStart"/>
            <w:r w:rsidRPr="004D4693">
              <w:rPr>
                <w:sz w:val="22"/>
              </w:rPr>
              <w:t>login</w:t>
            </w:r>
            <w:proofErr w:type="spellEnd"/>
            <w:r w:rsidRPr="004D4693">
              <w:rPr>
                <w:sz w:val="22"/>
              </w:rPr>
              <w:t xml:space="preserve"> no site da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 xml:space="preserve">, a página inicial da plataforma abre de uma forma diferente da que aconteceria caso ele não estivesse </w:t>
            </w:r>
            <w:proofErr w:type="spellStart"/>
            <w:r w:rsidRPr="004D4693">
              <w:rPr>
                <w:sz w:val="22"/>
              </w:rPr>
              <w:t>logado</w:t>
            </w:r>
            <w:proofErr w:type="spellEnd"/>
            <w:r w:rsidRPr="004D4693">
              <w:rPr>
                <w:sz w:val="22"/>
              </w:rPr>
              <w:t xml:space="preserve"> na página. O ideal seria que a página principal do site mantivesse o padrão nos dois casos, de forma a que o usuário se sinta familiarizado com aquele ambiente.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r w:rsidRPr="004D4693">
              <w:rPr>
                <w:sz w:val="22"/>
              </w:rPr>
              <w:t>(X) 0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1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2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3</w:t>
            </w:r>
          </w:p>
        </w:tc>
      </w:tr>
      <w:tr w:rsidR="00D80F2D" w:rsidTr="00CD333B">
        <w:trPr>
          <w:cantSplit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lastRenderedPageBreak/>
              <w:t>5. Prevenção de erros</w:t>
            </w:r>
          </w:p>
        </w:tc>
      </w:tr>
      <w:tr w:rsidR="00D80F2D" w:rsidTr="00CD333B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 xml:space="preserve">Verificação: Melhor ainda que boas mensagens de erro </w:t>
            </w:r>
            <w:proofErr w:type="gramStart"/>
            <w:r w:rsidRPr="004D4693">
              <w:rPr>
                <w:b/>
                <w:sz w:val="22"/>
              </w:rPr>
              <w:t>é</w:t>
            </w:r>
            <w:proofErr w:type="gramEnd"/>
            <w:r w:rsidRPr="004D4693">
              <w:rPr>
                <w:b/>
                <w:sz w:val="22"/>
              </w:rPr>
              <w:t xml:space="preserve"> um projeto cuidadoso que evita um problema antes que ele aconteça. Ou elimine condições com tendência a erros ou verifique-as e apresente ao usuário uma opção de confirmação antes que eles se comprometam com a ação.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Grau de severidade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76" w:lineRule="auto"/>
              <w:jc w:val="left"/>
              <w:rPr>
                <w:sz w:val="22"/>
              </w:rPr>
            </w:pPr>
            <w:r w:rsidRPr="004D4693">
              <w:rPr>
                <w:sz w:val="22"/>
              </w:rPr>
              <w:t xml:space="preserve">Problema: Não foi observada qualquer violação a este critério. As páginas do site da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 xml:space="preserve"> são bem revisadas e, no que </w:t>
            </w:r>
            <w:proofErr w:type="gramStart"/>
            <w:r w:rsidRPr="004D4693">
              <w:rPr>
                <w:sz w:val="22"/>
              </w:rPr>
              <w:t>diz</w:t>
            </w:r>
            <w:proofErr w:type="gramEnd"/>
            <w:r w:rsidRPr="004D4693">
              <w:rPr>
                <w:sz w:val="22"/>
              </w:rPr>
              <w:t xml:space="preserve"> respeito aos cursos disponibilizados, os instrutores podem atualizar o conteúdo das aulas frequentemente. Quando isso acontece, os alunos que adquiriram o curso recebem notificações a respeito das atualizações.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0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1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2</w:t>
            </w:r>
          </w:p>
          <w:p w:rsidR="00D80F2D" w:rsidRPr="004D4693" w:rsidRDefault="00D80F2D" w:rsidP="004D4693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3</w:t>
            </w:r>
          </w:p>
        </w:tc>
      </w:tr>
      <w:tr w:rsidR="00D80F2D" w:rsidTr="00CD333B">
        <w:trPr>
          <w:cantSplit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4D4693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6. Reconhecimento ao invés de lembrança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CD333B">
            <w:pPr>
              <w:spacing w:line="240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 xml:space="preserve">Verificação: Minimize a carga da memória do usuário fazendo objetos, ações e opções visíveis. O usuário não deve ter que lembrar informação de uma parte do diálogo para outra. Instruções para uso do sistema devem ser visíveis ou facilmente buscadas quando apropriado.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4D4693">
            <w:pPr>
              <w:spacing w:line="276" w:lineRule="auto"/>
              <w:jc w:val="center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Grau de severidade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40" w:lineRule="auto"/>
              <w:jc w:val="left"/>
              <w:rPr>
                <w:sz w:val="22"/>
              </w:rPr>
            </w:pPr>
            <w:r w:rsidRPr="004D4693">
              <w:rPr>
                <w:sz w:val="22"/>
              </w:rPr>
              <w:t xml:space="preserve">Problema: Não foi observada qualquer violação a este critério. Apesar de não oferecer tutoriais aos usuários, o site da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 xml:space="preserve"> é bastante intuitivo e fácil de ser utilizado, inclusive, por usuários de primeira viagem. Um recurso chama a atenção: quando você clica na opção “Quem </w:t>
            </w:r>
            <w:proofErr w:type="gramStart"/>
            <w:r w:rsidRPr="004D4693">
              <w:rPr>
                <w:sz w:val="22"/>
              </w:rPr>
              <w:t>Somos</w:t>
            </w:r>
            <w:proofErr w:type="gramEnd"/>
            <w:r w:rsidRPr="004D4693">
              <w:rPr>
                <w:sz w:val="22"/>
              </w:rPr>
              <w:t xml:space="preserve">”, para saber mais detalhes sobre 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 xml:space="preserve">, aparece um botão no lado superior esquerdo da tela, que permite ao usuário retornar à página principal da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>.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0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1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2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3</w:t>
            </w:r>
          </w:p>
        </w:tc>
      </w:tr>
      <w:tr w:rsidR="00D80F2D" w:rsidTr="00CD333B">
        <w:trPr>
          <w:cantSplit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7. Flexibilidade e eficiência de uso</w:t>
            </w:r>
          </w:p>
        </w:tc>
      </w:tr>
      <w:tr w:rsidR="00D80F2D" w:rsidTr="00CD333B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CD333B">
            <w:pPr>
              <w:spacing w:line="240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Verificação: Aceleradores – não vistos pelo usuário novato – podem frequentemente acelerar a interação para o usuário perito de maneira que o sistema possa atender a ambos, usuários inexperientes e experientes. Permita aos usuários adaptarem as ações frequentes.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CD333B">
            <w:pPr>
              <w:spacing w:line="240" w:lineRule="auto"/>
              <w:jc w:val="center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Grau de severidade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40" w:lineRule="auto"/>
              <w:jc w:val="left"/>
              <w:rPr>
                <w:sz w:val="22"/>
              </w:rPr>
            </w:pPr>
            <w:r w:rsidRPr="004D4693">
              <w:rPr>
                <w:sz w:val="22"/>
              </w:rPr>
              <w:t xml:space="preserve">Problema: Não foi observada qualquer violação a este critério. Como descrito no critério anterior, o site da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 xml:space="preserve"> é bastante intuitivo e fácil de ser utilizado, inclusive, por usuários de primeira viagem.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0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1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2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3</w:t>
            </w:r>
          </w:p>
        </w:tc>
      </w:tr>
      <w:tr w:rsidR="00D80F2D" w:rsidTr="00CD333B">
        <w:trPr>
          <w:cantSplit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8. Projeto estético e minimalista</w:t>
            </w:r>
          </w:p>
        </w:tc>
      </w:tr>
      <w:tr w:rsidR="00D80F2D" w:rsidTr="00CD333B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CD333B">
            <w:pPr>
              <w:spacing w:line="240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 xml:space="preserve">Verificação: Diálogos não devem conter informação que é irrelevante ou raramente necessária. Cada unidade extra de informação em um diálogo compete com as unidades relevantes de informação e faz diminuírem suas visibilidades relativas.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CD333B">
            <w:pPr>
              <w:spacing w:line="240" w:lineRule="auto"/>
              <w:jc w:val="center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Grau de severidade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40" w:lineRule="auto"/>
              <w:jc w:val="left"/>
              <w:rPr>
                <w:sz w:val="22"/>
              </w:rPr>
            </w:pPr>
            <w:r w:rsidRPr="004D4693">
              <w:rPr>
                <w:sz w:val="22"/>
              </w:rPr>
              <w:t xml:space="preserve">Problema: Não foi observada qualquer violação a este critério. A navegação no site da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 xml:space="preserve"> segue um caminho bastante prático e intuitivo, de forma a que o usuário não encontre barreiras ou obstáculos durante o processo.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0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1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2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3</w:t>
            </w:r>
          </w:p>
        </w:tc>
      </w:tr>
      <w:tr w:rsidR="00D80F2D" w:rsidTr="00CD333B">
        <w:trPr>
          <w:cantSplit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br w:type="page"/>
              <w:t xml:space="preserve">9. Ajude os usuários a reconhecer, diagnosticar e recuperarem-se de </w:t>
            </w:r>
            <w:proofErr w:type="gramStart"/>
            <w:r w:rsidRPr="004D4693">
              <w:rPr>
                <w:b/>
                <w:sz w:val="22"/>
              </w:rPr>
              <w:t>erros</w:t>
            </w:r>
            <w:proofErr w:type="gramEnd"/>
          </w:p>
        </w:tc>
      </w:tr>
      <w:tr w:rsidR="00D80F2D" w:rsidTr="00CD333B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CD333B">
            <w:pPr>
              <w:spacing w:line="240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 xml:space="preserve">Verificação: Mensagens de erro devem ser expressas em </w:t>
            </w:r>
            <w:r w:rsidRPr="004D4693">
              <w:rPr>
                <w:b/>
                <w:sz w:val="22"/>
              </w:rPr>
              <w:lastRenderedPageBreak/>
              <w:t xml:space="preserve">linguagem comum (sem códigos), indicar precisamente o problema, e sugerir construtivamente uma solução.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CD333B">
            <w:pPr>
              <w:spacing w:line="240" w:lineRule="auto"/>
              <w:jc w:val="center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lastRenderedPageBreak/>
              <w:t>Grau de severidade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40" w:lineRule="auto"/>
              <w:jc w:val="left"/>
              <w:rPr>
                <w:sz w:val="22"/>
              </w:rPr>
            </w:pPr>
            <w:r w:rsidRPr="004D4693">
              <w:rPr>
                <w:sz w:val="22"/>
              </w:rPr>
              <w:lastRenderedPageBreak/>
              <w:t xml:space="preserve">Problema: Não foi observada qualquer violação a este critério. Por exemplo, no sistema de busca da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 xml:space="preserve">, quando ocorre a digitação de alguma palavra errada, o site retorna a mensagem de erro, com a sugestão do termo que ele acredita ser o correto. Ainda em relação ao sistema de busca da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 xml:space="preserve">, existe o recurso de </w:t>
            </w:r>
            <w:proofErr w:type="spellStart"/>
            <w:proofErr w:type="gramStart"/>
            <w:r w:rsidRPr="004D4693">
              <w:rPr>
                <w:sz w:val="22"/>
              </w:rPr>
              <w:t>auto-preenchimento</w:t>
            </w:r>
            <w:proofErr w:type="spellEnd"/>
            <w:proofErr w:type="gramEnd"/>
            <w:r w:rsidRPr="004D4693">
              <w:rPr>
                <w:sz w:val="22"/>
              </w:rPr>
              <w:t xml:space="preserve">, quando se digita uma palavra. Ou seja, o site sugere algumas complementações, dentro dos títulos dos cursos que estão disponíveis no site.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0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1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2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3</w:t>
            </w:r>
          </w:p>
        </w:tc>
      </w:tr>
      <w:tr w:rsidR="00D80F2D" w:rsidTr="00CD333B">
        <w:trPr>
          <w:cantSplit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D80F2D" w:rsidRPr="004D4693" w:rsidRDefault="00D80F2D" w:rsidP="004D4693">
            <w:pPr>
              <w:spacing w:line="276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10. Ajuda e documentação</w:t>
            </w:r>
          </w:p>
        </w:tc>
      </w:tr>
      <w:tr w:rsidR="00D80F2D" w:rsidTr="00CD333B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CD333B">
            <w:pPr>
              <w:spacing w:line="240" w:lineRule="auto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 xml:space="preserve">Verificação: Ainda que </w:t>
            </w:r>
            <w:proofErr w:type="gramStart"/>
            <w:r w:rsidRPr="004D4693">
              <w:rPr>
                <w:b/>
                <w:sz w:val="22"/>
              </w:rPr>
              <w:t>é</w:t>
            </w:r>
            <w:proofErr w:type="gramEnd"/>
            <w:r w:rsidRPr="004D4693">
              <w:rPr>
                <w:b/>
                <w:sz w:val="22"/>
              </w:rPr>
              <w:t xml:space="preserve"> melhor se um sistema possa ser usado sem documentação, pode ser necessário prover ajuda e documentação. Qualquer informação desse tipo deve ser fácil de procurar, focada na tarefa do usuário, listar passos concretos a serem realizados, e não ser muito grande. 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80F2D" w:rsidRPr="004D4693" w:rsidRDefault="00D80F2D" w:rsidP="00CD333B">
            <w:pPr>
              <w:spacing w:line="240" w:lineRule="auto"/>
              <w:jc w:val="center"/>
              <w:rPr>
                <w:b/>
                <w:sz w:val="22"/>
              </w:rPr>
            </w:pPr>
            <w:r w:rsidRPr="004D4693">
              <w:rPr>
                <w:b/>
                <w:sz w:val="22"/>
              </w:rPr>
              <w:t>Grau de severidade</w:t>
            </w:r>
          </w:p>
        </w:tc>
      </w:tr>
      <w:tr w:rsidR="00D80F2D" w:rsidTr="004D4693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4D4693">
            <w:pPr>
              <w:spacing w:line="240" w:lineRule="auto"/>
              <w:jc w:val="left"/>
              <w:rPr>
                <w:sz w:val="22"/>
              </w:rPr>
            </w:pPr>
            <w:r w:rsidRPr="004D4693">
              <w:rPr>
                <w:sz w:val="22"/>
              </w:rPr>
              <w:t xml:space="preserve">Problema: Não foi observada qualquer violação a este critério. Apesar de não oferecer tutoriais aos usuários, o site da </w:t>
            </w:r>
            <w:proofErr w:type="spellStart"/>
            <w:r w:rsidRPr="004D4693">
              <w:rPr>
                <w:sz w:val="22"/>
              </w:rPr>
              <w:t>Udemy</w:t>
            </w:r>
            <w:proofErr w:type="spellEnd"/>
            <w:r w:rsidRPr="004D4693">
              <w:rPr>
                <w:sz w:val="22"/>
              </w:rPr>
              <w:t xml:space="preserve"> é bastante intuitivo e fácil de ser utilizado, inclusive, por usuários de primeira viagem.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0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1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2</w:t>
            </w:r>
          </w:p>
          <w:p w:rsidR="00D80F2D" w:rsidRPr="004D4693" w:rsidRDefault="00D80F2D" w:rsidP="00CD333B">
            <w:pPr>
              <w:spacing w:line="240" w:lineRule="auto"/>
              <w:jc w:val="center"/>
              <w:rPr>
                <w:sz w:val="22"/>
              </w:rPr>
            </w:pPr>
            <w:proofErr w:type="gramStart"/>
            <w:r w:rsidRPr="004D4693">
              <w:rPr>
                <w:sz w:val="22"/>
              </w:rPr>
              <w:t xml:space="preserve">( </w:t>
            </w:r>
            <w:proofErr w:type="gramEnd"/>
            <w:r w:rsidRPr="004D4693">
              <w:rPr>
                <w:sz w:val="22"/>
              </w:rPr>
              <w:t>) 3</w:t>
            </w:r>
          </w:p>
        </w:tc>
      </w:tr>
    </w:tbl>
    <w:p w:rsidR="00D80F2D" w:rsidRPr="004D4693" w:rsidRDefault="00D80F2D" w:rsidP="004D4693">
      <w:pPr>
        <w:spacing w:line="240" w:lineRule="auto"/>
        <w:jc w:val="center"/>
        <w:rPr>
          <w:sz w:val="20"/>
        </w:rPr>
      </w:pPr>
      <w:r w:rsidRPr="004D4693">
        <w:rPr>
          <w:b/>
          <w:sz w:val="20"/>
        </w:rPr>
        <w:t>Fonte:</w:t>
      </w:r>
      <w:r w:rsidRPr="004D4693">
        <w:rPr>
          <w:sz w:val="20"/>
        </w:rPr>
        <w:t xml:space="preserve"> </w:t>
      </w:r>
      <w:r w:rsidR="004D4693" w:rsidRPr="004D4693">
        <w:rPr>
          <w:sz w:val="20"/>
        </w:rPr>
        <w:t xml:space="preserve">Adaptado </w:t>
      </w:r>
      <w:r w:rsidRPr="004D4693">
        <w:rPr>
          <w:sz w:val="20"/>
        </w:rPr>
        <w:t xml:space="preserve">de LEITE, Jair C. (2003), tendo como base Nielsen (1994 apud </w:t>
      </w:r>
      <w:proofErr w:type="spellStart"/>
      <w:r w:rsidRPr="004D4693">
        <w:rPr>
          <w:sz w:val="20"/>
        </w:rPr>
        <w:t>IMMICH</w:t>
      </w:r>
      <w:proofErr w:type="spellEnd"/>
      <w:r w:rsidRPr="004D4693">
        <w:rPr>
          <w:sz w:val="20"/>
        </w:rPr>
        <w:t xml:space="preserve">, 2011, p. 24-25) e NASCIMENTO; AMARAL (2010, p. </w:t>
      </w:r>
      <w:proofErr w:type="gramStart"/>
      <w:r w:rsidRPr="004D4693">
        <w:rPr>
          <w:sz w:val="20"/>
        </w:rPr>
        <w:t>55)</w:t>
      </w:r>
      <w:proofErr w:type="gramEnd"/>
    </w:p>
    <w:p w:rsidR="00D80F2D" w:rsidRDefault="00D80F2D" w:rsidP="004A5A5A"/>
    <w:p w:rsidR="00D80F2D" w:rsidRDefault="00D80F2D" w:rsidP="004A5A5A">
      <w:r>
        <w:tab/>
        <w:t>A violação contida no critério 2 foi considerada como um obstáculo, pois, apesar d</w:t>
      </w:r>
      <w:r w:rsidR="004D4693">
        <w:t xml:space="preserve">e </w:t>
      </w:r>
      <w:r>
        <w:t>o usuário poder conto</w:t>
      </w:r>
      <w:r w:rsidR="004D4693">
        <w:t xml:space="preserve">rnar o problema com facilidade </w:t>
      </w:r>
      <w:r>
        <w:t>especialmente se utilizar o sistema de busca para p</w:t>
      </w:r>
      <w:r w:rsidR="004D4693">
        <w:t>oder procurar o curso desejado</w:t>
      </w:r>
      <w:r>
        <w:t xml:space="preserve">, devido à classificação das categorias </w:t>
      </w:r>
      <w:proofErr w:type="gramStart"/>
      <w:r>
        <w:t>estar</w:t>
      </w:r>
      <w:proofErr w:type="gramEnd"/>
      <w:r>
        <w:t xml:space="preserve"> pouco inadequada, a interação dele com o ambiente já foi prejudicada. </w:t>
      </w:r>
    </w:p>
    <w:p w:rsidR="00D80F2D" w:rsidRDefault="00D80F2D" w:rsidP="004A5A5A">
      <w:r>
        <w:tab/>
        <w:t>Já a violação contida no critério 4 foi classificada como um ruído, por ser uma transgressão que não influencia diretamente na experiência do usuário com o site.</w:t>
      </w:r>
    </w:p>
    <w:p w:rsidR="00D80F2D" w:rsidRDefault="00D80F2D" w:rsidP="004D4693">
      <w:pPr>
        <w:pStyle w:val="Ttulo1"/>
      </w:pPr>
      <w:r>
        <w:t>5 CONSIDERAÇÕES FINAIS</w:t>
      </w:r>
    </w:p>
    <w:p w:rsidR="00D80F2D" w:rsidRDefault="00D80F2D" w:rsidP="004A5A5A">
      <w:r>
        <w:tab/>
        <w:t>Por se tratar de um ambiente informacional que tem como propósito a hospedagem e a comercialização de cursos; bem como públicos-alvo distintos</w:t>
      </w:r>
      <w:proofErr w:type="gramStart"/>
      <w:r>
        <w:t>, quer</w:t>
      </w:r>
      <w:proofErr w:type="gramEnd"/>
      <w:r>
        <w:t xml:space="preserve"> sejam os alunos ou os instrutores, não há dúvidas de que a </w:t>
      </w:r>
      <w:proofErr w:type="spellStart"/>
      <w:r>
        <w:t>Udemy</w:t>
      </w:r>
      <w:proofErr w:type="spellEnd"/>
      <w:r>
        <w:t xml:space="preserve"> é um site bastante complexo. Apesar disso, chama a atenção no ambiente o design simples e intuitivo do site, o que proporciona uma experiência satisfatória por parte dos usuários.</w:t>
      </w:r>
    </w:p>
    <w:p w:rsidR="00D80F2D" w:rsidRDefault="00D80F2D" w:rsidP="004A5A5A">
      <w:r>
        <w:tab/>
        <w:t xml:space="preserve">Isto está corroborado pela avaliação heurística que foi feita sobre a plataforma, a qual revelou que, dentre os 10 critérios propostos por Nielsen, </w:t>
      </w:r>
      <w:r>
        <w:lastRenderedPageBreak/>
        <w:t xml:space="preserve">encontramos somente duas violações nos itens listados: o segundo, que diz respeito à compatibilidade entre o sistema e o mundo real; e o quarto, que está relacionado à consistência e ao padrão do site. </w:t>
      </w:r>
    </w:p>
    <w:p w:rsidR="00D80F2D" w:rsidRDefault="00D80F2D" w:rsidP="004A5A5A">
      <w:r>
        <w:tab/>
        <w:t xml:space="preserve">A violação do item 2 se caracteriza como uma importante oportunidade de melhoria no site da </w:t>
      </w:r>
      <w:proofErr w:type="spellStart"/>
      <w:r>
        <w:t>Udemy</w:t>
      </w:r>
      <w:proofErr w:type="spellEnd"/>
      <w:r>
        <w:t xml:space="preserve">, que diz respeito à maneira como foram dispostas as categorias de cursos disponibilizadas na plataforma. Ao clicar no menu das categorias, percebemos que os tipos de curso são listados de maneira aleatória. A </w:t>
      </w:r>
      <w:proofErr w:type="spellStart"/>
      <w:r>
        <w:t>Udemy</w:t>
      </w:r>
      <w:proofErr w:type="spellEnd"/>
      <w:r>
        <w:t xml:space="preserve"> poderia reorganizar este menu, dispondo as opções em ordem alfabética, tanto nas categorias principais, quanto nas subcategorias. </w:t>
      </w:r>
    </w:p>
    <w:p w:rsidR="00D80F2D" w:rsidRDefault="004D4693" w:rsidP="004A5A5A">
      <w:r>
        <w:tab/>
      </w:r>
      <w:r w:rsidR="00D80F2D">
        <w:t xml:space="preserve">Além disso, outra sugestão que fazemos é a colocação de um menu fixo na parte superior do site, com informações que </w:t>
      </w:r>
      <w:r>
        <w:t>se encontram</w:t>
      </w:r>
      <w:r w:rsidR="00D80F2D">
        <w:t xml:space="preserve"> dispostas ao longo do ambiente, como, por exemplo: “torne-se um instrutor”, “cadastre-se”, “</w:t>
      </w:r>
      <w:proofErr w:type="spellStart"/>
      <w:r w:rsidR="00D80F2D">
        <w:rPr>
          <w:i/>
          <w:iCs/>
        </w:rPr>
        <w:t>login</w:t>
      </w:r>
      <w:proofErr w:type="spellEnd"/>
      <w:r w:rsidR="00D80F2D">
        <w:t>”, “idiomas” e “quem somos”. A presença de rótulos textuais desse tipo, em um canto fixo do ambiente, facilitaria a recuperação da informação por parte do usuário.</w:t>
      </w:r>
    </w:p>
    <w:p w:rsidR="00D80F2D" w:rsidRDefault="00D80F2D" w:rsidP="004A5A5A">
      <w:r>
        <w:tab/>
        <w:t xml:space="preserve">Uma terceira possibilidade de melhoria do ambiente advém do fato de que o site da </w:t>
      </w:r>
      <w:proofErr w:type="spellStart"/>
      <w:r>
        <w:t>Udemy</w:t>
      </w:r>
      <w:proofErr w:type="spellEnd"/>
      <w:r>
        <w:t xml:space="preserve"> não dispõe de recursos de acessibilidade para usuários com necessidades especiais. Caso ofereça opções deste tipo, democratizaria ainda mais o acesso aos conteúdos educativos disponibilizados na plataforma, contribuindo para uma das finalidades dos </w:t>
      </w:r>
      <w:proofErr w:type="spellStart"/>
      <w:r>
        <w:t>MOOCs</w:t>
      </w:r>
      <w:proofErr w:type="spellEnd"/>
      <w:r>
        <w:t>.</w:t>
      </w:r>
    </w:p>
    <w:p w:rsidR="00D80F2D" w:rsidRDefault="00D80F2D" w:rsidP="004A5A5A">
      <w:r>
        <w:tab/>
        <w:t xml:space="preserve">Por fim, dentro do escopo que trata este artigo, acreditamos que o site da </w:t>
      </w:r>
      <w:proofErr w:type="spellStart"/>
      <w:r>
        <w:t>Udemy</w:t>
      </w:r>
      <w:proofErr w:type="spellEnd"/>
      <w:r>
        <w:t xml:space="preserve"> possui um perfil simples e de fácil utilização, o que auxilia para o aumento no número de usuários da plataforma</w:t>
      </w:r>
      <w:r>
        <w:rPr>
          <w:rStyle w:val="Refdenotaderodap"/>
          <w:rFonts w:ascii="Times New Roman" w:hAnsi="Times New Roman" w:cs="Times New Roman"/>
          <w:color w:val="000000" w:themeColor="text1"/>
          <w:szCs w:val="24"/>
        </w:rPr>
        <w:footnoteReference w:id="1"/>
      </w:r>
      <w:r>
        <w:t xml:space="preserve">. Os apontamentos feitos nesta avaliação são de fácil resolução e podem contribuir para que o usuário tenha uma experiência ainda mais satisfatória no ambiente, especialmente no seu serviço-fim: o compartilhamento de conhecimentos. </w:t>
      </w:r>
    </w:p>
    <w:p w:rsidR="00D80F2D" w:rsidRDefault="00D80F2D" w:rsidP="004D4693">
      <w:pPr>
        <w:pStyle w:val="Ttulo1"/>
      </w:pPr>
      <w:r>
        <w:lastRenderedPageBreak/>
        <w:t>REFERÊNCIAS</w:t>
      </w:r>
    </w:p>
    <w:p w:rsidR="00D80F2D" w:rsidRDefault="00D80F2D" w:rsidP="004D4693">
      <w:pPr>
        <w:spacing w:line="240" w:lineRule="auto"/>
        <w:jc w:val="left"/>
      </w:pPr>
      <w:r>
        <w:t xml:space="preserve">BASTOS, Rogério Cid; </w:t>
      </w:r>
      <w:proofErr w:type="spellStart"/>
      <w:r>
        <w:t>BIAGIOTTI</w:t>
      </w:r>
      <w:proofErr w:type="spellEnd"/>
      <w:r>
        <w:t xml:space="preserve">, Breno. </w:t>
      </w:r>
      <w:proofErr w:type="spellStart"/>
      <w:r w:rsidRPr="004D4693">
        <w:rPr>
          <w:b/>
        </w:rPr>
        <w:t>MOOCs</w:t>
      </w:r>
      <w:proofErr w:type="spellEnd"/>
      <w:r>
        <w:t xml:space="preserve">: uma alternativa para a democratização do ensino. </w:t>
      </w:r>
      <w:proofErr w:type="spellStart"/>
      <w:r>
        <w:t>Renote</w:t>
      </w:r>
      <w:proofErr w:type="spellEnd"/>
      <w:r>
        <w:t xml:space="preserve">: Revista Novas Tecnologias na Educação, Porto Alegre, v. 2, n. 1, p. 1-9, jul. 2014. </w:t>
      </w:r>
    </w:p>
    <w:p w:rsidR="004D4693" w:rsidRDefault="004D4693" w:rsidP="004D4693">
      <w:pPr>
        <w:spacing w:line="240" w:lineRule="auto"/>
        <w:jc w:val="left"/>
      </w:pPr>
    </w:p>
    <w:p w:rsidR="00D80F2D" w:rsidRDefault="00D80F2D" w:rsidP="004D4693">
      <w:pPr>
        <w:spacing w:line="240" w:lineRule="auto"/>
        <w:jc w:val="left"/>
      </w:pPr>
      <w:r>
        <w:t xml:space="preserve">CARMO, T. M. Como se aprende num </w:t>
      </w:r>
      <w:proofErr w:type="spellStart"/>
      <w:r>
        <w:t>MOOC</w:t>
      </w:r>
      <w:proofErr w:type="spellEnd"/>
      <w:proofErr w:type="gramStart"/>
      <w:r>
        <w:t>?.</w:t>
      </w:r>
      <w:proofErr w:type="gramEnd"/>
      <w:r>
        <w:t xml:space="preserve"> </w:t>
      </w:r>
      <w:r w:rsidRPr="004D4693">
        <w:rPr>
          <w:b/>
        </w:rPr>
        <w:t xml:space="preserve">Revista da </w:t>
      </w:r>
      <w:proofErr w:type="spellStart"/>
      <w:r w:rsidRPr="004D4693">
        <w:rPr>
          <w:b/>
        </w:rPr>
        <w:t>UIIPS</w:t>
      </w:r>
      <w:proofErr w:type="spellEnd"/>
      <w:r>
        <w:t>, 5 (2), p. 198-210, 2017.</w:t>
      </w:r>
    </w:p>
    <w:p w:rsidR="004D4693" w:rsidRDefault="004D4693" w:rsidP="004D4693">
      <w:pPr>
        <w:spacing w:line="240" w:lineRule="auto"/>
        <w:jc w:val="left"/>
      </w:pPr>
    </w:p>
    <w:p w:rsidR="00D80F2D" w:rsidRDefault="00D80F2D" w:rsidP="004D4693">
      <w:pPr>
        <w:spacing w:line="240" w:lineRule="auto"/>
        <w:jc w:val="left"/>
      </w:pPr>
      <w:r>
        <w:t xml:space="preserve">CORDEIRO, Rafael F.; AGUIAR, </w:t>
      </w:r>
      <w:proofErr w:type="spellStart"/>
      <w:r>
        <w:t>Yuska</w:t>
      </w:r>
      <w:proofErr w:type="spellEnd"/>
      <w:r>
        <w:t xml:space="preserve"> Paol</w:t>
      </w:r>
      <w:r w:rsidR="004D4693">
        <w:t xml:space="preserve">a C.; </w:t>
      </w:r>
      <w:proofErr w:type="gramStart"/>
      <w:r w:rsidR="004D4693">
        <w:t>SARAIVA,</w:t>
      </w:r>
      <w:proofErr w:type="gramEnd"/>
      <w:r w:rsidR="004D4693">
        <w:t xml:space="preserve"> Juliana de A. G.</w:t>
      </w:r>
      <w:r>
        <w:t xml:space="preserve"> </w:t>
      </w:r>
      <w:r w:rsidRPr="004D4693">
        <w:rPr>
          <w:b/>
        </w:rPr>
        <w:t xml:space="preserve">Perspectivas da avaliação de usabilidade em </w:t>
      </w:r>
      <w:proofErr w:type="spellStart"/>
      <w:r w:rsidRPr="004D4693">
        <w:rPr>
          <w:b/>
        </w:rPr>
        <w:t>MOOCs</w:t>
      </w:r>
      <w:proofErr w:type="spellEnd"/>
      <w:r>
        <w:t xml:space="preserve">.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Informática Educativa, Santiago de Chile, v. 12, p. 465-470, 2013.</w:t>
      </w:r>
    </w:p>
    <w:p w:rsidR="004D4693" w:rsidRDefault="004D4693" w:rsidP="004D4693">
      <w:pPr>
        <w:spacing w:line="240" w:lineRule="auto"/>
        <w:jc w:val="left"/>
      </w:pPr>
    </w:p>
    <w:p w:rsidR="00D80F2D" w:rsidRDefault="00D80F2D" w:rsidP="004D4693">
      <w:pPr>
        <w:spacing w:line="240" w:lineRule="auto"/>
        <w:jc w:val="left"/>
      </w:pPr>
      <w:r>
        <w:t xml:space="preserve">DIAS, Cláudia. </w:t>
      </w:r>
      <w:r w:rsidRPr="004D4693">
        <w:rPr>
          <w:b/>
        </w:rPr>
        <w:t>Usabilidade na Web</w:t>
      </w:r>
      <w:r>
        <w:t xml:space="preserve">: criando portais mais acessíveis. 2. </w:t>
      </w:r>
      <w:proofErr w:type="gramStart"/>
      <w:r>
        <w:t>ed.</w:t>
      </w:r>
      <w:proofErr w:type="gramEnd"/>
      <w:r>
        <w:t xml:space="preserve"> Rio de Janeiro: Alta Books, 2006.</w:t>
      </w:r>
    </w:p>
    <w:p w:rsidR="004D4693" w:rsidRDefault="004D4693" w:rsidP="004D4693">
      <w:pPr>
        <w:spacing w:line="240" w:lineRule="auto"/>
        <w:jc w:val="left"/>
      </w:pPr>
    </w:p>
    <w:p w:rsidR="00D80F2D" w:rsidRDefault="00D80F2D" w:rsidP="004D4693">
      <w:pPr>
        <w:spacing w:line="240" w:lineRule="auto"/>
        <w:jc w:val="left"/>
        <w:rPr>
          <w:lang w:val="es-CR"/>
        </w:rPr>
      </w:pPr>
      <w:r>
        <w:t xml:space="preserve">GONÇALVES, Vitor; CHUMBO, Isabel; TORRES, Ester; GONÇALVES, Bruno Miguel Ferreira. </w:t>
      </w:r>
      <w:r w:rsidRPr="004D4693">
        <w:rPr>
          <w:b/>
          <w:lang w:val="en-US"/>
        </w:rPr>
        <w:t>Teacher education through MOOC</w:t>
      </w:r>
      <w:r>
        <w:rPr>
          <w:lang w:val="en-US"/>
        </w:rPr>
        <w:t xml:space="preserve">: a case study. In </w:t>
      </w:r>
      <w:proofErr w:type="spellStart"/>
      <w:r>
        <w:rPr>
          <w:lang w:val="en-US"/>
        </w:rPr>
        <w:t>Procedings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iCERi2016</w:t>
      </w:r>
      <w:proofErr w:type="spellEnd"/>
      <w:r>
        <w:rPr>
          <w:lang w:val="en-US"/>
        </w:rPr>
        <w:t xml:space="preserve">: 9th International Conference of Education, Research and Innovation. </w:t>
      </w:r>
      <w:proofErr w:type="spellStart"/>
      <w:r w:rsidRPr="00DA553D">
        <w:rPr>
          <w:lang w:val="es-CR"/>
        </w:rPr>
        <w:t>Seville</w:t>
      </w:r>
      <w:proofErr w:type="spellEnd"/>
      <w:r w:rsidRPr="00DA553D">
        <w:rPr>
          <w:lang w:val="es-CR"/>
        </w:rPr>
        <w:t xml:space="preserve">: </w:t>
      </w:r>
      <w:proofErr w:type="spellStart"/>
      <w:r w:rsidRPr="00DA553D">
        <w:rPr>
          <w:lang w:val="es-CR"/>
        </w:rPr>
        <w:t>IATED</w:t>
      </w:r>
      <w:proofErr w:type="spellEnd"/>
      <w:r w:rsidRPr="00DA553D">
        <w:rPr>
          <w:lang w:val="es-CR"/>
        </w:rPr>
        <w:t xml:space="preserve"> </w:t>
      </w:r>
      <w:proofErr w:type="spellStart"/>
      <w:r w:rsidRPr="00DA553D">
        <w:rPr>
          <w:lang w:val="es-CR"/>
        </w:rPr>
        <w:t>Academy</w:t>
      </w:r>
      <w:proofErr w:type="spellEnd"/>
      <w:r w:rsidRPr="00DA553D">
        <w:rPr>
          <w:lang w:val="es-CR"/>
        </w:rPr>
        <w:t>, p. 8350-8358, 2016.</w:t>
      </w:r>
    </w:p>
    <w:p w:rsidR="004D4693" w:rsidRPr="00DA553D" w:rsidRDefault="004D4693" w:rsidP="004D4693">
      <w:pPr>
        <w:spacing w:line="240" w:lineRule="auto"/>
        <w:jc w:val="left"/>
        <w:rPr>
          <w:lang w:val="es-CR"/>
        </w:rPr>
      </w:pPr>
    </w:p>
    <w:p w:rsidR="00D80F2D" w:rsidRDefault="00D80F2D" w:rsidP="004D4693">
      <w:pPr>
        <w:spacing w:line="240" w:lineRule="auto"/>
        <w:jc w:val="left"/>
      </w:pPr>
      <w:proofErr w:type="spellStart"/>
      <w:r>
        <w:t>IMMICH</w:t>
      </w:r>
      <w:proofErr w:type="spellEnd"/>
      <w:r>
        <w:t xml:space="preserve">, Leandro Sidnei. </w:t>
      </w:r>
      <w:r w:rsidRPr="004D4693">
        <w:rPr>
          <w:b/>
        </w:rPr>
        <w:t>Avaliação heurística da usabilidade do website do IBGE</w:t>
      </w:r>
      <w:r>
        <w:t xml:space="preserve"> – Instituto Brasileiro de Geografia e Estatística. 2011. 72 f. TCC (Graduação) – Curso de Ciência da Computação, Instituto de Informática, Universidade Federal do Rio Grande do Sul, Porto Alegre, 2011. </w:t>
      </w:r>
    </w:p>
    <w:p w:rsidR="004D4693" w:rsidRDefault="004D4693" w:rsidP="004D4693">
      <w:pPr>
        <w:spacing w:line="240" w:lineRule="auto"/>
        <w:jc w:val="left"/>
      </w:pPr>
    </w:p>
    <w:p w:rsidR="00D80F2D" w:rsidRDefault="00D80F2D" w:rsidP="004D4693">
      <w:pPr>
        <w:spacing w:line="240" w:lineRule="auto"/>
        <w:jc w:val="left"/>
        <w:rPr>
          <w:lang w:val="en-US"/>
        </w:rPr>
      </w:pPr>
      <w:r>
        <w:t xml:space="preserve">LEITE, Jair C. </w:t>
      </w:r>
      <w:r w:rsidRPr="004D4693">
        <w:rPr>
          <w:b/>
        </w:rPr>
        <w:t xml:space="preserve">Avaliação Heurística do Ambiente </w:t>
      </w:r>
      <w:proofErr w:type="spellStart"/>
      <w:proofErr w:type="gramStart"/>
      <w:r w:rsidRPr="004D4693">
        <w:rPr>
          <w:b/>
        </w:rPr>
        <w:t>EditWeb</w:t>
      </w:r>
      <w:proofErr w:type="spellEnd"/>
      <w:proofErr w:type="gramEnd"/>
      <w:r>
        <w:t xml:space="preserve">: Autoria assistida de páginas </w:t>
      </w:r>
      <w:r>
        <w:rPr>
          <w:i/>
        </w:rPr>
        <w:t>web</w:t>
      </w:r>
      <w:r>
        <w:t xml:space="preserve"> visando usabilidade e acessibilidade. Disponível em: &lt;</w:t>
      </w:r>
      <w:proofErr w:type="gramStart"/>
      <w:r>
        <w:t>https</w:t>
      </w:r>
      <w:proofErr w:type="gramEnd"/>
      <w:r>
        <w:t xml:space="preserve">://www.dimpa.ufrn.br/~jair/piu/exercicios/avalia_heuristica.doc&gt;.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: 09 </w:t>
      </w:r>
      <w:proofErr w:type="spellStart"/>
      <w:proofErr w:type="gramStart"/>
      <w:r>
        <w:rPr>
          <w:lang w:val="en-US"/>
        </w:rPr>
        <w:t>jul</w:t>
      </w:r>
      <w:proofErr w:type="gramEnd"/>
      <w:r>
        <w:rPr>
          <w:lang w:val="en-US"/>
        </w:rPr>
        <w:t>.</w:t>
      </w:r>
      <w:proofErr w:type="spellEnd"/>
      <w:r>
        <w:rPr>
          <w:lang w:val="en-US"/>
        </w:rPr>
        <w:t xml:space="preserve"> 2018. </w:t>
      </w:r>
    </w:p>
    <w:p w:rsidR="004D4693" w:rsidRDefault="004D4693" w:rsidP="004D4693">
      <w:pPr>
        <w:spacing w:line="240" w:lineRule="auto"/>
        <w:jc w:val="left"/>
        <w:rPr>
          <w:lang w:val="en-US"/>
        </w:rPr>
      </w:pPr>
    </w:p>
    <w:p w:rsidR="00D80F2D" w:rsidRDefault="00D80F2D" w:rsidP="004D4693">
      <w:pPr>
        <w:spacing w:line="240" w:lineRule="auto"/>
        <w:jc w:val="left"/>
      </w:pPr>
      <w:proofErr w:type="spellStart"/>
      <w:proofErr w:type="gramStart"/>
      <w:r>
        <w:rPr>
          <w:lang w:val="en-US"/>
        </w:rPr>
        <w:t>MONEDERO</w:t>
      </w:r>
      <w:proofErr w:type="spellEnd"/>
      <w:r>
        <w:rPr>
          <w:lang w:val="en-US"/>
        </w:rPr>
        <w:t xml:space="preserve">-MOYA, Juan José; </w:t>
      </w:r>
      <w:proofErr w:type="spellStart"/>
      <w:r>
        <w:rPr>
          <w:lang w:val="en-US"/>
        </w:rPr>
        <w:t>CEBRIÁN</w:t>
      </w:r>
      <w:proofErr w:type="spellEnd"/>
      <w:r>
        <w:rPr>
          <w:lang w:val="en-US"/>
        </w:rPr>
        <w:t xml:space="preserve">-ROBLES, Daniel; </w:t>
      </w:r>
      <w:proofErr w:type="spellStart"/>
      <w:r>
        <w:rPr>
          <w:lang w:val="en-US"/>
        </w:rPr>
        <w:t>DESENNE</w:t>
      </w:r>
      <w:proofErr w:type="spellEnd"/>
      <w:r>
        <w:rPr>
          <w:lang w:val="en-US"/>
        </w:rPr>
        <w:t>, Philip.</w:t>
      </w:r>
      <w:proofErr w:type="gramEnd"/>
      <w:r>
        <w:rPr>
          <w:lang w:val="en-US"/>
        </w:rPr>
        <w:t xml:space="preserve"> </w:t>
      </w:r>
      <w:proofErr w:type="gramStart"/>
      <w:r w:rsidRPr="004D4693">
        <w:rPr>
          <w:b/>
          <w:lang w:val="en-US"/>
        </w:rPr>
        <w:t xml:space="preserve">Usability and Satisfaction in </w:t>
      </w:r>
      <w:proofErr w:type="spellStart"/>
      <w:r w:rsidRPr="004D4693">
        <w:rPr>
          <w:b/>
          <w:lang w:val="en-US"/>
        </w:rPr>
        <w:t>Multimidia</w:t>
      </w:r>
      <w:proofErr w:type="spellEnd"/>
      <w:r w:rsidRPr="004D4693">
        <w:rPr>
          <w:b/>
          <w:lang w:val="en-US"/>
        </w:rPr>
        <w:t xml:space="preserve"> Annotation Tools for MOOCs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Comunicar, [</w:t>
      </w:r>
      <w:proofErr w:type="spellStart"/>
      <w:r>
        <w:t>s.l</w:t>
      </w:r>
      <w:proofErr w:type="spellEnd"/>
      <w:r>
        <w:t>], v. 22, n. 44, p. 55-62, 1 jan. 2015. Grupo Comunicar.</w:t>
      </w:r>
    </w:p>
    <w:p w:rsidR="004D4693" w:rsidRDefault="004D4693" w:rsidP="004D4693">
      <w:pPr>
        <w:spacing w:line="240" w:lineRule="auto"/>
        <w:jc w:val="left"/>
      </w:pPr>
    </w:p>
    <w:p w:rsidR="00D80F2D" w:rsidRDefault="00D80F2D" w:rsidP="004D4693">
      <w:pPr>
        <w:spacing w:line="240" w:lineRule="auto"/>
        <w:jc w:val="left"/>
      </w:pPr>
      <w:r>
        <w:t xml:space="preserve">NASCIMENTO, José Antonio Machado do; AMARAL, Sueli Angélica do. </w:t>
      </w:r>
      <w:r w:rsidRPr="004D4693">
        <w:rPr>
          <w:b/>
        </w:rPr>
        <w:t>Avaliação de usabilidade na Internet</w:t>
      </w:r>
      <w:r>
        <w:t>. Brasília: Thesaurus, 2010.</w:t>
      </w:r>
    </w:p>
    <w:p w:rsidR="004D4693" w:rsidRDefault="004D4693" w:rsidP="004D4693">
      <w:pPr>
        <w:spacing w:line="240" w:lineRule="auto"/>
        <w:jc w:val="left"/>
      </w:pPr>
    </w:p>
    <w:p w:rsidR="00D80F2D" w:rsidRDefault="00D80F2D" w:rsidP="004D4693">
      <w:pPr>
        <w:spacing w:line="240" w:lineRule="auto"/>
        <w:jc w:val="left"/>
        <w:rPr>
          <w:lang w:val="en-US"/>
        </w:rPr>
      </w:pPr>
      <w:r>
        <w:t xml:space="preserve">NIELSEN, Jakob; </w:t>
      </w:r>
      <w:proofErr w:type="spellStart"/>
      <w:r>
        <w:t>LORANGER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. </w:t>
      </w:r>
      <w:r w:rsidRPr="004D4693">
        <w:rPr>
          <w:b/>
        </w:rPr>
        <w:t>Usabilidade na web</w:t>
      </w:r>
      <w:r>
        <w:t xml:space="preserve">. 5ª reimpressão. </w:t>
      </w:r>
      <w:r>
        <w:rPr>
          <w:lang w:val="en-US"/>
        </w:rPr>
        <w:t>Rio de Janeiro: Elsevier, 2007.</w:t>
      </w:r>
    </w:p>
    <w:p w:rsidR="004D4693" w:rsidRDefault="004D4693" w:rsidP="004D4693">
      <w:pPr>
        <w:spacing w:line="240" w:lineRule="auto"/>
        <w:jc w:val="left"/>
        <w:rPr>
          <w:lang w:val="en-US"/>
        </w:rPr>
      </w:pPr>
    </w:p>
    <w:p w:rsidR="00D80F2D" w:rsidRDefault="00D80F2D" w:rsidP="004D4693">
      <w:pPr>
        <w:spacing w:line="240" w:lineRule="auto"/>
        <w:jc w:val="left"/>
      </w:pPr>
      <w:proofErr w:type="gramStart"/>
      <w:r>
        <w:rPr>
          <w:lang w:val="en-US"/>
        </w:rPr>
        <w:t xml:space="preserve">NIELSEN, J.; </w:t>
      </w:r>
      <w:proofErr w:type="spellStart"/>
      <w:r>
        <w:rPr>
          <w:lang w:val="en-US"/>
        </w:rPr>
        <w:t>MOLICH</w:t>
      </w:r>
      <w:proofErr w:type="spellEnd"/>
      <w:r>
        <w:rPr>
          <w:lang w:val="en-US"/>
        </w:rPr>
        <w:t xml:space="preserve">, R. </w:t>
      </w:r>
      <w:r w:rsidRPr="004D4693">
        <w:rPr>
          <w:b/>
          <w:lang w:val="en-US"/>
        </w:rPr>
        <w:t>Heuristic evaluation of user interfaces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 xml:space="preserve">Proc. </w:t>
      </w:r>
      <w:proofErr w:type="spellStart"/>
      <w:r>
        <w:t>ACM</w:t>
      </w:r>
      <w:proofErr w:type="spellEnd"/>
      <w:r>
        <w:t xml:space="preserve"> </w:t>
      </w:r>
      <w:proofErr w:type="spellStart"/>
      <w:proofErr w:type="gramStart"/>
      <w:r>
        <w:t>CHI´</w:t>
      </w:r>
      <w:proofErr w:type="gramEnd"/>
      <w:r>
        <w:t>90</w:t>
      </w:r>
      <w:proofErr w:type="spellEnd"/>
      <w:r>
        <w:t xml:space="preserve"> Conf., Seattle, EUA, 1-5 abril, p. 249-256, 1990.</w:t>
      </w:r>
    </w:p>
    <w:p w:rsidR="004D4693" w:rsidRDefault="00D80F2D" w:rsidP="004D4693">
      <w:pPr>
        <w:spacing w:line="240" w:lineRule="auto"/>
        <w:jc w:val="left"/>
      </w:pPr>
      <w:r>
        <w:lastRenderedPageBreak/>
        <w:t xml:space="preserve">ROSA, Juan Miguel; VERAS, Manuel. </w:t>
      </w:r>
      <w:r w:rsidRPr="004D4693">
        <w:rPr>
          <w:b/>
        </w:rPr>
        <w:t xml:space="preserve">Avaliação heurística de usabilidade em jornais </w:t>
      </w:r>
      <w:r w:rsidRPr="004D4693">
        <w:rPr>
          <w:b/>
          <w:i/>
        </w:rPr>
        <w:t>online</w:t>
      </w:r>
      <w:r>
        <w:t xml:space="preserve">: estudo de caso em dois sites. Perspectivas em Ciência da Informação, Belo Horizonte, v. 18, n. 1, p. 138-157, jan./mar. </w:t>
      </w:r>
      <w:proofErr w:type="gramStart"/>
      <w:r>
        <w:t>2013</w:t>
      </w:r>
      <w:proofErr w:type="gramEnd"/>
    </w:p>
    <w:p w:rsidR="00D80F2D" w:rsidRDefault="00D80F2D" w:rsidP="004D4693">
      <w:pPr>
        <w:spacing w:line="240" w:lineRule="auto"/>
        <w:jc w:val="left"/>
      </w:pPr>
      <w:r>
        <w:t>.</w:t>
      </w:r>
    </w:p>
    <w:p w:rsidR="00D80F2D" w:rsidRDefault="00D80F2D" w:rsidP="004D4693">
      <w:pPr>
        <w:spacing w:line="240" w:lineRule="auto"/>
        <w:jc w:val="left"/>
      </w:pPr>
      <w:proofErr w:type="spellStart"/>
      <w:r>
        <w:t>RECUERO</w:t>
      </w:r>
      <w:proofErr w:type="spellEnd"/>
      <w:r>
        <w:t xml:space="preserve">, Raquel. </w:t>
      </w:r>
      <w:r w:rsidRPr="004D4693">
        <w:rPr>
          <w:b/>
        </w:rPr>
        <w:t>Redes sociais na internet</w:t>
      </w:r>
      <w:r>
        <w:t xml:space="preserve">. 2. </w:t>
      </w:r>
      <w:proofErr w:type="gramStart"/>
      <w:r>
        <w:t>ed.</w:t>
      </w:r>
      <w:proofErr w:type="gramEnd"/>
      <w:r>
        <w:t xml:space="preserve"> Porto Alegre: Sulina, 2014. </w:t>
      </w:r>
    </w:p>
    <w:p w:rsidR="00D80F2D" w:rsidRDefault="00D80F2D" w:rsidP="004D4693">
      <w:pPr>
        <w:spacing w:line="240" w:lineRule="auto"/>
        <w:jc w:val="left"/>
      </w:pPr>
      <w:r>
        <w:t xml:space="preserve">ROSENFELD, Louis; </w:t>
      </w:r>
      <w:proofErr w:type="spellStart"/>
      <w:r>
        <w:t>MORVILLE</w:t>
      </w:r>
      <w:proofErr w:type="spellEnd"/>
      <w:r>
        <w:t xml:space="preserve">, Peter; ARANGO, Jorge. </w:t>
      </w:r>
      <w:r>
        <w:rPr>
          <w:lang w:val="en-US"/>
        </w:rPr>
        <w:t xml:space="preserve">Information Architecture: for the web and beyond. </w:t>
      </w:r>
      <w:r>
        <w:t xml:space="preserve">4. </w:t>
      </w:r>
      <w:proofErr w:type="gramStart"/>
      <w:r>
        <w:t>ed.</w:t>
      </w:r>
      <w:proofErr w:type="gramEnd"/>
      <w:r>
        <w:t xml:space="preserve"> </w:t>
      </w:r>
      <w:proofErr w:type="spellStart"/>
      <w:r>
        <w:t>Sebastopol</w:t>
      </w:r>
      <w:proofErr w:type="spellEnd"/>
      <w:r>
        <w:t xml:space="preserve">: </w:t>
      </w:r>
      <w:proofErr w:type="spellStart"/>
      <w:r>
        <w:t>O’Reilly</w:t>
      </w:r>
      <w:proofErr w:type="spellEnd"/>
      <w:r>
        <w:t xml:space="preserve">, 2015. </w:t>
      </w:r>
    </w:p>
    <w:p w:rsidR="004D4693" w:rsidRDefault="004D4693" w:rsidP="004D4693">
      <w:pPr>
        <w:spacing w:line="240" w:lineRule="auto"/>
        <w:jc w:val="left"/>
      </w:pPr>
    </w:p>
    <w:p w:rsidR="00D80F2D" w:rsidRDefault="00D80F2D" w:rsidP="004D4693">
      <w:pPr>
        <w:spacing w:line="240" w:lineRule="auto"/>
        <w:jc w:val="left"/>
      </w:pPr>
      <w:r>
        <w:t xml:space="preserve">SOUZA, </w:t>
      </w:r>
      <w:proofErr w:type="spellStart"/>
      <w:r>
        <w:t>Rayse</w:t>
      </w:r>
      <w:proofErr w:type="spellEnd"/>
      <w:r>
        <w:t xml:space="preserve"> </w:t>
      </w:r>
      <w:proofErr w:type="spellStart"/>
      <w:r>
        <w:t>Kiane</w:t>
      </w:r>
      <w:proofErr w:type="spellEnd"/>
      <w:r>
        <w:t xml:space="preserve"> de; SOUZA, Márcio Vieira de. Análise de Usabilidade em </w:t>
      </w:r>
      <w:proofErr w:type="spellStart"/>
      <w:r>
        <w:t>Moocs</w:t>
      </w:r>
      <w:proofErr w:type="spellEnd"/>
      <w:r>
        <w:t xml:space="preserve"> (</w:t>
      </w:r>
      <w:proofErr w:type="spellStart"/>
      <w:r>
        <w:t>Massive</w:t>
      </w:r>
      <w:proofErr w:type="spellEnd"/>
      <w:r>
        <w:t xml:space="preserve"> Open Online </w:t>
      </w:r>
      <w:proofErr w:type="spellStart"/>
      <w:r>
        <w:t>Couses</w:t>
      </w:r>
      <w:proofErr w:type="spellEnd"/>
      <w:r>
        <w:t xml:space="preserve">): uma abordagem qualitativa. In: SOUZA, Márcio Vieira de; GIGLIO, </w:t>
      </w:r>
      <w:proofErr w:type="spellStart"/>
      <w:r>
        <w:t>Kamil</w:t>
      </w:r>
      <w:proofErr w:type="spellEnd"/>
      <w:r>
        <w:t xml:space="preserve">. </w:t>
      </w:r>
      <w:bookmarkStart w:id="0" w:name="_GoBack"/>
      <w:r w:rsidRPr="004D4693">
        <w:rPr>
          <w:b/>
        </w:rPr>
        <w:t>Mídias Digitais, Redes Sociais e Educação em Rede</w:t>
      </w:r>
      <w:bookmarkEnd w:id="0"/>
      <w:r>
        <w:t xml:space="preserve">: experiências na pesquisa e extensão universitária. São Paulo: </w:t>
      </w:r>
      <w:proofErr w:type="spellStart"/>
      <w:r>
        <w:t>Blucher</w:t>
      </w:r>
      <w:proofErr w:type="spellEnd"/>
      <w:r>
        <w:t xml:space="preserve">, 2015. Cap. 9. </w:t>
      </w:r>
      <w:proofErr w:type="gramStart"/>
      <w:r>
        <w:t>p.</w:t>
      </w:r>
      <w:proofErr w:type="gramEnd"/>
      <w:r>
        <w:t xml:space="preserve"> 139-152.</w:t>
      </w:r>
    </w:p>
    <w:p w:rsidR="00D80F2D" w:rsidRDefault="00D80F2D" w:rsidP="004D4693">
      <w:pPr>
        <w:spacing w:line="240" w:lineRule="auto"/>
        <w:jc w:val="left"/>
        <w:rPr>
          <w:rFonts w:eastAsia="Arial"/>
          <w:spacing w:val="-2"/>
        </w:rPr>
      </w:pPr>
      <w:proofErr w:type="spellStart"/>
      <w:r>
        <w:t>UDEMY</w:t>
      </w:r>
      <w:proofErr w:type="spellEnd"/>
      <w:r>
        <w:t>. Disponível em: &lt;</w:t>
      </w:r>
      <w:proofErr w:type="gramStart"/>
      <w:r>
        <w:t>https</w:t>
      </w:r>
      <w:proofErr w:type="gramEnd"/>
      <w:r>
        <w:t>://www.udemy.com/&gt;. Acesso em: 08 jul. 2018.</w:t>
      </w:r>
    </w:p>
    <w:p w:rsidR="00D80F2D" w:rsidRDefault="00D80F2D" w:rsidP="004A5A5A">
      <w:pPr>
        <w:rPr>
          <w:rFonts w:eastAsia="Arial"/>
          <w:spacing w:val="-2"/>
        </w:rPr>
      </w:pPr>
    </w:p>
    <w:p w:rsidR="00C43665" w:rsidRPr="00BA2C46" w:rsidRDefault="00C43665" w:rsidP="004A5A5A"/>
    <w:sectPr w:rsidR="00C43665" w:rsidRPr="00BA2C46" w:rsidSect="003C4960">
      <w:headerReference w:type="default" r:id="rId9"/>
      <w:footerReference w:type="default" r:id="rId10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875" w:rsidRDefault="00B46875" w:rsidP="00C22554">
      <w:pPr>
        <w:spacing w:line="240" w:lineRule="auto"/>
      </w:pPr>
      <w:r>
        <w:separator/>
      </w:r>
    </w:p>
  </w:endnote>
  <w:endnote w:type="continuationSeparator" w:id="0">
    <w:p w:rsidR="00B46875" w:rsidRDefault="00B46875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693">
          <w:rPr>
            <w:noProof/>
          </w:rPr>
          <w:t>15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875" w:rsidRDefault="00B46875" w:rsidP="00C22554">
      <w:pPr>
        <w:spacing w:line="240" w:lineRule="auto"/>
      </w:pPr>
      <w:r>
        <w:separator/>
      </w:r>
    </w:p>
  </w:footnote>
  <w:footnote w:type="continuationSeparator" w:id="0">
    <w:p w:rsidR="00B46875" w:rsidRDefault="00B46875" w:rsidP="00C22554">
      <w:pPr>
        <w:spacing w:line="240" w:lineRule="auto"/>
      </w:pPr>
      <w:r>
        <w:continuationSeparator/>
      </w:r>
    </w:p>
  </w:footnote>
  <w:footnote w:id="1">
    <w:p w:rsidR="00D80F2D" w:rsidRPr="004D4693" w:rsidRDefault="00D80F2D" w:rsidP="00D80F2D">
      <w:pPr>
        <w:pStyle w:val="Textodenotaderodap"/>
        <w:rPr>
          <w:rFonts w:cs="Times New Roman"/>
        </w:rPr>
      </w:pPr>
      <w:r w:rsidRPr="004D4693">
        <w:rPr>
          <w:rStyle w:val="Refdenotaderodap"/>
          <w:rFonts w:cs="Times New Roman"/>
        </w:rPr>
        <w:footnoteRef/>
      </w:r>
      <w:r w:rsidRPr="004D4693">
        <w:rPr>
          <w:rFonts w:cs="Times New Roman"/>
        </w:rPr>
        <w:t xml:space="preserve"> Atualmente, o Brasil é o quinto maior mercado do site no mundo.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7DD172D6" wp14:editId="672F65EA">
          <wp:extent cx="2364154" cy="914400"/>
          <wp:effectExtent l="0" t="0" r="0" b="0"/>
          <wp:docPr id="1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020"/>
    <w:multiLevelType w:val="multilevel"/>
    <w:tmpl w:val="E4E49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651CBF"/>
    <w:multiLevelType w:val="hybridMultilevel"/>
    <w:tmpl w:val="7B40D698"/>
    <w:lvl w:ilvl="0" w:tplc="4FD637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B01"/>
    <w:multiLevelType w:val="multilevel"/>
    <w:tmpl w:val="ADE0D8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B7965"/>
    <w:multiLevelType w:val="multilevel"/>
    <w:tmpl w:val="C6A8973C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E600FC4"/>
    <w:multiLevelType w:val="hybridMultilevel"/>
    <w:tmpl w:val="563A49E4"/>
    <w:lvl w:ilvl="0" w:tplc="758C05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C3B64"/>
    <w:multiLevelType w:val="hybridMultilevel"/>
    <w:tmpl w:val="4162CDF6"/>
    <w:lvl w:ilvl="0" w:tplc="CAFEF9AE">
      <w:start w:val="1"/>
      <w:numFmt w:val="decimal"/>
      <w:lvlText w:val="%1."/>
      <w:lvlJc w:val="left"/>
      <w:pPr>
        <w:ind w:left="765" w:hanging="405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B62C1"/>
    <w:multiLevelType w:val="hybridMultilevel"/>
    <w:tmpl w:val="C6FA1096"/>
    <w:lvl w:ilvl="0" w:tplc="F6B2C9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6080F"/>
    <w:multiLevelType w:val="hybridMultilevel"/>
    <w:tmpl w:val="9BD00E4E"/>
    <w:lvl w:ilvl="0" w:tplc="61E877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D0190"/>
    <w:multiLevelType w:val="multilevel"/>
    <w:tmpl w:val="5DD4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3CC46799"/>
    <w:multiLevelType w:val="hybridMultilevel"/>
    <w:tmpl w:val="AB80C128"/>
    <w:lvl w:ilvl="0" w:tplc="AB0C59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43957"/>
    <w:multiLevelType w:val="multilevel"/>
    <w:tmpl w:val="E58EF98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5FA75C48"/>
    <w:multiLevelType w:val="hybridMultilevel"/>
    <w:tmpl w:val="96FE09B2"/>
    <w:lvl w:ilvl="0" w:tplc="33F231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D31AC"/>
    <w:multiLevelType w:val="multilevel"/>
    <w:tmpl w:val="8356DBB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73A3BE7"/>
    <w:multiLevelType w:val="multilevel"/>
    <w:tmpl w:val="97F295C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6AB2"/>
    <w:rsid w:val="0001737B"/>
    <w:rsid w:val="00022646"/>
    <w:rsid w:val="00027FD4"/>
    <w:rsid w:val="00053B7E"/>
    <w:rsid w:val="000A0EDE"/>
    <w:rsid w:val="000A273C"/>
    <w:rsid w:val="000B02D0"/>
    <w:rsid w:val="000B0F2F"/>
    <w:rsid w:val="000D19C0"/>
    <w:rsid w:val="001242B6"/>
    <w:rsid w:val="00186DC9"/>
    <w:rsid w:val="001C43DE"/>
    <w:rsid w:val="001D1A3C"/>
    <w:rsid w:val="00213F76"/>
    <w:rsid w:val="0022104C"/>
    <w:rsid w:val="00240122"/>
    <w:rsid w:val="0028391D"/>
    <w:rsid w:val="00285DD6"/>
    <w:rsid w:val="002B3D2E"/>
    <w:rsid w:val="002C1415"/>
    <w:rsid w:val="00324C64"/>
    <w:rsid w:val="00331B1B"/>
    <w:rsid w:val="003326F1"/>
    <w:rsid w:val="003661E0"/>
    <w:rsid w:val="00377C2C"/>
    <w:rsid w:val="00381DC2"/>
    <w:rsid w:val="003900F8"/>
    <w:rsid w:val="003A4A40"/>
    <w:rsid w:val="003C4960"/>
    <w:rsid w:val="003F6650"/>
    <w:rsid w:val="00435F28"/>
    <w:rsid w:val="00441830"/>
    <w:rsid w:val="0044247B"/>
    <w:rsid w:val="00447FA5"/>
    <w:rsid w:val="00463BC5"/>
    <w:rsid w:val="004676C9"/>
    <w:rsid w:val="00492955"/>
    <w:rsid w:val="004A5A5A"/>
    <w:rsid w:val="004C148B"/>
    <w:rsid w:val="004D2A9F"/>
    <w:rsid w:val="004D3830"/>
    <w:rsid w:val="004D4693"/>
    <w:rsid w:val="004F3D85"/>
    <w:rsid w:val="00563179"/>
    <w:rsid w:val="00572D3B"/>
    <w:rsid w:val="005A4474"/>
    <w:rsid w:val="005D7D6F"/>
    <w:rsid w:val="005E4199"/>
    <w:rsid w:val="005E53B6"/>
    <w:rsid w:val="0061163B"/>
    <w:rsid w:val="00647C87"/>
    <w:rsid w:val="00661718"/>
    <w:rsid w:val="006C14C9"/>
    <w:rsid w:val="006E054C"/>
    <w:rsid w:val="006E7AA1"/>
    <w:rsid w:val="007252D7"/>
    <w:rsid w:val="00751F98"/>
    <w:rsid w:val="00753949"/>
    <w:rsid w:val="00773DEA"/>
    <w:rsid w:val="007C2002"/>
    <w:rsid w:val="007E0EBE"/>
    <w:rsid w:val="007F67E5"/>
    <w:rsid w:val="00803ECA"/>
    <w:rsid w:val="00825334"/>
    <w:rsid w:val="00874AA5"/>
    <w:rsid w:val="00880640"/>
    <w:rsid w:val="00887540"/>
    <w:rsid w:val="008B44B3"/>
    <w:rsid w:val="008B7857"/>
    <w:rsid w:val="008C492B"/>
    <w:rsid w:val="00925BD7"/>
    <w:rsid w:val="009456E6"/>
    <w:rsid w:val="009A7514"/>
    <w:rsid w:val="009A769E"/>
    <w:rsid w:val="009B0264"/>
    <w:rsid w:val="009C237E"/>
    <w:rsid w:val="00A06BD3"/>
    <w:rsid w:val="00A22EE2"/>
    <w:rsid w:val="00A51265"/>
    <w:rsid w:val="00A5179B"/>
    <w:rsid w:val="00A5554A"/>
    <w:rsid w:val="00A62CB2"/>
    <w:rsid w:val="00A669B7"/>
    <w:rsid w:val="00AA6919"/>
    <w:rsid w:val="00AF1488"/>
    <w:rsid w:val="00AF4C5A"/>
    <w:rsid w:val="00B06E82"/>
    <w:rsid w:val="00B22700"/>
    <w:rsid w:val="00B2667A"/>
    <w:rsid w:val="00B436B7"/>
    <w:rsid w:val="00B45CFF"/>
    <w:rsid w:val="00B46875"/>
    <w:rsid w:val="00B53DB4"/>
    <w:rsid w:val="00B949D5"/>
    <w:rsid w:val="00BA2C46"/>
    <w:rsid w:val="00BC5759"/>
    <w:rsid w:val="00BE68DE"/>
    <w:rsid w:val="00C22554"/>
    <w:rsid w:val="00C35116"/>
    <w:rsid w:val="00C43665"/>
    <w:rsid w:val="00C46E16"/>
    <w:rsid w:val="00CC268F"/>
    <w:rsid w:val="00CD333B"/>
    <w:rsid w:val="00D37750"/>
    <w:rsid w:val="00D47471"/>
    <w:rsid w:val="00D80F2D"/>
    <w:rsid w:val="00D93D12"/>
    <w:rsid w:val="00DA2DCA"/>
    <w:rsid w:val="00DF745F"/>
    <w:rsid w:val="00E2119C"/>
    <w:rsid w:val="00E4330B"/>
    <w:rsid w:val="00E8121F"/>
    <w:rsid w:val="00EB7A2A"/>
    <w:rsid w:val="00EC6B0B"/>
    <w:rsid w:val="00EE4F1D"/>
    <w:rsid w:val="00F15817"/>
    <w:rsid w:val="00F34AB8"/>
    <w:rsid w:val="00F37CC3"/>
    <w:rsid w:val="00F74383"/>
    <w:rsid w:val="00F82997"/>
    <w:rsid w:val="00FB1311"/>
    <w:rsid w:val="00FC155B"/>
    <w:rsid w:val="00F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3DE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456E6"/>
    <w:pPr>
      <w:keepNext/>
      <w:keepLines/>
      <w:pBdr>
        <w:bottom w:val="single" w:sz="12" w:space="1" w:color="000000" w:themeColor="text1"/>
      </w:pBdr>
      <w:spacing w:before="240" w:after="360" w:line="240" w:lineRule="auto"/>
      <w:jc w:val="right"/>
      <w:outlineLvl w:val="0"/>
    </w:pPr>
    <w:rPr>
      <w:rFonts w:ascii="Roboto Bk" w:eastAsiaTheme="majorEastAsia" w:hAnsi="Roboto Bk" w:cstheme="majorBidi"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B3D2E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93D12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456E6"/>
    <w:rPr>
      <w:rFonts w:ascii="Roboto Bk" w:eastAsiaTheme="majorEastAsia" w:hAnsi="Roboto Bk" w:cstheme="majorBidi"/>
      <w:bCs/>
      <w:color w:val="C00000"/>
      <w:sz w:val="24"/>
      <w:szCs w:val="28"/>
    </w:rPr>
  </w:style>
  <w:style w:type="paragraph" w:styleId="SemEspaamento">
    <w:name w:val="No Spacing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EC6B0B"/>
    <w:pPr>
      <w:spacing w:before="240" w:after="240" w:line="240" w:lineRule="auto"/>
      <w:contextualSpacing/>
      <w:jc w:val="right"/>
    </w:pPr>
    <w:rPr>
      <w:rFonts w:ascii="Roboto Bk" w:eastAsiaTheme="majorEastAsia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B0B"/>
    <w:rPr>
      <w:rFonts w:ascii="Roboto Bk" w:eastAsiaTheme="majorEastAsia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B3D2E"/>
    <w:rPr>
      <w:rFonts w:ascii="Roboto Lt" w:eastAsiaTheme="majorEastAsia" w:hAnsi="Roboto Lt" w:cstheme="majorBidi"/>
      <w:bCs/>
      <w:caps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669B7"/>
    <w:pPr>
      <w:spacing w:before="240" w:after="240" w:line="240" w:lineRule="auto"/>
      <w:ind w:left="2268"/>
    </w:pPr>
    <w:rPr>
      <w:rFonts w:cs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A669B7"/>
    <w:rPr>
      <w:rFonts w:ascii="Roboto Lt" w:eastAsiaTheme="minorEastAsia" w:hAnsi="Roboto Lt" w:cs="Arial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D93D12"/>
    <w:rPr>
      <w:rFonts w:asciiTheme="minorHAnsi" w:eastAsiaTheme="majorEastAsia" w:hAnsiTheme="minorHAnsi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semiHidden/>
    <w:unhideWhenUsed/>
    <w:qFormat/>
    <w:rsid w:val="00C43665"/>
    <w:pPr>
      <w:keepNext/>
      <w:shd w:val="clear" w:color="auto" w:fill="FFFFFF"/>
      <w:tabs>
        <w:tab w:val="clear" w:pos="851"/>
      </w:tabs>
      <w:spacing w:after="120"/>
      <w:ind w:firstLine="709"/>
    </w:pPr>
    <w:rPr>
      <w:rFonts w:ascii="Calibri" w:hAnsi="Calibri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tabs>
        <w:tab w:val="clear" w:pos="851"/>
      </w:tabs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tabs>
        <w:tab w:val="clear" w:pos="851"/>
      </w:tabs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clear" w:pos="851"/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tabs>
        <w:tab w:val="clear" w:pos="851"/>
      </w:tabs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3DE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456E6"/>
    <w:pPr>
      <w:keepNext/>
      <w:keepLines/>
      <w:pBdr>
        <w:bottom w:val="single" w:sz="12" w:space="1" w:color="000000" w:themeColor="text1"/>
      </w:pBdr>
      <w:spacing w:before="240" w:after="360" w:line="240" w:lineRule="auto"/>
      <w:jc w:val="right"/>
      <w:outlineLvl w:val="0"/>
    </w:pPr>
    <w:rPr>
      <w:rFonts w:ascii="Roboto Bk" w:eastAsiaTheme="majorEastAsia" w:hAnsi="Roboto Bk" w:cstheme="majorBidi"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B3D2E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93D12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456E6"/>
    <w:rPr>
      <w:rFonts w:ascii="Roboto Bk" w:eastAsiaTheme="majorEastAsia" w:hAnsi="Roboto Bk" w:cstheme="majorBidi"/>
      <w:bCs/>
      <w:color w:val="C00000"/>
      <w:sz w:val="24"/>
      <w:szCs w:val="28"/>
    </w:rPr>
  </w:style>
  <w:style w:type="paragraph" w:styleId="SemEspaamento">
    <w:name w:val="No Spacing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EC6B0B"/>
    <w:pPr>
      <w:spacing w:before="240" w:after="240" w:line="240" w:lineRule="auto"/>
      <w:contextualSpacing/>
      <w:jc w:val="right"/>
    </w:pPr>
    <w:rPr>
      <w:rFonts w:ascii="Roboto Bk" w:eastAsiaTheme="majorEastAsia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B0B"/>
    <w:rPr>
      <w:rFonts w:ascii="Roboto Bk" w:eastAsiaTheme="majorEastAsia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B3D2E"/>
    <w:rPr>
      <w:rFonts w:ascii="Roboto Lt" w:eastAsiaTheme="majorEastAsia" w:hAnsi="Roboto Lt" w:cstheme="majorBidi"/>
      <w:bCs/>
      <w:caps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669B7"/>
    <w:pPr>
      <w:spacing w:before="240" w:after="240" w:line="240" w:lineRule="auto"/>
      <w:ind w:left="2268"/>
    </w:pPr>
    <w:rPr>
      <w:rFonts w:cs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A669B7"/>
    <w:rPr>
      <w:rFonts w:ascii="Roboto Lt" w:eastAsiaTheme="minorEastAsia" w:hAnsi="Roboto Lt" w:cs="Arial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D93D12"/>
    <w:rPr>
      <w:rFonts w:asciiTheme="minorHAnsi" w:eastAsiaTheme="majorEastAsia" w:hAnsiTheme="minorHAnsi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semiHidden/>
    <w:unhideWhenUsed/>
    <w:qFormat/>
    <w:rsid w:val="00C43665"/>
    <w:pPr>
      <w:keepNext/>
      <w:shd w:val="clear" w:color="auto" w:fill="FFFFFF"/>
      <w:tabs>
        <w:tab w:val="clear" w:pos="851"/>
      </w:tabs>
      <w:spacing w:after="120"/>
      <w:ind w:firstLine="709"/>
    </w:pPr>
    <w:rPr>
      <w:rFonts w:ascii="Calibri" w:hAnsi="Calibri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tabs>
        <w:tab w:val="clear" w:pos="851"/>
      </w:tabs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tabs>
        <w:tab w:val="clear" w:pos="851"/>
      </w:tabs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clear" w:pos="851"/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tabs>
        <w:tab w:val="clear" w:pos="851"/>
      </w:tabs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F33F8-1DD0-4C3D-ADAE-44C9CD1F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4645</Words>
  <Characters>25083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29669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4</cp:revision>
  <cp:lastPrinted>2019-08-16T16:59:00Z</cp:lastPrinted>
  <dcterms:created xsi:type="dcterms:W3CDTF">2019-08-16T17:01:00Z</dcterms:created>
  <dcterms:modified xsi:type="dcterms:W3CDTF">2019-08-16T17:25:00Z</dcterms:modified>
</cp:coreProperties>
</file>