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3AC7" w:rsidRPr="008C2016" w:rsidRDefault="001C3AC7" w:rsidP="001C3AC7">
      <w:pPr>
        <w:spacing w:line="240" w:lineRule="auto"/>
        <w:jc w:val="center"/>
        <w:rPr>
          <w:rFonts w:eastAsia="Arial" w:cs="Arial"/>
          <w:b/>
          <w:szCs w:val="24"/>
        </w:rPr>
      </w:pPr>
      <w:proofErr w:type="spellStart"/>
      <w:r w:rsidRPr="008C2016">
        <w:rPr>
          <w:rFonts w:eastAsia="Arial" w:cs="Arial"/>
          <w:b/>
          <w:szCs w:val="24"/>
        </w:rPr>
        <w:t>GT</w:t>
      </w:r>
      <w:proofErr w:type="spellEnd"/>
      <w:r w:rsidRPr="008C2016">
        <w:rPr>
          <w:rFonts w:eastAsia="Arial" w:cs="Arial"/>
          <w:b/>
          <w:szCs w:val="24"/>
        </w:rPr>
        <w:t xml:space="preserve"> </w:t>
      </w:r>
      <w:r w:rsidRPr="008C2016">
        <w:rPr>
          <w:rFonts w:cs="Arial"/>
          <w:b/>
          <w:bCs/>
          <w:color w:val="212529"/>
          <w:szCs w:val="24"/>
        </w:rPr>
        <w:t xml:space="preserve">- </w:t>
      </w:r>
      <w:r w:rsidRPr="008C2016">
        <w:rPr>
          <w:rFonts w:cs="Arial"/>
          <w:b/>
          <w:szCs w:val="24"/>
        </w:rPr>
        <w:t xml:space="preserve">QUESTÃO URBANA AGRÁRIA, AMBIENTAL, MOVIMENTOS SOCIAIS E SERVIÇO </w:t>
      </w:r>
      <w:proofErr w:type="gramStart"/>
      <w:r w:rsidRPr="008C2016">
        <w:rPr>
          <w:rFonts w:cs="Arial"/>
          <w:b/>
          <w:szCs w:val="24"/>
        </w:rPr>
        <w:t>SOCIAL</w:t>
      </w:r>
      <w:proofErr w:type="gramEnd"/>
    </w:p>
    <w:p w:rsidR="001C3AC7" w:rsidRPr="008C2016" w:rsidRDefault="001C3AC7" w:rsidP="001C3AC7">
      <w:pPr>
        <w:spacing w:line="240" w:lineRule="auto"/>
        <w:jc w:val="center"/>
        <w:rPr>
          <w:rFonts w:eastAsia="Arial" w:cs="Arial"/>
          <w:b/>
          <w:szCs w:val="24"/>
        </w:rPr>
      </w:pPr>
      <w:r w:rsidRPr="008C2016">
        <w:rPr>
          <w:rFonts w:eastAsia="Arial" w:cs="Arial"/>
          <w:szCs w:val="24"/>
        </w:rPr>
        <w:t>Modalidade da apresentação: Comunicação oral</w:t>
      </w:r>
    </w:p>
    <w:p w:rsidR="001C3AC7" w:rsidRPr="008C2016" w:rsidRDefault="001C3AC7" w:rsidP="002341FD">
      <w:pPr>
        <w:pStyle w:val="Ttulo"/>
      </w:pPr>
      <w:r w:rsidRPr="008C2016">
        <w:t>SUSTENTABILIDADE NA AGRICULTURA FAMILIAR: indicadores sociais</w:t>
      </w:r>
    </w:p>
    <w:p w:rsidR="001C3AC7" w:rsidRPr="008C2016" w:rsidRDefault="001C3AC7" w:rsidP="005F6BD6">
      <w:pPr>
        <w:spacing w:line="240" w:lineRule="auto"/>
        <w:jc w:val="right"/>
        <w:rPr>
          <w:rFonts w:eastAsia="Arial" w:cs="Arial"/>
          <w:szCs w:val="24"/>
        </w:rPr>
      </w:pPr>
      <w:proofErr w:type="spellStart"/>
      <w:r w:rsidRPr="008C2016">
        <w:rPr>
          <w:rFonts w:eastAsia="Arial" w:cs="Arial"/>
          <w:szCs w:val="24"/>
        </w:rPr>
        <w:t>Luany</w:t>
      </w:r>
      <w:proofErr w:type="spellEnd"/>
      <w:r w:rsidRPr="008C2016">
        <w:rPr>
          <w:rFonts w:eastAsia="Arial" w:cs="Arial"/>
          <w:szCs w:val="24"/>
        </w:rPr>
        <w:t xml:space="preserve"> </w:t>
      </w:r>
      <w:proofErr w:type="spellStart"/>
      <w:r w:rsidRPr="008C2016">
        <w:rPr>
          <w:rFonts w:eastAsia="Arial" w:cs="Arial"/>
          <w:szCs w:val="24"/>
        </w:rPr>
        <w:t>Gabriely</w:t>
      </w:r>
      <w:proofErr w:type="spellEnd"/>
      <w:r w:rsidRPr="008C2016">
        <w:rPr>
          <w:rFonts w:eastAsia="Arial" w:cs="Arial"/>
          <w:szCs w:val="24"/>
        </w:rPr>
        <w:t xml:space="preserve"> da Silva</w:t>
      </w:r>
      <w:r w:rsidRPr="008C2016">
        <w:rPr>
          <w:rStyle w:val="Refdenotaderodap"/>
          <w:rFonts w:eastAsia="Arial" w:cs="Arial"/>
          <w:szCs w:val="24"/>
        </w:rPr>
        <w:footnoteReference w:id="1"/>
      </w:r>
    </w:p>
    <w:p w:rsidR="001C3AC7" w:rsidRPr="008C2016" w:rsidRDefault="001C3AC7" w:rsidP="005F6BD6">
      <w:pPr>
        <w:spacing w:line="240" w:lineRule="auto"/>
        <w:jc w:val="right"/>
        <w:rPr>
          <w:rFonts w:eastAsia="Arial" w:cs="Arial"/>
          <w:szCs w:val="24"/>
        </w:rPr>
      </w:pPr>
      <w:proofErr w:type="spellStart"/>
      <w:r w:rsidRPr="008C2016">
        <w:rPr>
          <w:rFonts w:eastAsia="Arial" w:cs="Arial"/>
          <w:szCs w:val="24"/>
        </w:rPr>
        <w:t>Gerda</w:t>
      </w:r>
      <w:proofErr w:type="spellEnd"/>
      <w:r w:rsidRPr="008C2016">
        <w:rPr>
          <w:rFonts w:eastAsia="Arial" w:cs="Arial"/>
          <w:szCs w:val="24"/>
        </w:rPr>
        <w:t xml:space="preserve"> Lúcia Pinheiro Camelo</w:t>
      </w:r>
      <w:r w:rsidRPr="008C2016">
        <w:rPr>
          <w:rStyle w:val="Refdenotaderodap"/>
          <w:rFonts w:eastAsia="Arial" w:cs="Arial"/>
          <w:szCs w:val="24"/>
        </w:rPr>
        <w:footnoteReference w:id="2"/>
      </w:r>
    </w:p>
    <w:p w:rsidR="001C3AC7" w:rsidRPr="002341FD" w:rsidRDefault="001C3AC7" w:rsidP="002341FD">
      <w:pPr>
        <w:spacing w:before="240"/>
        <w:jc w:val="center"/>
        <w:rPr>
          <w:rFonts w:cs="Arial"/>
          <w:b/>
          <w:color w:val="C00000"/>
          <w:szCs w:val="24"/>
        </w:rPr>
      </w:pPr>
      <w:r w:rsidRPr="002341FD">
        <w:rPr>
          <w:rFonts w:eastAsia="Arial" w:cs="Arial"/>
          <w:b/>
          <w:caps/>
          <w:color w:val="C00000"/>
          <w:szCs w:val="24"/>
        </w:rPr>
        <w:t>Resumo</w:t>
      </w:r>
    </w:p>
    <w:p w:rsidR="001C3AC7" w:rsidRPr="008C2016" w:rsidRDefault="001C3AC7" w:rsidP="002341FD">
      <w:pPr>
        <w:spacing w:line="240" w:lineRule="auto"/>
        <w:rPr>
          <w:rFonts w:eastAsia="Arial" w:cs="Arial"/>
          <w:spacing w:val="-2"/>
          <w:sz w:val="22"/>
          <w:szCs w:val="24"/>
        </w:rPr>
      </w:pPr>
      <w:r w:rsidRPr="008C2016">
        <w:rPr>
          <w:rFonts w:cs="Arial"/>
          <w:sz w:val="22"/>
          <w:szCs w:val="24"/>
        </w:rPr>
        <w:t>O presente artigo traz um recorte da dissertação de mestrado em andamento do Instituto Federal de Educação, Ciência e Tecnologia do Rio Grande do Norte (</w:t>
      </w:r>
      <w:proofErr w:type="spellStart"/>
      <w:r w:rsidRPr="008C2016">
        <w:rPr>
          <w:rFonts w:cs="Arial"/>
          <w:sz w:val="22"/>
          <w:szCs w:val="24"/>
        </w:rPr>
        <w:t>IFRN</w:t>
      </w:r>
      <w:proofErr w:type="spellEnd"/>
      <w:r w:rsidRPr="008C2016">
        <w:rPr>
          <w:rFonts w:cs="Arial"/>
          <w:sz w:val="22"/>
          <w:szCs w:val="24"/>
        </w:rPr>
        <w:t xml:space="preserve">), voltado ao estudo da sustentabilidade de </w:t>
      </w:r>
      <w:proofErr w:type="spellStart"/>
      <w:r w:rsidRPr="008C2016">
        <w:rPr>
          <w:rFonts w:cs="Arial"/>
          <w:sz w:val="22"/>
          <w:szCs w:val="24"/>
        </w:rPr>
        <w:t>agroecossistemas</w:t>
      </w:r>
      <w:proofErr w:type="spellEnd"/>
      <w:r w:rsidRPr="008C2016">
        <w:rPr>
          <w:rFonts w:cs="Arial"/>
          <w:sz w:val="22"/>
          <w:szCs w:val="24"/>
        </w:rPr>
        <w:t xml:space="preserve"> familiares em cultivo de bananeira irrigada. Tendo como objetivo identificar os indicadores sociais analisando dois </w:t>
      </w:r>
      <w:proofErr w:type="spellStart"/>
      <w:r w:rsidRPr="008C2016">
        <w:rPr>
          <w:rFonts w:cs="Arial"/>
          <w:sz w:val="22"/>
          <w:szCs w:val="24"/>
        </w:rPr>
        <w:t>agroecossistemas</w:t>
      </w:r>
      <w:proofErr w:type="spellEnd"/>
      <w:r w:rsidRPr="008C2016">
        <w:rPr>
          <w:rFonts w:cs="Arial"/>
          <w:sz w:val="22"/>
          <w:szCs w:val="24"/>
        </w:rPr>
        <w:t xml:space="preserve"> de produção da bananeira, vistas a partir de contextos locais. O trabalho seguiu a metodologia proposta pelo Marco para Avaliação de Sistemas de Manejo de Recursos Naturais Incorporando Indicadores de Sustentabilidade (</w:t>
      </w:r>
      <w:proofErr w:type="spellStart"/>
      <w:r w:rsidRPr="008C2016">
        <w:rPr>
          <w:rFonts w:cs="Arial"/>
          <w:sz w:val="22"/>
          <w:szCs w:val="24"/>
        </w:rPr>
        <w:t>MESMIS</w:t>
      </w:r>
      <w:proofErr w:type="spellEnd"/>
      <w:r w:rsidRPr="008C2016">
        <w:rPr>
          <w:rFonts w:cs="Arial"/>
          <w:sz w:val="22"/>
          <w:szCs w:val="24"/>
        </w:rPr>
        <w:t xml:space="preserve">). Para identificar os indicadores sociais analisou-se a dimensão social da sustentabilidade foram selecionados cinco indicadores com base em dois </w:t>
      </w:r>
      <w:proofErr w:type="spellStart"/>
      <w:r w:rsidRPr="008C2016">
        <w:rPr>
          <w:rFonts w:cs="Arial"/>
          <w:sz w:val="22"/>
          <w:szCs w:val="24"/>
        </w:rPr>
        <w:t>agroecossistemas</w:t>
      </w:r>
      <w:proofErr w:type="spellEnd"/>
      <w:r w:rsidRPr="008C2016">
        <w:rPr>
          <w:rFonts w:cs="Arial"/>
          <w:sz w:val="22"/>
          <w:szCs w:val="24"/>
        </w:rPr>
        <w:t xml:space="preserve"> que fizeram parte da pesquisa de mestrado em rede de referência para agricultura alternativa e convencional no Vale do Açu – RN. As ferramentas metodológicas de coleta de dados foram: entrevistas semiestruturadas e observação direta com a colaboração dos agricultores e agricultoras locais de cada </w:t>
      </w:r>
      <w:proofErr w:type="spellStart"/>
      <w:r w:rsidRPr="008C2016">
        <w:rPr>
          <w:rFonts w:cs="Arial"/>
          <w:sz w:val="22"/>
          <w:szCs w:val="24"/>
        </w:rPr>
        <w:t>agroecossistema</w:t>
      </w:r>
      <w:proofErr w:type="spellEnd"/>
      <w:r w:rsidRPr="008C2016">
        <w:rPr>
          <w:rFonts w:cs="Arial"/>
          <w:sz w:val="22"/>
          <w:szCs w:val="24"/>
        </w:rPr>
        <w:t xml:space="preserve"> estudado. Para tanto, foram entrevistados dois </w:t>
      </w:r>
      <w:proofErr w:type="gramStart"/>
      <w:r w:rsidRPr="008C2016">
        <w:rPr>
          <w:rFonts w:cs="Arial"/>
          <w:sz w:val="22"/>
          <w:szCs w:val="24"/>
        </w:rPr>
        <w:t>agricultores(</w:t>
      </w:r>
      <w:proofErr w:type="gramEnd"/>
      <w:r w:rsidRPr="008C2016">
        <w:rPr>
          <w:rFonts w:cs="Arial"/>
          <w:sz w:val="22"/>
          <w:szCs w:val="24"/>
        </w:rPr>
        <w:t xml:space="preserve">as) familiares com distintas características sociais, localizados em dois </w:t>
      </w:r>
      <w:proofErr w:type="spellStart"/>
      <w:r w:rsidRPr="008C2016">
        <w:rPr>
          <w:rFonts w:cs="Arial"/>
          <w:sz w:val="22"/>
          <w:szCs w:val="24"/>
        </w:rPr>
        <w:t>municipios</w:t>
      </w:r>
      <w:proofErr w:type="spellEnd"/>
      <w:r w:rsidRPr="008C2016">
        <w:rPr>
          <w:rFonts w:cs="Arial"/>
          <w:sz w:val="22"/>
          <w:szCs w:val="24"/>
        </w:rPr>
        <w:t xml:space="preserve"> rurais do vale do Açu. Os indicadores de sustentabilidade propostos e avaliados demonstraram que dos cincos indicadores: </w:t>
      </w:r>
      <w:proofErr w:type="gramStart"/>
      <w:r w:rsidRPr="008C2016">
        <w:rPr>
          <w:rFonts w:cs="Arial"/>
          <w:sz w:val="22"/>
          <w:szCs w:val="24"/>
        </w:rPr>
        <w:t>sucessão familiar, assistência técnica, insumos externos e participação em associações e cooperativas, apresentando dessa</w:t>
      </w:r>
      <w:r w:rsidR="002341FD">
        <w:rPr>
          <w:rFonts w:cs="Arial"/>
          <w:sz w:val="22"/>
          <w:szCs w:val="24"/>
        </w:rPr>
        <w:t>s</w:t>
      </w:r>
      <w:r w:rsidRPr="008C2016">
        <w:rPr>
          <w:rFonts w:cs="Arial"/>
          <w:sz w:val="22"/>
          <w:szCs w:val="24"/>
        </w:rPr>
        <w:t xml:space="preserve"> limitações para</w:t>
      </w:r>
      <w:proofErr w:type="gramEnd"/>
      <w:r w:rsidRPr="008C2016">
        <w:rPr>
          <w:rFonts w:cs="Arial"/>
          <w:sz w:val="22"/>
          <w:szCs w:val="24"/>
        </w:rPr>
        <w:t xml:space="preserve"> se chegar a sustentabilidade, seguindo a dimensão social. </w:t>
      </w:r>
      <w:proofErr w:type="gramStart"/>
      <w:r w:rsidRPr="008C2016">
        <w:rPr>
          <w:rFonts w:eastAsia="Arial" w:cs="Arial"/>
          <w:spacing w:val="-2"/>
          <w:sz w:val="22"/>
          <w:szCs w:val="24"/>
        </w:rPr>
        <w:t>As considerações</w:t>
      </w:r>
      <w:r w:rsidR="002341FD">
        <w:rPr>
          <w:rFonts w:eastAsia="Arial" w:cs="Arial"/>
          <w:spacing w:val="-2"/>
          <w:sz w:val="22"/>
          <w:szCs w:val="24"/>
        </w:rPr>
        <w:t xml:space="preserve"> obtida</w:t>
      </w:r>
      <w:r w:rsidRPr="008C2016">
        <w:rPr>
          <w:rFonts w:eastAsia="Arial" w:cs="Arial"/>
          <w:spacing w:val="-2"/>
          <w:sz w:val="22"/>
          <w:szCs w:val="24"/>
        </w:rPr>
        <w:t xml:space="preserve">s com a mensuração dos indicadores elencados para os </w:t>
      </w:r>
      <w:proofErr w:type="spellStart"/>
      <w:r w:rsidRPr="008C2016">
        <w:rPr>
          <w:rFonts w:eastAsia="Arial" w:cs="Arial"/>
          <w:spacing w:val="-2"/>
          <w:sz w:val="22"/>
          <w:szCs w:val="24"/>
        </w:rPr>
        <w:t>agroecossistemas</w:t>
      </w:r>
      <w:proofErr w:type="spellEnd"/>
      <w:r w:rsidRPr="008C2016">
        <w:rPr>
          <w:rFonts w:eastAsia="Arial" w:cs="Arial"/>
          <w:spacing w:val="-2"/>
          <w:sz w:val="22"/>
          <w:szCs w:val="24"/>
        </w:rPr>
        <w:t xml:space="preserve"> analisados indicam caminhos para as famílias, mas em uma escala regional, apontam também para a necessidade de esforços acadêmicos e institucionais que apoiem a transição para cadeias agroalimentares mais sustentáveis, afinal são questões que interessam a todos, se manifestando em diversas formas que vão desde a oferta de alimentos mais saudáveis até relações mais harmônicas.</w:t>
      </w:r>
      <w:proofErr w:type="gramEnd"/>
    </w:p>
    <w:p w:rsidR="001C3AC7" w:rsidRPr="008C2016" w:rsidRDefault="001C3AC7" w:rsidP="002341FD">
      <w:pPr>
        <w:spacing w:line="240" w:lineRule="auto"/>
        <w:rPr>
          <w:rFonts w:cs="Arial"/>
          <w:sz w:val="22"/>
          <w:szCs w:val="24"/>
        </w:rPr>
      </w:pPr>
    </w:p>
    <w:p w:rsidR="001C3AC7" w:rsidRPr="008C2016" w:rsidRDefault="001C3AC7" w:rsidP="002341FD">
      <w:pPr>
        <w:spacing w:line="240" w:lineRule="auto"/>
        <w:rPr>
          <w:rFonts w:eastAsia="Arial" w:cs="Arial"/>
          <w:color w:val="000000"/>
          <w:sz w:val="22"/>
          <w:szCs w:val="24"/>
        </w:rPr>
      </w:pPr>
      <w:bookmarkStart w:id="0" w:name="_GoBack"/>
      <w:r w:rsidRPr="000E3985">
        <w:rPr>
          <w:rFonts w:eastAsia="Arial" w:cs="Arial"/>
          <w:b/>
          <w:color w:val="C00000"/>
          <w:sz w:val="22"/>
          <w:szCs w:val="24"/>
        </w:rPr>
        <w:t xml:space="preserve">Palavras-chave: </w:t>
      </w:r>
      <w:bookmarkEnd w:id="0"/>
      <w:r w:rsidRPr="008C2016">
        <w:rPr>
          <w:rFonts w:eastAsia="Arial" w:cs="Arial"/>
          <w:sz w:val="22"/>
          <w:szCs w:val="24"/>
        </w:rPr>
        <w:t>Agricultura Familiar. Bananeira. Dimensão Social</w:t>
      </w:r>
      <w:r w:rsidRPr="008C2016">
        <w:rPr>
          <w:rFonts w:eastAsia="Arial" w:cs="Arial"/>
          <w:color w:val="000000"/>
          <w:sz w:val="22"/>
          <w:szCs w:val="24"/>
        </w:rPr>
        <w:t>.</w:t>
      </w:r>
    </w:p>
    <w:p w:rsidR="001C3AC7" w:rsidRPr="008C2016" w:rsidRDefault="001C3AC7" w:rsidP="002341FD">
      <w:pPr>
        <w:pStyle w:val="Ttulo1"/>
      </w:pPr>
      <w:r w:rsidRPr="008C2016">
        <w:t>1 INTRODUÇÃO</w:t>
      </w:r>
    </w:p>
    <w:p w:rsidR="001C3AC7" w:rsidRPr="008C2016" w:rsidRDefault="002341FD" w:rsidP="002341FD">
      <w:pPr>
        <w:rPr>
          <w:rFonts w:cs="Arial"/>
          <w:szCs w:val="24"/>
        </w:rPr>
      </w:pPr>
      <w:r>
        <w:rPr>
          <w:rFonts w:cs="Arial"/>
          <w:szCs w:val="24"/>
        </w:rPr>
        <w:tab/>
      </w:r>
      <w:r w:rsidR="001C3AC7" w:rsidRPr="008C2016">
        <w:rPr>
          <w:rFonts w:cs="Arial"/>
          <w:szCs w:val="24"/>
        </w:rPr>
        <w:t xml:space="preserve">Atualmente o número de </w:t>
      </w:r>
      <w:proofErr w:type="gramStart"/>
      <w:r w:rsidR="001C3AC7" w:rsidRPr="008C2016">
        <w:rPr>
          <w:rFonts w:cs="Arial"/>
          <w:szCs w:val="24"/>
        </w:rPr>
        <w:t>agricultores(</w:t>
      </w:r>
      <w:proofErr w:type="gramEnd"/>
      <w:r w:rsidR="001C3AC7" w:rsidRPr="008C2016">
        <w:rPr>
          <w:rFonts w:cs="Arial"/>
          <w:szCs w:val="24"/>
        </w:rPr>
        <w:t xml:space="preserve">as) tem-se interessando por tecnologias alternativas de produção de forma a substituir o sistema convencional vigente propagado mundialmente pela Revolução Verde. Em meio, há tantas </w:t>
      </w:r>
      <w:r w:rsidR="001C3AC7" w:rsidRPr="008C2016">
        <w:rPr>
          <w:rFonts w:cs="Arial"/>
          <w:szCs w:val="24"/>
        </w:rPr>
        <w:lastRenderedPageBreak/>
        <w:t xml:space="preserve">mudanças na agricultura no Brasil e no mundo, frente a esse debate sobre os rumos da agricultura familiar no âmbito agrícola e, juntamente com a discussão social dos sujeitos do campo, o desafio de avaliar os distintos sistemas de produção adotados para tentar identificar se são ou não sustentáveis, torna - se importantíssimo. </w:t>
      </w:r>
    </w:p>
    <w:p w:rsidR="001C3AC7" w:rsidRPr="008C2016" w:rsidRDefault="002079D3" w:rsidP="002341FD">
      <w:pPr>
        <w:rPr>
          <w:rFonts w:cs="Arial"/>
          <w:szCs w:val="24"/>
        </w:rPr>
      </w:pPr>
      <w:r>
        <w:rPr>
          <w:rFonts w:cs="Arial"/>
          <w:szCs w:val="24"/>
        </w:rPr>
        <w:tab/>
      </w:r>
      <w:r w:rsidR="001C3AC7" w:rsidRPr="008C2016">
        <w:rPr>
          <w:rFonts w:cs="Arial"/>
          <w:szCs w:val="24"/>
        </w:rPr>
        <w:t xml:space="preserve">Nesse contexto, surgir </w:t>
      </w:r>
      <w:r w:rsidRPr="008C2016">
        <w:rPr>
          <w:rFonts w:cs="Arial"/>
          <w:szCs w:val="24"/>
        </w:rPr>
        <w:t>à</w:t>
      </w:r>
      <w:r w:rsidR="001C3AC7" w:rsidRPr="008C2016">
        <w:rPr>
          <w:rFonts w:cs="Arial"/>
          <w:szCs w:val="24"/>
        </w:rPr>
        <w:t xml:space="preserve"> necessidade de avaliação, por meio de indicadores de sustentabilidade de </w:t>
      </w:r>
      <w:proofErr w:type="spellStart"/>
      <w:r w:rsidR="001C3AC7" w:rsidRPr="008C2016">
        <w:rPr>
          <w:rFonts w:cs="Arial"/>
          <w:szCs w:val="24"/>
        </w:rPr>
        <w:t>agroecossistemas</w:t>
      </w:r>
      <w:proofErr w:type="spellEnd"/>
      <w:r w:rsidR="001C3AC7" w:rsidRPr="008C2016">
        <w:rPr>
          <w:rFonts w:cs="Arial"/>
          <w:szCs w:val="24"/>
        </w:rPr>
        <w:t xml:space="preserve"> familiares, enfatizando nesse estudo os indicadores sociais, os quais têm por finalidade identificar e descrever o estado atual dos sistemas avaliados, de maneira a alcançar os objetivos traçados nesse estudo. Dentro dessa perspectiva, </w:t>
      </w:r>
      <w:proofErr w:type="spellStart"/>
      <w:r w:rsidR="001C3AC7" w:rsidRPr="008C2016">
        <w:rPr>
          <w:rFonts w:cs="Arial"/>
          <w:szCs w:val="24"/>
        </w:rPr>
        <w:t>Deponti</w:t>
      </w:r>
      <w:proofErr w:type="spellEnd"/>
      <w:r w:rsidR="001C3AC7" w:rsidRPr="008C2016">
        <w:rPr>
          <w:rFonts w:cs="Arial"/>
          <w:szCs w:val="24"/>
        </w:rPr>
        <w:t xml:space="preserve"> </w:t>
      </w:r>
      <w:proofErr w:type="gramStart"/>
      <w:r w:rsidR="001C3AC7" w:rsidRPr="008C2016">
        <w:rPr>
          <w:rFonts w:cs="Arial"/>
          <w:i/>
          <w:szCs w:val="24"/>
        </w:rPr>
        <w:t>et</w:t>
      </w:r>
      <w:proofErr w:type="gramEnd"/>
      <w:r w:rsidR="001C3AC7" w:rsidRPr="008C2016">
        <w:rPr>
          <w:rFonts w:cs="Arial"/>
          <w:i/>
          <w:szCs w:val="24"/>
        </w:rPr>
        <w:t xml:space="preserve"> al</w:t>
      </w:r>
      <w:r w:rsidR="001C3AC7" w:rsidRPr="008C2016">
        <w:rPr>
          <w:rFonts w:cs="Arial"/>
          <w:szCs w:val="24"/>
        </w:rPr>
        <w:t xml:space="preserve"> (2002), indicadores são ferramentas que permitem mensurar as transformações nas características de um sistema; possibilitando a medição de condições específicas do sistema que são necessárias para alcançar à sustentabilidade de forma a determinar o nível ou condição que esses parâmetros devem manter para funcionar de maneira sustentável (</w:t>
      </w:r>
      <w:proofErr w:type="spellStart"/>
      <w:r w:rsidR="001C3AC7" w:rsidRPr="008C2016">
        <w:rPr>
          <w:rFonts w:cs="Arial"/>
          <w:szCs w:val="24"/>
        </w:rPr>
        <w:t>GLIESSMAN</w:t>
      </w:r>
      <w:proofErr w:type="spellEnd"/>
      <w:r w:rsidR="001C3AC7" w:rsidRPr="008C2016">
        <w:rPr>
          <w:rFonts w:cs="Arial"/>
          <w:szCs w:val="24"/>
        </w:rPr>
        <w:t xml:space="preserve">, </w:t>
      </w:r>
      <w:proofErr w:type="spellStart"/>
      <w:r w:rsidR="001C3AC7" w:rsidRPr="008C2016">
        <w:rPr>
          <w:rFonts w:cs="Arial"/>
          <w:szCs w:val="24"/>
        </w:rPr>
        <w:t>2001,p.05</w:t>
      </w:r>
      <w:proofErr w:type="spellEnd"/>
      <w:r w:rsidR="001C3AC7" w:rsidRPr="008C2016">
        <w:rPr>
          <w:rFonts w:cs="Arial"/>
          <w:szCs w:val="24"/>
        </w:rPr>
        <w:t xml:space="preserve">). </w:t>
      </w:r>
    </w:p>
    <w:p w:rsidR="001C3AC7" w:rsidRPr="008C2016" w:rsidRDefault="002079D3" w:rsidP="002341FD">
      <w:pPr>
        <w:rPr>
          <w:rFonts w:cs="Arial"/>
          <w:szCs w:val="24"/>
        </w:rPr>
      </w:pPr>
      <w:r>
        <w:rPr>
          <w:rFonts w:cs="Arial"/>
          <w:szCs w:val="24"/>
        </w:rPr>
        <w:tab/>
      </w:r>
      <w:r w:rsidR="001C3AC7" w:rsidRPr="008C2016">
        <w:rPr>
          <w:rFonts w:cs="Arial"/>
          <w:szCs w:val="24"/>
        </w:rPr>
        <w:t>Dentro desse contexto, e em meio a atual conjuntura que o Brasil se encontra com a “aprovação de 152 novos agrotóxicos proibidos em outros países</w:t>
      </w:r>
      <w:proofErr w:type="gramStart"/>
      <w:r w:rsidR="001C3AC7" w:rsidRPr="008C2016">
        <w:rPr>
          <w:rFonts w:cs="Arial"/>
          <w:szCs w:val="24"/>
        </w:rPr>
        <w:t>”(</w:t>
      </w:r>
      <w:proofErr w:type="gramEnd"/>
      <w:r w:rsidR="001C3AC7" w:rsidRPr="008C2016">
        <w:rPr>
          <w:rFonts w:cs="Arial"/>
          <w:szCs w:val="24"/>
        </w:rPr>
        <w:t xml:space="preserve">MINISTÉRIO DA AGRICULTURA, PECUÁRIA E </w:t>
      </w:r>
      <w:proofErr w:type="spellStart"/>
      <w:r w:rsidR="001C3AC7" w:rsidRPr="008C2016">
        <w:rPr>
          <w:rFonts w:cs="Arial"/>
          <w:szCs w:val="24"/>
        </w:rPr>
        <w:t>ABASTECIMENTO,2019</w:t>
      </w:r>
      <w:proofErr w:type="spellEnd"/>
      <w:r w:rsidR="001C3AC7" w:rsidRPr="008C2016">
        <w:rPr>
          <w:rFonts w:cs="Arial"/>
          <w:szCs w:val="24"/>
        </w:rPr>
        <w:t xml:space="preserve">), é possível ter uma esperança, já que têm-se os adeptos de um modelo de agricultura sustentável, e esse setor produtivo agrícola é caracterizado pelo sistema plantation e pela agricultura familiar. Apesar da falta de incentivos do atual governo, a diversidade de interesses com uma agricultura limpa, perpassam desde a visão econômica de sustentabilidade ate os </w:t>
      </w:r>
      <w:proofErr w:type="gramStart"/>
      <w:r w:rsidR="001C3AC7" w:rsidRPr="008C2016">
        <w:rPr>
          <w:rFonts w:cs="Arial"/>
          <w:szCs w:val="24"/>
        </w:rPr>
        <w:t>agricultores(</w:t>
      </w:r>
      <w:proofErr w:type="gramEnd"/>
      <w:r w:rsidR="001C3AC7" w:rsidRPr="008C2016">
        <w:rPr>
          <w:rFonts w:cs="Arial"/>
          <w:szCs w:val="24"/>
        </w:rPr>
        <w:t xml:space="preserve">as) radicais, que veem na agricultura sustentável oportunidades de mudança no processo produtivo agrário e também em toda sociedade. </w:t>
      </w:r>
    </w:p>
    <w:p w:rsidR="001C3AC7" w:rsidRPr="008C2016" w:rsidRDefault="002079D3" w:rsidP="002341FD">
      <w:pPr>
        <w:rPr>
          <w:rFonts w:cs="Arial"/>
          <w:szCs w:val="24"/>
        </w:rPr>
      </w:pPr>
      <w:r>
        <w:rPr>
          <w:rFonts w:cs="Arial"/>
          <w:szCs w:val="24"/>
        </w:rPr>
        <w:tab/>
      </w:r>
      <w:r w:rsidR="001C3AC7" w:rsidRPr="008C2016">
        <w:rPr>
          <w:rFonts w:cs="Arial"/>
          <w:szCs w:val="24"/>
        </w:rPr>
        <w:t xml:space="preserve">A sustentabilidade de </w:t>
      </w:r>
      <w:proofErr w:type="spellStart"/>
      <w:r w:rsidR="001C3AC7" w:rsidRPr="008C2016">
        <w:rPr>
          <w:rFonts w:cs="Arial"/>
          <w:szCs w:val="24"/>
        </w:rPr>
        <w:t>agroecossistemas</w:t>
      </w:r>
      <w:proofErr w:type="spellEnd"/>
      <w:r w:rsidR="001C3AC7" w:rsidRPr="008C2016">
        <w:rPr>
          <w:rFonts w:cs="Arial"/>
          <w:szCs w:val="24"/>
        </w:rPr>
        <w:t xml:space="preserve"> de base familiar</w:t>
      </w:r>
      <w:proofErr w:type="gramStart"/>
      <w:r w:rsidR="001C3AC7" w:rsidRPr="008C2016">
        <w:rPr>
          <w:rFonts w:cs="Arial"/>
          <w:szCs w:val="24"/>
        </w:rPr>
        <w:t>, deve</w:t>
      </w:r>
      <w:proofErr w:type="gramEnd"/>
      <w:r w:rsidR="001C3AC7" w:rsidRPr="008C2016">
        <w:rPr>
          <w:rFonts w:cs="Arial"/>
          <w:szCs w:val="24"/>
        </w:rPr>
        <w:t xml:space="preserve"> ser avaliada considerando-se a sua complexidade, em virtude desse contexto foi adotado o método </w:t>
      </w:r>
      <w:proofErr w:type="spellStart"/>
      <w:r w:rsidR="001C3AC7" w:rsidRPr="008C2016">
        <w:rPr>
          <w:rFonts w:cs="Arial"/>
          <w:szCs w:val="24"/>
        </w:rPr>
        <w:t>MESMIS</w:t>
      </w:r>
      <w:proofErr w:type="spellEnd"/>
      <w:r w:rsidR="001C3AC7" w:rsidRPr="008C2016">
        <w:rPr>
          <w:rFonts w:cs="Arial"/>
          <w:szCs w:val="24"/>
        </w:rPr>
        <w:t xml:space="preserve">, método esse, que é utilizado para avaliar a sustentabilidade dos dois </w:t>
      </w:r>
      <w:proofErr w:type="spellStart"/>
      <w:r w:rsidR="001C3AC7" w:rsidRPr="008C2016">
        <w:rPr>
          <w:rFonts w:cs="Arial"/>
          <w:szCs w:val="24"/>
        </w:rPr>
        <w:t>agroecossistemas</w:t>
      </w:r>
      <w:proofErr w:type="spellEnd"/>
      <w:r w:rsidR="001C3AC7" w:rsidRPr="008C2016">
        <w:rPr>
          <w:rFonts w:cs="Arial"/>
          <w:szCs w:val="24"/>
        </w:rPr>
        <w:t xml:space="preserve"> localizados no Vale do Açu – RN, por meio da seleção  de indicadores sociais . O objetivo deste artigo é, portanto, identificar os indicadores sociais do processo de avaliação de sustentabilidade, conduzido junto aos </w:t>
      </w:r>
      <w:proofErr w:type="spellStart"/>
      <w:r w:rsidR="001C3AC7" w:rsidRPr="008C2016">
        <w:rPr>
          <w:rFonts w:cs="Arial"/>
          <w:szCs w:val="24"/>
        </w:rPr>
        <w:t>agroecossistemas</w:t>
      </w:r>
      <w:proofErr w:type="spellEnd"/>
      <w:r w:rsidR="001C3AC7" w:rsidRPr="008C2016">
        <w:rPr>
          <w:rFonts w:cs="Arial"/>
          <w:szCs w:val="24"/>
        </w:rPr>
        <w:t xml:space="preserve"> de maneira participativa e interdisciplinar. Fazendo um recorte dos </w:t>
      </w:r>
      <w:r w:rsidR="001C3AC7" w:rsidRPr="008C2016">
        <w:rPr>
          <w:rFonts w:cs="Arial"/>
          <w:szCs w:val="24"/>
        </w:rPr>
        <w:lastRenderedPageBreak/>
        <w:t xml:space="preserve">indicadores selecionados para avaliar a dimensão social de </w:t>
      </w:r>
      <w:proofErr w:type="spellStart"/>
      <w:r w:rsidR="001C3AC7" w:rsidRPr="008C2016">
        <w:rPr>
          <w:rFonts w:cs="Arial"/>
          <w:szCs w:val="24"/>
        </w:rPr>
        <w:t>agroecossistemas</w:t>
      </w:r>
      <w:proofErr w:type="spellEnd"/>
      <w:r w:rsidR="001C3AC7" w:rsidRPr="008C2016">
        <w:rPr>
          <w:rFonts w:cs="Arial"/>
          <w:szCs w:val="24"/>
        </w:rPr>
        <w:t xml:space="preserve"> familiares do cultivo de bananeira irrigada localizados em dois municípios do Vale do Açu </w:t>
      </w:r>
      <w:r w:rsidR="001C3AC7" w:rsidRPr="002079D3">
        <w:rPr>
          <w:rFonts w:cs="Arial"/>
          <w:sz w:val="22"/>
          <w:szCs w:val="24"/>
        </w:rPr>
        <w:t xml:space="preserve">– </w:t>
      </w:r>
      <w:r w:rsidR="001C3AC7" w:rsidRPr="008C2016">
        <w:rPr>
          <w:rFonts w:cs="Arial"/>
          <w:szCs w:val="24"/>
        </w:rPr>
        <w:t>RN.</w:t>
      </w:r>
    </w:p>
    <w:p w:rsidR="001C3AC7" w:rsidRPr="008C2016" w:rsidRDefault="001C3AC7" w:rsidP="002079D3">
      <w:pPr>
        <w:pStyle w:val="Ttulo1"/>
      </w:pPr>
      <w:proofErr w:type="gramStart"/>
      <w:r w:rsidRPr="008C2016">
        <w:t>2 REFERENCIAL</w:t>
      </w:r>
      <w:proofErr w:type="gramEnd"/>
      <w:r w:rsidRPr="008C2016">
        <w:t xml:space="preserve"> TEÓRICO</w:t>
      </w:r>
    </w:p>
    <w:p w:rsidR="001C3AC7" w:rsidRPr="008C2016" w:rsidRDefault="001C3AC7" w:rsidP="002079D3">
      <w:pPr>
        <w:pStyle w:val="Ttulo2"/>
        <w:rPr>
          <w:rFonts w:eastAsia="Arial"/>
        </w:rPr>
      </w:pPr>
      <w:proofErr w:type="gramStart"/>
      <w:r w:rsidRPr="008C2016">
        <w:rPr>
          <w:rFonts w:eastAsia="Arial"/>
        </w:rPr>
        <w:t>2.1 AGRICULTURA</w:t>
      </w:r>
      <w:proofErr w:type="gramEnd"/>
      <w:r w:rsidRPr="008C2016">
        <w:rPr>
          <w:rFonts w:eastAsia="Arial"/>
        </w:rPr>
        <w:t xml:space="preserve"> FAMILIAR E SUSTENTABILIDADE</w:t>
      </w:r>
    </w:p>
    <w:p w:rsidR="001C3AC7" w:rsidRPr="008C2016" w:rsidRDefault="002079D3" w:rsidP="002341FD">
      <w:pPr>
        <w:rPr>
          <w:rFonts w:eastAsia="Arial" w:cs="Arial"/>
          <w:szCs w:val="24"/>
        </w:rPr>
      </w:pPr>
      <w:r>
        <w:rPr>
          <w:rFonts w:eastAsia="Arial" w:cs="Arial"/>
          <w:szCs w:val="24"/>
        </w:rPr>
        <w:tab/>
      </w:r>
      <w:r w:rsidR="001C3AC7" w:rsidRPr="008C2016">
        <w:rPr>
          <w:rFonts w:eastAsia="Arial" w:cs="Arial"/>
          <w:szCs w:val="24"/>
        </w:rPr>
        <w:t xml:space="preserve">A agricultura é uma das atividades mais importantes em decorrência de sua cadeia produtiva. </w:t>
      </w:r>
      <w:proofErr w:type="spellStart"/>
      <w:r w:rsidR="001C3AC7" w:rsidRPr="008C2016">
        <w:rPr>
          <w:rFonts w:eastAsia="Arial" w:cs="Arial"/>
          <w:szCs w:val="24"/>
        </w:rPr>
        <w:t>Ehlers</w:t>
      </w:r>
      <w:proofErr w:type="spellEnd"/>
      <w:r w:rsidR="001C3AC7" w:rsidRPr="008C2016">
        <w:rPr>
          <w:rFonts w:eastAsia="Arial" w:cs="Arial"/>
          <w:szCs w:val="24"/>
        </w:rPr>
        <w:t xml:space="preserve"> (1994) explica que </w:t>
      </w:r>
      <w:r w:rsidRPr="008C2016">
        <w:rPr>
          <w:rFonts w:eastAsia="Arial" w:cs="Arial"/>
          <w:szCs w:val="24"/>
        </w:rPr>
        <w:t>várias tecnologias</w:t>
      </w:r>
      <w:r w:rsidR="001C3AC7" w:rsidRPr="008C2016">
        <w:rPr>
          <w:rFonts w:eastAsia="Arial" w:cs="Arial"/>
          <w:szCs w:val="24"/>
        </w:rPr>
        <w:t xml:space="preserve"> científicas (agrotóxicos, fertilizantes químicos, melhoramento genético de sementes, mecanização e pesticidas) cultivam a base de um modelo produtivo, denominado de agricultura “convencional”. Este modelo teve maior amplitude na década de 1970, culminando na Revolução Verde, a qual viabilizou o apogeu dos sistemas de monoculturas (</w:t>
      </w:r>
      <w:proofErr w:type="spellStart"/>
      <w:proofErr w:type="gramStart"/>
      <w:r w:rsidR="001C3AC7" w:rsidRPr="008C2016">
        <w:rPr>
          <w:rFonts w:eastAsia="Arial" w:cs="Arial"/>
          <w:szCs w:val="24"/>
        </w:rPr>
        <w:t>EHLERS,</w:t>
      </w:r>
      <w:proofErr w:type="gramEnd"/>
      <w:r w:rsidR="001C3AC7" w:rsidRPr="008C2016">
        <w:rPr>
          <w:rFonts w:eastAsia="Arial" w:cs="Arial"/>
          <w:szCs w:val="24"/>
        </w:rPr>
        <w:t>1994,p.23</w:t>
      </w:r>
      <w:proofErr w:type="spellEnd"/>
      <w:r w:rsidR="001C3AC7" w:rsidRPr="008C2016">
        <w:rPr>
          <w:rFonts w:eastAsia="Arial" w:cs="Arial"/>
          <w:szCs w:val="24"/>
        </w:rPr>
        <w:t xml:space="preserve">). Tal mudança agrícola pode ser justificada por distintos fatores, como a crise no mercado de grãos alimentícios, o aumento do crescimento demográfico e a previsão, em curto prazo, de uma provável catástrofe alimentar (ALMEIDA, </w:t>
      </w:r>
      <w:proofErr w:type="spellStart"/>
      <w:proofErr w:type="gramStart"/>
      <w:r w:rsidR="001C3AC7" w:rsidRPr="008C2016">
        <w:rPr>
          <w:rFonts w:eastAsia="Arial" w:cs="Arial"/>
          <w:szCs w:val="24"/>
        </w:rPr>
        <w:t>2009,</w:t>
      </w:r>
      <w:proofErr w:type="gramEnd"/>
      <w:r w:rsidR="001C3AC7" w:rsidRPr="008C2016">
        <w:rPr>
          <w:rFonts w:eastAsia="Arial" w:cs="Arial"/>
          <w:szCs w:val="24"/>
        </w:rPr>
        <w:t>p.30</w:t>
      </w:r>
      <w:proofErr w:type="spellEnd"/>
      <w:r w:rsidR="001C3AC7" w:rsidRPr="008C2016">
        <w:rPr>
          <w:rFonts w:eastAsia="Arial" w:cs="Arial"/>
          <w:szCs w:val="24"/>
        </w:rPr>
        <w:t xml:space="preserve">). </w:t>
      </w:r>
    </w:p>
    <w:p w:rsidR="001C3AC7" w:rsidRPr="008C2016" w:rsidRDefault="002079D3" w:rsidP="002341FD">
      <w:pPr>
        <w:rPr>
          <w:rFonts w:eastAsia="Arial" w:cs="Arial"/>
          <w:szCs w:val="24"/>
        </w:rPr>
      </w:pPr>
      <w:r>
        <w:rPr>
          <w:rFonts w:eastAsia="Arial" w:cs="Arial"/>
          <w:szCs w:val="24"/>
        </w:rPr>
        <w:tab/>
      </w:r>
      <w:r w:rsidR="001C3AC7" w:rsidRPr="008C2016">
        <w:rPr>
          <w:rFonts w:eastAsia="Arial" w:cs="Arial"/>
          <w:szCs w:val="24"/>
        </w:rPr>
        <w:t>Diante dessa rea</w:t>
      </w:r>
      <w:r>
        <w:rPr>
          <w:rFonts w:eastAsia="Arial" w:cs="Arial"/>
          <w:szCs w:val="24"/>
        </w:rPr>
        <w:t>lidade tê</w:t>
      </w:r>
      <w:r w:rsidR="001C3AC7" w:rsidRPr="008C2016">
        <w:rPr>
          <w:rFonts w:eastAsia="Arial" w:cs="Arial"/>
          <w:szCs w:val="24"/>
        </w:rPr>
        <w:t>m surgido soluções por meio da interconexão entre agricultura e sustentabilidade. Sendo assim, a agricultura é denotada como um sistema, no qual as práticas agrícolas devem se preocupar, principalmente, com a estabilidade e sustentabilidade ambiental (</w:t>
      </w:r>
      <w:proofErr w:type="spellStart"/>
      <w:r w:rsidR="001C3AC7" w:rsidRPr="008C2016">
        <w:rPr>
          <w:rFonts w:eastAsia="Arial" w:cs="Arial"/>
          <w:szCs w:val="24"/>
        </w:rPr>
        <w:t>ALTIERI</w:t>
      </w:r>
      <w:proofErr w:type="spellEnd"/>
      <w:r w:rsidR="001C3AC7" w:rsidRPr="008C2016">
        <w:rPr>
          <w:rFonts w:eastAsia="Arial" w:cs="Arial"/>
          <w:szCs w:val="24"/>
        </w:rPr>
        <w:t xml:space="preserve">, </w:t>
      </w:r>
      <w:proofErr w:type="spellStart"/>
      <w:proofErr w:type="gramStart"/>
      <w:r w:rsidR="001C3AC7" w:rsidRPr="008C2016">
        <w:rPr>
          <w:rFonts w:eastAsia="Arial" w:cs="Arial"/>
          <w:szCs w:val="24"/>
        </w:rPr>
        <w:t>2004,</w:t>
      </w:r>
      <w:proofErr w:type="gramEnd"/>
      <w:r w:rsidR="001C3AC7" w:rsidRPr="008C2016">
        <w:rPr>
          <w:rFonts w:eastAsia="Arial" w:cs="Arial"/>
          <w:szCs w:val="24"/>
        </w:rPr>
        <w:t>p.20</w:t>
      </w:r>
      <w:proofErr w:type="spellEnd"/>
      <w:r w:rsidR="001C3AC7" w:rsidRPr="008C2016">
        <w:rPr>
          <w:rFonts w:eastAsia="Arial" w:cs="Arial"/>
          <w:szCs w:val="24"/>
        </w:rPr>
        <w:t xml:space="preserve">). </w:t>
      </w:r>
      <w:proofErr w:type="spellStart"/>
      <w:r w:rsidR="001C3AC7" w:rsidRPr="008C2016">
        <w:rPr>
          <w:rFonts w:eastAsia="Arial" w:cs="Arial"/>
          <w:szCs w:val="24"/>
        </w:rPr>
        <w:t>Altieri</w:t>
      </w:r>
      <w:proofErr w:type="spellEnd"/>
      <w:r w:rsidR="001C3AC7" w:rsidRPr="008C2016">
        <w:rPr>
          <w:rFonts w:eastAsia="Arial" w:cs="Arial"/>
          <w:szCs w:val="24"/>
        </w:rPr>
        <w:t xml:space="preserve"> ainda ressalta que os princípios básicos que norteiam um sistema sustentável abrangem a preocupação com a conservação dos recursos renováveis, a inserção e adaptação de tecnologias inovadoras dos cultivos ao ambiente e a manutenção de um nível mitigado, no entanto sustentável, de produtividade. Nesse sentido, muitos sistemas de indicadores de sustentabilidade têm sido </w:t>
      </w:r>
      <w:r w:rsidRPr="008C2016">
        <w:rPr>
          <w:rFonts w:eastAsia="Arial" w:cs="Arial"/>
          <w:szCs w:val="24"/>
        </w:rPr>
        <w:t>construídos</w:t>
      </w:r>
      <w:r w:rsidR="001C3AC7" w:rsidRPr="008C2016">
        <w:rPr>
          <w:rFonts w:eastAsia="Arial" w:cs="Arial"/>
          <w:szCs w:val="24"/>
        </w:rPr>
        <w:t xml:space="preserve"> para a agricultura, principalmente a agricultura familiar. </w:t>
      </w:r>
    </w:p>
    <w:p w:rsidR="001C3AC7" w:rsidRPr="008C2016" w:rsidRDefault="001C3AC7" w:rsidP="002079D3">
      <w:pPr>
        <w:pStyle w:val="Ttulo2"/>
        <w:rPr>
          <w:rFonts w:eastAsia="Arial"/>
        </w:rPr>
      </w:pPr>
      <w:r w:rsidRPr="008C2016">
        <w:rPr>
          <w:rFonts w:eastAsia="Arial"/>
        </w:rPr>
        <w:t>2.2 SISTEMAS DE INDICADORES NA AGRICULTURA FAMILIAR</w:t>
      </w:r>
    </w:p>
    <w:p w:rsidR="001C3AC7" w:rsidRPr="008C2016" w:rsidRDefault="002079D3" w:rsidP="002341FD">
      <w:pPr>
        <w:rPr>
          <w:rFonts w:eastAsia="Arial" w:cs="Arial"/>
          <w:spacing w:val="-2"/>
          <w:szCs w:val="24"/>
        </w:rPr>
      </w:pPr>
      <w:r>
        <w:rPr>
          <w:rFonts w:eastAsia="Arial" w:cs="Arial"/>
          <w:spacing w:val="-2"/>
          <w:szCs w:val="24"/>
        </w:rPr>
        <w:tab/>
      </w:r>
      <w:r w:rsidR="001C3AC7" w:rsidRPr="008C2016">
        <w:rPr>
          <w:rFonts w:eastAsia="Arial" w:cs="Arial"/>
          <w:spacing w:val="-2"/>
          <w:szCs w:val="24"/>
        </w:rPr>
        <w:t xml:space="preserve">Os indicadores de sustentabilidade com ênfase na agricultura familiar tiveram maior amplitude e visibilidade a partir da década de 1990 (SANCHEZ; MATOS, </w:t>
      </w:r>
      <w:proofErr w:type="spellStart"/>
      <w:proofErr w:type="gramStart"/>
      <w:r w:rsidR="001C3AC7" w:rsidRPr="008C2016">
        <w:rPr>
          <w:rFonts w:eastAsia="Arial" w:cs="Arial"/>
          <w:spacing w:val="-2"/>
          <w:szCs w:val="24"/>
        </w:rPr>
        <w:t>2012,</w:t>
      </w:r>
      <w:proofErr w:type="gramEnd"/>
      <w:r w:rsidR="001C3AC7" w:rsidRPr="008C2016">
        <w:rPr>
          <w:rFonts w:eastAsia="Arial" w:cs="Arial"/>
          <w:spacing w:val="-2"/>
          <w:szCs w:val="24"/>
        </w:rPr>
        <w:t>p.10</w:t>
      </w:r>
      <w:proofErr w:type="spellEnd"/>
      <w:r w:rsidR="001C3AC7" w:rsidRPr="008C2016">
        <w:rPr>
          <w:rFonts w:eastAsia="Arial" w:cs="Arial"/>
          <w:spacing w:val="-2"/>
          <w:szCs w:val="24"/>
        </w:rPr>
        <w:t xml:space="preserve">). Corroborando com esse contexto, vale ressaltar que conhecer as </w:t>
      </w:r>
      <w:r w:rsidR="001C3AC7" w:rsidRPr="008C2016">
        <w:rPr>
          <w:rFonts w:eastAsia="Arial" w:cs="Arial"/>
          <w:spacing w:val="-2"/>
          <w:szCs w:val="24"/>
        </w:rPr>
        <w:lastRenderedPageBreak/>
        <w:t xml:space="preserve">características essenciais de cada ferramenta metodológica tem se tornado indispensável para que sua aplicação desponte resultados aceitáveis e realistas. Tais ferramentas em uso na contemporaneidade foram elencadas por um estudo de referência que prioriza a sustentabilidade agrária no ano de 2010. Neste estudo, a autora Ana Alexandra Vilela Marta Rio Costa, reuniu 13 sistemas de avaliação em nível mundial, dentre os quais podem ser destacados: </w:t>
      </w:r>
      <w:r w:rsidR="001C3AC7" w:rsidRPr="008C2016">
        <w:rPr>
          <w:rFonts w:eastAsia="Arial" w:cs="Arial"/>
          <w:i/>
          <w:spacing w:val="-2"/>
          <w:szCs w:val="24"/>
        </w:rPr>
        <w:t xml:space="preserve">Framework for </w:t>
      </w:r>
      <w:proofErr w:type="spellStart"/>
      <w:r w:rsidR="001C3AC7" w:rsidRPr="008C2016">
        <w:rPr>
          <w:rFonts w:eastAsia="Arial" w:cs="Arial"/>
          <w:i/>
          <w:spacing w:val="-2"/>
          <w:szCs w:val="24"/>
        </w:rPr>
        <w:t>the</w:t>
      </w:r>
      <w:proofErr w:type="spellEnd"/>
      <w:r w:rsidR="001C3AC7" w:rsidRPr="008C2016">
        <w:rPr>
          <w:rFonts w:eastAsia="Arial" w:cs="Arial"/>
          <w:i/>
          <w:spacing w:val="-2"/>
          <w:szCs w:val="24"/>
        </w:rPr>
        <w:t xml:space="preserve"> </w:t>
      </w:r>
      <w:proofErr w:type="spellStart"/>
      <w:r w:rsidR="001C3AC7" w:rsidRPr="008C2016">
        <w:rPr>
          <w:rFonts w:eastAsia="Arial" w:cs="Arial"/>
          <w:i/>
          <w:spacing w:val="-2"/>
          <w:szCs w:val="24"/>
        </w:rPr>
        <w:t>Evaluation</w:t>
      </w:r>
      <w:proofErr w:type="spellEnd"/>
      <w:r w:rsidR="001C3AC7" w:rsidRPr="008C2016">
        <w:rPr>
          <w:rFonts w:eastAsia="Arial" w:cs="Arial"/>
          <w:i/>
          <w:spacing w:val="-2"/>
          <w:szCs w:val="24"/>
        </w:rPr>
        <w:t xml:space="preserve"> </w:t>
      </w:r>
      <w:proofErr w:type="spellStart"/>
      <w:r w:rsidR="001C3AC7" w:rsidRPr="008C2016">
        <w:rPr>
          <w:rFonts w:eastAsia="Arial" w:cs="Arial"/>
          <w:i/>
          <w:spacing w:val="-2"/>
          <w:szCs w:val="24"/>
        </w:rPr>
        <w:t>of</w:t>
      </w:r>
      <w:proofErr w:type="spellEnd"/>
      <w:r w:rsidR="001C3AC7" w:rsidRPr="008C2016">
        <w:rPr>
          <w:rFonts w:eastAsia="Arial" w:cs="Arial"/>
          <w:i/>
          <w:spacing w:val="-2"/>
          <w:szCs w:val="24"/>
        </w:rPr>
        <w:t xml:space="preserve"> </w:t>
      </w:r>
      <w:proofErr w:type="spellStart"/>
      <w:r w:rsidR="001C3AC7" w:rsidRPr="008C2016">
        <w:rPr>
          <w:rFonts w:eastAsia="Arial" w:cs="Arial"/>
          <w:i/>
          <w:spacing w:val="-2"/>
          <w:szCs w:val="24"/>
        </w:rPr>
        <w:t>Sustainable</w:t>
      </w:r>
      <w:proofErr w:type="spellEnd"/>
      <w:r w:rsidR="001C3AC7" w:rsidRPr="008C2016">
        <w:rPr>
          <w:rFonts w:eastAsia="Arial" w:cs="Arial"/>
          <w:i/>
          <w:spacing w:val="-2"/>
          <w:szCs w:val="24"/>
        </w:rPr>
        <w:t xml:space="preserve"> Land Management</w:t>
      </w:r>
      <w:r w:rsidR="001C3AC7" w:rsidRPr="008C2016">
        <w:rPr>
          <w:rFonts w:eastAsia="Arial" w:cs="Arial"/>
          <w:spacing w:val="-2"/>
          <w:szCs w:val="24"/>
        </w:rPr>
        <w:t xml:space="preserve"> (</w:t>
      </w:r>
      <w:proofErr w:type="spellStart"/>
      <w:r w:rsidR="001C3AC7" w:rsidRPr="008C2016">
        <w:rPr>
          <w:rFonts w:eastAsia="Arial" w:cs="Arial"/>
          <w:spacing w:val="-2"/>
          <w:szCs w:val="24"/>
        </w:rPr>
        <w:t>FESLM</w:t>
      </w:r>
      <w:proofErr w:type="spellEnd"/>
      <w:r w:rsidR="001C3AC7" w:rsidRPr="008C2016">
        <w:rPr>
          <w:rFonts w:eastAsia="Arial" w:cs="Arial"/>
          <w:spacing w:val="-2"/>
          <w:szCs w:val="24"/>
        </w:rPr>
        <w:t xml:space="preserve">) e </w:t>
      </w:r>
      <w:r w:rsidR="001C3AC7" w:rsidRPr="008C2016">
        <w:rPr>
          <w:rFonts w:eastAsia="Arial" w:cs="Arial"/>
          <w:i/>
          <w:spacing w:val="-2"/>
          <w:szCs w:val="24"/>
        </w:rPr>
        <w:t xml:space="preserve">Marco para </w:t>
      </w:r>
      <w:proofErr w:type="spellStart"/>
      <w:proofErr w:type="gramStart"/>
      <w:r w:rsidR="001C3AC7" w:rsidRPr="008C2016">
        <w:rPr>
          <w:rFonts w:eastAsia="Arial" w:cs="Arial"/>
          <w:i/>
          <w:spacing w:val="-2"/>
          <w:szCs w:val="24"/>
        </w:rPr>
        <w:t>la</w:t>
      </w:r>
      <w:proofErr w:type="spellEnd"/>
      <w:proofErr w:type="gramEnd"/>
      <w:r w:rsidR="001C3AC7" w:rsidRPr="008C2016">
        <w:rPr>
          <w:rFonts w:eastAsia="Arial" w:cs="Arial"/>
          <w:i/>
          <w:spacing w:val="-2"/>
          <w:szCs w:val="24"/>
        </w:rPr>
        <w:t xml:space="preserve"> </w:t>
      </w:r>
      <w:proofErr w:type="spellStart"/>
      <w:r w:rsidR="001C3AC7" w:rsidRPr="008C2016">
        <w:rPr>
          <w:rFonts w:eastAsia="Arial" w:cs="Arial"/>
          <w:i/>
          <w:spacing w:val="-2"/>
          <w:szCs w:val="24"/>
        </w:rPr>
        <w:t>evaluación</w:t>
      </w:r>
      <w:proofErr w:type="spellEnd"/>
      <w:r w:rsidR="001C3AC7" w:rsidRPr="008C2016">
        <w:rPr>
          <w:rFonts w:eastAsia="Arial" w:cs="Arial"/>
          <w:i/>
          <w:spacing w:val="-2"/>
          <w:szCs w:val="24"/>
        </w:rPr>
        <w:t xml:space="preserve"> de sistemas de manejo de recursos </w:t>
      </w:r>
      <w:proofErr w:type="spellStart"/>
      <w:r w:rsidR="001C3AC7" w:rsidRPr="008C2016">
        <w:rPr>
          <w:rFonts w:eastAsia="Arial" w:cs="Arial"/>
          <w:i/>
          <w:spacing w:val="-2"/>
          <w:szCs w:val="24"/>
        </w:rPr>
        <w:t>naturales</w:t>
      </w:r>
      <w:proofErr w:type="spellEnd"/>
      <w:r w:rsidR="001C3AC7" w:rsidRPr="008C2016">
        <w:rPr>
          <w:rFonts w:eastAsia="Arial" w:cs="Arial"/>
          <w:spacing w:val="-2"/>
          <w:szCs w:val="24"/>
        </w:rPr>
        <w:t xml:space="preserve"> </w:t>
      </w:r>
      <w:r w:rsidR="001C3AC7" w:rsidRPr="008C2016">
        <w:rPr>
          <w:rFonts w:eastAsia="Arial" w:cs="Arial"/>
          <w:i/>
          <w:spacing w:val="-2"/>
          <w:szCs w:val="24"/>
        </w:rPr>
        <w:t xml:space="preserve">mediante indicadores de </w:t>
      </w:r>
      <w:proofErr w:type="spellStart"/>
      <w:r w:rsidR="001C3AC7" w:rsidRPr="008C2016">
        <w:rPr>
          <w:rFonts w:eastAsia="Arial" w:cs="Arial"/>
          <w:i/>
          <w:spacing w:val="-2"/>
          <w:szCs w:val="24"/>
        </w:rPr>
        <w:t>sustentabilidad</w:t>
      </w:r>
      <w:proofErr w:type="spellEnd"/>
      <w:r w:rsidR="001C3AC7" w:rsidRPr="008C2016">
        <w:rPr>
          <w:rFonts w:eastAsia="Arial" w:cs="Arial"/>
          <w:spacing w:val="-2"/>
          <w:szCs w:val="24"/>
        </w:rPr>
        <w:t xml:space="preserve"> (</w:t>
      </w:r>
      <w:proofErr w:type="spellStart"/>
      <w:r w:rsidR="001C3AC7" w:rsidRPr="008C2016">
        <w:rPr>
          <w:rFonts w:eastAsia="Arial" w:cs="Arial"/>
          <w:spacing w:val="-2"/>
          <w:szCs w:val="24"/>
        </w:rPr>
        <w:t>MESMIS</w:t>
      </w:r>
      <w:proofErr w:type="spellEnd"/>
      <w:r w:rsidR="001C3AC7" w:rsidRPr="008C2016">
        <w:rPr>
          <w:rFonts w:eastAsia="Arial" w:cs="Arial"/>
          <w:spacing w:val="-2"/>
          <w:szCs w:val="24"/>
        </w:rPr>
        <w:t xml:space="preserve">), método-chave do estudo em tela. De acordo com Costa (2010), ela agrupou as seguintes considerações do seu estudo: surgimento de várias alternativas metodológicas; entendimento do processo avaliativo com os aspectos ambientais; vulnerabilidade da medição dos indicadores; subjetividade da avaliação; carência da abordagem sistêmica; e lacuna de interação entre diversas alternativas metodológicas. Enfatiza-se que os pontos elencados por Costa (2010) também foram relatados antes por </w:t>
      </w:r>
      <w:proofErr w:type="spellStart"/>
      <w:r w:rsidR="001C3AC7" w:rsidRPr="008C2016">
        <w:rPr>
          <w:rFonts w:eastAsia="Arial" w:cs="Arial"/>
          <w:spacing w:val="-2"/>
          <w:szCs w:val="24"/>
        </w:rPr>
        <w:t>Marzall</w:t>
      </w:r>
      <w:proofErr w:type="spellEnd"/>
      <w:r w:rsidR="001C3AC7" w:rsidRPr="008C2016">
        <w:rPr>
          <w:rFonts w:eastAsia="Arial" w:cs="Arial"/>
          <w:spacing w:val="-2"/>
          <w:szCs w:val="24"/>
        </w:rPr>
        <w:t xml:space="preserve"> (1999). Evidenciando dessa forma, que os principais entendimentos sobre as ferramentas metodológicas de avaliação da sustentabilidade continuaram mesmo com o passar do tempo. Nesse percurso, os estudiosos da área precisam adaptar e/ou conciliar essas metodologias a fim de corrigir as falhas e retratar o mais próximo possível o nível de sustentabilidade da realidade estudada (NETO </w:t>
      </w:r>
      <w:proofErr w:type="gramStart"/>
      <w:r w:rsidR="001C3AC7" w:rsidRPr="008C2016">
        <w:rPr>
          <w:rFonts w:eastAsia="Arial" w:cs="Arial"/>
          <w:spacing w:val="-2"/>
          <w:szCs w:val="24"/>
        </w:rPr>
        <w:t>et</w:t>
      </w:r>
      <w:proofErr w:type="gramEnd"/>
      <w:r w:rsidR="001C3AC7" w:rsidRPr="008C2016">
        <w:rPr>
          <w:rFonts w:eastAsia="Arial" w:cs="Arial"/>
          <w:spacing w:val="-2"/>
          <w:szCs w:val="24"/>
        </w:rPr>
        <w:t xml:space="preserve"> al.,</w:t>
      </w:r>
      <w:proofErr w:type="spellStart"/>
      <w:r w:rsidR="001C3AC7" w:rsidRPr="008C2016">
        <w:rPr>
          <w:rFonts w:eastAsia="Arial" w:cs="Arial"/>
          <w:spacing w:val="-2"/>
          <w:szCs w:val="24"/>
        </w:rPr>
        <w:t>2018,p.118</w:t>
      </w:r>
      <w:proofErr w:type="spellEnd"/>
      <w:r w:rsidR="001C3AC7" w:rsidRPr="008C2016">
        <w:rPr>
          <w:rFonts w:eastAsia="Arial" w:cs="Arial"/>
          <w:spacing w:val="-2"/>
          <w:szCs w:val="24"/>
        </w:rPr>
        <w:t>). O método utilizado nessa pesquisa é explanado a seguir.</w:t>
      </w:r>
    </w:p>
    <w:p w:rsidR="001C3AC7" w:rsidRPr="008C2016" w:rsidRDefault="001C3AC7" w:rsidP="002079D3">
      <w:pPr>
        <w:pStyle w:val="Ttulo2"/>
        <w:rPr>
          <w:rFonts w:eastAsia="Arial"/>
        </w:rPr>
      </w:pPr>
      <w:r w:rsidRPr="008C2016">
        <w:rPr>
          <w:rFonts w:eastAsia="Arial"/>
        </w:rPr>
        <w:t xml:space="preserve">2.3 O MÉTODO </w:t>
      </w:r>
      <w:proofErr w:type="spellStart"/>
      <w:r w:rsidRPr="008C2016">
        <w:rPr>
          <w:rFonts w:eastAsia="Arial"/>
        </w:rPr>
        <w:t>MESMIS</w:t>
      </w:r>
      <w:proofErr w:type="spellEnd"/>
      <w:r w:rsidRPr="008C2016">
        <w:rPr>
          <w:rFonts w:eastAsia="Arial"/>
        </w:rPr>
        <w:t xml:space="preserve"> </w:t>
      </w:r>
    </w:p>
    <w:p w:rsidR="001C3AC7" w:rsidRPr="008C2016" w:rsidRDefault="002079D3" w:rsidP="002341FD">
      <w:pPr>
        <w:rPr>
          <w:rFonts w:eastAsia="Arial" w:cs="Arial"/>
          <w:spacing w:val="-2"/>
          <w:szCs w:val="24"/>
        </w:rPr>
      </w:pPr>
      <w:r>
        <w:rPr>
          <w:rFonts w:eastAsia="Arial" w:cs="Arial"/>
          <w:spacing w:val="-2"/>
          <w:szCs w:val="24"/>
        </w:rPr>
        <w:tab/>
      </w:r>
      <w:r w:rsidR="001C3AC7" w:rsidRPr="008C2016">
        <w:rPr>
          <w:rFonts w:eastAsia="Arial" w:cs="Arial"/>
          <w:spacing w:val="-2"/>
          <w:szCs w:val="24"/>
        </w:rPr>
        <w:t xml:space="preserve">O </w:t>
      </w:r>
      <w:r w:rsidR="001C3AC7" w:rsidRPr="008C2016">
        <w:rPr>
          <w:rFonts w:eastAsia="Arial" w:cs="Arial"/>
          <w:i/>
          <w:spacing w:val="-2"/>
          <w:szCs w:val="24"/>
        </w:rPr>
        <w:t xml:space="preserve">Marco para </w:t>
      </w:r>
      <w:proofErr w:type="spellStart"/>
      <w:proofErr w:type="gramStart"/>
      <w:r w:rsidR="001C3AC7" w:rsidRPr="008C2016">
        <w:rPr>
          <w:rFonts w:eastAsia="Arial" w:cs="Arial"/>
          <w:i/>
          <w:spacing w:val="-2"/>
          <w:szCs w:val="24"/>
        </w:rPr>
        <w:t>la</w:t>
      </w:r>
      <w:proofErr w:type="spellEnd"/>
      <w:proofErr w:type="gramEnd"/>
      <w:r w:rsidR="001C3AC7" w:rsidRPr="008C2016">
        <w:rPr>
          <w:rFonts w:eastAsia="Arial" w:cs="Arial"/>
          <w:i/>
          <w:spacing w:val="-2"/>
          <w:szCs w:val="24"/>
        </w:rPr>
        <w:t xml:space="preserve"> </w:t>
      </w:r>
      <w:proofErr w:type="spellStart"/>
      <w:r w:rsidR="001C3AC7" w:rsidRPr="008C2016">
        <w:rPr>
          <w:rFonts w:eastAsia="Arial" w:cs="Arial"/>
          <w:i/>
          <w:spacing w:val="-2"/>
          <w:szCs w:val="24"/>
        </w:rPr>
        <w:t>Evaluación</w:t>
      </w:r>
      <w:proofErr w:type="spellEnd"/>
      <w:r w:rsidR="001C3AC7" w:rsidRPr="008C2016">
        <w:rPr>
          <w:rFonts w:eastAsia="Arial" w:cs="Arial"/>
          <w:i/>
          <w:spacing w:val="-2"/>
          <w:szCs w:val="24"/>
        </w:rPr>
        <w:t xml:space="preserve"> de Sistemas de Manejo de Recursos </w:t>
      </w:r>
      <w:proofErr w:type="spellStart"/>
      <w:r w:rsidR="001C3AC7" w:rsidRPr="008C2016">
        <w:rPr>
          <w:rFonts w:eastAsia="Arial" w:cs="Arial"/>
          <w:i/>
          <w:spacing w:val="-2"/>
          <w:szCs w:val="24"/>
        </w:rPr>
        <w:t>Naturales</w:t>
      </w:r>
      <w:proofErr w:type="spellEnd"/>
      <w:r w:rsidR="001C3AC7" w:rsidRPr="008C2016">
        <w:rPr>
          <w:rFonts w:eastAsia="Arial" w:cs="Arial"/>
          <w:i/>
          <w:spacing w:val="-2"/>
          <w:szCs w:val="24"/>
        </w:rPr>
        <w:t xml:space="preserve"> incorporando Indicadores de </w:t>
      </w:r>
      <w:proofErr w:type="spellStart"/>
      <w:r w:rsidR="001C3AC7" w:rsidRPr="008C2016">
        <w:rPr>
          <w:rFonts w:eastAsia="Arial" w:cs="Arial"/>
          <w:i/>
          <w:spacing w:val="-2"/>
          <w:szCs w:val="24"/>
        </w:rPr>
        <w:t>Sustentabilidad</w:t>
      </w:r>
      <w:proofErr w:type="spellEnd"/>
      <w:r w:rsidR="001C3AC7" w:rsidRPr="008C2016">
        <w:rPr>
          <w:rFonts w:eastAsia="Arial" w:cs="Arial"/>
          <w:spacing w:val="-2"/>
          <w:szCs w:val="24"/>
        </w:rPr>
        <w:t xml:space="preserve"> foi seguido como parte da Rede de Gestão de Recursos Naturais. Advindo de um projeto iniciado em 1995, financiado pela Fundação Rockefeller, sob a coordenação do Grupo Interdisciplinar de Tecnologia Rural Apropriada (GIRA), situado no México Ocidental. Tal ferramenta metodológica tem sido utilizada para avaliar os sistemas de manejo de recursos naturais com ênfase nos pequenos agricultores (</w:t>
      </w:r>
      <w:proofErr w:type="spellStart"/>
      <w:r w:rsidR="001C3AC7" w:rsidRPr="008C2016">
        <w:rPr>
          <w:rFonts w:eastAsia="Arial" w:cs="Arial"/>
          <w:spacing w:val="-2"/>
          <w:szCs w:val="24"/>
        </w:rPr>
        <w:t>MASERA</w:t>
      </w:r>
      <w:proofErr w:type="spellEnd"/>
      <w:r w:rsidR="001C3AC7" w:rsidRPr="008C2016">
        <w:rPr>
          <w:rFonts w:eastAsia="Arial" w:cs="Arial"/>
          <w:spacing w:val="-2"/>
          <w:szCs w:val="24"/>
        </w:rPr>
        <w:t xml:space="preserve">; </w:t>
      </w:r>
      <w:proofErr w:type="spellStart"/>
      <w:r w:rsidR="001C3AC7" w:rsidRPr="008C2016">
        <w:rPr>
          <w:rFonts w:eastAsia="Arial" w:cs="Arial"/>
          <w:spacing w:val="-2"/>
          <w:szCs w:val="24"/>
        </w:rPr>
        <w:t>ASTIER</w:t>
      </w:r>
      <w:proofErr w:type="spellEnd"/>
      <w:r w:rsidR="001C3AC7" w:rsidRPr="008C2016">
        <w:rPr>
          <w:rFonts w:eastAsia="Arial" w:cs="Arial"/>
          <w:spacing w:val="-2"/>
          <w:szCs w:val="24"/>
        </w:rPr>
        <w:t>; LÓPEZ-</w:t>
      </w:r>
      <w:proofErr w:type="spellStart"/>
      <w:proofErr w:type="gramStart"/>
      <w:r w:rsidR="001C3AC7" w:rsidRPr="008C2016">
        <w:rPr>
          <w:rFonts w:eastAsia="Arial" w:cs="Arial"/>
          <w:spacing w:val="-2"/>
          <w:szCs w:val="24"/>
        </w:rPr>
        <w:t>RIDAURA,</w:t>
      </w:r>
      <w:proofErr w:type="gramEnd"/>
      <w:r w:rsidR="001C3AC7" w:rsidRPr="008C2016">
        <w:rPr>
          <w:rFonts w:eastAsia="Arial" w:cs="Arial"/>
          <w:spacing w:val="-2"/>
          <w:szCs w:val="24"/>
        </w:rPr>
        <w:t>1999,p.13</w:t>
      </w:r>
      <w:proofErr w:type="spellEnd"/>
      <w:r w:rsidR="001C3AC7" w:rsidRPr="008C2016">
        <w:rPr>
          <w:rFonts w:eastAsia="Arial" w:cs="Arial"/>
          <w:spacing w:val="-2"/>
          <w:szCs w:val="24"/>
        </w:rPr>
        <w:t xml:space="preserve">). Essa metodologia tem se destacado, principalmente, por apresentar vantagens, como: oferecer um marco analítico e uma comparação de sistemas de manejos alternativos; </w:t>
      </w:r>
      <w:r w:rsidR="001C3AC7" w:rsidRPr="008C2016">
        <w:rPr>
          <w:rFonts w:eastAsia="Arial" w:cs="Arial"/>
          <w:spacing w:val="-2"/>
          <w:szCs w:val="24"/>
        </w:rPr>
        <w:lastRenderedPageBreak/>
        <w:t>selecionar um conjunto de indicadores para o monitoramento de um sistema de manejo e conduzir tomadas de decisões (</w:t>
      </w:r>
      <w:proofErr w:type="spellStart"/>
      <w:r w:rsidR="001C3AC7" w:rsidRPr="008C2016">
        <w:rPr>
          <w:rFonts w:eastAsia="Arial" w:cs="Arial"/>
          <w:spacing w:val="-2"/>
          <w:szCs w:val="24"/>
        </w:rPr>
        <w:t>ASTIER</w:t>
      </w:r>
      <w:proofErr w:type="spellEnd"/>
      <w:r w:rsidR="001C3AC7" w:rsidRPr="008C2016">
        <w:rPr>
          <w:rFonts w:eastAsia="Arial" w:cs="Arial"/>
          <w:spacing w:val="-2"/>
          <w:szCs w:val="24"/>
        </w:rPr>
        <w:t xml:space="preserve">; </w:t>
      </w:r>
      <w:proofErr w:type="spellStart"/>
      <w:r w:rsidR="001C3AC7" w:rsidRPr="008C2016">
        <w:rPr>
          <w:rFonts w:eastAsia="Arial" w:cs="Arial"/>
          <w:spacing w:val="-2"/>
          <w:szCs w:val="24"/>
        </w:rPr>
        <w:t>MASERA</w:t>
      </w:r>
      <w:proofErr w:type="spellEnd"/>
      <w:r w:rsidR="001C3AC7" w:rsidRPr="008C2016">
        <w:rPr>
          <w:rFonts w:eastAsia="Arial" w:cs="Arial"/>
          <w:spacing w:val="-2"/>
          <w:szCs w:val="24"/>
        </w:rPr>
        <w:t xml:space="preserve">; </w:t>
      </w:r>
      <w:proofErr w:type="spellStart"/>
      <w:r w:rsidR="001C3AC7" w:rsidRPr="008C2016">
        <w:rPr>
          <w:rFonts w:eastAsia="Arial" w:cs="Arial"/>
          <w:spacing w:val="-2"/>
          <w:szCs w:val="24"/>
        </w:rPr>
        <w:t>GALVÁNMIYOSHI</w:t>
      </w:r>
      <w:proofErr w:type="spellEnd"/>
      <w:r w:rsidR="001C3AC7" w:rsidRPr="008C2016">
        <w:rPr>
          <w:rFonts w:eastAsia="Arial" w:cs="Arial"/>
          <w:spacing w:val="-2"/>
          <w:szCs w:val="24"/>
        </w:rPr>
        <w:t xml:space="preserve">, </w:t>
      </w:r>
      <w:proofErr w:type="spellStart"/>
      <w:proofErr w:type="gramStart"/>
      <w:r w:rsidR="001C3AC7" w:rsidRPr="008C2016">
        <w:rPr>
          <w:rFonts w:eastAsia="Arial" w:cs="Arial"/>
          <w:spacing w:val="-2"/>
          <w:szCs w:val="24"/>
        </w:rPr>
        <w:t>2008,</w:t>
      </w:r>
      <w:proofErr w:type="gramEnd"/>
      <w:r w:rsidR="001C3AC7" w:rsidRPr="008C2016">
        <w:rPr>
          <w:rFonts w:eastAsia="Arial" w:cs="Arial"/>
          <w:spacing w:val="-2"/>
          <w:szCs w:val="24"/>
        </w:rPr>
        <w:t>p.67</w:t>
      </w:r>
      <w:proofErr w:type="spellEnd"/>
      <w:r w:rsidR="001C3AC7" w:rsidRPr="008C2016">
        <w:rPr>
          <w:rFonts w:eastAsia="Arial" w:cs="Arial"/>
          <w:spacing w:val="-2"/>
          <w:szCs w:val="24"/>
        </w:rPr>
        <w:t xml:space="preserve">). </w:t>
      </w:r>
    </w:p>
    <w:p w:rsidR="001C3AC7" w:rsidRPr="008C2016" w:rsidRDefault="002079D3" w:rsidP="002341FD">
      <w:pPr>
        <w:rPr>
          <w:rFonts w:eastAsia="Arial" w:cs="Arial"/>
          <w:spacing w:val="-2"/>
          <w:szCs w:val="24"/>
        </w:rPr>
      </w:pPr>
      <w:r>
        <w:rPr>
          <w:rFonts w:eastAsia="Arial" w:cs="Arial"/>
          <w:spacing w:val="-2"/>
          <w:szCs w:val="24"/>
        </w:rPr>
        <w:tab/>
      </w:r>
      <w:r w:rsidR="001C3AC7" w:rsidRPr="008C2016">
        <w:rPr>
          <w:rFonts w:eastAsia="Arial" w:cs="Arial"/>
          <w:spacing w:val="-2"/>
          <w:szCs w:val="24"/>
        </w:rPr>
        <w:t xml:space="preserve">Permitindo dessa forma, a sustentabilidade com base em uma reflexão crítica por meio das potencialidades e limitações dos </w:t>
      </w:r>
      <w:proofErr w:type="spellStart"/>
      <w:r w:rsidR="001C3AC7" w:rsidRPr="008C2016">
        <w:rPr>
          <w:rFonts w:eastAsia="Arial" w:cs="Arial"/>
          <w:spacing w:val="-2"/>
          <w:szCs w:val="24"/>
        </w:rPr>
        <w:t>agroecossistemas</w:t>
      </w:r>
      <w:proofErr w:type="spellEnd"/>
      <w:r w:rsidR="001C3AC7" w:rsidRPr="008C2016">
        <w:rPr>
          <w:rFonts w:eastAsia="Arial" w:cs="Arial"/>
          <w:spacing w:val="-2"/>
          <w:szCs w:val="24"/>
        </w:rPr>
        <w:t xml:space="preserve">, ao passo que possibilita a avaliação multidimensional, priorizando as dimensões ambiental, social e econômica. Tais dimensões são também conhecidas como princípios da sustentabilidade e usadas nas áreas de avaliação pelos autores da proposta metodológica.  Nesse contexto </w:t>
      </w:r>
      <w:proofErr w:type="spellStart"/>
      <w:r w:rsidR="001C3AC7" w:rsidRPr="008C2016">
        <w:rPr>
          <w:rFonts w:eastAsia="Arial" w:cs="Arial"/>
          <w:spacing w:val="-2"/>
          <w:szCs w:val="24"/>
        </w:rPr>
        <w:t>Masera</w:t>
      </w:r>
      <w:proofErr w:type="spellEnd"/>
      <w:r w:rsidR="001C3AC7" w:rsidRPr="008C2016">
        <w:rPr>
          <w:rFonts w:eastAsia="Arial" w:cs="Arial"/>
          <w:spacing w:val="-2"/>
          <w:szCs w:val="24"/>
        </w:rPr>
        <w:t xml:space="preserve">; </w:t>
      </w:r>
      <w:proofErr w:type="spellStart"/>
      <w:r w:rsidR="001C3AC7" w:rsidRPr="008C2016">
        <w:rPr>
          <w:rFonts w:eastAsia="Arial" w:cs="Arial"/>
          <w:spacing w:val="-2"/>
          <w:szCs w:val="24"/>
        </w:rPr>
        <w:t>Astier</w:t>
      </w:r>
      <w:proofErr w:type="spellEnd"/>
      <w:r w:rsidR="001C3AC7" w:rsidRPr="008C2016">
        <w:rPr>
          <w:rFonts w:eastAsia="Arial" w:cs="Arial"/>
          <w:spacing w:val="-2"/>
          <w:szCs w:val="24"/>
        </w:rPr>
        <w:t xml:space="preserve"> e López-</w:t>
      </w:r>
      <w:proofErr w:type="spellStart"/>
      <w:r w:rsidR="001C3AC7" w:rsidRPr="008C2016">
        <w:rPr>
          <w:rFonts w:eastAsia="Arial" w:cs="Arial"/>
          <w:spacing w:val="-2"/>
          <w:szCs w:val="24"/>
        </w:rPr>
        <w:t>Ridaura</w:t>
      </w:r>
      <w:proofErr w:type="spellEnd"/>
      <w:r w:rsidR="001C3AC7" w:rsidRPr="008C2016">
        <w:rPr>
          <w:rFonts w:eastAsia="Arial" w:cs="Arial"/>
          <w:spacing w:val="-2"/>
          <w:szCs w:val="24"/>
        </w:rPr>
        <w:t xml:space="preserve"> (1999) a avaliação de sustentabilidade pode ser alcançada por meio da comparação de dois sistemas ou mais </w:t>
      </w:r>
      <w:proofErr w:type="spellStart"/>
      <w:r w:rsidR="001C3AC7" w:rsidRPr="008C2016">
        <w:rPr>
          <w:rFonts w:eastAsia="Arial" w:cs="Arial"/>
          <w:spacing w:val="-2"/>
          <w:szCs w:val="24"/>
        </w:rPr>
        <w:t>agroecossistemas</w:t>
      </w:r>
      <w:proofErr w:type="spellEnd"/>
      <w:r w:rsidR="001C3AC7" w:rsidRPr="008C2016">
        <w:rPr>
          <w:rFonts w:eastAsia="Arial" w:cs="Arial"/>
          <w:spacing w:val="-2"/>
          <w:szCs w:val="24"/>
        </w:rPr>
        <w:t xml:space="preserve"> (transversal) ou por meio de períodos temporais apontados de uma mesmo </w:t>
      </w:r>
      <w:proofErr w:type="spellStart"/>
      <w:r w:rsidR="001C3AC7" w:rsidRPr="008C2016">
        <w:rPr>
          <w:rFonts w:eastAsia="Arial" w:cs="Arial"/>
          <w:spacing w:val="-2"/>
          <w:szCs w:val="24"/>
        </w:rPr>
        <w:t>agroecossistema</w:t>
      </w:r>
      <w:proofErr w:type="spellEnd"/>
      <w:r w:rsidR="001C3AC7" w:rsidRPr="008C2016">
        <w:rPr>
          <w:rFonts w:eastAsia="Arial" w:cs="Arial"/>
          <w:spacing w:val="-2"/>
          <w:szCs w:val="24"/>
        </w:rPr>
        <w:t xml:space="preserve"> de forma longitudinal. Vale enfatizar, que essa metodologia solicita uma equipe interdisciplinar, de forma valoriza a participação dos atores sociais envolvidos. Além disso, essa ferramenta é caracterizada por ter uma estrutura flexível, que permite adaptações de acordo com as necessidades de cada sistema avaliado. </w:t>
      </w:r>
    </w:p>
    <w:p w:rsidR="001C3AC7" w:rsidRPr="008C2016" w:rsidRDefault="002079D3" w:rsidP="002341FD">
      <w:pPr>
        <w:rPr>
          <w:rFonts w:cs="Arial"/>
          <w:szCs w:val="24"/>
        </w:rPr>
      </w:pPr>
      <w:r>
        <w:rPr>
          <w:rFonts w:eastAsia="Arial" w:cs="Arial"/>
          <w:spacing w:val="-2"/>
          <w:szCs w:val="24"/>
        </w:rPr>
        <w:tab/>
      </w:r>
      <w:r w:rsidR="001C3AC7" w:rsidRPr="008C2016">
        <w:rPr>
          <w:rFonts w:eastAsia="Arial" w:cs="Arial"/>
          <w:spacing w:val="-2"/>
          <w:szCs w:val="24"/>
        </w:rPr>
        <w:t xml:space="preserve">O método chave para esta investigação dispõe de mecanismos participativos e interdisciplinares, contemplando sete atributos de sustentabilidade, que são: produtividade, resiliência, estabilidade, adaptabilidade, confiabilidade, equidade e </w:t>
      </w:r>
      <w:proofErr w:type="spellStart"/>
      <w:r w:rsidR="001C3AC7" w:rsidRPr="008C2016">
        <w:rPr>
          <w:rFonts w:eastAsia="Arial" w:cs="Arial"/>
          <w:spacing w:val="-2"/>
          <w:szCs w:val="24"/>
        </w:rPr>
        <w:t>autodependência</w:t>
      </w:r>
      <w:proofErr w:type="spellEnd"/>
      <w:r w:rsidR="001C3AC7" w:rsidRPr="008C2016">
        <w:rPr>
          <w:rFonts w:eastAsia="Arial" w:cs="Arial"/>
          <w:spacing w:val="-2"/>
          <w:szCs w:val="24"/>
        </w:rPr>
        <w:t xml:space="preserve"> (</w:t>
      </w:r>
      <w:proofErr w:type="spellStart"/>
      <w:r w:rsidR="001C3AC7" w:rsidRPr="008C2016">
        <w:rPr>
          <w:rFonts w:eastAsia="Arial" w:cs="Arial"/>
          <w:spacing w:val="-2"/>
          <w:szCs w:val="24"/>
        </w:rPr>
        <w:t>MASERA</w:t>
      </w:r>
      <w:proofErr w:type="spellEnd"/>
      <w:r w:rsidR="001C3AC7" w:rsidRPr="008C2016">
        <w:rPr>
          <w:rFonts w:eastAsia="Arial" w:cs="Arial"/>
          <w:spacing w:val="-2"/>
          <w:szCs w:val="24"/>
        </w:rPr>
        <w:t xml:space="preserve">; </w:t>
      </w:r>
      <w:proofErr w:type="spellStart"/>
      <w:r w:rsidR="001C3AC7" w:rsidRPr="008C2016">
        <w:rPr>
          <w:rFonts w:eastAsia="Arial" w:cs="Arial"/>
          <w:spacing w:val="-2"/>
          <w:szCs w:val="24"/>
        </w:rPr>
        <w:t>ASTIER</w:t>
      </w:r>
      <w:proofErr w:type="spellEnd"/>
      <w:r w:rsidR="001C3AC7" w:rsidRPr="008C2016">
        <w:rPr>
          <w:rFonts w:eastAsia="Arial" w:cs="Arial"/>
          <w:spacing w:val="-2"/>
          <w:szCs w:val="24"/>
        </w:rPr>
        <w:t xml:space="preserve">; </w:t>
      </w:r>
      <w:proofErr w:type="spellStart"/>
      <w:r w:rsidR="001C3AC7" w:rsidRPr="008C2016">
        <w:rPr>
          <w:rFonts w:eastAsia="Arial" w:cs="Arial"/>
          <w:spacing w:val="-2"/>
          <w:szCs w:val="24"/>
        </w:rPr>
        <w:t>LÓPES-RIDAURA</w:t>
      </w:r>
      <w:proofErr w:type="spellEnd"/>
      <w:r w:rsidR="001C3AC7" w:rsidRPr="008C2016">
        <w:rPr>
          <w:rFonts w:eastAsia="Arial" w:cs="Arial"/>
          <w:spacing w:val="-2"/>
          <w:szCs w:val="24"/>
        </w:rPr>
        <w:t xml:space="preserve">, </w:t>
      </w:r>
      <w:proofErr w:type="spellStart"/>
      <w:proofErr w:type="gramStart"/>
      <w:r w:rsidR="001C3AC7" w:rsidRPr="008C2016">
        <w:rPr>
          <w:rFonts w:eastAsia="Arial" w:cs="Arial"/>
          <w:spacing w:val="-2"/>
          <w:szCs w:val="24"/>
        </w:rPr>
        <w:t>1999,</w:t>
      </w:r>
      <w:proofErr w:type="gramEnd"/>
      <w:r w:rsidR="001C3AC7" w:rsidRPr="008C2016">
        <w:rPr>
          <w:rFonts w:eastAsia="Arial" w:cs="Arial"/>
          <w:spacing w:val="-2"/>
          <w:szCs w:val="24"/>
        </w:rPr>
        <w:t>p.14</w:t>
      </w:r>
      <w:proofErr w:type="spellEnd"/>
      <w:r w:rsidR="001C3AC7" w:rsidRPr="008C2016">
        <w:rPr>
          <w:rFonts w:eastAsia="Arial" w:cs="Arial"/>
          <w:spacing w:val="-2"/>
          <w:szCs w:val="24"/>
        </w:rPr>
        <w:t>). Possuindo um ciclo avaliativo composto por seis passos, a saber:</w:t>
      </w:r>
      <w:r w:rsidR="001C3AC7" w:rsidRPr="008C2016">
        <w:rPr>
          <w:rFonts w:cs="Arial"/>
          <w:szCs w:val="24"/>
        </w:rPr>
        <w:t xml:space="preserve"> primeiro passo: caracterização dos </w:t>
      </w:r>
      <w:proofErr w:type="spellStart"/>
      <w:r w:rsidR="001C3AC7" w:rsidRPr="008C2016">
        <w:rPr>
          <w:rFonts w:cs="Arial"/>
          <w:szCs w:val="24"/>
        </w:rPr>
        <w:t>agroecossistemas</w:t>
      </w:r>
      <w:proofErr w:type="spellEnd"/>
      <w:r w:rsidR="001C3AC7" w:rsidRPr="008C2016">
        <w:rPr>
          <w:rFonts w:cs="Arial"/>
          <w:szCs w:val="24"/>
        </w:rPr>
        <w:t>, segundo passo: determinação dos pontos críticos, terceiro passo: seleção dos indicadores estratégicos, quarto passo: medição e monitoramento de indicadores, quinto passo: apresentação e integração dos resultados e sexto passo: conclusão e recomendação. No estudo em tela, são analisados os pontos críticos da dimensão social.</w:t>
      </w:r>
    </w:p>
    <w:p w:rsidR="001C3AC7" w:rsidRPr="008C2016" w:rsidRDefault="001C3AC7" w:rsidP="002079D3">
      <w:pPr>
        <w:pStyle w:val="Ttulo1"/>
      </w:pPr>
      <w:r w:rsidRPr="008C2016">
        <w:t>3 METODOLOGIA</w:t>
      </w:r>
    </w:p>
    <w:p w:rsidR="001C3AC7" w:rsidRPr="008C2016" w:rsidRDefault="002079D3" w:rsidP="002341FD">
      <w:pPr>
        <w:rPr>
          <w:rFonts w:cs="Arial"/>
          <w:szCs w:val="24"/>
        </w:rPr>
      </w:pPr>
      <w:r>
        <w:rPr>
          <w:rFonts w:eastAsia="Arial" w:cs="Arial"/>
          <w:szCs w:val="24"/>
        </w:rPr>
        <w:tab/>
      </w:r>
      <w:r w:rsidR="001C3AC7" w:rsidRPr="008C2016">
        <w:rPr>
          <w:rFonts w:eastAsia="Arial" w:cs="Arial"/>
          <w:szCs w:val="24"/>
        </w:rPr>
        <w:t xml:space="preserve">Esse artigo é fruto de um recorte da dissertação de mestrado Profissional em Uso Sustentável de Recursos Naturais do </w:t>
      </w:r>
      <w:proofErr w:type="spellStart"/>
      <w:r w:rsidR="001C3AC7" w:rsidRPr="008C2016">
        <w:rPr>
          <w:rFonts w:eastAsia="Arial" w:cs="Arial"/>
          <w:szCs w:val="24"/>
        </w:rPr>
        <w:t>IFRN</w:t>
      </w:r>
      <w:proofErr w:type="spellEnd"/>
      <w:r w:rsidR="001C3AC7" w:rsidRPr="008C2016">
        <w:rPr>
          <w:rFonts w:eastAsia="Arial" w:cs="Arial"/>
          <w:szCs w:val="24"/>
        </w:rPr>
        <w:t xml:space="preserve"> - </w:t>
      </w:r>
      <w:proofErr w:type="spellStart"/>
      <w:r w:rsidR="001C3AC7" w:rsidRPr="008C2016">
        <w:rPr>
          <w:rFonts w:eastAsia="Arial" w:cs="Arial"/>
          <w:szCs w:val="24"/>
        </w:rPr>
        <w:t>CNAT</w:t>
      </w:r>
      <w:proofErr w:type="spellEnd"/>
      <w:r w:rsidR="001C3AC7" w:rsidRPr="008C2016">
        <w:rPr>
          <w:rFonts w:eastAsia="Arial" w:cs="Arial"/>
          <w:szCs w:val="24"/>
        </w:rPr>
        <w:t xml:space="preserve">, tendo em vista a importância </w:t>
      </w:r>
      <w:r w:rsidR="001C3AC7" w:rsidRPr="008C2016">
        <w:rPr>
          <w:rFonts w:eastAsia="Arial" w:cs="Arial"/>
          <w:szCs w:val="24"/>
        </w:rPr>
        <w:lastRenderedPageBreak/>
        <w:t>da temática abordada.</w:t>
      </w:r>
      <w:r w:rsidR="001C3AC7" w:rsidRPr="008C2016">
        <w:rPr>
          <w:rFonts w:cs="Arial"/>
          <w:szCs w:val="24"/>
        </w:rPr>
        <w:t xml:space="preserve"> O presente recorte constitui-se como um diagnóstico, adotou-se como procedimento metodológico, seguindo o objetivo, a linha exploratória e descritiva selecionando dois </w:t>
      </w:r>
      <w:proofErr w:type="spellStart"/>
      <w:r w:rsidR="001C3AC7" w:rsidRPr="008C2016">
        <w:rPr>
          <w:rFonts w:cs="Arial"/>
          <w:szCs w:val="24"/>
        </w:rPr>
        <w:t>agroecossistemas</w:t>
      </w:r>
      <w:proofErr w:type="spellEnd"/>
      <w:r w:rsidR="001C3AC7" w:rsidRPr="008C2016">
        <w:rPr>
          <w:rFonts w:cs="Arial"/>
          <w:szCs w:val="24"/>
        </w:rPr>
        <w:t xml:space="preserve"> familiares que cultivam bananeira irrigada, localizados no Vale do Açu - RN, em dois municípios da zona rural Ipanguaçu e Carnaubais, Estado do Rio Grande do Norte.  </w:t>
      </w:r>
    </w:p>
    <w:p w:rsidR="001C3AC7" w:rsidRPr="008C2016" w:rsidRDefault="002079D3" w:rsidP="002341FD">
      <w:pPr>
        <w:rPr>
          <w:rFonts w:cs="Arial"/>
          <w:szCs w:val="24"/>
        </w:rPr>
      </w:pPr>
      <w:r>
        <w:rPr>
          <w:rFonts w:cs="Arial"/>
          <w:szCs w:val="24"/>
        </w:rPr>
        <w:tab/>
      </w:r>
      <w:r w:rsidR="001C3AC7" w:rsidRPr="008C2016">
        <w:rPr>
          <w:rFonts w:cs="Arial"/>
          <w:szCs w:val="24"/>
        </w:rPr>
        <w:t xml:space="preserve">Foram realizadas cinco visitas de campo em cada </w:t>
      </w:r>
      <w:proofErr w:type="spellStart"/>
      <w:r w:rsidR="001C3AC7" w:rsidRPr="008C2016">
        <w:rPr>
          <w:rFonts w:cs="Arial"/>
          <w:szCs w:val="24"/>
        </w:rPr>
        <w:t>agroecossistema</w:t>
      </w:r>
      <w:proofErr w:type="spellEnd"/>
      <w:r w:rsidR="001C3AC7" w:rsidRPr="008C2016">
        <w:rPr>
          <w:rFonts w:cs="Arial"/>
          <w:szCs w:val="24"/>
        </w:rPr>
        <w:t xml:space="preserve"> durante os meses de dezembro de 2017 a janeiro de 2018. A coleta de dados e informações foi guiada por um roteiro de entrevista semiestruturada, adaptado de Verona (2008). Baseando no ciclo avaliativo do </w:t>
      </w:r>
      <w:proofErr w:type="spellStart"/>
      <w:r w:rsidR="001C3AC7" w:rsidRPr="008C2016">
        <w:rPr>
          <w:rFonts w:cs="Arial"/>
          <w:szCs w:val="24"/>
        </w:rPr>
        <w:t>MESMIS</w:t>
      </w:r>
      <w:proofErr w:type="spellEnd"/>
      <w:r w:rsidR="001C3AC7" w:rsidRPr="008C2016">
        <w:rPr>
          <w:rFonts w:cs="Arial"/>
          <w:szCs w:val="24"/>
        </w:rPr>
        <w:t xml:space="preserve">, o qual permitiu o maior aprofundamento das características sociais vivenciadas por cada família e que ao final foi possível a sistematização desse manuscrito por meio dos relatos dos dois entrevistados com perguntas abertas que versaram sobre a produção, mão de obra, sucessão familiar e a qualidade de vida dos atores sociais dessa pesquisa.  </w:t>
      </w:r>
    </w:p>
    <w:p w:rsidR="001C3AC7" w:rsidRPr="008C2016" w:rsidRDefault="002079D3" w:rsidP="002341FD">
      <w:pPr>
        <w:rPr>
          <w:rFonts w:cs="Arial"/>
          <w:szCs w:val="24"/>
        </w:rPr>
      </w:pPr>
      <w:r>
        <w:rPr>
          <w:rFonts w:cs="Arial"/>
          <w:szCs w:val="24"/>
        </w:rPr>
        <w:tab/>
      </w:r>
      <w:r w:rsidR="001C3AC7" w:rsidRPr="008C2016">
        <w:rPr>
          <w:rFonts w:cs="Arial"/>
          <w:szCs w:val="24"/>
        </w:rPr>
        <w:t>Além da entrevista semiestruturada</w:t>
      </w:r>
      <w:r>
        <w:rPr>
          <w:rFonts w:cs="Arial"/>
          <w:szCs w:val="24"/>
        </w:rPr>
        <w:t>, foi utilizada</w:t>
      </w:r>
      <w:r w:rsidR="001C3AC7" w:rsidRPr="008C2016">
        <w:rPr>
          <w:rFonts w:cs="Arial"/>
          <w:szCs w:val="24"/>
        </w:rPr>
        <w:t xml:space="preserve"> a observação direta, sendo de fundamental importância para esse estudo, já que a pesquisadora participou de forma ativa das ações desenvolvidas pelos atores sociais envolvidos nesse trabalho, constituindo parte integrante dele, o que possibilitou a comparação real das informações e tabulação dos dados no programa </w:t>
      </w:r>
      <w:r w:rsidR="001C3AC7" w:rsidRPr="008C2016">
        <w:rPr>
          <w:rFonts w:cs="Arial"/>
          <w:i/>
          <w:szCs w:val="24"/>
        </w:rPr>
        <w:t>Microsoft</w:t>
      </w:r>
      <w:r w:rsidR="001C3AC7" w:rsidRPr="008C2016">
        <w:rPr>
          <w:rFonts w:cs="Arial"/>
          <w:szCs w:val="24"/>
        </w:rPr>
        <w:t xml:space="preserve"> </w:t>
      </w:r>
      <w:r w:rsidR="001C3AC7" w:rsidRPr="008C2016">
        <w:rPr>
          <w:rFonts w:cs="Arial"/>
          <w:i/>
          <w:szCs w:val="24"/>
        </w:rPr>
        <w:t>Word</w:t>
      </w:r>
      <w:r w:rsidR="001C3AC7" w:rsidRPr="008C2016">
        <w:rPr>
          <w:rFonts w:cs="Arial"/>
          <w:szCs w:val="24"/>
        </w:rPr>
        <w:t xml:space="preserve"> 2016, onde foram organizados para posterior análise.</w:t>
      </w:r>
    </w:p>
    <w:p w:rsidR="001C3AC7" w:rsidRPr="008C2016" w:rsidRDefault="001C3AC7" w:rsidP="002079D3">
      <w:pPr>
        <w:pStyle w:val="Ttulo1"/>
      </w:pPr>
      <w:r w:rsidRPr="008C2016">
        <w:t>4 RESULTADOS E DISCUSSÃO</w:t>
      </w:r>
    </w:p>
    <w:p w:rsidR="001C3AC7" w:rsidRPr="008C2016" w:rsidRDefault="002079D3" w:rsidP="002341FD">
      <w:pPr>
        <w:rPr>
          <w:rFonts w:cs="Arial"/>
          <w:szCs w:val="24"/>
        </w:rPr>
      </w:pPr>
      <w:r>
        <w:rPr>
          <w:rFonts w:cs="Arial"/>
          <w:szCs w:val="24"/>
        </w:rPr>
        <w:tab/>
      </w:r>
      <w:r w:rsidR="001C3AC7" w:rsidRPr="008C2016">
        <w:rPr>
          <w:rFonts w:cs="Arial"/>
          <w:szCs w:val="24"/>
        </w:rPr>
        <w:t xml:space="preserve">Os Indicadores para avaliação da dimensão social da sustentabilidade foram selecionados com base no segundo passo do ciclo avaliativo do </w:t>
      </w:r>
      <w:proofErr w:type="spellStart"/>
      <w:r w:rsidR="001C3AC7" w:rsidRPr="008C2016">
        <w:rPr>
          <w:rFonts w:cs="Arial"/>
          <w:szCs w:val="24"/>
        </w:rPr>
        <w:t>MESMIS</w:t>
      </w:r>
      <w:proofErr w:type="spellEnd"/>
      <w:r w:rsidR="001C3AC7" w:rsidRPr="008C2016">
        <w:rPr>
          <w:rFonts w:cs="Arial"/>
          <w:szCs w:val="24"/>
        </w:rPr>
        <w:t xml:space="preserve">, os pontos críticos identificados nos dois </w:t>
      </w:r>
      <w:proofErr w:type="spellStart"/>
      <w:r w:rsidR="001C3AC7" w:rsidRPr="008C2016">
        <w:rPr>
          <w:rFonts w:cs="Arial"/>
          <w:szCs w:val="24"/>
        </w:rPr>
        <w:t>agroecossistemas</w:t>
      </w:r>
      <w:proofErr w:type="spellEnd"/>
      <w:r w:rsidR="001C3AC7" w:rsidRPr="008C2016">
        <w:rPr>
          <w:rFonts w:cs="Arial"/>
          <w:szCs w:val="24"/>
        </w:rPr>
        <w:t xml:space="preserve"> analisados, convencional e alternativo, os quais foram observados de forma participativa, por meio de visitas de campo e entrevista semiestruturada aos </w:t>
      </w:r>
      <w:proofErr w:type="spellStart"/>
      <w:r w:rsidR="001C3AC7" w:rsidRPr="008C2016">
        <w:rPr>
          <w:rFonts w:cs="Arial"/>
          <w:szCs w:val="24"/>
        </w:rPr>
        <w:t>agroecossistemas</w:t>
      </w:r>
      <w:proofErr w:type="spellEnd"/>
      <w:r w:rsidR="001C3AC7" w:rsidRPr="008C2016">
        <w:rPr>
          <w:rFonts w:cs="Arial"/>
          <w:szCs w:val="24"/>
        </w:rPr>
        <w:t xml:space="preserve">. Os seguintes pontos críticos relacionados à dimensão social foram elencados: sucessão familiar, gastos com insumos externos, participação em associações e cooperativas e atuação participativa da assistência técnica. </w:t>
      </w:r>
    </w:p>
    <w:p w:rsidR="001C3AC7" w:rsidRPr="008C2016" w:rsidRDefault="002079D3" w:rsidP="002341FD">
      <w:pPr>
        <w:rPr>
          <w:rFonts w:cs="Arial"/>
          <w:szCs w:val="24"/>
        </w:rPr>
      </w:pPr>
      <w:r>
        <w:rPr>
          <w:rFonts w:cs="Arial"/>
          <w:szCs w:val="24"/>
        </w:rPr>
        <w:lastRenderedPageBreak/>
        <w:tab/>
      </w:r>
      <w:r w:rsidR="001C3AC7" w:rsidRPr="008C2016">
        <w:rPr>
          <w:rFonts w:cs="Arial"/>
          <w:szCs w:val="24"/>
        </w:rPr>
        <w:t>Baseado nas respostas dos sujeitos entrevistados</w:t>
      </w:r>
      <w:r w:rsidRPr="008C2016">
        <w:rPr>
          <w:rFonts w:cs="Arial"/>
          <w:szCs w:val="24"/>
        </w:rPr>
        <w:t xml:space="preserve"> pode-se</w:t>
      </w:r>
      <w:r w:rsidR="001C3AC7" w:rsidRPr="008C2016">
        <w:rPr>
          <w:rFonts w:cs="Arial"/>
          <w:szCs w:val="24"/>
        </w:rPr>
        <w:t xml:space="preserve"> observar que tais indicadores apresentaram pontos negativos em relação a essa avaliação. Todos os entrevistados</w:t>
      </w:r>
      <w:r w:rsidRPr="008C2016">
        <w:rPr>
          <w:rFonts w:cs="Arial"/>
          <w:szCs w:val="24"/>
        </w:rPr>
        <w:t xml:space="preserve"> ressaltaram</w:t>
      </w:r>
      <w:r w:rsidR="001C3AC7" w:rsidRPr="008C2016">
        <w:rPr>
          <w:rFonts w:cs="Arial"/>
          <w:szCs w:val="24"/>
        </w:rPr>
        <w:t xml:space="preserve"> preocupação com a sucessão familiar, ou seja, a permanência do jovem no campo, porém vale ressaltar que existe uma </w:t>
      </w:r>
      <w:proofErr w:type="spellStart"/>
      <w:r w:rsidR="001C3AC7" w:rsidRPr="008C2016">
        <w:rPr>
          <w:rFonts w:cs="Arial"/>
          <w:szCs w:val="24"/>
        </w:rPr>
        <w:t>estereotipação</w:t>
      </w:r>
      <w:proofErr w:type="spellEnd"/>
      <w:r w:rsidR="001C3AC7" w:rsidRPr="008C2016">
        <w:rPr>
          <w:rFonts w:cs="Arial"/>
          <w:szCs w:val="24"/>
        </w:rPr>
        <w:t xml:space="preserve"> em relação </w:t>
      </w:r>
      <w:proofErr w:type="gramStart"/>
      <w:r w:rsidR="001C3AC7" w:rsidRPr="008C2016">
        <w:rPr>
          <w:rFonts w:cs="Arial"/>
          <w:szCs w:val="24"/>
        </w:rPr>
        <w:t>a</w:t>
      </w:r>
      <w:proofErr w:type="gramEnd"/>
      <w:r w:rsidR="001C3AC7" w:rsidRPr="008C2016">
        <w:rPr>
          <w:rFonts w:cs="Arial"/>
          <w:szCs w:val="24"/>
        </w:rPr>
        <w:t xml:space="preserve"> valorização ao trabalho rural como o principal pretexto para acharem que os jovens não devam permanecer no campo. Apesar dos entrevistados estarem satisfeitos com a vida no campo acreditam que seus </w:t>
      </w:r>
      <w:proofErr w:type="gramStart"/>
      <w:r w:rsidR="001C3AC7" w:rsidRPr="008C2016">
        <w:rPr>
          <w:rFonts w:cs="Arial"/>
          <w:szCs w:val="24"/>
        </w:rPr>
        <w:t>filhos(</w:t>
      </w:r>
      <w:proofErr w:type="gramEnd"/>
      <w:r w:rsidR="001C3AC7" w:rsidRPr="008C2016">
        <w:rPr>
          <w:rFonts w:cs="Arial"/>
          <w:szCs w:val="24"/>
        </w:rPr>
        <w:t xml:space="preserve">as) devam procurarem outra profissão, já que o trabalho no campo segundo eles não é valorizado e/é pesado além dos poucos incentivos do governo  a agricultura familiar e ao papel tão importante que representam, para a soberania alimentar dos brasileiros. </w:t>
      </w:r>
    </w:p>
    <w:p w:rsidR="001C3AC7" w:rsidRPr="008C2016" w:rsidRDefault="002079D3" w:rsidP="002341FD">
      <w:pPr>
        <w:rPr>
          <w:rFonts w:cs="Arial"/>
          <w:szCs w:val="24"/>
        </w:rPr>
      </w:pPr>
      <w:r>
        <w:rPr>
          <w:rFonts w:cs="Arial"/>
          <w:szCs w:val="24"/>
        </w:rPr>
        <w:tab/>
      </w:r>
      <w:r w:rsidR="001C3AC7" w:rsidRPr="008C2016">
        <w:rPr>
          <w:rFonts w:cs="Arial"/>
          <w:szCs w:val="24"/>
        </w:rPr>
        <w:t xml:space="preserve">Neste sentido, Martins (2001) enfatiza que os sujeitos do campo foram </w:t>
      </w:r>
      <w:proofErr w:type="gramStart"/>
      <w:r w:rsidR="001C3AC7" w:rsidRPr="008C2016">
        <w:rPr>
          <w:rFonts w:cs="Arial"/>
          <w:szCs w:val="24"/>
        </w:rPr>
        <w:t>vitimadas</w:t>
      </w:r>
      <w:proofErr w:type="gramEnd"/>
      <w:r w:rsidR="001C3AC7" w:rsidRPr="008C2016">
        <w:rPr>
          <w:rFonts w:cs="Arial"/>
          <w:szCs w:val="24"/>
        </w:rPr>
        <w:t xml:space="preserve"> por um modelo de desenvolvimento econômico excludente, porém têm procurado seu próprio protagonismo, têm proclamado seus direitos e têm questionado os responsáveis por sua situação. Apesar de não possui acesso regular a serviços de assistência </w:t>
      </w:r>
      <w:r w:rsidRPr="008C2016">
        <w:rPr>
          <w:rFonts w:cs="Arial"/>
          <w:szCs w:val="24"/>
        </w:rPr>
        <w:t>técnica qualificada e gratuita</w:t>
      </w:r>
      <w:r w:rsidR="001C3AC7" w:rsidRPr="008C2016">
        <w:rPr>
          <w:rFonts w:cs="Arial"/>
          <w:szCs w:val="24"/>
        </w:rPr>
        <w:t xml:space="preserve">. Esse fato foi evidenciado pelas famílias que evidenciam grande inquietação com a dificuldade de implementar técnicas de manejo sustentável em suas propriedades. Essa dificuldade é cominada pela ineficiência da assistência técnica, por ser insuficiente </w:t>
      </w:r>
      <w:proofErr w:type="gramStart"/>
      <w:r w:rsidR="001C3AC7" w:rsidRPr="008C2016">
        <w:rPr>
          <w:rFonts w:cs="Arial"/>
          <w:szCs w:val="24"/>
        </w:rPr>
        <w:t>as</w:t>
      </w:r>
      <w:proofErr w:type="gramEnd"/>
      <w:r w:rsidR="001C3AC7" w:rsidRPr="008C2016">
        <w:rPr>
          <w:rFonts w:cs="Arial"/>
          <w:szCs w:val="24"/>
        </w:rPr>
        <w:t xml:space="preserve"> visitas as propriedades rurais, exige que as famílias improvisem ou adquira produtos que traga riscos aos recursos naturais e sociais, priorizando o cumprimento de determinadas atividades. Vale enfatizar, que se tivesse uma atuação participativa</w:t>
      </w:r>
      <w:proofErr w:type="gramStart"/>
      <w:r w:rsidR="001C3AC7" w:rsidRPr="008C2016">
        <w:rPr>
          <w:rFonts w:cs="Arial"/>
          <w:szCs w:val="24"/>
        </w:rPr>
        <w:t xml:space="preserve">  </w:t>
      </w:r>
      <w:proofErr w:type="gramEnd"/>
      <w:r w:rsidR="001C3AC7" w:rsidRPr="008C2016">
        <w:rPr>
          <w:rFonts w:cs="Arial"/>
          <w:szCs w:val="24"/>
        </w:rPr>
        <w:t xml:space="preserve">das famílias em cooperativas e associações, de forma a auxiliar na comercialização e manejo dos recursos naturais e concomitantemente das questões seria bem mais acessível as exigências impostas pelo governo em relação a certificação participativa pelo Ministério de Agricultura, Pecuária e Abastecimento (MAPA). </w:t>
      </w:r>
    </w:p>
    <w:p w:rsidR="001C3AC7" w:rsidRPr="008C2016" w:rsidRDefault="002079D3" w:rsidP="002341FD">
      <w:pPr>
        <w:rPr>
          <w:rFonts w:cs="Arial"/>
          <w:szCs w:val="24"/>
        </w:rPr>
      </w:pPr>
      <w:r>
        <w:rPr>
          <w:rFonts w:cs="Arial"/>
          <w:szCs w:val="24"/>
        </w:rPr>
        <w:tab/>
      </w:r>
      <w:r w:rsidR="001C3AC7" w:rsidRPr="008C2016">
        <w:rPr>
          <w:rFonts w:cs="Arial"/>
          <w:szCs w:val="24"/>
        </w:rPr>
        <w:t xml:space="preserve">Seguindo esse contexto, é possível observar os benefícios que podem ser alcançados através dessas organizações, de acordo com </w:t>
      </w:r>
      <w:proofErr w:type="spellStart"/>
      <w:r w:rsidR="001C3AC7" w:rsidRPr="008C2016">
        <w:rPr>
          <w:rFonts w:cs="Arial"/>
          <w:szCs w:val="24"/>
        </w:rPr>
        <w:t>Zoldan</w:t>
      </w:r>
      <w:proofErr w:type="spellEnd"/>
      <w:r w:rsidR="001C3AC7" w:rsidRPr="008C2016">
        <w:rPr>
          <w:rFonts w:cs="Arial"/>
          <w:szCs w:val="24"/>
        </w:rPr>
        <w:t xml:space="preserve"> e </w:t>
      </w:r>
      <w:proofErr w:type="spellStart"/>
      <w:r w:rsidR="001C3AC7" w:rsidRPr="008C2016">
        <w:rPr>
          <w:rFonts w:cs="Arial"/>
          <w:szCs w:val="24"/>
        </w:rPr>
        <w:t>Mior</w:t>
      </w:r>
      <w:proofErr w:type="spellEnd"/>
      <w:r w:rsidR="001C3AC7" w:rsidRPr="008C2016">
        <w:rPr>
          <w:rFonts w:cs="Arial"/>
          <w:szCs w:val="24"/>
        </w:rPr>
        <w:t xml:space="preserve"> (2012) tais organizações permitem o desenvolvimento de comunicações com o mercado, buscando inovações tecnológicas, além</w:t>
      </w:r>
      <w:r w:rsidRPr="008C2016">
        <w:rPr>
          <w:rFonts w:cs="Arial"/>
          <w:szCs w:val="24"/>
        </w:rPr>
        <w:t xml:space="preserve"> </w:t>
      </w:r>
      <w:r w:rsidR="001C3AC7" w:rsidRPr="008C2016">
        <w:rPr>
          <w:rFonts w:cs="Arial"/>
          <w:szCs w:val="24"/>
        </w:rPr>
        <w:t xml:space="preserve">de informações coerentes e o acesso ao crédito. Sendo assim, Navarro (2001), chama a atenção que o campo brasileiro </w:t>
      </w:r>
      <w:r w:rsidR="001C3AC7" w:rsidRPr="008C2016">
        <w:rPr>
          <w:rFonts w:cs="Arial"/>
          <w:szCs w:val="24"/>
        </w:rPr>
        <w:lastRenderedPageBreak/>
        <w:t>apresenta uma lacuna em relação ao associativismo, sendo este um indicador que limita as iniciativas locais. Apesar dos entrevistados apresentarem abertura para a</w:t>
      </w:r>
      <w:proofErr w:type="gramStart"/>
      <w:r w:rsidR="001C3AC7" w:rsidRPr="008C2016">
        <w:rPr>
          <w:rFonts w:cs="Arial"/>
          <w:szCs w:val="24"/>
        </w:rPr>
        <w:t xml:space="preserve">  </w:t>
      </w:r>
      <w:proofErr w:type="gramEnd"/>
      <w:r w:rsidR="001C3AC7" w:rsidRPr="008C2016">
        <w:rPr>
          <w:rFonts w:cs="Arial"/>
          <w:szCs w:val="24"/>
        </w:rPr>
        <w:t xml:space="preserve">criação de uma associação ou cooperativa que representasse a agricultura familiar, esta ideia ainda está só no papel, mostrando que essas entidades ainda são insuficientes em número e quase sempre pouco representativas e de baixa capacidade de mobilização social. </w:t>
      </w:r>
    </w:p>
    <w:p w:rsidR="001C3AC7" w:rsidRPr="008C2016" w:rsidRDefault="002079D3" w:rsidP="002341FD">
      <w:pPr>
        <w:rPr>
          <w:rFonts w:cs="Arial"/>
          <w:szCs w:val="24"/>
        </w:rPr>
      </w:pPr>
      <w:r>
        <w:rPr>
          <w:rFonts w:cs="Arial"/>
          <w:szCs w:val="24"/>
        </w:rPr>
        <w:tab/>
      </w:r>
      <w:r w:rsidR="001C3AC7" w:rsidRPr="008C2016">
        <w:rPr>
          <w:rFonts w:cs="Arial"/>
          <w:szCs w:val="24"/>
        </w:rPr>
        <w:t xml:space="preserve">Por essa razão, é imprescindível mostrar as potencialidades e os benefícios que </w:t>
      </w:r>
      <w:r w:rsidRPr="008C2016">
        <w:rPr>
          <w:rFonts w:cs="Arial"/>
          <w:szCs w:val="24"/>
        </w:rPr>
        <w:t>tais organizações participativas</w:t>
      </w:r>
      <w:r w:rsidR="001C3AC7" w:rsidRPr="008C2016">
        <w:rPr>
          <w:rFonts w:cs="Arial"/>
          <w:szCs w:val="24"/>
        </w:rPr>
        <w:t xml:space="preserve"> exercessem para fortalecer a agricultura familiar, procurando aumentar gradativamente sua representatividade. Conforme ressaltam, </w:t>
      </w:r>
      <w:proofErr w:type="spellStart"/>
      <w:r w:rsidR="001C3AC7" w:rsidRPr="008C2016">
        <w:rPr>
          <w:rFonts w:cs="Arial"/>
          <w:szCs w:val="24"/>
        </w:rPr>
        <w:t>Altmann</w:t>
      </w:r>
      <w:proofErr w:type="spellEnd"/>
      <w:r w:rsidR="001C3AC7" w:rsidRPr="008C2016">
        <w:rPr>
          <w:rFonts w:cs="Arial"/>
          <w:szCs w:val="24"/>
        </w:rPr>
        <w:t xml:space="preserve"> </w:t>
      </w:r>
      <w:proofErr w:type="gramStart"/>
      <w:r w:rsidR="001C3AC7" w:rsidRPr="008C2016">
        <w:rPr>
          <w:rFonts w:cs="Arial"/>
          <w:i/>
          <w:szCs w:val="24"/>
        </w:rPr>
        <w:t>et</w:t>
      </w:r>
      <w:proofErr w:type="gramEnd"/>
      <w:r w:rsidR="001C3AC7" w:rsidRPr="008C2016">
        <w:rPr>
          <w:rFonts w:cs="Arial"/>
          <w:i/>
          <w:szCs w:val="24"/>
        </w:rPr>
        <w:t xml:space="preserve"> al.</w:t>
      </w:r>
      <w:r w:rsidR="001C3AC7" w:rsidRPr="008C2016">
        <w:rPr>
          <w:rFonts w:cs="Arial"/>
          <w:szCs w:val="24"/>
        </w:rPr>
        <w:t xml:space="preserve"> (2008) os sujeitos do campo agindo de forma </w:t>
      </w:r>
      <w:proofErr w:type="spellStart"/>
      <w:r w:rsidR="001C3AC7" w:rsidRPr="008C2016">
        <w:rPr>
          <w:rFonts w:cs="Arial"/>
          <w:szCs w:val="24"/>
        </w:rPr>
        <w:t>invidualizada</w:t>
      </w:r>
      <w:proofErr w:type="spellEnd"/>
      <w:r w:rsidR="001C3AC7" w:rsidRPr="008C2016">
        <w:rPr>
          <w:rFonts w:cs="Arial"/>
          <w:szCs w:val="24"/>
        </w:rPr>
        <w:t xml:space="preserve"> dificilmente terá voz ou espaço atualmente e no futuro no mercado. É de suma importância ressaltar que avalições de sustentabilidade como essa seguindo alguns paramentos construídos com base nas dimensões da sustentabilidade, enfatizando nesse estudo a dimensão social. Neste sentido, </w:t>
      </w:r>
      <w:r w:rsidRPr="008C2016">
        <w:rPr>
          <w:rFonts w:cs="Arial"/>
          <w:szCs w:val="24"/>
        </w:rPr>
        <w:t>priorizaram-se</w:t>
      </w:r>
      <w:r w:rsidR="001C3AC7" w:rsidRPr="008C2016">
        <w:rPr>
          <w:rFonts w:cs="Arial"/>
          <w:szCs w:val="24"/>
        </w:rPr>
        <w:t xml:space="preserve"> os indicadores sociais que estiveram um nível de negatividade para se chegar </w:t>
      </w:r>
      <w:r w:rsidR="005F6BD6" w:rsidRPr="008C2016">
        <w:rPr>
          <w:rFonts w:cs="Arial"/>
          <w:szCs w:val="24"/>
        </w:rPr>
        <w:t>à</w:t>
      </w:r>
      <w:r w:rsidR="001C3AC7" w:rsidRPr="008C2016">
        <w:rPr>
          <w:rFonts w:cs="Arial"/>
          <w:szCs w:val="24"/>
        </w:rPr>
        <w:t xml:space="preserve"> sustentabilidade dos </w:t>
      </w:r>
      <w:proofErr w:type="spellStart"/>
      <w:r w:rsidR="001C3AC7" w:rsidRPr="008C2016">
        <w:rPr>
          <w:rFonts w:cs="Arial"/>
          <w:szCs w:val="24"/>
        </w:rPr>
        <w:t>agroecossistemas</w:t>
      </w:r>
      <w:proofErr w:type="spellEnd"/>
      <w:r w:rsidR="001C3AC7" w:rsidRPr="008C2016">
        <w:rPr>
          <w:rFonts w:cs="Arial"/>
          <w:szCs w:val="24"/>
        </w:rPr>
        <w:t>. Em função dos resultados obtidos a partir da mensuração dos indicadores propostos, bem como das informações sistematizadas por meio das entrevistas para o diagnóstico, é possível</w:t>
      </w:r>
      <w:r w:rsidRPr="008C2016">
        <w:rPr>
          <w:rFonts w:cs="Arial"/>
          <w:szCs w:val="24"/>
        </w:rPr>
        <w:t xml:space="preserve"> </w:t>
      </w:r>
      <w:r w:rsidR="001C3AC7" w:rsidRPr="008C2016">
        <w:rPr>
          <w:rFonts w:cs="Arial"/>
          <w:szCs w:val="24"/>
        </w:rPr>
        <w:t xml:space="preserve">apontar algumas melhorias de forma a possibilitar o desempenho dos </w:t>
      </w:r>
      <w:proofErr w:type="spellStart"/>
      <w:r w:rsidR="001C3AC7" w:rsidRPr="008C2016">
        <w:rPr>
          <w:rFonts w:cs="Arial"/>
          <w:szCs w:val="24"/>
        </w:rPr>
        <w:t>agroecossistemas</w:t>
      </w:r>
      <w:proofErr w:type="spellEnd"/>
      <w:r w:rsidR="001C3AC7" w:rsidRPr="008C2016">
        <w:rPr>
          <w:rFonts w:cs="Arial"/>
          <w:szCs w:val="24"/>
        </w:rPr>
        <w:t xml:space="preserve"> rumo </w:t>
      </w:r>
      <w:proofErr w:type="gramStart"/>
      <w:r w:rsidR="001C3AC7" w:rsidRPr="008C2016">
        <w:rPr>
          <w:rFonts w:cs="Arial"/>
          <w:szCs w:val="24"/>
        </w:rPr>
        <w:t>a</w:t>
      </w:r>
      <w:proofErr w:type="gramEnd"/>
      <w:r w:rsidR="001C3AC7" w:rsidRPr="008C2016">
        <w:rPr>
          <w:rFonts w:cs="Arial"/>
          <w:szCs w:val="24"/>
        </w:rPr>
        <w:t xml:space="preserve"> sustentabilidade. Desta forma, as melhorias são realizadas tomando-se como ponto de partida os pontos críticos que foram relatados pelos entrevistados.</w:t>
      </w:r>
    </w:p>
    <w:p w:rsidR="001C3AC7" w:rsidRPr="008C2016" w:rsidRDefault="002079D3" w:rsidP="002341FD">
      <w:pPr>
        <w:rPr>
          <w:rFonts w:cs="Arial"/>
          <w:szCs w:val="24"/>
        </w:rPr>
      </w:pPr>
      <w:r>
        <w:rPr>
          <w:rFonts w:cs="Arial"/>
          <w:szCs w:val="24"/>
        </w:rPr>
        <w:tab/>
      </w:r>
      <w:r w:rsidR="001C3AC7" w:rsidRPr="008C2016">
        <w:rPr>
          <w:rFonts w:cs="Arial"/>
          <w:szCs w:val="24"/>
        </w:rPr>
        <w:t xml:space="preserve">Em um primeiro momento essas atividades irão demandar dedicação dos sujeitos do campo, ou seja, tempo e mão de obra. No entanto, com o amadurecimento da produção mais sustentável, a resiliência do </w:t>
      </w:r>
      <w:proofErr w:type="spellStart"/>
      <w:r w:rsidR="001C3AC7" w:rsidRPr="008C2016">
        <w:rPr>
          <w:rFonts w:cs="Arial"/>
          <w:szCs w:val="24"/>
        </w:rPr>
        <w:t>agroecossistema</w:t>
      </w:r>
      <w:proofErr w:type="spellEnd"/>
      <w:r w:rsidR="001C3AC7" w:rsidRPr="008C2016">
        <w:rPr>
          <w:rFonts w:cs="Arial"/>
          <w:szCs w:val="24"/>
        </w:rPr>
        <w:t xml:space="preserve"> tende a aumentar, de modo que em um prazo mais longo, o </w:t>
      </w:r>
      <w:proofErr w:type="spellStart"/>
      <w:r w:rsidR="001C3AC7" w:rsidRPr="008C2016">
        <w:rPr>
          <w:rFonts w:cs="Arial"/>
          <w:szCs w:val="24"/>
        </w:rPr>
        <w:t>agroecossistema</w:t>
      </w:r>
      <w:proofErr w:type="spellEnd"/>
      <w:r w:rsidR="001C3AC7" w:rsidRPr="008C2016">
        <w:rPr>
          <w:rFonts w:cs="Arial"/>
          <w:szCs w:val="24"/>
        </w:rPr>
        <w:t xml:space="preserve"> passa a demandar menos intervenção por meio de insumos externos e de ações humanas. </w:t>
      </w:r>
    </w:p>
    <w:p w:rsidR="001C3AC7" w:rsidRPr="008C2016" w:rsidRDefault="001C3AC7" w:rsidP="002341FD">
      <w:pPr>
        <w:rPr>
          <w:rFonts w:cs="Arial"/>
          <w:szCs w:val="24"/>
        </w:rPr>
      </w:pPr>
      <w:r w:rsidRPr="008C2016">
        <w:rPr>
          <w:rFonts w:cs="Arial"/>
          <w:szCs w:val="24"/>
        </w:rPr>
        <w:t xml:space="preserve">Neste contexto, é importante a inserção de </w:t>
      </w:r>
      <w:proofErr w:type="spellStart"/>
      <w:r w:rsidRPr="008C2016">
        <w:rPr>
          <w:rFonts w:cs="Arial"/>
          <w:szCs w:val="24"/>
        </w:rPr>
        <w:t>policultivos</w:t>
      </w:r>
      <w:proofErr w:type="spellEnd"/>
      <w:r w:rsidRPr="008C2016">
        <w:rPr>
          <w:rFonts w:cs="Arial"/>
          <w:szCs w:val="24"/>
        </w:rPr>
        <w:t xml:space="preserve"> que priorizem os conhecimentos socioambientais. Esta é uma prática de manejo com a qual algumas</w:t>
      </w:r>
      <w:proofErr w:type="gramStart"/>
      <w:r w:rsidRPr="008C2016">
        <w:rPr>
          <w:rFonts w:cs="Arial"/>
          <w:szCs w:val="24"/>
        </w:rPr>
        <w:t xml:space="preserve">  </w:t>
      </w:r>
      <w:proofErr w:type="gramEnd"/>
      <w:r w:rsidRPr="008C2016">
        <w:rPr>
          <w:rFonts w:cs="Arial"/>
          <w:szCs w:val="24"/>
        </w:rPr>
        <w:t xml:space="preserve">famílias têm bastante dificuldade de trabalhar, já que estão acostumadas com tecnologias que priorizam práticas de manejo convencionais (cultivo de uma única  </w:t>
      </w:r>
      <w:r w:rsidRPr="008C2016">
        <w:rPr>
          <w:rFonts w:cs="Arial"/>
          <w:szCs w:val="24"/>
        </w:rPr>
        <w:lastRenderedPageBreak/>
        <w:t xml:space="preserve">espécie) tendo dificuldades com o conhecimento teórico e prático sobre as melhores possibilidades de incrementar as interações benéficas que ocorrem em função de um desenho planejado da diversidade do </w:t>
      </w:r>
      <w:proofErr w:type="spellStart"/>
      <w:r w:rsidRPr="008C2016">
        <w:rPr>
          <w:rFonts w:cs="Arial"/>
          <w:szCs w:val="24"/>
        </w:rPr>
        <w:t>agroecossistema</w:t>
      </w:r>
      <w:proofErr w:type="spellEnd"/>
      <w:r w:rsidRPr="008C2016">
        <w:rPr>
          <w:rFonts w:cs="Arial"/>
          <w:szCs w:val="24"/>
        </w:rPr>
        <w:t xml:space="preserve">. </w:t>
      </w:r>
    </w:p>
    <w:p w:rsidR="001C3AC7" w:rsidRPr="008C2016" w:rsidRDefault="002079D3" w:rsidP="002341FD">
      <w:pPr>
        <w:rPr>
          <w:rFonts w:cs="Arial"/>
          <w:szCs w:val="24"/>
        </w:rPr>
      </w:pPr>
      <w:r>
        <w:rPr>
          <w:rFonts w:cs="Arial"/>
          <w:szCs w:val="24"/>
        </w:rPr>
        <w:tab/>
      </w:r>
      <w:r w:rsidR="001C3AC7" w:rsidRPr="008C2016">
        <w:rPr>
          <w:rFonts w:cs="Arial"/>
          <w:szCs w:val="24"/>
        </w:rPr>
        <w:t xml:space="preserve">O segundo caminho remete ao ponto de destaque da atuação participativa. Desta forma, surge uma maior união entre as famílias, principalmente através do fortalecimento do grupo que compõe. Neste aspecto muitas ações podem ocorrer visando poupar trabalho nos </w:t>
      </w:r>
      <w:proofErr w:type="spellStart"/>
      <w:r w:rsidR="001C3AC7" w:rsidRPr="008C2016">
        <w:rPr>
          <w:rFonts w:cs="Arial"/>
          <w:szCs w:val="24"/>
        </w:rPr>
        <w:t>agroecossistemas</w:t>
      </w:r>
      <w:proofErr w:type="spellEnd"/>
      <w:r w:rsidR="001C3AC7" w:rsidRPr="008C2016">
        <w:rPr>
          <w:rFonts w:cs="Arial"/>
          <w:szCs w:val="24"/>
        </w:rPr>
        <w:t xml:space="preserve">. Um exemplo que foi implementado durante a execução dessa pesquisa é a inserção de práticas que melhoram a qualidade de vida isso foi ressaltado no </w:t>
      </w:r>
      <w:proofErr w:type="spellStart"/>
      <w:r w:rsidR="001C3AC7" w:rsidRPr="008C2016">
        <w:rPr>
          <w:rFonts w:cs="Arial"/>
          <w:szCs w:val="24"/>
        </w:rPr>
        <w:t>agroecossistema</w:t>
      </w:r>
      <w:proofErr w:type="spellEnd"/>
      <w:r w:rsidR="001C3AC7" w:rsidRPr="008C2016">
        <w:rPr>
          <w:rFonts w:cs="Arial"/>
          <w:szCs w:val="24"/>
        </w:rPr>
        <w:t xml:space="preserve"> alternativo. </w:t>
      </w:r>
    </w:p>
    <w:p w:rsidR="001C3AC7" w:rsidRPr="008C2016" w:rsidRDefault="002079D3" w:rsidP="002341FD">
      <w:pPr>
        <w:rPr>
          <w:rFonts w:cs="Arial"/>
          <w:szCs w:val="24"/>
        </w:rPr>
      </w:pPr>
      <w:r>
        <w:rPr>
          <w:rFonts w:cs="Arial"/>
          <w:szCs w:val="24"/>
        </w:rPr>
        <w:tab/>
      </w:r>
      <w:r w:rsidR="001C3AC7" w:rsidRPr="008C2016">
        <w:rPr>
          <w:rFonts w:cs="Arial"/>
          <w:szCs w:val="24"/>
        </w:rPr>
        <w:t xml:space="preserve">Para a evolução do sistema é importante que as famílias estejam constantemente aprimorando conhecimentos e desenvolvendo experimentações a fim de tornar o </w:t>
      </w:r>
      <w:proofErr w:type="spellStart"/>
      <w:r w:rsidR="001C3AC7" w:rsidRPr="008C2016">
        <w:rPr>
          <w:rFonts w:cs="Arial"/>
          <w:szCs w:val="24"/>
        </w:rPr>
        <w:t>agroecossistema</w:t>
      </w:r>
      <w:proofErr w:type="spellEnd"/>
      <w:r w:rsidR="001C3AC7" w:rsidRPr="008C2016">
        <w:rPr>
          <w:rFonts w:cs="Arial"/>
          <w:szCs w:val="24"/>
        </w:rPr>
        <w:t xml:space="preserve"> cada vez mais estável, confiável, </w:t>
      </w:r>
      <w:proofErr w:type="spellStart"/>
      <w:r w:rsidR="001C3AC7" w:rsidRPr="008C2016">
        <w:rPr>
          <w:rFonts w:cs="Arial"/>
          <w:szCs w:val="24"/>
        </w:rPr>
        <w:t>resiliente</w:t>
      </w:r>
      <w:proofErr w:type="spellEnd"/>
      <w:r w:rsidR="001C3AC7" w:rsidRPr="008C2016">
        <w:rPr>
          <w:rFonts w:cs="Arial"/>
          <w:szCs w:val="24"/>
        </w:rPr>
        <w:t xml:space="preserve"> e produtivo. Como ressalta Cerqueira (2006), quem fornece deve ser capaz de medir a diferença entre aquilo que o cliente espera receber e o que se é capaz de entregar. Apesar da população como um todo estar cada vez mais preocupada com questões como alimentação saudável e riscos devido ao consumo de alimentos contaminados com agrotóxicos, a população do Vale do Açu talvez ainda não esteja bastante informada e sensibilizada. Por isso, uma grande atenção deve ser implantada pelas famílias, técnicos agrícolas e acadêmicos no sentido de comunicar aos seus clientes sobre a ótima qualidade de seus produtos e sobre as vantagens e benefícios de uma alimentação saudável.</w:t>
      </w:r>
    </w:p>
    <w:p w:rsidR="001C3AC7" w:rsidRPr="008C2016" w:rsidRDefault="002079D3" w:rsidP="002341FD">
      <w:pPr>
        <w:rPr>
          <w:rFonts w:cs="Arial"/>
          <w:szCs w:val="24"/>
        </w:rPr>
      </w:pPr>
      <w:r>
        <w:rPr>
          <w:rFonts w:cs="Arial"/>
          <w:szCs w:val="24"/>
        </w:rPr>
        <w:tab/>
      </w:r>
      <w:r w:rsidR="001C3AC7" w:rsidRPr="008C2016">
        <w:rPr>
          <w:rFonts w:cs="Arial"/>
          <w:szCs w:val="24"/>
        </w:rPr>
        <w:t xml:space="preserve"> A elaboração de uma Política de Sustentabilidade, seja individualmente para cada família ou </w:t>
      </w:r>
      <w:r w:rsidRPr="008C2016">
        <w:rPr>
          <w:rFonts w:cs="Arial"/>
          <w:szCs w:val="24"/>
        </w:rPr>
        <w:t>em nível do</w:t>
      </w:r>
      <w:r w:rsidR="001C3AC7" w:rsidRPr="008C2016">
        <w:rPr>
          <w:rFonts w:cs="Arial"/>
          <w:szCs w:val="24"/>
        </w:rPr>
        <w:t xml:space="preserve"> grupo, pode auxiliar na comunicação dos valores e compromissos assumidos pelas famílias para os consumidores. Esta política deve ser divulgada nas feiras e, possivelmente, no município, seja através de meios impressos, como ações de dia de campo nas propriedades, e/ ou através de meios virtuais como redes sociais. </w:t>
      </w:r>
    </w:p>
    <w:p w:rsidR="001C3AC7" w:rsidRPr="008C2016" w:rsidRDefault="002079D3" w:rsidP="002341FD">
      <w:pPr>
        <w:rPr>
          <w:rFonts w:cs="Arial"/>
          <w:szCs w:val="24"/>
        </w:rPr>
      </w:pPr>
      <w:r>
        <w:rPr>
          <w:rFonts w:cs="Arial"/>
          <w:szCs w:val="24"/>
        </w:rPr>
        <w:tab/>
      </w:r>
      <w:r w:rsidR="001C3AC7" w:rsidRPr="008C2016">
        <w:rPr>
          <w:rFonts w:cs="Arial"/>
          <w:szCs w:val="24"/>
        </w:rPr>
        <w:t xml:space="preserve">No entanto ressalta-se mais uma vez a importância de estar sempre investindo na melhoria e ampliação das práticas de manejo realizadas, pois são elas que irão conduzir mais diretamente a redução constante de compras de insumos e/a </w:t>
      </w:r>
      <w:r w:rsidR="001C3AC7" w:rsidRPr="008C2016">
        <w:rPr>
          <w:rFonts w:cs="Arial"/>
          <w:szCs w:val="24"/>
        </w:rPr>
        <w:lastRenderedPageBreak/>
        <w:t xml:space="preserve">valorização da agricultura sustentável. O esterco pode ser destacado como um insumo que muitas vezes é adquirido fora da propriedade, já que as famílias não conseguem gerar quantidade suficiente devido </w:t>
      </w:r>
      <w:proofErr w:type="gramStart"/>
      <w:r w:rsidR="001C3AC7" w:rsidRPr="008C2016">
        <w:rPr>
          <w:rFonts w:cs="Arial"/>
          <w:szCs w:val="24"/>
        </w:rPr>
        <w:t>a</w:t>
      </w:r>
      <w:proofErr w:type="gramEnd"/>
      <w:r w:rsidR="001C3AC7" w:rsidRPr="008C2016">
        <w:rPr>
          <w:rFonts w:cs="Arial"/>
          <w:szCs w:val="24"/>
        </w:rPr>
        <w:t xml:space="preserve"> pequena quantidade e diversidade de animais. A atuação participativa também pode ser fortalecida no sentido de contribuir para a lucratividade, principalmente no que diz respeito ao planejamento da produção de cada </w:t>
      </w:r>
      <w:proofErr w:type="spellStart"/>
      <w:r w:rsidR="001C3AC7" w:rsidRPr="008C2016">
        <w:rPr>
          <w:rFonts w:cs="Arial"/>
          <w:szCs w:val="24"/>
        </w:rPr>
        <w:t>agroecossistema</w:t>
      </w:r>
      <w:proofErr w:type="spellEnd"/>
      <w:r w:rsidR="001C3AC7" w:rsidRPr="008C2016">
        <w:rPr>
          <w:rFonts w:cs="Arial"/>
          <w:szCs w:val="24"/>
        </w:rPr>
        <w:t xml:space="preserve">, que pode ser orientado a partir de uma perspectiva mais ampla </w:t>
      </w:r>
      <w:r w:rsidRPr="008C2016">
        <w:rPr>
          <w:rFonts w:cs="Arial"/>
          <w:szCs w:val="24"/>
        </w:rPr>
        <w:t>em nível do</w:t>
      </w:r>
      <w:r w:rsidR="001C3AC7" w:rsidRPr="008C2016">
        <w:rPr>
          <w:rFonts w:cs="Arial"/>
          <w:szCs w:val="24"/>
        </w:rPr>
        <w:t xml:space="preserve"> grupo. Desta forma, as famílias podem determinar em conjunto o que cada uma irá produzir e, assim, aumentar a variedade de produtos a serem comercializados nas feiras e demais locais, desenvolvendo, também, a satisfação de seus clientes. </w:t>
      </w:r>
    </w:p>
    <w:p w:rsidR="001C3AC7" w:rsidRPr="008C2016" w:rsidRDefault="002079D3" w:rsidP="002341FD">
      <w:pPr>
        <w:rPr>
          <w:rFonts w:cs="Arial"/>
          <w:szCs w:val="24"/>
        </w:rPr>
      </w:pPr>
      <w:r>
        <w:rPr>
          <w:rFonts w:cs="Arial"/>
          <w:szCs w:val="24"/>
        </w:rPr>
        <w:tab/>
      </w:r>
      <w:r w:rsidR="001C3AC7" w:rsidRPr="008C2016">
        <w:rPr>
          <w:rFonts w:cs="Arial"/>
          <w:szCs w:val="24"/>
        </w:rPr>
        <w:t xml:space="preserve">Além disso, a atuação participativa pode permitir a compra coletiva de alguns insumos necessários, reduzindo-se o custo destes materiais para todas as famílias. Neste contexto, </w:t>
      </w:r>
      <w:proofErr w:type="spellStart"/>
      <w:r w:rsidR="001C3AC7" w:rsidRPr="008C2016">
        <w:rPr>
          <w:rFonts w:cs="Arial"/>
          <w:szCs w:val="24"/>
        </w:rPr>
        <w:t>Zoldan</w:t>
      </w:r>
      <w:proofErr w:type="spellEnd"/>
      <w:r w:rsidR="001C3AC7" w:rsidRPr="008C2016">
        <w:rPr>
          <w:rFonts w:cs="Arial"/>
          <w:szCs w:val="24"/>
        </w:rPr>
        <w:t xml:space="preserve"> e </w:t>
      </w:r>
      <w:proofErr w:type="spellStart"/>
      <w:r w:rsidR="001C3AC7" w:rsidRPr="008C2016">
        <w:rPr>
          <w:rFonts w:cs="Arial"/>
          <w:szCs w:val="24"/>
        </w:rPr>
        <w:t>Mior</w:t>
      </w:r>
      <w:proofErr w:type="spellEnd"/>
      <w:r w:rsidR="001C3AC7" w:rsidRPr="008C2016">
        <w:rPr>
          <w:rFonts w:cs="Arial"/>
          <w:szCs w:val="24"/>
        </w:rPr>
        <w:t xml:space="preserve"> (2012) baliza que as redes organizativas, cooperativas e associativas dos agricultores e agricultoras familiares orgânicos tem ganhado protagonismo em tomar novas formas, funções e estruturas, tornando-se vitais e indispensáveis para a consolidação do setor agrícola. A partir destas observações, ressalta-se que a sustentabilidade dos </w:t>
      </w:r>
      <w:proofErr w:type="spellStart"/>
      <w:r w:rsidR="001C3AC7" w:rsidRPr="008C2016">
        <w:rPr>
          <w:rFonts w:cs="Arial"/>
          <w:szCs w:val="24"/>
        </w:rPr>
        <w:t>agroecossistemas</w:t>
      </w:r>
      <w:proofErr w:type="spellEnd"/>
      <w:r w:rsidR="001C3AC7" w:rsidRPr="008C2016">
        <w:rPr>
          <w:rFonts w:cs="Arial"/>
          <w:szCs w:val="24"/>
        </w:rPr>
        <w:t xml:space="preserve"> deve ser construída passo a passo no cotidiano dos sujeitos do campo, de forma que a implementação de ações</w:t>
      </w:r>
      <w:r w:rsidRPr="008C2016">
        <w:rPr>
          <w:rFonts w:cs="Arial"/>
          <w:szCs w:val="24"/>
        </w:rPr>
        <w:t xml:space="preserve"> como as apontadas neste estudo, devem</w:t>
      </w:r>
      <w:r w:rsidR="001C3AC7" w:rsidRPr="008C2016">
        <w:rPr>
          <w:rFonts w:cs="Arial"/>
          <w:szCs w:val="24"/>
        </w:rPr>
        <w:t xml:space="preserve"> ser </w:t>
      </w:r>
      <w:proofErr w:type="gramStart"/>
      <w:r w:rsidR="001C3AC7" w:rsidRPr="008C2016">
        <w:rPr>
          <w:rFonts w:cs="Arial"/>
          <w:szCs w:val="24"/>
        </w:rPr>
        <w:t>planejadas e executadas</w:t>
      </w:r>
      <w:proofErr w:type="gramEnd"/>
      <w:r w:rsidR="001C3AC7" w:rsidRPr="008C2016">
        <w:rPr>
          <w:rFonts w:cs="Arial"/>
          <w:szCs w:val="24"/>
        </w:rPr>
        <w:t xml:space="preserve"> sob uma abordagem sistêmica. Para tanto, prioridades podem ser constituídas de acordo com os benefícios esperados, sejam eles decorrentes diretos ou indiretos (aumento da lucratividade por meio de melhores rendimentos dos cultivos ou, indiretamente, por meio da busca por </w:t>
      </w:r>
      <w:proofErr w:type="gramStart"/>
      <w:r w:rsidR="001C3AC7" w:rsidRPr="008C2016">
        <w:rPr>
          <w:rFonts w:cs="Arial"/>
          <w:szCs w:val="24"/>
        </w:rPr>
        <w:t xml:space="preserve">subsídios científicas referentes ao manejo sustentável dos </w:t>
      </w:r>
      <w:proofErr w:type="spellStart"/>
      <w:r w:rsidR="001C3AC7" w:rsidRPr="008C2016">
        <w:rPr>
          <w:rFonts w:cs="Arial"/>
          <w:szCs w:val="24"/>
        </w:rPr>
        <w:t>agroecossistemas</w:t>
      </w:r>
      <w:proofErr w:type="spellEnd"/>
      <w:r w:rsidR="001C3AC7" w:rsidRPr="008C2016">
        <w:rPr>
          <w:rFonts w:cs="Arial"/>
          <w:szCs w:val="24"/>
        </w:rPr>
        <w:t xml:space="preserve"> familiares</w:t>
      </w:r>
      <w:proofErr w:type="gramEnd"/>
      <w:r w:rsidR="001C3AC7" w:rsidRPr="008C2016">
        <w:rPr>
          <w:rFonts w:cs="Arial"/>
          <w:szCs w:val="24"/>
        </w:rPr>
        <w:t>).</w:t>
      </w:r>
    </w:p>
    <w:p w:rsidR="001C3AC7" w:rsidRPr="008C2016" w:rsidRDefault="001C3AC7" w:rsidP="002079D3">
      <w:pPr>
        <w:pStyle w:val="Ttulo1"/>
      </w:pPr>
      <w:r w:rsidRPr="008C2016">
        <w:t>5 CONSIDERAÇÕES FINAIS</w:t>
      </w:r>
    </w:p>
    <w:p w:rsidR="001C3AC7" w:rsidRPr="008C2016" w:rsidRDefault="002079D3" w:rsidP="002341FD">
      <w:pPr>
        <w:rPr>
          <w:rFonts w:eastAsia="Arial" w:cs="Arial"/>
          <w:spacing w:val="-2"/>
          <w:szCs w:val="24"/>
        </w:rPr>
      </w:pPr>
      <w:r>
        <w:rPr>
          <w:rFonts w:eastAsia="Arial" w:cs="Arial"/>
          <w:spacing w:val="-2"/>
          <w:szCs w:val="24"/>
        </w:rPr>
        <w:tab/>
      </w:r>
      <w:r w:rsidR="001C3AC7" w:rsidRPr="008C2016">
        <w:rPr>
          <w:rFonts w:eastAsia="Arial" w:cs="Arial"/>
          <w:spacing w:val="-2"/>
          <w:szCs w:val="24"/>
        </w:rPr>
        <w:t xml:space="preserve">Para orientar o processo de avaliação dos </w:t>
      </w:r>
      <w:proofErr w:type="spellStart"/>
      <w:r w:rsidR="001C3AC7" w:rsidRPr="008C2016">
        <w:rPr>
          <w:rFonts w:eastAsia="Arial" w:cs="Arial"/>
          <w:spacing w:val="-2"/>
          <w:szCs w:val="24"/>
        </w:rPr>
        <w:t>agroecossistemas</w:t>
      </w:r>
      <w:proofErr w:type="spellEnd"/>
      <w:r w:rsidR="001C3AC7" w:rsidRPr="008C2016">
        <w:rPr>
          <w:rFonts w:eastAsia="Arial" w:cs="Arial"/>
          <w:spacing w:val="-2"/>
          <w:szCs w:val="24"/>
        </w:rPr>
        <w:t xml:space="preserve"> por meio do método </w:t>
      </w:r>
      <w:proofErr w:type="spellStart"/>
      <w:r w:rsidR="001C3AC7" w:rsidRPr="008C2016">
        <w:rPr>
          <w:rFonts w:eastAsia="Arial" w:cs="Arial"/>
          <w:spacing w:val="-2"/>
          <w:szCs w:val="24"/>
        </w:rPr>
        <w:t>MESMIS</w:t>
      </w:r>
      <w:proofErr w:type="spellEnd"/>
      <w:r w:rsidR="001C3AC7" w:rsidRPr="008C2016">
        <w:rPr>
          <w:rFonts w:eastAsia="Arial" w:cs="Arial"/>
          <w:spacing w:val="-2"/>
          <w:szCs w:val="24"/>
        </w:rPr>
        <w:t xml:space="preserve"> pode ser destacada como uma atividade relevante tanto no âmbito acadêmico como empírico, facilitando os diálogos de saberes entre teoria e prática, ao passo que beneficia a abordagem sistêmica, participativa e interdisciplinar para a </w:t>
      </w:r>
      <w:r w:rsidR="001C3AC7" w:rsidRPr="008C2016">
        <w:rPr>
          <w:rFonts w:eastAsia="Arial" w:cs="Arial"/>
          <w:spacing w:val="-2"/>
          <w:szCs w:val="24"/>
        </w:rPr>
        <w:lastRenderedPageBreak/>
        <w:t xml:space="preserve">constituição de </w:t>
      </w:r>
      <w:proofErr w:type="spellStart"/>
      <w:r w:rsidR="001C3AC7" w:rsidRPr="008C2016">
        <w:rPr>
          <w:rFonts w:eastAsia="Arial" w:cs="Arial"/>
          <w:spacing w:val="-2"/>
          <w:szCs w:val="24"/>
        </w:rPr>
        <w:t>agroecossistemas</w:t>
      </w:r>
      <w:proofErr w:type="spellEnd"/>
      <w:r w:rsidR="001C3AC7" w:rsidRPr="008C2016">
        <w:rPr>
          <w:rFonts w:eastAsia="Arial" w:cs="Arial"/>
          <w:spacing w:val="-2"/>
          <w:szCs w:val="24"/>
        </w:rPr>
        <w:t xml:space="preserve"> que mais se aproxime da sustentabilidade. Ao passo que foram selecionados indicadores que caracterizaram e mensuram os pontos limitantes, oportunizando ações que possibilitam o monitoramento dos efeitos destas intervenções que por ventura venha a ser implementadas. Dentre das limitações observadas</w:t>
      </w:r>
      <w:r w:rsidRPr="008C2016">
        <w:rPr>
          <w:rFonts w:eastAsia="Arial" w:cs="Arial"/>
          <w:spacing w:val="-2"/>
          <w:szCs w:val="24"/>
        </w:rPr>
        <w:t xml:space="preserve"> </w:t>
      </w:r>
      <w:r w:rsidR="001C3AC7" w:rsidRPr="008C2016">
        <w:rPr>
          <w:rFonts w:eastAsia="Arial" w:cs="Arial"/>
          <w:spacing w:val="-2"/>
          <w:szCs w:val="24"/>
        </w:rPr>
        <w:t xml:space="preserve">pelas famílias destacam-se as questões referentes </w:t>
      </w:r>
      <w:proofErr w:type="gramStart"/>
      <w:r w:rsidR="001C3AC7" w:rsidRPr="008C2016">
        <w:rPr>
          <w:rFonts w:eastAsia="Arial" w:cs="Arial"/>
          <w:spacing w:val="-2"/>
          <w:szCs w:val="24"/>
        </w:rPr>
        <w:t>a</w:t>
      </w:r>
      <w:proofErr w:type="gramEnd"/>
      <w:r w:rsidR="001C3AC7" w:rsidRPr="008C2016">
        <w:rPr>
          <w:rFonts w:eastAsia="Arial" w:cs="Arial"/>
          <w:spacing w:val="-2"/>
          <w:szCs w:val="24"/>
        </w:rPr>
        <w:t xml:space="preserve"> sucessão familiar, insumos externos, a ineficiência da assistência técnica e participação em cooperativas e associações. </w:t>
      </w:r>
    </w:p>
    <w:p w:rsidR="001C3AC7" w:rsidRPr="008C2016" w:rsidRDefault="002079D3" w:rsidP="002341FD">
      <w:pPr>
        <w:rPr>
          <w:rFonts w:eastAsia="Arial" w:cs="Arial"/>
          <w:spacing w:val="-2"/>
          <w:szCs w:val="24"/>
        </w:rPr>
      </w:pPr>
      <w:r>
        <w:rPr>
          <w:rFonts w:eastAsia="Arial" w:cs="Arial"/>
          <w:spacing w:val="-2"/>
          <w:szCs w:val="24"/>
        </w:rPr>
        <w:tab/>
      </w:r>
      <w:r w:rsidR="001C3AC7" w:rsidRPr="008C2016">
        <w:rPr>
          <w:rFonts w:eastAsia="Arial" w:cs="Arial"/>
          <w:spacing w:val="-2"/>
          <w:szCs w:val="24"/>
        </w:rPr>
        <w:t xml:space="preserve">Apesar de serem limitações que superam as terminações físicas dos </w:t>
      </w:r>
      <w:proofErr w:type="spellStart"/>
      <w:r w:rsidR="001C3AC7" w:rsidRPr="008C2016">
        <w:rPr>
          <w:rFonts w:eastAsia="Arial" w:cs="Arial"/>
          <w:spacing w:val="-2"/>
          <w:szCs w:val="24"/>
        </w:rPr>
        <w:t>agroecossistemas</w:t>
      </w:r>
      <w:proofErr w:type="spellEnd"/>
      <w:r w:rsidR="001C3AC7" w:rsidRPr="008C2016">
        <w:rPr>
          <w:rFonts w:eastAsia="Arial" w:cs="Arial"/>
          <w:spacing w:val="-2"/>
          <w:szCs w:val="24"/>
        </w:rPr>
        <w:t xml:space="preserve">, o estudo permitiu sugerir ações de melhorias que estão ao alcance dos </w:t>
      </w:r>
      <w:proofErr w:type="gramStart"/>
      <w:r w:rsidR="001C3AC7" w:rsidRPr="008C2016">
        <w:rPr>
          <w:rFonts w:eastAsia="Arial" w:cs="Arial"/>
          <w:spacing w:val="-2"/>
          <w:szCs w:val="24"/>
        </w:rPr>
        <w:t>agricultores(</w:t>
      </w:r>
      <w:proofErr w:type="gramEnd"/>
      <w:r w:rsidR="001C3AC7" w:rsidRPr="008C2016">
        <w:rPr>
          <w:rFonts w:eastAsia="Arial" w:cs="Arial"/>
          <w:spacing w:val="-2"/>
          <w:szCs w:val="24"/>
        </w:rPr>
        <w:t xml:space="preserve">as), como produzir em suas propriedades insumos internos, com vistas a fortalecer atributos como estabilidade, resiliência e produtividade – atributos estes que podem trazer otimização do trabalho das famílias, como a renda obtida com a comercialização dos produtos. O fortalecimento dos processos de cooperação entre as famílias também pode ser ressaltado como uma ação importante, ao passo que permite atividades como compras coletivas, compartilhamento de experiências e planejamento coletivo da produção visando a maior satisfação do público consumidor. </w:t>
      </w:r>
      <w:proofErr w:type="gramStart"/>
      <w:r w:rsidR="001C3AC7" w:rsidRPr="008C2016">
        <w:rPr>
          <w:rFonts w:eastAsia="Arial" w:cs="Arial"/>
          <w:spacing w:val="-2"/>
          <w:szCs w:val="24"/>
        </w:rPr>
        <w:t xml:space="preserve">Os resultados obtidos com a mensuração dos indicadores elencados para os </w:t>
      </w:r>
      <w:proofErr w:type="spellStart"/>
      <w:r w:rsidR="001C3AC7" w:rsidRPr="008C2016">
        <w:rPr>
          <w:rFonts w:eastAsia="Arial" w:cs="Arial"/>
          <w:spacing w:val="-2"/>
          <w:szCs w:val="24"/>
        </w:rPr>
        <w:t>agroecossistemas</w:t>
      </w:r>
      <w:proofErr w:type="spellEnd"/>
      <w:r w:rsidR="001C3AC7" w:rsidRPr="008C2016">
        <w:rPr>
          <w:rFonts w:eastAsia="Arial" w:cs="Arial"/>
          <w:spacing w:val="-2"/>
          <w:szCs w:val="24"/>
        </w:rPr>
        <w:t xml:space="preserve"> analisados indicam caminhos para as famílias, mas em uma escala regional, apontam também para a necessidade de esforços acadêmicos e institucionais que apoiem a transição para cadeias agroalimentares mais sustentáveis, afinal são questões que interessam a todos, se manifestando em diversas formas que vão desde a oferta de alimentos mais saudáveis até relações mais harmônicas.</w:t>
      </w:r>
      <w:proofErr w:type="gramEnd"/>
    </w:p>
    <w:p w:rsidR="001C3AC7" w:rsidRPr="008C2016" w:rsidRDefault="001C3AC7" w:rsidP="002079D3">
      <w:pPr>
        <w:pStyle w:val="Ttulo1"/>
      </w:pPr>
      <w:r w:rsidRPr="008C2016">
        <w:t>REFERÊNCIAS</w:t>
      </w:r>
    </w:p>
    <w:p w:rsidR="001C3AC7" w:rsidRPr="008C2016" w:rsidRDefault="001C3AC7" w:rsidP="002079D3">
      <w:pPr>
        <w:spacing w:line="240" w:lineRule="auto"/>
        <w:jc w:val="left"/>
        <w:rPr>
          <w:rFonts w:eastAsia="Arial" w:cs="Arial"/>
          <w:spacing w:val="-2"/>
          <w:szCs w:val="24"/>
        </w:rPr>
      </w:pPr>
      <w:r w:rsidRPr="008C2016">
        <w:rPr>
          <w:rFonts w:eastAsia="Arial" w:cs="Arial"/>
          <w:spacing w:val="-2"/>
          <w:szCs w:val="24"/>
        </w:rPr>
        <w:t>ALMEIDA, J. Da ideologia do progresso à ideia de desenvolvimento (rural) sustentável. In: ALMEIDA, J</w:t>
      </w:r>
      <w:proofErr w:type="gramStart"/>
      <w:r w:rsidRPr="008C2016">
        <w:rPr>
          <w:rFonts w:eastAsia="Arial" w:cs="Arial"/>
          <w:spacing w:val="-2"/>
          <w:szCs w:val="24"/>
        </w:rPr>
        <w:t>.;</w:t>
      </w:r>
      <w:proofErr w:type="gramEnd"/>
      <w:r w:rsidRPr="008C2016">
        <w:rPr>
          <w:rFonts w:eastAsia="Arial" w:cs="Arial"/>
          <w:spacing w:val="-2"/>
          <w:szCs w:val="24"/>
        </w:rPr>
        <w:t xml:space="preserve"> NAVARRO, Z. </w:t>
      </w:r>
      <w:r w:rsidRPr="008C2016">
        <w:rPr>
          <w:rFonts w:eastAsia="Arial" w:cs="Arial"/>
          <w:b/>
          <w:spacing w:val="-2"/>
          <w:szCs w:val="24"/>
        </w:rPr>
        <w:t>Reconstruindo a agricultura</w:t>
      </w:r>
      <w:r w:rsidRPr="008C2016">
        <w:rPr>
          <w:rFonts w:eastAsia="Arial" w:cs="Arial"/>
          <w:spacing w:val="-2"/>
          <w:szCs w:val="24"/>
        </w:rPr>
        <w:t xml:space="preserve">: ideias e ideais na perspectiva do desenvolvimento rural sustentável. Porto Alegre: UFRGS, p. 30,2009. </w:t>
      </w:r>
    </w:p>
    <w:p w:rsidR="001C3AC7" w:rsidRPr="008C2016" w:rsidRDefault="001C3AC7" w:rsidP="002079D3">
      <w:pPr>
        <w:spacing w:line="240" w:lineRule="auto"/>
        <w:jc w:val="left"/>
        <w:rPr>
          <w:rFonts w:eastAsia="Arial" w:cs="Arial"/>
          <w:spacing w:val="-2"/>
          <w:szCs w:val="24"/>
        </w:rPr>
      </w:pPr>
    </w:p>
    <w:p w:rsidR="001C3AC7" w:rsidRPr="008C2016" w:rsidRDefault="001C3AC7" w:rsidP="002079D3">
      <w:pPr>
        <w:spacing w:line="240" w:lineRule="auto"/>
        <w:jc w:val="left"/>
        <w:rPr>
          <w:rFonts w:eastAsia="Arial" w:cs="Arial"/>
          <w:spacing w:val="-2"/>
          <w:szCs w:val="24"/>
        </w:rPr>
      </w:pPr>
      <w:proofErr w:type="spellStart"/>
      <w:r w:rsidRPr="008C2016">
        <w:rPr>
          <w:rFonts w:eastAsia="Arial" w:cs="Arial"/>
          <w:spacing w:val="-2"/>
          <w:szCs w:val="24"/>
        </w:rPr>
        <w:t>ALTIERI</w:t>
      </w:r>
      <w:proofErr w:type="spellEnd"/>
      <w:r w:rsidRPr="008C2016">
        <w:rPr>
          <w:rFonts w:eastAsia="Arial" w:cs="Arial"/>
          <w:spacing w:val="-2"/>
          <w:szCs w:val="24"/>
        </w:rPr>
        <w:t xml:space="preserve">, M. A. </w:t>
      </w:r>
      <w:r w:rsidRPr="008C2016">
        <w:rPr>
          <w:rFonts w:eastAsia="Arial" w:cs="Arial"/>
          <w:b/>
          <w:spacing w:val="-2"/>
          <w:szCs w:val="24"/>
        </w:rPr>
        <w:t>Agroecologia</w:t>
      </w:r>
      <w:r w:rsidRPr="008C2016">
        <w:rPr>
          <w:rFonts w:eastAsia="Arial" w:cs="Arial"/>
          <w:spacing w:val="-2"/>
          <w:szCs w:val="24"/>
        </w:rPr>
        <w:t xml:space="preserve">: a dinâmica produtiva da agricultura sustentável. Porto Alegre: Editora da UFRGS, </w:t>
      </w:r>
      <w:proofErr w:type="spellStart"/>
      <w:r w:rsidRPr="008C2016">
        <w:rPr>
          <w:rFonts w:eastAsia="Arial" w:cs="Arial"/>
          <w:spacing w:val="-2"/>
          <w:szCs w:val="24"/>
        </w:rPr>
        <w:t>p.20</w:t>
      </w:r>
      <w:proofErr w:type="spellEnd"/>
      <w:r w:rsidRPr="008C2016">
        <w:rPr>
          <w:rFonts w:eastAsia="Arial" w:cs="Arial"/>
          <w:spacing w:val="-2"/>
          <w:szCs w:val="24"/>
        </w:rPr>
        <w:t xml:space="preserve">, 2004. </w:t>
      </w:r>
    </w:p>
    <w:p w:rsidR="001C3AC7" w:rsidRPr="008C2016" w:rsidRDefault="001C3AC7" w:rsidP="002079D3">
      <w:pPr>
        <w:spacing w:line="240" w:lineRule="auto"/>
        <w:jc w:val="left"/>
        <w:rPr>
          <w:rFonts w:eastAsia="Arial" w:cs="Arial"/>
          <w:spacing w:val="-2"/>
          <w:szCs w:val="24"/>
        </w:rPr>
      </w:pPr>
    </w:p>
    <w:p w:rsidR="001C3AC7" w:rsidRPr="001C3AC7" w:rsidRDefault="001C3AC7" w:rsidP="002079D3">
      <w:pPr>
        <w:spacing w:line="240" w:lineRule="auto"/>
        <w:jc w:val="left"/>
        <w:rPr>
          <w:rFonts w:eastAsia="Arial" w:cs="Arial"/>
          <w:spacing w:val="-2"/>
          <w:szCs w:val="24"/>
          <w:lang w:val="es-CR"/>
        </w:rPr>
      </w:pPr>
      <w:r w:rsidRPr="008C2016">
        <w:rPr>
          <w:rFonts w:eastAsia="Arial" w:cs="Arial"/>
          <w:spacing w:val="-2"/>
          <w:szCs w:val="24"/>
        </w:rPr>
        <w:lastRenderedPageBreak/>
        <w:t xml:space="preserve">ALTMAN, </w:t>
      </w:r>
      <w:proofErr w:type="gramStart"/>
      <w:r w:rsidRPr="008C2016">
        <w:rPr>
          <w:rFonts w:eastAsia="Arial" w:cs="Arial"/>
          <w:spacing w:val="-2"/>
          <w:szCs w:val="24"/>
        </w:rPr>
        <w:t>R.</w:t>
      </w:r>
      <w:proofErr w:type="gramEnd"/>
      <w:r w:rsidRPr="008C2016">
        <w:rPr>
          <w:rFonts w:eastAsia="Arial" w:cs="Arial"/>
          <w:spacing w:val="-2"/>
          <w:szCs w:val="24"/>
        </w:rPr>
        <w:t xml:space="preserve"> </w:t>
      </w:r>
      <w:r w:rsidRPr="008C2016">
        <w:rPr>
          <w:rFonts w:eastAsia="Arial" w:cs="Arial"/>
          <w:i/>
          <w:spacing w:val="-2"/>
          <w:szCs w:val="24"/>
        </w:rPr>
        <w:t>et al</w:t>
      </w:r>
      <w:r w:rsidRPr="008C2016">
        <w:rPr>
          <w:rFonts w:eastAsia="Arial" w:cs="Arial"/>
          <w:b/>
          <w:spacing w:val="-2"/>
          <w:szCs w:val="24"/>
        </w:rPr>
        <w:t>. Perspectivas para o sistema agroalimentar e o espaço rural de Santa Catarina em 2015</w:t>
      </w:r>
      <w:r w:rsidRPr="008C2016">
        <w:rPr>
          <w:rFonts w:eastAsia="Arial" w:cs="Arial"/>
          <w:spacing w:val="-2"/>
          <w:szCs w:val="24"/>
        </w:rPr>
        <w:t xml:space="preserve">: percepção de representantes de agroindústrias, cooperativas e organizações sociais. </w:t>
      </w:r>
      <w:r w:rsidRPr="001C3AC7">
        <w:rPr>
          <w:rFonts w:eastAsia="Arial" w:cs="Arial"/>
          <w:spacing w:val="-2"/>
          <w:szCs w:val="24"/>
          <w:lang w:val="es-CR"/>
        </w:rPr>
        <w:t xml:space="preserve">Florianópolis: </w:t>
      </w:r>
      <w:proofErr w:type="spellStart"/>
      <w:r w:rsidRPr="001C3AC7">
        <w:rPr>
          <w:rFonts w:eastAsia="Arial" w:cs="Arial"/>
          <w:spacing w:val="-2"/>
          <w:szCs w:val="24"/>
          <w:lang w:val="es-CR"/>
        </w:rPr>
        <w:t>EPAGRI</w:t>
      </w:r>
      <w:proofErr w:type="spellEnd"/>
      <w:r w:rsidRPr="001C3AC7">
        <w:rPr>
          <w:rFonts w:eastAsia="Arial" w:cs="Arial"/>
          <w:spacing w:val="-2"/>
          <w:szCs w:val="24"/>
          <w:lang w:val="es-CR"/>
        </w:rPr>
        <w:t>, 2008.</w:t>
      </w:r>
    </w:p>
    <w:p w:rsidR="001C3AC7" w:rsidRPr="001C3AC7" w:rsidRDefault="001C3AC7" w:rsidP="002079D3">
      <w:pPr>
        <w:spacing w:line="240" w:lineRule="auto"/>
        <w:jc w:val="left"/>
        <w:rPr>
          <w:rFonts w:eastAsia="Arial" w:cs="Arial"/>
          <w:spacing w:val="-2"/>
          <w:szCs w:val="24"/>
          <w:lang w:val="es-CR"/>
        </w:rPr>
      </w:pPr>
    </w:p>
    <w:p w:rsidR="001C3AC7" w:rsidRPr="001C3AC7" w:rsidRDefault="001C3AC7" w:rsidP="002079D3">
      <w:pPr>
        <w:spacing w:line="240" w:lineRule="auto"/>
        <w:jc w:val="left"/>
        <w:rPr>
          <w:rFonts w:eastAsia="Arial" w:cs="Arial"/>
          <w:spacing w:val="-2"/>
          <w:szCs w:val="24"/>
          <w:lang w:val="es-CR"/>
        </w:rPr>
      </w:pPr>
      <w:proofErr w:type="spellStart"/>
      <w:r w:rsidRPr="001C3AC7">
        <w:rPr>
          <w:rFonts w:eastAsia="Arial" w:cs="Arial"/>
          <w:spacing w:val="-2"/>
          <w:szCs w:val="24"/>
          <w:lang w:val="es-CR"/>
        </w:rPr>
        <w:t>ASTIER</w:t>
      </w:r>
      <w:proofErr w:type="spellEnd"/>
      <w:r w:rsidRPr="001C3AC7">
        <w:rPr>
          <w:rFonts w:eastAsia="Arial" w:cs="Arial"/>
          <w:spacing w:val="-2"/>
          <w:szCs w:val="24"/>
          <w:lang w:val="es-CR"/>
        </w:rPr>
        <w:t xml:space="preserve">, M. </w:t>
      </w:r>
      <w:r w:rsidRPr="001C3AC7">
        <w:rPr>
          <w:rFonts w:eastAsia="Arial" w:cs="Arial"/>
          <w:i/>
          <w:spacing w:val="-2"/>
          <w:szCs w:val="24"/>
          <w:lang w:val="es-CR"/>
        </w:rPr>
        <w:t>et al.</w:t>
      </w:r>
      <w:r w:rsidRPr="001C3AC7">
        <w:rPr>
          <w:rFonts w:eastAsia="Arial" w:cs="Arial"/>
          <w:spacing w:val="-2"/>
          <w:szCs w:val="24"/>
          <w:lang w:val="es-CR"/>
        </w:rPr>
        <w:t xml:space="preserve"> (Coord.). </w:t>
      </w:r>
      <w:r w:rsidRPr="001C3AC7">
        <w:rPr>
          <w:rFonts w:eastAsia="Arial" w:cs="Arial"/>
          <w:b/>
          <w:spacing w:val="-2"/>
          <w:szCs w:val="24"/>
          <w:lang w:val="es-CR"/>
        </w:rPr>
        <w:t xml:space="preserve">Evaluación de sustentabilidad: </w:t>
      </w:r>
      <w:proofErr w:type="spellStart"/>
      <w:r w:rsidRPr="001C3AC7">
        <w:rPr>
          <w:rFonts w:eastAsia="Arial" w:cs="Arial"/>
          <w:b/>
          <w:spacing w:val="-2"/>
          <w:szCs w:val="24"/>
          <w:lang w:val="es-CR"/>
        </w:rPr>
        <w:t>um</w:t>
      </w:r>
      <w:proofErr w:type="spellEnd"/>
      <w:r w:rsidRPr="001C3AC7">
        <w:rPr>
          <w:rFonts w:eastAsia="Arial" w:cs="Arial"/>
          <w:b/>
          <w:spacing w:val="-2"/>
          <w:szCs w:val="24"/>
          <w:lang w:val="es-CR"/>
        </w:rPr>
        <w:t xml:space="preserve"> enfoque </w:t>
      </w:r>
      <w:proofErr w:type="spellStart"/>
      <w:r w:rsidRPr="001C3AC7">
        <w:rPr>
          <w:rFonts w:eastAsia="Arial" w:cs="Arial"/>
          <w:b/>
          <w:spacing w:val="-2"/>
          <w:szCs w:val="24"/>
          <w:lang w:val="es-CR"/>
        </w:rPr>
        <w:t>dinâmico</w:t>
      </w:r>
      <w:proofErr w:type="spellEnd"/>
      <w:r w:rsidRPr="001C3AC7">
        <w:rPr>
          <w:rFonts w:eastAsia="Arial" w:cs="Arial"/>
          <w:b/>
          <w:spacing w:val="-2"/>
          <w:szCs w:val="24"/>
          <w:lang w:val="es-CR"/>
        </w:rPr>
        <w:t xml:space="preserve"> y </w:t>
      </w:r>
      <w:proofErr w:type="spellStart"/>
      <w:r w:rsidRPr="001C3AC7">
        <w:rPr>
          <w:rFonts w:eastAsia="Arial" w:cs="Arial"/>
          <w:b/>
          <w:spacing w:val="-2"/>
          <w:szCs w:val="24"/>
          <w:lang w:val="es-CR"/>
        </w:rPr>
        <w:t>multidimensonal</w:t>
      </w:r>
      <w:proofErr w:type="spellEnd"/>
      <w:r w:rsidRPr="001C3AC7">
        <w:rPr>
          <w:rFonts w:eastAsia="Arial" w:cs="Arial"/>
          <w:spacing w:val="-2"/>
          <w:szCs w:val="24"/>
          <w:lang w:val="es-CR"/>
        </w:rPr>
        <w:t xml:space="preserve">. </w:t>
      </w:r>
      <w:proofErr w:type="spellStart"/>
      <w:r w:rsidRPr="001C3AC7">
        <w:rPr>
          <w:rFonts w:eastAsia="Arial" w:cs="Arial"/>
          <w:spacing w:val="-2"/>
          <w:szCs w:val="24"/>
          <w:lang w:val="es-CR"/>
        </w:rPr>
        <w:t>Espanha</w:t>
      </w:r>
      <w:proofErr w:type="spellEnd"/>
      <w:r w:rsidRPr="001C3AC7">
        <w:rPr>
          <w:rFonts w:eastAsia="Arial" w:cs="Arial"/>
          <w:spacing w:val="-2"/>
          <w:szCs w:val="24"/>
          <w:lang w:val="es-CR"/>
        </w:rPr>
        <w:t xml:space="preserve">: </w:t>
      </w:r>
      <w:proofErr w:type="spellStart"/>
      <w:r w:rsidRPr="001C3AC7">
        <w:rPr>
          <w:rFonts w:eastAsia="Arial" w:cs="Arial"/>
          <w:spacing w:val="-2"/>
          <w:szCs w:val="24"/>
          <w:lang w:val="es-CR"/>
        </w:rPr>
        <w:t>SEAE</w:t>
      </w:r>
      <w:proofErr w:type="spellEnd"/>
      <w:r w:rsidRPr="001C3AC7">
        <w:rPr>
          <w:rFonts w:eastAsia="Arial" w:cs="Arial"/>
          <w:spacing w:val="-2"/>
          <w:szCs w:val="24"/>
          <w:lang w:val="es-CR"/>
        </w:rPr>
        <w:t>/</w:t>
      </w:r>
      <w:proofErr w:type="spellStart"/>
      <w:r w:rsidRPr="001C3AC7">
        <w:rPr>
          <w:rFonts w:eastAsia="Arial" w:cs="Arial"/>
          <w:spacing w:val="-2"/>
          <w:szCs w:val="24"/>
          <w:lang w:val="es-CR"/>
        </w:rPr>
        <w:t>CIGA</w:t>
      </w:r>
      <w:proofErr w:type="spellEnd"/>
      <w:r w:rsidRPr="001C3AC7">
        <w:rPr>
          <w:rFonts w:eastAsia="Arial" w:cs="Arial"/>
          <w:spacing w:val="-2"/>
          <w:szCs w:val="24"/>
          <w:lang w:val="es-CR"/>
        </w:rPr>
        <w:t>/</w:t>
      </w:r>
      <w:proofErr w:type="spellStart"/>
      <w:r w:rsidRPr="001C3AC7">
        <w:rPr>
          <w:rFonts w:eastAsia="Arial" w:cs="Arial"/>
          <w:spacing w:val="-2"/>
          <w:szCs w:val="24"/>
          <w:lang w:val="es-CR"/>
        </w:rPr>
        <w:t>ECOSUR</w:t>
      </w:r>
      <w:proofErr w:type="spellEnd"/>
      <w:r w:rsidRPr="001C3AC7">
        <w:rPr>
          <w:rFonts w:eastAsia="Arial" w:cs="Arial"/>
          <w:spacing w:val="-2"/>
          <w:szCs w:val="24"/>
          <w:lang w:val="es-CR"/>
        </w:rPr>
        <w:t>/</w:t>
      </w:r>
      <w:proofErr w:type="spellStart"/>
      <w:r w:rsidRPr="001C3AC7">
        <w:rPr>
          <w:rFonts w:eastAsia="Arial" w:cs="Arial"/>
          <w:spacing w:val="-2"/>
          <w:szCs w:val="24"/>
          <w:lang w:val="es-CR"/>
        </w:rPr>
        <w:t>CIEco</w:t>
      </w:r>
      <w:proofErr w:type="spellEnd"/>
      <w:r w:rsidRPr="001C3AC7">
        <w:rPr>
          <w:rFonts w:eastAsia="Arial" w:cs="Arial"/>
          <w:spacing w:val="-2"/>
          <w:szCs w:val="24"/>
          <w:lang w:val="es-CR"/>
        </w:rPr>
        <w:t>/UNAM/GIRA/</w:t>
      </w:r>
      <w:proofErr w:type="spellStart"/>
      <w:r w:rsidRPr="001C3AC7">
        <w:rPr>
          <w:rFonts w:eastAsia="Arial" w:cs="Arial"/>
          <w:spacing w:val="-2"/>
          <w:szCs w:val="24"/>
          <w:lang w:val="es-CR"/>
        </w:rPr>
        <w:t>Mundiprensa</w:t>
      </w:r>
      <w:proofErr w:type="spellEnd"/>
      <w:r w:rsidRPr="001C3AC7">
        <w:rPr>
          <w:rFonts w:eastAsia="Arial" w:cs="Arial"/>
          <w:spacing w:val="-2"/>
          <w:szCs w:val="24"/>
          <w:lang w:val="es-CR"/>
        </w:rPr>
        <w:t xml:space="preserve">/ Fundación Instituto de Agricultura Ecológica y </w:t>
      </w:r>
      <w:proofErr w:type="spellStart"/>
      <w:r w:rsidRPr="001C3AC7">
        <w:rPr>
          <w:rFonts w:eastAsia="Arial" w:cs="Arial"/>
          <w:spacing w:val="-2"/>
          <w:szCs w:val="24"/>
          <w:lang w:val="es-CR"/>
        </w:rPr>
        <w:t>Sustentably</w:t>
      </w:r>
      <w:proofErr w:type="spellEnd"/>
      <w:r w:rsidRPr="001C3AC7">
        <w:rPr>
          <w:rFonts w:eastAsia="Arial" w:cs="Arial"/>
          <w:spacing w:val="-2"/>
          <w:szCs w:val="24"/>
          <w:lang w:val="es-CR"/>
        </w:rPr>
        <w:t xml:space="preserve">, </w:t>
      </w:r>
      <w:proofErr w:type="spellStart"/>
      <w:r w:rsidRPr="001C3AC7">
        <w:rPr>
          <w:rFonts w:eastAsia="Arial" w:cs="Arial"/>
          <w:spacing w:val="-2"/>
          <w:szCs w:val="24"/>
          <w:lang w:val="es-CR"/>
        </w:rPr>
        <w:t>p.67</w:t>
      </w:r>
      <w:proofErr w:type="spellEnd"/>
      <w:r w:rsidRPr="001C3AC7">
        <w:rPr>
          <w:rFonts w:eastAsia="Arial" w:cs="Arial"/>
          <w:spacing w:val="-2"/>
          <w:szCs w:val="24"/>
          <w:lang w:val="es-CR"/>
        </w:rPr>
        <w:t>, 2008.</w:t>
      </w:r>
    </w:p>
    <w:p w:rsidR="001C3AC7" w:rsidRPr="001C3AC7" w:rsidRDefault="001C3AC7" w:rsidP="002079D3">
      <w:pPr>
        <w:spacing w:line="240" w:lineRule="auto"/>
        <w:jc w:val="left"/>
        <w:rPr>
          <w:rFonts w:eastAsia="Arial" w:cs="Arial"/>
          <w:spacing w:val="-2"/>
          <w:szCs w:val="24"/>
          <w:lang w:val="es-CR"/>
        </w:rPr>
      </w:pPr>
    </w:p>
    <w:p w:rsidR="001C3AC7" w:rsidRPr="008C2016" w:rsidRDefault="001C3AC7" w:rsidP="002079D3">
      <w:pPr>
        <w:spacing w:line="240" w:lineRule="auto"/>
        <w:jc w:val="left"/>
        <w:rPr>
          <w:rFonts w:eastAsia="Arial" w:cs="Arial"/>
          <w:spacing w:val="-2"/>
          <w:szCs w:val="24"/>
        </w:rPr>
      </w:pPr>
      <w:r w:rsidRPr="008C2016">
        <w:rPr>
          <w:rFonts w:eastAsia="Arial" w:cs="Arial"/>
          <w:spacing w:val="-2"/>
          <w:szCs w:val="24"/>
        </w:rPr>
        <w:t xml:space="preserve">CERQUEIRA, </w:t>
      </w:r>
      <w:proofErr w:type="spellStart"/>
      <w:r w:rsidRPr="008C2016">
        <w:rPr>
          <w:rFonts w:eastAsia="Arial" w:cs="Arial"/>
          <w:spacing w:val="-2"/>
          <w:szCs w:val="24"/>
        </w:rPr>
        <w:t>J.P</w:t>
      </w:r>
      <w:proofErr w:type="spellEnd"/>
      <w:r w:rsidRPr="008C2016">
        <w:rPr>
          <w:rFonts w:eastAsia="Arial" w:cs="Arial"/>
          <w:spacing w:val="-2"/>
          <w:szCs w:val="24"/>
        </w:rPr>
        <w:t xml:space="preserve">. </w:t>
      </w:r>
      <w:r w:rsidRPr="008C2016">
        <w:rPr>
          <w:rFonts w:eastAsia="Arial" w:cs="Arial"/>
          <w:b/>
          <w:spacing w:val="-2"/>
          <w:szCs w:val="24"/>
        </w:rPr>
        <w:t>Sistemas de gestão integrados</w:t>
      </w:r>
      <w:r w:rsidRPr="008C2016">
        <w:rPr>
          <w:rFonts w:eastAsia="Arial" w:cs="Arial"/>
          <w:spacing w:val="-2"/>
          <w:szCs w:val="24"/>
        </w:rPr>
        <w:t xml:space="preserve">: ISO 9001, ISO 14001, </w:t>
      </w:r>
      <w:proofErr w:type="spellStart"/>
      <w:r w:rsidRPr="008C2016">
        <w:rPr>
          <w:rFonts w:eastAsia="Arial" w:cs="Arial"/>
          <w:spacing w:val="-2"/>
          <w:szCs w:val="24"/>
        </w:rPr>
        <w:t>OHSAS</w:t>
      </w:r>
      <w:proofErr w:type="spellEnd"/>
      <w:r w:rsidRPr="008C2016">
        <w:rPr>
          <w:rFonts w:eastAsia="Arial" w:cs="Arial"/>
          <w:spacing w:val="-2"/>
          <w:szCs w:val="24"/>
        </w:rPr>
        <w:t xml:space="preserve"> 18001, SA 8000, </w:t>
      </w:r>
      <w:proofErr w:type="spellStart"/>
      <w:r w:rsidRPr="008C2016">
        <w:rPr>
          <w:rFonts w:eastAsia="Arial" w:cs="Arial"/>
          <w:spacing w:val="-2"/>
          <w:szCs w:val="24"/>
        </w:rPr>
        <w:t>NBR</w:t>
      </w:r>
      <w:proofErr w:type="spellEnd"/>
      <w:r w:rsidRPr="008C2016">
        <w:rPr>
          <w:rFonts w:eastAsia="Arial" w:cs="Arial"/>
          <w:spacing w:val="-2"/>
          <w:szCs w:val="24"/>
        </w:rPr>
        <w:t xml:space="preserve"> 16001: conceitos e aplicações. Rio de Janeiro:</w:t>
      </w:r>
      <w:r w:rsidRPr="008C2016">
        <w:rPr>
          <w:rFonts w:cs="Arial"/>
          <w:szCs w:val="24"/>
        </w:rPr>
        <w:t xml:space="preserve"> </w:t>
      </w:r>
      <w:proofErr w:type="spellStart"/>
      <w:r w:rsidRPr="008C2016">
        <w:rPr>
          <w:rFonts w:eastAsia="Arial" w:cs="Arial"/>
          <w:spacing w:val="-2"/>
          <w:szCs w:val="24"/>
        </w:rPr>
        <w:t>Qualitymark</w:t>
      </w:r>
      <w:proofErr w:type="spellEnd"/>
      <w:r w:rsidRPr="008C2016">
        <w:rPr>
          <w:rFonts w:eastAsia="Arial" w:cs="Arial"/>
          <w:spacing w:val="-2"/>
          <w:szCs w:val="24"/>
        </w:rPr>
        <w:t>, 2006.</w:t>
      </w:r>
    </w:p>
    <w:p w:rsidR="001C3AC7" w:rsidRPr="008C2016" w:rsidRDefault="001C3AC7" w:rsidP="002079D3">
      <w:pPr>
        <w:spacing w:line="240" w:lineRule="auto"/>
        <w:jc w:val="left"/>
        <w:rPr>
          <w:rFonts w:eastAsia="Arial" w:cs="Arial"/>
          <w:spacing w:val="-2"/>
          <w:szCs w:val="24"/>
        </w:rPr>
      </w:pPr>
    </w:p>
    <w:p w:rsidR="001C3AC7" w:rsidRPr="008C2016" w:rsidRDefault="001C3AC7" w:rsidP="002079D3">
      <w:pPr>
        <w:spacing w:line="240" w:lineRule="auto"/>
        <w:jc w:val="left"/>
        <w:rPr>
          <w:rFonts w:eastAsia="Arial" w:cs="Arial"/>
          <w:spacing w:val="-2"/>
          <w:szCs w:val="24"/>
        </w:rPr>
      </w:pPr>
      <w:r w:rsidRPr="008C2016">
        <w:rPr>
          <w:rFonts w:eastAsia="Arial" w:cs="Arial"/>
          <w:spacing w:val="-2"/>
          <w:szCs w:val="24"/>
        </w:rPr>
        <w:t xml:space="preserve">COSTA, A. Agricultura sustentável II: avaliação. </w:t>
      </w:r>
      <w:r w:rsidRPr="008C2016">
        <w:rPr>
          <w:rFonts w:eastAsia="Arial" w:cs="Arial"/>
          <w:b/>
          <w:spacing w:val="-2"/>
          <w:szCs w:val="24"/>
        </w:rPr>
        <w:t>REVISTA DE CIÊNCIAS AGRÁRIAS</w:t>
      </w:r>
      <w:r w:rsidRPr="008C2016">
        <w:rPr>
          <w:rFonts w:eastAsia="Arial" w:cs="Arial"/>
          <w:spacing w:val="-2"/>
          <w:szCs w:val="24"/>
        </w:rPr>
        <w:t xml:space="preserve">, v. 33, n. 2, p. 75–89, 2010. </w:t>
      </w:r>
    </w:p>
    <w:p w:rsidR="001C3AC7" w:rsidRPr="008C2016" w:rsidRDefault="001C3AC7" w:rsidP="002079D3">
      <w:pPr>
        <w:spacing w:line="240" w:lineRule="auto"/>
        <w:jc w:val="left"/>
        <w:rPr>
          <w:rFonts w:eastAsia="Arial" w:cs="Arial"/>
          <w:spacing w:val="-2"/>
          <w:szCs w:val="24"/>
        </w:rPr>
      </w:pPr>
    </w:p>
    <w:p w:rsidR="001C3AC7" w:rsidRPr="008C2016" w:rsidRDefault="001C3AC7" w:rsidP="002079D3">
      <w:pPr>
        <w:spacing w:line="240" w:lineRule="auto"/>
        <w:jc w:val="left"/>
        <w:rPr>
          <w:rFonts w:eastAsia="Arial" w:cs="Arial"/>
          <w:spacing w:val="-2"/>
          <w:szCs w:val="24"/>
        </w:rPr>
      </w:pPr>
      <w:proofErr w:type="spellStart"/>
      <w:r w:rsidRPr="008C2016">
        <w:rPr>
          <w:rFonts w:eastAsia="Arial" w:cs="Arial"/>
          <w:spacing w:val="-2"/>
          <w:szCs w:val="24"/>
        </w:rPr>
        <w:t>DEPONTI</w:t>
      </w:r>
      <w:proofErr w:type="spellEnd"/>
      <w:r w:rsidRPr="008C2016">
        <w:rPr>
          <w:rFonts w:eastAsia="Arial" w:cs="Arial"/>
          <w:spacing w:val="-2"/>
          <w:szCs w:val="24"/>
        </w:rPr>
        <w:t xml:space="preserve">, C. M. </w:t>
      </w:r>
      <w:proofErr w:type="gramStart"/>
      <w:r w:rsidRPr="008C2016">
        <w:rPr>
          <w:rFonts w:eastAsia="Arial" w:cs="Arial"/>
          <w:i/>
          <w:spacing w:val="-2"/>
          <w:szCs w:val="24"/>
        </w:rPr>
        <w:t>et</w:t>
      </w:r>
      <w:proofErr w:type="gramEnd"/>
      <w:r w:rsidRPr="008C2016">
        <w:rPr>
          <w:rFonts w:eastAsia="Arial" w:cs="Arial"/>
          <w:i/>
          <w:spacing w:val="-2"/>
          <w:szCs w:val="24"/>
        </w:rPr>
        <w:t xml:space="preserve"> al</w:t>
      </w:r>
      <w:r w:rsidRPr="008C2016">
        <w:rPr>
          <w:rFonts w:eastAsia="Arial" w:cs="Arial"/>
          <w:spacing w:val="-2"/>
          <w:szCs w:val="24"/>
        </w:rPr>
        <w:t xml:space="preserve">. Estratégia para construção de indicadores para avaliação da sustentabilidade e monitoramento de sistemas. </w:t>
      </w:r>
      <w:r w:rsidRPr="008C2016">
        <w:rPr>
          <w:rFonts w:eastAsia="Arial" w:cs="Arial"/>
          <w:b/>
          <w:spacing w:val="-2"/>
          <w:szCs w:val="24"/>
        </w:rPr>
        <w:t>AGROECOLOGIA E DESENVOLVIMENTO RURAL SUSTENTÁVEL</w:t>
      </w:r>
      <w:r w:rsidRPr="008C2016">
        <w:rPr>
          <w:rFonts w:eastAsia="Arial" w:cs="Arial"/>
          <w:spacing w:val="-2"/>
          <w:szCs w:val="24"/>
        </w:rPr>
        <w:t>, v. 3, n. 4, p. 44–52, 2002.</w:t>
      </w:r>
    </w:p>
    <w:p w:rsidR="001C3AC7" w:rsidRPr="008C2016" w:rsidRDefault="001C3AC7" w:rsidP="002079D3">
      <w:pPr>
        <w:spacing w:line="240" w:lineRule="auto"/>
        <w:jc w:val="left"/>
        <w:rPr>
          <w:rFonts w:eastAsia="Arial" w:cs="Arial"/>
          <w:spacing w:val="-2"/>
          <w:szCs w:val="24"/>
        </w:rPr>
      </w:pPr>
    </w:p>
    <w:p w:rsidR="001C3AC7" w:rsidRPr="008C2016" w:rsidRDefault="001C3AC7" w:rsidP="002079D3">
      <w:pPr>
        <w:spacing w:line="240" w:lineRule="auto"/>
        <w:jc w:val="left"/>
        <w:rPr>
          <w:rFonts w:eastAsia="Arial" w:cs="Arial"/>
          <w:spacing w:val="-2"/>
          <w:szCs w:val="24"/>
        </w:rPr>
      </w:pPr>
      <w:proofErr w:type="spellStart"/>
      <w:r w:rsidRPr="008C2016">
        <w:rPr>
          <w:rFonts w:eastAsia="Arial" w:cs="Arial"/>
          <w:spacing w:val="-2"/>
          <w:szCs w:val="24"/>
        </w:rPr>
        <w:t>EHLERS</w:t>
      </w:r>
      <w:proofErr w:type="spellEnd"/>
      <w:r w:rsidRPr="008C2016">
        <w:rPr>
          <w:rFonts w:eastAsia="Arial" w:cs="Arial"/>
          <w:spacing w:val="-2"/>
          <w:szCs w:val="24"/>
        </w:rPr>
        <w:t xml:space="preserve">, E. M. </w:t>
      </w:r>
      <w:r w:rsidRPr="008C2016">
        <w:rPr>
          <w:rFonts w:eastAsia="Arial" w:cs="Arial"/>
          <w:b/>
          <w:spacing w:val="-2"/>
          <w:szCs w:val="24"/>
        </w:rPr>
        <w:t>O que se entende por agricultura sustentável</w:t>
      </w:r>
      <w:r w:rsidRPr="008C2016">
        <w:rPr>
          <w:rFonts w:eastAsia="Arial" w:cs="Arial"/>
          <w:spacing w:val="-2"/>
          <w:szCs w:val="24"/>
        </w:rPr>
        <w:t xml:space="preserve">. 1994. </w:t>
      </w:r>
      <w:proofErr w:type="spellStart"/>
      <w:r w:rsidRPr="008C2016">
        <w:rPr>
          <w:rFonts w:eastAsia="Arial" w:cs="Arial"/>
          <w:spacing w:val="-2"/>
          <w:szCs w:val="24"/>
        </w:rPr>
        <w:t>165f</w:t>
      </w:r>
      <w:proofErr w:type="spellEnd"/>
      <w:r w:rsidRPr="008C2016">
        <w:rPr>
          <w:rFonts w:eastAsia="Arial" w:cs="Arial"/>
          <w:spacing w:val="-2"/>
          <w:szCs w:val="24"/>
        </w:rPr>
        <w:t xml:space="preserve">. Dissertação (Mestrado em Ciência Ambiental). Universidade de São Paulo, São Paulo, </w:t>
      </w:r>
      <w:proofErr w:type="spellStart"/>
      <w:r w:rsidRPr="008C2016">
        <w:rPr>
          <w:rFonts w:eastAsia="Arial" w:cs="Arial"/>
          <w:spacing w:val="-2"/>
          <w:szCs w:val="24"/>
        </w:rPr>
        <w:t>p.23,1994</w:t>
      </w:r>
      <w:proofErr w:type="spellEnd"/>
      <w:r w:rsidRPr="008C2016">
        <w:rPr>
          <w:rFonts w:eastAsia="Arial" w:cs="Arial"/>
          <w:spacing w:val="-2"/>
          <w:szCs w:val="24"/>
        </w:rPr>
        <w:t>.</w:t>
      </w:r>
    </w:p>
    <w:p w:rsidR="001C3AC7" w:rsidRPr="008C2016" w:rsidRDefault="001C3AC7" w:rsidP="002079D3">
      <w:pPr>
        <w:spacing w:line="240" w:lineRule="auto"/>
        <w:jc w:val="left"/>
        <w:rPr>
          <w:rFonts w:eastAsia="Arial" w:cs="Arial"/>
          <w:spacing w:val="-2"/>
          <w:szCs w:val="24"/>
        </w:rPr>
      </w:pPr>
    </w:p>
    <w:p w:rsidR="001C3AC7" w:rsidRPr="001C3AC7" w:rsidRDefault="001C3AC7" w:rsidP="002079D3">
      <w:pPr>
        <w:spacing w:line="240" w:lineRule="auto"/>
        <w:jc w:val="left"/>
        <w:rPr>
          <w:rFonts w:eastAsia="Arial" w:cs="Arial"/>
          <w:spacing w:val="-2"/>
          <w:szCs w:val="24"/>
          <w:lang w:val="es-CR"/>
        </w:rPr>
      </w:pPr>
      <w:proofErr w:type="spellStart"/>
      <w:r w:rsidRPr="008C2016">
        <w:rPr>
          <w:rFonts w:eastAsia="Arial" w:cs="Arial"/>
          <w:spacing w:val="-2"/>
          <w:szCs w:val="24"/>
        </w:rPr>
        <w:t>GLIESSMAN</w:t>
      </w:r>
      <w:proofErr w:type="spellEnd"/>
      <w:r w:rsidRPr="008C2016">
        <w:rPr>
          <w:rFonts w:eastAsia="Arial" w:cs="Arial"/>
          <w:spacing w:val="-2"/>
          <w:szCs w:val="24"/>
        </w:rPr>
        <w:t xml:space="preserve">, Stephen R. </w:t>
      </w:r>
      <w:r w:rsidRPr="008C2016">
        <w:rPr>
          <w:rFonts w:eastAsia="Arial" w:cs="Arial"/>
          <w:b/>
          <w:spacing w:val="-2"/>
          <w:szCs w:val="24"/>
        </w:rPr>
        <w:t>Agroecologia</w:t>
      </w:r>
      <w:r w:rsidRPr="008C2016">
        <w:rPr>
          <w:rFonts w:eastAsia="Arial" w:cs="Arial"/>
          <w:spacing w:val="-2"/>
          <w:szCs w:val="24"/>
        </w:rPr>
        <w:t xml:space="preserve">: processos ecológicos em agricultura sustentável. </w:t>
      </w:r>
      <w:proofErr w:type="spellStart"/>
      <w:proofErr w:type="gramStart"/>
      <w:r w:rsidRPr="001C3AC7">
        <w:rPr>
          <w:rFonts w:eastAsia="Arial" w:cs="Arial"/>
          <w:spacing w:val="-2"/>
          <w:szCs w:val="24"/>
          <w:lang w:val="es-CR"/>
        </w:rPr>
        <w:t>2.ed</w:t>
      </w:r>
      <w:proofErr w:type="spellEnd"/>
      <w:proofErr w:type="gramEnd"/>
      <w:r w:rsidRPr="001C3AC7">
        <w:rPr>
          <w:rFonts w:eastAsia="Arial" w:cs="Arial"/>
          <w:spacing w:val="-2"/>
          <w:szCs w:val="24"/>
          <w:lang w:val="es-CR"/>
        </w:rPr>
        <w:t xml:space="preserve">. Porto Alegre: Ed. </w:t>
      </w:r>
      <w:proofErr w:type="spellStart"/>
      <w:r w:rsidRPr="001C3AC7">
        <w:rPr>
          <w:rFonts w:eastAsia="Arial" w:cs="Arial"/>
          <w:spacing w:val="-2"/>
          <w:szCs w:val="24"/>
          <w:lang w:val="es-CR"/>
        </w:rPr>
        <w:t>Universidade</w:t>
      </w:r>
      <w:proofErr w:type="spellEnd"/>
      <w:r w:rsidRPr="001C3AC7">
        <w:rPr>
          <w:rFonts w:eastAsia="Arial" w:cs="Arial"/>
          <w:spacing w:val="-2"/>
          <w:szCs w:val="24"/>
          <w:lang w:val="es-CR"/>
        </w:rPr>
        <w:t>/</w:t>
      </w:r>
      <w:proofErr w:type="spellStart"/>
      <w:r w:rsidRPr="001C3AC7">
        <w:rPr>
          <w:rFonts w:eastAsia="Arial" w:cs="Arial"/>
          <w:spacing w:val="-2"/>
          <w:szCs w:val="24"/>
          <w:lang w:val="es-CR"/>
        </w:rPr>
        <w:t>UFRGS</w:t>
      </w:r>
      <w:proofErr w:type="spellEnd"/>
      <w:r w:rsidRPr="001C3AC7">
        <w:rPr>
          <w:rFonts w:eastAsia="Arial" w:cs="Arial"/>
          <w:spacing w:val="-2"/>
          <w:szCs w:val="24"/>
          <w:lang w:val="es-CR"/>
        </w:rPr>
        <w:t xml:space="preserve">, </w:t>
      </w:r>
      <w:proofErr w:type="spellStart"/>
      <w:r w:rsidRPr="001C3AC7">
        <w:rPr>
          <w:rFonts w:eastAsia="Arial" w:cs="Arial"/>
          <w:spacing w:val="-2"/>
          <w:szCs w:val="24"/>
          <w:lang w:val="es-CR"/>
        </w:rPr>
        <w:t>2001,p.05</w:t>
      </w:r>
      <w:proofErr w:type="spellEnd"/>
      <w:r w:rsidRPr="001C3AC7">
        <w:rPr>
          <w:rFonts w:eastAsia="Arial" w:cs="Arial"/>
          <w:spacing w:val="-2"/>
          <w:szCs w:val="24"/>
          <w:lang w:val="es-CR"/>
        </w:rPr>
        <w:t>.</w:t>
      </w:r>
    </w:p>
    <w:p w:rsidR="001C3AC7" w:rsidRPr="001C3AC7" w:rsidRDefault="001C3AC7" w:rsidP="002079D3">
      <w:pPr>
        <w:spacing w:line="240" w:lineRule="auto"/>
        <w:jc w:val="left"/>
        <w:rPr>
          <w:rFonts w:eastAsia="Arial" w:cs="Arial"/>
          <w:spacing w:val="-2"/>
          <w:szCs w:val="24"/>
          <w:lang w:val="es-CR"/>
        </w:rPr>
      </w:pPr>
    </w:p>
    <w:p w:rsidR="001C3AC7" w:rsidRPr="008C2016" w:rsidRDefault="001C3AC7" w:rsidP="002079D3">
      <w:pPr>
        <w:spacing w:line="240" w:lineRule="auto"/>
        <w:jc w:val="left"/>
        <w:rPr>
          <w:rFonts w:eastAsia="Arial" w:cs="Arial"/>
          <w:spacing w:val="-2"/>
          <w:szCs w:val="24"/>
        </w:rPr>
      </w:pPr>
      <w:r w:rsidRPr="001C3AC7">
        <w:rPr>
          <w:rFonts w:eastAsia="Arial" w:cs="Arial"/>
          <w:spacing w:val="-2"/>
          <w:szCs w:val="24"/>
          <w:lang w:val="es-CR"/>
        </w:rPr>
        <w:t xml:space="preserve">MASERA, O. </w:t>
      </w:r>
      <w:r w:rsidRPr="001C3AC7">
        <w:rPr>
          <w:rFonts w:eastAsia="Arial" w:cs="Arial"/>
          <w:i/>
          <w:spacing w:val="-2"/>
          <w:szCs w:val="24"/>
          <w:lang w:val="es-CR"/>
        </w:rPr>
        <w:t>et al</w:t>
      </w:r>
      <w:r w:rsidRPr="001C3AC7">
        <w:rPr>
          <w:rFonts w:eastAsia="Arial" w:cs="Arial"/>
          <w:spacing w:val="-2"/>
          <w:szCs w:val="24"/>
          <w:lang w:val="es-CR"/>
        </w:rPr>
        <w:t xml:space="preserve">. </w:t>
      </w:r>
      <w:r w:rsidRPr="001C3AC7">
        <w:rPr>
          <w:rFonts w:eastAsia="Arial" w:cs="Arial"/>
          <w:b/>
          <w:i/>
          <w:spacing w:val="-2"/>
          <w:szCs w:val="24"/>
          <w:lang w:val="es-CR"/>
        </w:rPr>
        <w:t>Sustentabilidad y manejo de recursos naturales</w:t>
      </w:r>
      <w:r w:rsidRPr="001C3AC7">
        <w:rPr>
          <w:rFonts w:eastAsia="Arial" w:cs="Arial"/>
          <w:spacing w:val="-2"/>
          <w:szCs w:val="24"/>
          <w:lang w:val="es-CR"/>
        </w:rPr>
        <w:t xml:space="preserve">: </w:t>
      </w:r>
      <w:r w:rsidRPr="001C3AC7">
        <w:rPr>
          <w:rFonts w:eastAsia="Arial" w:cs="Arial"/>
          <w:i/>
          <w:spacing w:val="-2"/>
          <w:szCs w:val="24"/>
          <w:lang w:val="es-CR"/>
        </w:rPr>
        <w:t>el marco de evaluación</w:t>
      </w:r>
      <w:r w:rsidRPr="001C3AC7">
        <w:rPr>
          <w:rFonts w:eastAsia="Arial" w:cs="Arial"/>
          <w:spacing w:val="-2"/>
          <w:szCs w:val="24"/>
          <w:lang w:val="es-CR"/>
        </w:rPr>
        <w:t xml:space="preserve"> </w:t>
      </w:r>
      <w:proofErr w:type="spellStart"/>
      <w:r w:rsidRPr="001C3AC7">
        <w:rPr>
          <w:rFonts w:eastAsia="Arial" w:cs="Arial"/>
          <w:spacing w:val="-2"/>
          <w:szCs w:val="24"/>
          <w:lang w:val="es-CR"/>
        </w:rPr>
        <w:t>MESMIS</w:t>
      </w:r>
      <w:proofErr w:type="spellEnd"/>
      <w:r w:rsidRPr="001C3AC7">
        <w:rPr>
          <w:rFonts w:eastAsia="Arial" w:cs="Arial"/>
          <w:spacing w:val="-2"/>
          <w:szCs w:val="24"/>
          <w:lang w:val="es-CR"/>
        </w:rPr>
        <w:t xml:space="preserve">. </w:t>
      </w:r>
      <w:r w:rsidRPr="008C2016">
        <w:rPr>
          <w:rFonts w:eastAsia="Arial" w:cs="Arial"/>
          <w:spacing w:val="-2"/>
          <w:szCs w:val="24"/>
        </w:rPr>
        <w:t xml:space="preserve">México: </w:t>
      </w:r>
      <w:proofErr w:type="spellStart"/>
      <w:r w:rsidRPr="008C2016">
        <w:rPr>
          <w:rFonts w:eastAsia="Arial" w:cs="Arial"/>
          <w:spacing w:val="-2"/>
          <w:szCs w:val="24"/>
        </w:rPr>
        <w:t>Mundi</w:t>
      </w:r>
      <w:proofErr w:type="spellEnd"/>
      <w:r w:rsidRPr="008C2016">
        <w:rPr>
          <w:rFonts w:eastAsia="Arial" w:cs="Arial"/>
          <w:spacing w:val="-2"/>
          <w:szCs w:val="24"/>
        </w:rPr>
        <w:t xml:space="preserve"> Prensa, </w:t>
      </w:r>
      <w:proofErr w:type="spellStart"/>
      <w:r w:rsidRPr="008C2016">
        <w:rPr>
          <w:rFonts w:eastAsia="Arial" w:cs="Arial"/>
          <w:spacing w:val="-2"/>
          <w:szCs w:val="24"/>
        </w:rPr>
        <w:t>p.13</w:t>
      </w:r>
      <w:proofErr w:type="spellEnd"/>
      <w:r w:rsidRPr="008C2016">
        <w:rPr>
          <w:rFonts w:eastAsia="Arial" w:cs="Arial"/>
          <w:spacing w:val="-2"/>
          <w:szCs w:val="24"/>
        </w:rPr>
        <w:t>-14, 1999.</w:t>
      </w:r>
    </w:p>
    <w:p w:rsidR="001C3AC7" w:rsidRPr="008C2016" w:rsidRDefault="001C3AC7" w:rsidP="002079D3">
      <w:pPr>
        <w:spacing w:line="240" w:lineRule="auto"/>
        <w:jc w:val="left"/>
        <w:rPr>
          <w:rFonts w:eastAsia="Arial" w:cs="Arial"/>
          <w:spacing w:val="-2"/>
          <w:szCs w:val="24"/>
        </w:rPr>
      </w:pPr>
    </w:p>
    <w:p w:rsidR="001C3AC7" w:rsidRPr="008C2016" w:rsidRDefault="001C3AC7" w:rsidP="002079D3">
      <w:pPr>
        <w:spacing w:line="240" w:lineRule="auto"/>
        <w:jc w:val="left"/>
        <w:rPr>
          <w:rFonts w:eastAsia="Arial" w:cs="Arial"/>
          <w:spacing w:val="-2"/>
          <w:szCs w:val="24"/>
        </w:rPr>
      </w:pPr>
      <w:r w:rsidRPr="008C2016">
        <w:rPr>
          <w:rFonts w:eastAsia="Arial" w:cs="Arial"/>
          <w:spacing w:val="-2"/>
          <w:szCs w:val="24"/>
        </w:rPr>
        <w:t xml:space="preserve">MARTINS, </w:t>
      </w:r>
      <w:proofErr w:type="spellStart"/>
      <w:r w:rsidRPr="008C2016">
        <w:rPr>
          <w:rFonts w:eastAsia="Arial" w:cs="Arial"/>
          <w:spacing w:val="-2"/>
          <w:szCs w:val="24"/>
        </w:rPr>
        <w:t>J.S</w:t>
      </w:r>
      <w:proofErr w:type="spellEnd"/>
      <w:r w:rsidRPr="008C2016">
        <w:rPr>
          <w:rFonts w:eastAsia="Arial" w:cs="Arial"/>
          <w:spacing w:val="-2"/>
          <w:szCs w:val="24"/>
        </w:rPr>
        <w:t xml:space="preserve">. O futuro da Sociologia Rural e sua contribuição para a qualidade de vida rural. </w:t>
      </w:r>
      <w:r w:rsidRPr="008C2016">
        <w:rPr>
          <w:rFonts w:eastAsia="Arial" w:cs="Arial"/>
          <w:b/>
          <w:spacing w:val="-2"/>
          <w:szCs w:val="24"/>
        </w:rPr>
        <w:t>ESTUDOS AVANÇADOS</w:t>
      </w:r>
      <w:r w:rsidRPr="008C2016">
        <w:rPr>
          <w:rFonts w:eastAsia="Arial" w:cs="Arial"/>
          <w:spacing w:val="-2"/>
          <w:szCs w:val="24"/>
        </w:rPr>
        <w:t xml:space="preserve">, </w:t>
      </w:r>
      <w:proofErr w:type="spellStart"/>
      <w:r w:rsidRPr="008C2016">
        <w:rPr>
          <w:rFonts w:eastAsia="Arial" w:cs="Arial"/>
          <w:spacing w:val="-2"/>
          <w:szCs w:val="24"/>
        </w:rPr>
        <w:t>v.15</w:t>
      </w:r>
      <w:proofErr w:type="spellEnd"/>
      <w:r w:rsidRPr="008C2016">
        <w:rPr>
          <w:rFonts w:eastAsia="Arial" w:cs="Arial"/>
          <w:spacing w:val="-2"/>
          <w:szCs w:val="24"/>
        </w:rPr>
        <w:t xml:space="preserve">, </w:t>
      </w:r>
      <w:proofErr w:type="spellStart"/>
      <w:r w:rsidRPr="008C2016">
        <w:rPr>
          <w:rFonts w:eastAsia="Arial" w:cs="Arial"/>
          <w:spacing w:val="-2"/>
          <w:szCs w:val="24"/>
        </w:rPr>
        <w:t>n.43</w:t>
      </w:r>
      <w:proofErr w:type="spellEnd"/>
      <w:r w:rsidRPr="008C2016">
        <w:rPr>
          <w:rFonts w:eastAsia="Arial" w:cs="Arial"/>
          <w:spacing w:val="-2"/>
          <w:szCs w:val="24"/>
        </w:rPr>
        <w:t xml:space="preserve">, 2001, </w:t>
      </w:r>
      <w:proofErr w:type="spellStart"/>
      <w:r w:rsidRPr="008C2016">
        <w:rPr>
          <w:rFonts w:eastAsia="Arial" w:cs="Arial"/>
          <w:spacing w:val="-2"/>
          <w:szCs w:val="24"/>
        </w:rPr>
        <w:t>p.31</w:t>
      </w:r>
      <w:proofErr w:type="spellEnd"/>
      <w:r w:rsidRPr="008C2016">
        <w:rPr>
          <w:rFonts w:eastAsia="Arial" w:cs="Arial"/>
          <w:spacing w:val="-2"/>
          <w:szCs w:val="24"/>
        </w:rPr>
        <w:t>-36.</w:t>
      </w:r>
    </w:p>
    <w:p w:rsidR="001C3AC7" w:rsidRPr="008C2016" w:rsidRDefault="001C3AC7" w:rsidP="002079D3">
      <w:pPr>
        <w:spacing w:line="240" w:lineRule="auto"/>
        <w:jc w:val="left"/>
        <w:rPr>
          <w:rFonts w:eastAsia="Arial" w:cs="Arial"/>
          <w:spacing w:val="-2"/>
          <w:szCs w:val="24"/>
        </w:rPr>
      </w:pPr>
    </w:p>
    <w:p w:rsidR="001C3AC7" w:rsidRPr="008C2016" w:rsidRDefault="001C3AC7" w:rsidP="002079D3">
      <w:pPr>
        <w:spacing w:line="240" w:lineRule="auto"/>
        <w:jc w:val="left"/>
        <w:rPr>
          <w:rFonts w:eastAsia="Arial" w:cs="Arial"/>
          <w:spacing w:val="-2"/>
          <w:szCs w:val="24"/>
        </w:rPr>
      </w:pPr>
      <w:proofErr w:type="spellStart"/>
      <w:r w:rsidRPr="008C2016">
        <w:rPr>
          <w:rFonts w:eastAsia="Arial" w:cs="Arial"/>
          <w:spacing w:val="-2"/>
          <w:szCs w:val="24"/>
        </w:rPr>
        <w:t>MARZALL</w:t>
      </w:r>
      <w:proofErr w:type="spellEnd"/>
      <w:r w:rsidRPr="008C2016">
        <w:rPr>
          <w:rFonts w:eastAsia="Arial" w:cs="Arial"/>
          <w:spacing w:val="-2"/>
          <w:szCs w:val="24"/>
        </w:rPr>
        <w:t xml:space="preserve">, K. </w:t>
      </w:r>
      <w:r w:rsidRPr="008C2016">
        <w:rPr>
          <w:rFonts w:eastAsia="Arial" w:cs="Arial"/>
          <w:b/>
          <w:spacing w:val="-2"/>
          <w:szCs w:val="24"/>
        </w:rPr>
        <w:t xml:space="preserve">Indicadores de sustentabilidade para </w:t>
      </w:r>
      <w:proofErr w:type="spellStart"/>
      <w:r w:rsidRPr="008C2016">
        <w:rPr>
          <w:rFonts w:eastAsia="Arial" w:cs="Arial"/>
          <w:b/>
          <w:spacing w:val="-2"/>
          <w:szCs w:val="24"/>
        </w:rPr>
        <w:t>agroecossistemas</w:t>
      </w:r>
      <w:proofErr w:type="spellEnd"/>
      <w:r w:rsidRPr="008C2016">
        <w:rPr>
          <w:rFonts w:eastAsia="Arial" w:cs="Arial"/>
          <w:spacing w:val="-2"/>
          <w:szCs w:val="24"/>
        </w:rPr>
        <w:t xml:space="preserve">. 1999. </w:t>
      </w:r>
      <w:proofErr w:type="spellStart"/>
      <w:r w:rsidRPr="008C2016">
        <w:rPr>
          <w:rFonts w:eastAsia="Arial" w:cs="Arial"/>
          <w:spacing w:val="-2"/>
          <w:szCs w:val="24"/>
        </w:rPr>
        <w:t>208f</w:t>
      </w:r>
      <w:proofErr w:type="spellEnd"/>
      <w:r w:rsidRPr="008C2016">
        <w:rPr>
          <w:rFonts w:eastAsia="Arial" w:cs="Arial"/>
          <w:spacing w:val="-2"/>
          <w:szCs w:val="24"/>
        </w:rPr>
        <w:t xml:space="preserve">. Dissertação (Mestrado em Fitotecnia), Universidade Federal Rio Grande do Sul, Porto Alegre, 1999. </w:t>
      </w:r>
    </w:p>
    <w:p w:rsidR="001C3AC7" w:rsidRPr="008C2016" w:rsidRDefault="001C3AC7" w:rsidP="002079D3">
      <w:pPr>
        <w:spacing w:line="240" w:lineRule="auto"/>
        <w:jc w:val="left"/>
        <w:rPr>
          <w:rFonts w:eastAsia="Arial" w:cs="Arial"/>
          <w:spacing w:val="-2"/>
          <w:szCs w:val="24"/>
        </w:rPr>
      </w:pPr>
    </w:p>
    <w:p w:rsidR="001C3AC7" w:rsidRPr="008C2016" w:rsidRDefault="001C3AC7" w:rsidP="002079D3">
      <w:pPr>
        <w:spacing w:line="240" w:lineRule="auto"/>
        <w:jc w:val="left"/>
        <w:rPr>
          <w:rFonts w:eastAsia="Arial" w:cs="Arial"/>
          <w:spacing w:val="-2"/>
          <w:szCs w:val="24"/>
        </w:rPr>
      </w:pPr>
      <w:r w:rsidRPr="008C2016">
        <w:rPr>
          <w:rFonts w:cs="Arial"/>
          <w:szCs w:val="24"/>
        </w:rPr>
        <w:t xml:space="preserve">MINISTÉRIO DA AGRICULTURA, PECUÁRIA E ABASTECIMENTO. </w:t>
      </w:r>
      <w:r w:rsidRPr="008C2016">
        <w:rPr>
          <w:rFonts w:cs="Arial"/>
          <w:b/>
          <w:szCs w:val="24"/>
        </w:rPr>
        <w:t xml:space="preserve">Liberação de 152 novos </w:t>
      </w:r>
      <w:proofErr w:type="spellStart"/>
      <w:proofErr w:type="gramStart"/>
      <w:r w:rsidRPr="008C2016">
        <w:rPr>
          <w:rFonts w:cs="Arial"/>
          <w:b/>
          <w:szCs w:val="24"/>
        </w:rPr>
        <w:t>agrotóxicos</w:t>
      </w:r>
      <w:r w:rsidRPr="008C2016">
        <w:rPr>
          <w:rFonts w:cs="Arial"/>
          <w:szCs w:val="24"/>
        </w:rPr>
        <w:t>.</w:t>
      </w:r>
      <w:proofErr w:type="gramEnd"/>
      <w:r w:rsidRPr="008C2016">
        <w:rPr>
          <w:rStyle w:val="orgao-dou-data"/>
          <w:rFonts w:cs="Arial"/>
          <w:bCs/>
          <w:szCs w:val="24"/>
        </w:rPr>
        <w:t>2019</w:t>
      </w:r>
      <w:proofErr w:type="spellEnd"/>
      <w:r w:rsidRPr="008C2016">
        <w:rPr>
          <w:rStyle w:val="orgao-dou-data"/>
          <w:rFonts w:cs="Arial"/>
          <w:bCs/>
          <w:szCs w:val="24"/>
        </w:rPr>
        <w:t>. Disponível em: &lt;</w:t>
      </w:r>
      <w:r w:rsidRPr="008C2016">
        <w:rPr>
          <w:rFonts w:cs="Arial"/>
          <w:szCs w:val="24"/>
        </w:rPr>
        <w:t xml:space="preserve"> </w:t>
      </w:r>
      <w:hyperlink r:id="rId9" w:history="1">
        <w:r w:rsidRPr="008C2016">
          <w:rPr>
            <w:rStyle w:val="Hyperlink"/>
            <w:rFonts w:cs="Arial"/>
            <w:szCs w:val="24"/>
          </w:rPr>
          <w:t>www.in.gov.br/materia/-/asset_publisher/Kujrw0TZC2Mb/content/id/58547404</w:t>
        </w:r>
      </w:hyperlink>
      <w:r w:rsidRPr="008C2016">
        <w:rPr>
          <w:rStyle w:val="orgao-dou-data"/>
          <w:rFonts w:cs="Arial"/>
          <w:bCs/>
          <w:szCs w:val="24"/>
        </w:rPr>
        <w:t>&gt;</w:t>
      </w:r>
      <w:proofErr w:type="gramStart"/>
      <w:r w:rsidRPr="008C2016">
        <w:rPr>
          <w:rStyle w:val="orgao-dou-data"/>
          <w:rFonts w:cs="Arial"/>
          <w:bCs/>
          <w:szCs w:val="24"/>
        </w:rPr>
        <w:t xml:space="preserve"> .</w:t>
      </w:r>
      <w:proofErr w:type="gramEnd"/>
      <w:r w:rsidRPr="008C2016">
        <w:rPr>
          <w:rStyle w:val="orgao-dou-data"/>
          <w:rFonts w:cs="Arial"/>
          <w:bCs/>
          <w:szCs w:val="24"/>
        </w:rPr>
        <w:t xml:space="preserve"> Acesso em: </w:t>
      </w:r>
      <w:proofErr w:type="gramStart"/>
      <w:r w:rsidRPr="008C2016">
        <w:rPr>
          <w:rStyle w:val="orgao-dou-data"/>
          <w:rFonts w:cs="Arial"/>
          <w:bCs/>
          <w:szCs w:val="24"/>
        </w:rPr>
        <w:t>21 abril 2019</w:t>
      </w:r>
      <w:proofErr w:type="gramEnd"/>
      <w:r w:rsidRPr="008C2016">
        <w:rPr>
          <w:rStyle w:val="orgao-dou-data"/>
          <w:rFonts w:cs="Arial"/>
          <w:bCs/>
          <w:szCs w:val="24"/>
        </w:rPr>
        <w:t>.</w:t>
      </w:r>
      <w:r w:rsidRPr="008C2016">
        <w:rPr>
          <w:rStyle w:val="orgao-dou-data"/>
          <w:rFonts w:cs="Arial"/>
          <w:bCs/>
          <w:szCs w:val="24"/>
        </w:rPr>
        <w:cr/>
      </w:r>
    </w:p>
    <w:p w:rsidR="001C3AC7" w:rsidRPr="008C2016" w:rsidRDefault="001C3AC7" w:rsidP="002079D3">
      <w:pPr>
        <w:spacing w:line="240" w:lineRule="auto"/>
        <w:jc w:val="left"/>
        <w:rPr>
          <w:rFonts w:eastAsia="Arial" w:cs="Arial"/>
          <w:spacing w:val="-2"/>
          <w:szCs w:val="24"/>
        </w:rPr>
      </w:pPr>
      <w:r w:rsidRPr="008C2016">
        <w:rPr>
          <w:rFonts w:eastAsia="Arial" w:cs="Arial"/>
          <w:spacing w:val="-2"/>
          <w:szCs w:val="24"/>
        </w:rPr>
        <w:t xml:space="preserve">NAVARRO, Z. Desenvolvimento rural no Brasil: os limites do passado e os caminhos do futuro. </w:t>
      </w:r>
      <w:r w:rsidRPr="008C2016">
        <w:rPr>
          <w:rFonts w:eastAsia="Arial" w:cs="Arial"/>
          <w:b/>
          <w:spacing w:val="-2"/>
          <w:szCs w:val="24"/>
        </w:rPr>
        <w:t>ESTUDOS AVANÇADOS</w:t>
      </w:r>
      <w:r w:rsidRPr="008C2016">
        <w:rPr>
          <w:rFonts w:eastAsia="Arial" w:cs="Arial"/>
          <w:spacing w:val="-2"/>
          <w:szCs w:val="24"/>
        </w:rPr>
        <w:t xml:space="preserve">, </w:t>
      </w:r>
      <w:proofErr w:type="spellStart"/>
      <w:r w:rsidRPr="008C2016">
        <w:rPr>
          <w:rFonts w:eastAsia="Arial" w:cs="Arial"/>
          <w:spacing w:val="-2"/>
          <w:szCs w:val="24"/>
        </w:rPr>
        <w:t>v.15</w:t>
      </w:r>
      <w:proofErr w:type="spellEnd"/>
      <w:r w:rsidRPr="008C2016">
        <w:rPr>
          <w:rFonts w:eastAsia="Arial" w:cs="Arial"/>
          <w:spacing w:val="-2"/>
          <w:szCs w:val="24"/>
        </w:rPr>
        <w:t xml:space="preserve">, </w:t>
      </w:r>
      <w:proofErr w:type="spellStart"/>
      <w:r w:rsidRPr="008C2016">
        <w:rPr>
          <w:rFonts w:eastAsia="Arial" w:cs="Arial"/>
          <w:spacing w:val="-2"/>
          <w:szCs w:val="24"/>
        </w:rPr>
        <w:t>n.43</w:t>
      </w:r>
      <w:proofErr w:type="spellEnd"/>
      <w:r w:rsidRPr="008C2016">
        <w:rPr>
          <w:rFonts w:eastAsia="Arial" w:cs="Arial"/>
          <w:spacing w:val="-2"/>
          <w:szCs w:val="24"/>
        </w:rPr>
        <w:t xml:space="preserve">, 2001, </w:t>
      </w:r>
      <w:proofErr w:type="spellStart"/>
      <w:r w:rsidRPr="008C2016">
        <w:rPr>
          <w:rFonts w:eastAsia="Arial" w:cs="Arial"/>
          <w:spacing w:val="-2"/>
          <w:szCs w:val="24"/>
        </w:rPr>
        <w:t>p.83</w:t>
      </w:r>
      <w:proofErr w:type="spellEnd"/>
      <w:r w:rsidRPr="008C2016">
        <w:rPr>
          <w:rFonts w:eastAsia="Arial" w:cs="Arial"/>
          <w:spacing w:val="-2"/>
          <w:szCs w:val="24"/>
        </w:rPr>
        <w:t>-100.</w:t>
      </w:r>
    </w:p>
    <w:p w:rsidR="001C3AC7" w:rsidRPr="008C2016" w:rsidRDefault="001C3AC7" w:rsidP="002079D3">
      <w:pPr>
        <w:spacing w:line="240" w:lineRule="auto"/>
        <w:jc w:val="left"/>
        <w:rPr>
          <w:rFonts w:eastAsia="Arial" w:cs="Arial"/>
          <w:spacing w:val="-2"/>
          <w:szCs w:val="24"/>
        </w:rPr>
      </w:pPr>
    </w:p>
    <w:p w:rsidR="001C3AC7" w:rsidRPr="008C2016" w:rsidRDefault="001C3AC7" w:rsidP="002079D3">
      <w:pPr>
        <w:spacing w:line="240" w:lineRule="auto"/>
        <w:jc w:val="left"/>
        <w:rPr>
          <w:rFonts w:eastAsia="Arial" w:cs="Arial"/>
          <w:spacing w:val="-2"/>
          <w:szCs w:val="24"/>
        </w:rPr>
      </w:pPr>
      <w:r w:rsidRPr="000E3985">
        <w:rPr>
          <w:rFonts w:eastAsia="Arial" w:cs="Arial"/>
          <w:spacing w:val="-2"/>
          <w:szCs w:val="24"/>
          <w:lang w:val="es-CR"/>
        </w:rPr>
        <w:t>NETO,</w:t>
      </w:r>
      <w:r w:rsidRPr="000E3985">
        <w:rPr>
          <w:rFonts w:cs="Arial"/>
          <w:szCs w:val="24"/>
          <w:lang w:val="es-CR"/>
        </w:rPr>
        <w:t xml:space="preserve"> </w:t>
      </w:r>
      <w:r w:rsidRPr="000E3985">
        <w:rPr>
          <w:rFonts w:eastAsia="Arial" w:cs="Arial"/>
          <w:spacing w:val="-2"/>
          <w:szCs w:val="24"/>
          <w:lang w:val="es-CR"/>
        </w:rPr>
        <w:t xml:space="preserve">C. A. L. F. </w:t>
      </w:r>
      <w:r w:rsidRPr="000E3985">
        <w:rPr>
          <w:rFonts w:eastAsia="Arial" w:cs="Arial"/>
          <w:i/>
          <w:spacing w:val="-2"/>
          <w:szCs w:val="24"/>
          <w:lang w:val="es-CR"/>
        </w:rPr>
        <w:t>et al</w:t>
      </w:r>
      <w:r w:rsidRPr="000E3985">
        <w:rPr>
          <w:rFonts w:eastAsia="Arial" w:cs="Arial"/>
          <w:spacing w:val="-2"/>
          <w:szCs w:val="24"/>
          <w:lang w:val="es-CR"/>
        </w:rPr>
        <w:t>.</w:t>
      </w:r>
      <w:r w:rsidRPr="000E3985">
        <w:rPr>
          <w:rFonts w:cs="Arial"/>
          <w:szCs w:val="24"/>
          <w:lang w:val="es-CR"/>
        </w:rPr>
        <w:t xml:space="preserve"> </w:t>
      </w:r>
      <w:r w:rsidRPr="008C2016">
        <w:rPr>
          <w:rFonts w:eastAsia="Arial" w:cs="Arial"/>
          <w:spacing w:val="-2"/>
          <w:szCs w:val="24"/>
        </w:rPr>
        <w:t xml:space="preserve">Pontos críticos de </w:t>
      </w:r>
      <w:proofErr w:type="spellStart"/>
      <w:r w:rsidRPr="008C2016">
        <w:rPr>
          <w:rFonts w:eastAsia="Arial" w:cs="Arial"/>
          <w:spacing w:val="-2"/>
          <w:szCs w:val="24"/>
        </w:rPr>
        <w:t>agroecossistemas</w:t>
      </w:r>
      <w:proofErr w:type="spellEnd"/>
      <w:r w:rsidRPr="008C2016">
        <w:rPr>
          <w:rFonts w:eastAsia="Arial" w:cs="Arial"/>
          <w:spacing w:val="-2"/>
          <w:szCs w:val="24"/>
        </w:rPr>
        <w:t xml:space="preserve"> melíponas no Semiárido norte-rio-grandense do Brasil.</w:t>
      </w:r>
      <w:r w:rsidRPr="008C2016">
        <w:rPr>
          <w:rFonts w:cs="Arial"/>
          <w:szCs w:val="24"/>
        </w:rPr>
        <w:t xml:space="preserve"> </w:t>
      </w:r>
      <w:r w:rsidRPr="008C2016">
        <w:rPr>
          <w:rFonts w:eastAsia="Arial" w:cs="Arial"/>
          <w:b/>
          <w:spacing w:val="-2"/>
          <w:szCs w:val="24"/>
        </w:rPr>
        <w:t>SOCIEDADE &amp; NATUREZA</w:t>
      </w:r>
      <w:r w:rsidRPr="008C2016">
        <w:rPr>
          <w:rFonts w:eastAsia="Arial" w:cs="Arial"/>
          <w:spacing w:val="-2"/>
          <w:szCs w:val="24"/>
        </w:rPr>
        <w:t xml:space="preserve">, Uberlândia :MG, </w:t>
      </w:r>
      <w:proofErr w:type="spellStart"/>
      <w:r w:rsidRPr="008C2016">
        <w:rPr>
          <w:rFonts w:eastAsia="Arial" w:cs="Arial"/>
          <w:spacing w:val="-2"/>
          <w:szCs w:val="24"/>
        </w:rPr>
        <w:t>v.30</w:t>
      </w:r>
      <w:proofErr w:type="spellEnd"/>
      <w:r w:rsidRPr="008C2016">
        <w:rPr>
          <w:rFonts w:eastAsia="Arial" w:cs="Arial"/>
          <w:spacing w:val="-2"/>
          <w:szCs w:val="24"/>
        </w:rPr>
        <w:t xml:space="preserve">, </w:t>
      </w:r>
      <w:proofErr w:type="spellStart"/>
      <w:r w:rsidRPr="008C2016">
        <w:rPr>
          <w:rFonts w:eastAsia="Arial" w:cs="Arial"/>
          <w:spacing w:val="-2"/>
          <w:szCs w:val="24"/>
        </w:rPr>
        <w:t>n.1,jan</w:t>
      </w:r>
      <w:proofErr w:type="spellEnd"/>
      <w:r w:rsidRPr="008C2016">
        <w:rPr>
          <w:rFonts w:eastAsia="Arial" w:cs="Arial"/>
          <w:spacing w:val="-2"/>
          <w:szCs w:val="24"/>
        </w:rPr>
        <w:t xml:space="preserve">./abr., </w:t>
      </w:r>
      <w:proofErr w:type="spellStart"/>
      <w:r w:rsidRPr="008C2016">
        <w:rPr>
          <w:rFonts w:eastAsia="Arial" w:cs="Arial"/>
          <w:spacing w:val="-2"/>
          <w:szCs w:val="24"/>
        </w:rPr>
        <w:t>p.118,2018</w:t>
      </w:r>
      <w:proofErr w:type="spellEnd"/>
      <w:r w:rsidRPr="008C2016">
        <w:rPr>
          <w:rFonts w:eastAsia="Arial" w:cs="Arial"/>
          <w:spacing w:val="-2"/>
          <w:szCs w:val="24"/>
        </w:rPr>
        <w:t>.</w:t>
      </w:r>
    </w:p>
    <w:p w:rsidR="001C3AC7" w:rsidRPr="008C2016" w:rsidRDefault="001C3AC7" w:rsidP="002079D3">
      <w:pPr>
        <w:spacing w:line="240" w:lineRule="auto"/>
        <w:jc w:val="left"/>
        <w:rPr>
          <w:rFonts w:eastAsia="Arial" w:cs="Arial"/>
          <w:spacing w:val="-2"/>
          <w:szCs w:val="24"/>
        </w:rPr>
      </w:pPr>
    </w:p>
    <w:p w:rsidR="001C3AC7" w:rsidRPr="008C2016" w:rsidRDefault="001C3AC7" w:rsidP="002079D3">
      <w:pPr>
        <w:spacing w:line="240" w:lineRule="auto"/>
        <w:jc w:val="left"/>
        <w:rPr>
          <w:rFonts w:eastAsia="Arial" w:cs="Arial"/>
          <w:spacing w:val="-2"/>
          <w:szCs w:val="24"/>
        </w:rPr>
      </w:pPr>
      <w:r w:rsidRPr="008C2016">
        <w:rPr>
          <w:rFonts w:eastAsia="Arial" w:cs="Arial"/>
          <w:spacing w:val="-2"/>
          <w:szCs w:val="24"/>
        </w:rPr>
        <w:lastRenderedPageBreak/>
        <w:t xml:space="preserve">SANCHEZ, G. F.; MATOS, M. M. Marcos Metodológicos para Sistematização de Indicadores de Sustentabilidade da Agricultura. </w:t>
      </w:r>
      <w:r w:rsidRPr="008C2016">
        <w:rPr>
          <w:rFonts w:eastAsia="Arial" w:cs="Arial"/>
          <w:b/>
          <w:spacing w:val="-2"/>
          <w:szCs w:val="24"/>
        </w:rPr>
        <w:t>CADERNOS [</w:t>
      </w:r>
      <w:proofErr w:type="spellStart"/>
      <w:r w:rsidRPr="008C2016">
        <w:rPr>
          <w:rFonts w:eastAsia="Arial" w:cs="Arial"/>
          <w:b/>
          <w:spacing w:val="-2"/>
          <w:szCs w:val="24"/>
        </w:rPr>
        <w:t>SYN</w:t>
      </w:r>
      <w:proofErr w:type="spellEnd"/>
      <w:proofErr w:type="gramStart"/>
      <w:r w:rsidRPr="008C2016">
        <w:rPr>
          <w:rFonts w:eastAsia="Arial" w:cs="Arial"/>
          <w:b/>
          <w:spacing w:val="-2"/>
          <w:szCs w:val="24"/>
        </w:rPr>
        <w:t>]</w:t>
      </w:r>
      <w:proofErr w:type="spellStart"/>
      <w:r w:rsidRPr="008C2016">
        <w:rPr>
          <w:rFonts w:eastAsia="Arial" w:cs="Arial"/>
          <w:b/>
          <w:spacing w:val="-2"/>
          <w:szCs w:val="24"/>
        </w:rPr>
        <w:t>THESIS</w:t>
      </w:r>
      <w:proofErr w:type="spellEnd"/>
      <w:proofErr w:type="gramEnd"/>
      <w:r w:rsidRPr="008C2016">
        <w:rPr>
          <w:rFonts w:eastAsia="Arial" w:cs="Arial"/>
          <w:spacing w:val="-2"/>
          <w:szCs w:val="24"/>
        </w:rPr>
        <w:t xml:space="preserve">, v. 5, n. 2, </w:t>
      </w:r>
      <w:proofErr w:type="spellStart"/>
      <w:r w:rsidRPr="008C2016">
        <w:rPr>
          <w:rFonts w:eastAsia="Arial" w:cs="Arial"/>
          <w:spacing w:val="-2"/>
          <w:szCs w:val="24"/>
        </w:rPr>
        <w:t>p.10</w:t>
      </w:r>
      <w:proofErr w:type="spellEnd"/>
      <w:r w:rsidRPr="008C2016">
        <w:rPr>
          <w:rFonts w:eastAsia="Arial" w:cs="Arial"/>
          <w:spacing w:val="-2"/>
          <w:szCs w:val="24"/>
        </w:rPr>
        <w:t>, 2012.</w:t>
      </w:r>
    </w:p>
    <w:p w:rsidR="001C3AC7" w:rsidRPr="008C2016" w:rsidRDefault="001C3AC7" w:rsidP="002079D3">
      <w:pPr>
        <w:spacing w:line="240" w:lineRule="auto"/>
        <w:jc w:val="left"/>
        <w:rPr>
          <w:rFonts w:eastAsia="Arial" w:cs="Arial"/>
          <w:spacing w:val="-2"/>
          <w:szCs w:val="24"/>
        </w:rPr>
      </w:pPr>
    </w:p>
    <w:p w:rsidR="001C3AC7" w:rsidRPr="008C2016" w:rsidRDefault="001C3AC7" w:rsidP="002079D3">
      <w:pPr>
        <w:spacing w:line="240" w:lineRule="auto"/>
        <w:jc w:val="left"/>
        <w:rPr>
          <w:rFonts w:eastAsia="Arial" w:cs="Arial"/>
          <w:spacing w:val="-2"/>
          <w:szCs w:val="24"/>
        </w:rPr>
      </w:pPr>
      <w:proofErr w:type="spellStart"/>
      <w:r w:rsidRPr="008C2016">
        <w:rPr>
          <w:rFonts w:eastAsia="Arial" w:cs="Arial"/>
          <w:spacing w:val="-2"/>
          <w:szCs w:val="24"/>
        </w:rPr>
        <w:t>ZOLDAN</w:t>
      </w:r>
      <w:proofErr w:type="spellEnd"/>
      <w:r w:rsidRPr="008C2016">
        <w:rPr>
          <w:rFonts w:eastAsia="Arial" w:cs="Arial"/>
          <w:spacing w:val="-2"/>
          <w:szCs w:val="24"/>
        </w:rPr>
        <w:t xml:space="preserve">, P.C.; </w:t>
      </w:r>
      <w:proofErr w:type="spellStart"/>
      <w:r w:rsidRPr="008C2016">
        <w:rPr>
          <w:rFonts w:eastAsia="Arial" w:cs="Arial"/>
          <w:spacing w:val="-2"/>
          <w:szCs w:val="24"/>
        </w:rPr>
        <w:t>MIOR</w:t>
      </w:r>
      <w:proofErr w:type="spellEnd"/>
      <w:r w:rsidRPr="008C2016">
        <w:rPr>
          <w:rFonts w:eastAsia="Arial" w:cs="Arial"/>
          <w:spacing w:val="-2"/>
          <w:szCs w:val="24"/>
        </w:rPr>
        <w:t xml:space="preserve">, L.C. </w:t>
      </w:r>
      <w:r w:rsidRPr="008C2016">
        <w:rPr>
          <w:rFonts w:eastAsia="Arial" w:cs="Arial"/>
          <w:b/>
          <w:spacing w:val="-2"/>
          <w:szCs w:val="24"/>
        </w:rPr>
        <w:t>Produção orgânica na agricultura familiar de Santa Catarina</w:t>
      </w:r>
      <w:r w:rsidRPr="008C2016">
        <w:rPr>
          <w:rFonts w:eastAsia="Arial" w:cs="Arial"/>
          <w:spacing w:val="-2"/>
          <w:szCs w:val="24"/>
        </w:rPr>
        <w:t xml:space="preserve">. Florianópolis: </w:t>
      </w:r>
      <w:proofErr w:type="spellStart"/>
      <w:r w:rsidRPr="008C2016">
        <w:rPr>
          <w:rFonts w:eastAsia="Arial" w:cs="Arial"/>
          <w:spacing w:val="-2"/>
          <w:szCs w:val="24"/>
        </w:rPr>
        <w:t>Epagri</w:t>
      </w:r>
      <w:proofErr w:type="spellEnd"/>
      <w:r w:rsidRPr="008C2016">
        <w:rPr>
          <w:rFonts w:eastAsia="Arial" w:cs="Arial"/>
          <w:spacing w:val="-2"/>
          <w:szCs w:val="24"/>
        </w:rPr>
        <w:t>, 2012.</w:t>
      </w:r>
    </w:p>
    <w:p w:rsidR="001C3AC7" w:rsidRPr="008C2016" w:rsidRDefault="001C3AC7" w:rsidP="002341FD">
      <w:pPr>
        <w:rPr>
          <w:rFonts w:eastAsia="Arial" w:cs="Arial"/>
          <w:spacing w:val="-2"/>
          <w:szCs w:val="24"/>
        </w:rPr>
      </w:pPr>
    </w:p>
    <w:p w:rsidR="000379C3" w:rsidRPr="001C3AC7" w:rsidRDefault="000379C3" w:rsidP="002341FD"/>
    <w:sectPr w:rsidR="000379C3" w:rsidRPr="001C3AC7" w:rsidSect="003C4960">
      <w:headerReference w:type="default" r:id="rId10"/>
      <w:footerReference w:type="default" r:id="rId11"/>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4C2E" w:rsidRDefault="009F4C2E" w:rsidP="00C22554">
      <w:pPr>
        <w:spacing w:line="240" w:lineRule="auto"/>
      </w:pPr>
      <w:r>
        <w:separator/>
      </w:r>
    </w:p>
  </w:endnote>
  <w:endnote w:type="continuationSeparator" w:id="0">
    <w:p w:rsidR="009F4C2E" w:rsidRDefault="009F4C2E"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Lt">
    <w:panose1 w:val="00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0E3985">
          <w:rPr>
            <w:noProof/>
          </w:rPr>
          <w:t>1</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4C2E" w:rsidRDefault="009F4C2E" w:rsidP="00C22554">
      <w:pPr>
        <w:spacing w:line="240" w:lineRule="auto"/>
      </w:pPr>
      <w:r>
        <w:separator/>
      </w:r>
    </w:p>
  </w:footnote>
  <w:footnote w:type="continuationSeparator" w:id="0">
    <w:p w:rsidR="009F4C2E" w:rsidRDefault="009F4C2E" w:rsidP="00C22554">
      <w:pPr>
        <w:spacing w:line="240" w:lineRule="auto"/>
      </w:pPr>
      <w:r>
        <w:continuationSeparator/>
      </w:r>
    </w:p>
  </w:footnote>
  <w:footnote w:id="1">
    <w:p w:rsidR="001C3AC7" w:rsidRPr="002341FD" w:rsidRDefault="001C3AC7" w:rsidP="002341FD">
      <w:pPr>
        <w:spacing w:line="240" w:lineRule="auto"/>
        <w:ind w:left="142" w:hanging="142"/>
        <w:jc w:val="left"/>
        <w:rPr>
          <w:rFonts w:eastAsia="Arial" w:cs="Arial"/>
          <w:sz w:val="18"/>
          <w:szCs w:val="18"/>
        </w:rPr>
      </w:pPr>
      <w:r>
        <w:rPr>
          <w:rStyle w:val="Refdenotaderodap"/>
          <w:rFonts w:eastAsiaTheme="majorEastAsia"/>
        </w:rPr>
        <w:footnoteRef/>
      </w:r>
      <w:r>
        <w:t xml:space="preserve"> </w:t>
      </w:r>
      <w:r w:rsidRPr="002341FD">
        <w:rPr>
          <w:rFonts w:eastAsia="Arial" w:cs="Arial"/>
          <w:sz w:val="18"/>
          <w:szCs w:val="18"/>
        </w:rPr>
        <w:t xml:space="preserve">Discente do Programa de Mestrado Profissional em Uso Sustentável de Recursos Naturais – </w:t>
      </w:r>
      <w:proofErr w:type="spellStart"/>
      <w:r w:rsidRPr="002341FD">
        <w:rPr>
          <w:rFonts w:eastAsia="Arial" w:cs="Arial"/>
          <w:sz w:val="18"/>
          <w:szCs w:val="18"/>
        </w:rPr>
        <w:t>IFRN</w:t>
      </w:r>
      <w:proofErr w:type="spellEnd"/>
      <w:r w:rsidRPr="002341FD">
        <w:rPr>
          <w:rFonts w:eastAsia="Arial" w:cs="Arial"/>
          <w:sz w:val="18"/>
          <w:szCs w:val="18"/>
        </w:rPr>
        <w:t xml:space="preserve"> – </w:t>
      </w:r>
      <w:proofErr w:type="spellStart"/>
      <w:r w:rsidRPr="002341FD">
        <w:rPr>
          <w:rFonts w:eastAsia="Arial" w:cs="Arial"/>
          <w:sz w:val="18"/>
          <w:szCs w:val="18"/>
        </w:rPr>
        <w:t>CNAT</w:t>
      </w:r>
      <w:proofErr w:type="spellEnd"/>
      <w:r w:rsidRPr="002341FD">
        <w:rPr>
          <w:rFonts w:eastAsia="Arial" w:cs="Arial"/>
          <w:sz w:val="18"/>
          <w:szCs w:val="18"/>
        </w:rPr>
        <w:t xml:space="preserve">. Especialista em Gestão Ambiental – </w:t>
      </w:r>
      <w:proofErr w:type="spellStart"/>
      <w:r w:rsidRPr="002341FD">
        <w:rPr>
          <w:rFonts w:eastAsia="Arial" w:cs="Arial"/>
          <w:sz w:val="18"/>
          <w:szCs w:val="18"/>
        </w:rPr>
        <w:t>IFRN</w:t>
      </w:r>
      <w:proofErr w:type="spellEnd"/>
      <w:r w:rsidRPr="002341FD">
        <w:rPr>
          <w:rFonts w:eastAsia="Arial" w:cs="Arial"/>
          <w:sz w:val="18"/>
          <w:szCs w:val="18"/>
        </w:rPr>
        <w:t xml:space="preserve"> – </w:t>
      </w:r>
      <w:proofErr w:type="spellStart"/>
      <w:r w:rsidRPr="002341FD">
        <w:rPr>
          <w:rFonts w:eastAsia="Arial" w:cs="Arial"/>
          <w:sz w:val="18"/>
          <w:szCs w:val="18"/>
        </w:rPr>
        <w:t>CNAT</w:t>
      </w:r>
      <w:proofErr w:type="spellEnd"/>
      <w:r w:rsidRPr="002341FD">
        <w:rPr>
          <w:rFonts w:eastAsia="Arial" w:cs="Arial"/>
          <w:sz w:val="18"/>
          <w:szCs w:val="18"/>
        </w:rPr>
        <w:t xml:space="preserve">. </w:t>
      </w:r>
      <w:proofErr w:type="spellStart"/>
      <w:r w:rsidRPr="002341FD">
        <w:rPr>
          <w:rFonts w:eastAsia="Arial" w:cs="Arial"/>
          <w:sz w:val="18"/>
          <w:szCs w:val="18"/>
        </w:rPr>
        <w:t>Agroecóloga</w:t>
      </w:r>
      <w:proofErr w:type="spellEnd"/>
      <w:r w:rsidRPr="002341FD">
        <w:rPr>
          <w:rFonts w:eastAsia="Arial" w:cs="Arial"/>
          <w:sz w:val="18"/>
          <w:szCs w:val="18"/>
        </w:rPr>
        <w:t xml:space="preserve"> – </w:t>
      </w:r>
      <w:proofErr w:type="spellStart"/>
      <w:r w:rsidRPr="002341FD">
        <w:rPr>
          <w:rFonts w:eastAsia="Arial" w:cs="Arial"/>
          <w:sz w:val="18"/>
          <w:szCs w:val="18"/>
        </w:rPr>
        <w:t>IFRN</w:t>
      </w:r>
      <w:proofErr w:type="spellEnd"/>
      <w:r w:rsidRPr="002341FD">
        <w:rPr>
          <w:rFonts w:eastAsia="Arial" w:cs="Arial"/>
          <w:sz w:val="18"/>
          <w:szCs w:val="18"/>
        </w:rPr>
        <w:t xml:space="preserve"> – Campus Ipanguaçu</w:t>
      </w:r>
    </w:p>
  </w:footnote>
  <w:footnote w:id="2">
    <w:p w:rsidR="001C3AC7" w:rsidRPr="002341FD" w:rsidRDefault="001C3AC7" w:rsidP="002341FD">
      <w:pPr>
        <w:spacing w:line="240" w:lineRule="auto"/>
        <w:ind w:left="142" w:hanging="142"/>
        <w:jc w:val="left"/>
        <w:rPr>
          <w:rFonts w:eastAsia="Arial" w:cs="Arial"/>
          <w:sz w:val="18"/>
          <w:szCs w:val="18"/>
        </w:rPr>
      </w:pPr>
      <w:r w:rsidRPr="002341FD">
        <w:rPr>
          <w:rStyle w:val="Refdenotaderodap"/>
          <w:rFonts w:eastAsiaTheme="majorEastAsia"/>
        </w:rPr>
        <w:footnoteRef/>
      </w:r>
      <w:r w:rsidRPr="002341FD">
        <w:t xml:space="preserve"> </w:t>
      </w:r>
      <w:r w:rsidRPr="002341FD">
        <w:rPr>
          <w:rFonts w:eastAsia="Arial" w:cs="Arial"/>
          <w:sz w:val="18"/>
          <w:szCs w:val="18"/>
        </w:rPr>
        <w:t xml:space="preserve">Doutora em Recursos Naturais – </w:t>
      </w:r>
      <w:proofErr w:type="spellStart"/>
      <w:r w:rsidRPr="002341FD">
        <w:rPr>
          <w:rFonts w:eastAsia="Arial" w:cs="Arial"/>
          <w:sz w:val="18"/>
          <w:szCs w:val="18"/>
        </w:rPr>
        <w:t>UFCG</w:t>
      </w:r>
      <w:proofErr w:type="spellEnd"/>
      <w:r w:rsidRPr="002341FD">
        <w:rPr>
          <w:rFonts w:eastAsia="Arial" w:cs="Arial"/>
          <w:sz w:val="18"/>
          <w:szCs w:val="18"/>
        </w:rPr>
        <w:t xml:space="preserve">. Docente do </w:t>
      </w:r>
      <w:proofErr w:type="spellStart"/>
      <w:r w:rsidRPr="002341FD">
        <w:rPr>
          <w:rFonts w:eastAsia="Arial" w:cs="Arial"/>
          <w:sz w:val="18"/>
          <w:szCs w:val="18"/>
        </w:rPr>
        <w:t>IFRN</w:t>
      </w:r>
      <w:proofErr w:type="spellEnd"/>
      <w:r w:rsidRPr="002341FD">
        <w:rPr>
          <w:rFonts w:eastAsia="Arial" w:cs="Arial"/>
          <w:sz w:val="18"/>
          <w:szCs w:val="18"/>
        </w:rPr>
        <w:t xml:space="preserve"> – </w:t>
      </w:r>
      <w:proofErr w:type="spellStart"/>
      <w:r w:rsidRPr="002341FD">
        <w:rPr>
          <w:rFonts w:eastAsia="Arial" w:cs="Arial"/>
          <w:sz w:val="18"/>
          <w:szCs w:val="18"/>
        </w:rPr>
        <w:t>CNAT</w:t>
      </w:r>
      <w:proofErr w:type="spellEnd"/>
      <w:r w:rsidRPr="002341FD">
        <w:rPr>
          <w:rFonts w:eastAsia="Arial" w:cs="Arial"/>
          <w:sz w:val="18"/>
          <w:szCs w:val="18"/>
        </w:rPr>
        <w:t xml:space="preserve"> </w:t>
      </w:r>
    </w:p>
    <w:p w:rsidR="001C3AC7" w:rsidRDefault="001C3AC7" w:rsidP="001C3AC7">
      <w:pPr>
        <w:pStyle w:val="Textodenotaderodap"/>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7A42E76F" wp14:editId="73B57579">
          <wp:extent cx="2364154" cy="914400"/>
          <wp:effectExtent l="0" t="0" r="0" b="0"/>
          <wp:docPr id="13"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cs="Symbol" w:hint="default"/>
        <w:lang w:val="pt"/>
      </w:rPr>
    </w:lvl>
  </w:abstractNum>
  <w:abstractNum w:abstractNumId="1">
    <w:nsid w:val="00000002"/>
    <w:multiLevelType w:val="singleLevel"/>
    <w:tmpl w:val="00000002"/>
    <w:name w:val="WW8Num2"/>
    <w:lvl w:ilvl="0">
      <w:start w:val="1"/>
      <w:numFmt w:val="decimal"/>
      <w:lvlText w:val="%1."/>
      <w:lvlJc w:val="left"/>
      <w:pPr>
        <w:tabs>
          <w:tab w:val="num" w:pos="1428"/>
        </w:tabs>
        <w:ind w:left="1428" w:hanging="360"/>
      </w:pPr>
      <w:rPr>
        <w:bCs/>
        <w:lang w:val="pt"/>
      </w:rPr>
    </w:lvl>
  </w:abstractNum>
  <w:abstractNum w:abstractNumId="2">
    <w:nsid w:val="04AE3185"/>
    <w:multiLevelType w:val="hybridMultilevel"/>
    <w:tmpl w:val="EA4CE7A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8031C4B"/>
    <w:multiLevelType w:val="multilevel"/>
    <w:tmpl w:val="37480FB0"/>
    <w:lvl w:ilvl="0">
      <w:start w:val="1"/>
      <w:numFmt w:val="decimal"/>
      <w:lvlText w:val="%1."/>
      <w:lvlJc w:val="left"/>
      <w:pPr>
        <w:ind w:left="720" w:hanging="360"/>
      </w:pPr>
      <w:rPr>
        <w:rFonts w:ascii="Arial" w:hAnsi="Arial" w:cs="Arial"/>
        <w:b/>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8F12FD1"/>
    <w:multiLevelType w:val="hybridMultilevel"/>
    <w:tmpl w:val="EEF6ED94"/>
    <w:lvl w:ilvl="0" w:tplc="33F24058">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091230CF"/>
    <w:multiLevelType w:val="multilevel"/>
    <w:tmpl w:val="69AA2E66"/>
    <w:lvl w:ilvl="0">
      <w:start w:val="1"/>
      <w:numFmt w:val="decimal"/>
      <w:lvlText w:val="%1."/>
      <w:lvlJc w:val="left"/>
      <w:pPr>
        <w:ind w:left="720" w:hanging="360"/>
      </w:pPr>
    </w:lvl>
    <w:lvl w:ilvl="1">
      <w:start w:val="2"/>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6">
    <w:nsid w:val="0DAB057F"/>
    <w:multiLevelType w:val="hybridMultilevel"/>
    <w:tmpl w:val="AF9C93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13B244DC"/>
    <w:multiLevelType w:val="hybridMultilevel"/>
    <w:tmpl w:val="36EEA96C"/>
    <w:lvl w:ilvl="0" w:tplc="D17AE6A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8">
    <w:nsid w:val="1679446A"/>
    <w:multiLevelType w:val="multilevel"/>
    <w:tmpl w:val="78EC6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16881EAF"/>
    <w:multiLevelType w:val="multilevel"/>
    <w:tmpl w:val="7166C2B4"/>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179A1B40"/>
    <w:multiLevelType w:val="multilevel"/>
    <w:tmpl w:val="306297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17FE1E3A"/>
    <w:multiLevelType w:val="multilevel"/>
    <w:tmpl w:val="BD587806"/>
    <w:lvl w:ilvl="0">
      <w:start w:val="4"/>
      <w:numFmt w:val="decimal"/>
      <w:lvlText w:val="%1"/>
      <w:lvlJc w:val="left"/>
      <w:pPr>
        <w:ind w:left="465" w:hanging="465"/>
      </w:pPr>
      <w:rPr>
        <w:rFonts w:hint="default"/>
      </w:rPr>
    </w:lvl>
    <w:lvl w:ilvl="1">
      <w:start w:val="11"/>
      <w:numFmt w:val="decimal"/>
      <w:lvlText w:val="%1.%2"/>
      <w:lvlJc w:val="left"/>
      <w:pPr>
        <w:ind w:left="1230" w:hanging="465"/>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12">
    <w:nsid w:val="19271710"/>
    <w:multiLevelType w:val="multilevel"/>
    <w:tmpl w:val="966C12C8"/>
    <w:lvl w:ilvl="0">
      <w:start w:val="2"/>
      <w:numFmt w:val="decimal"/>
      <w:lvlText w:val="%1"/>
      <w:lvlJc w:val="left"/>
      <w:pPr>
        <w:ind w:left="720" w:hanging="360"/>
      </w:pPr>
      <w:rPr>
        <w:rFonts w:hint="default"/>
        <w:b/>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200211C6"/>
    <w:multiLevelType w:val="hybridMultilevel"/>
    <w:tmpl w:val="F6DCD8E0"/>
    <w:lvl w:ilvl="0" w:tplc="00B68C40">
      <w:start w:val="4"/>
      <w:numFmt w:val="decimal"/>
      <w:lvlText w:val="%1"/>
      <w:lvlJc w:val="left"/>
      <w:pPr>
        <w:ind w:left="720"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24E34BF5"/>
    <w:multiLevelType w:val="hybridMultilevel"/>
    <w:tmpl w:val="F0AA51B2"/>
    <w:lvl w:ilvl="0" w:tplc="F50676CC">
      <w:start w:val="4"/>
      <w:numFmt w:val="decimal"/>
      <w:lvlText w:val="%1"/>
      <w:lvlJc w:val="left"/>
      <w:pPr>
        <w:ind w:left="720" w:hanging="360"/>
      </w:pPr>
      <w:rPr>
        <w:rFonts w:hint="default"/>
        <w:color w:val="C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2AAC4146"/>
    <w:multiLevelType w:val="multilevel"/>
    <w:tmpl w:val="A19EB7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2B422FDF"/>
    <w:multiLevelType w:val="multilevel"/>
    <w:tmpl w:val="6D2A58BC"/>
    <w:lvl w:ilvl="0">
      <w:start w:val="2"/>
      <w:numFmt w:val="decimal"/>
      <w:lvlText w:val="%1."/>
      <w:lvlJc w:val="left"/>
      <w:pPr>
        <w:ind w:left="1070" w:hanging="360"/>
      </w:pPr>
      <w:rPr>
        <w:vertAlign w:val="baseline"/>
      </w:rPr>
    </w:lvl>
    <w:lvl w:ilvl="1">
      <w:start w:val="1"/>
      <w:numFmt w:val="lowerLetter"/>
      <w:lvlText w:val="%2."/>
      <w:lvlJc w:val="left"/>
      <w:pPr>
        <w:ind w:left="1790" w:hanging="360"/>
      </w:pPr>
      <w:rPr>
        <w:vertAlign w:val="baseline"/>
      </w:rPr>
    </w:lvl>
    <w:lvl w:ilvl="2">
      <w:start w:val="1"/>
      <w:numFmt w:val="lowerRoman"/>
      <w:lvlText w:val="%3."/>
      <w:lvlJc w:val="right"/>
      <w:pPr>
        <w:ind w:left="2510" w:hanging="180"/>
      </w:pPr>
      <w:rPr>
        <w:vertAlign w:val="baseline"/>
      </w:rPr>
    </w:lvl>
    <w:lvl w:ilvl="3">
      <w:start w:val="1"/>
      <w:numFmt w:val="decimal"/>
      <w:lvlText w:val="%4."/>
      <w:lvlJc w:val="left"/>
      <w:pPr>
        <w:ind w:left="3230" w:hanging="360"/>
      </w:pPr>
      <w:rPr>
        <w:vertAlign w:val="baseline"/>
      </w:rPr>
    </w:lvl>
    <w:lvl w:ilvl="4">
      <w:start w:val="1"/>
      <w:numFmt w:val="lowerLetter"/>
      <w:lvlText w:val="%5."/>
      <w:lvlJc w:val="left"/>
      <w:pPr>
        <w:ind w:left="3950" w:hanging="360"/>
      </w:pPr>
      <w:rPr>
        <w:vertAlign w:val="baseline"/>
      </w:rPr>
    </w:lvl>
    <w:lvl w:ilvl="5">
      <w:start w:val="1"/>
      <w:numFmt w:val="lowerRoman"/>
      <w:lvlText w:val="%6."/>
      <w:lvlJc w:val="right"/>
      <w:pPr>
        <w:ind w:left="4670" w:hanging="180"/>
      </w:pPr>
      <w:rPr>
        <w:vertAlign w:val="baseline"/>
      </w:rPr>
    </w:lvl>
    <w:lvl w:ilvl="6">
      <w:start w:val="1"/>
      <w:numFmt w:val="decimal"/>
      <w:lvlText w:val="%7."/>
      <w:lvlJc w:val="left"/>
      <w:pPr>
        <w:ind w:left="5390" w:hanging="360"/>
      </w:pPr>
      <w:rPr>
        <w:vertAlign w:val="baseline"/>
      </w:rPr>
    </w:lvl>
    <w:lvl w:ilvl="7">
      <w:start w:val="1"/>
      <w:numFmt w:val="lowerLetter"/>
      <w:lvlText w:val="%8."/>
      <w:lvlJc w:val="left"/>
      <w:pPr>
        <w:ind w:left="6110" w:hanging="360"/>
      </w:pPr>
      <w:rPr>
        <w:vertAlign w:val="baseline"/>
      </w:rPr>
    </w:lvl>
    <w:lvl w:ilvl="8">
      <w:start w:val="1"/>
      <w:numFmt w:val="lowerRoman"/>
      <w:lvlText w:val="%9."/>
      <w:lvlJc w:val="right"/>
      <w:pPr>
        <w:ind w:left="6830" w:hanging="180"/>
      </w:pPr>
      <w:rPr>
        <w:vertAlign w:val="baseline"/>
      </w:rPr>
    </w:lvl>
  </w:abstractNum>
  <w:abstractNum w:abstractNumId="17">
    <w:nsid w:val="32907ED5"/>
    <w:multiLevelType w:val="hybridMultilevel"/>
    <w:tmpl w:val="2806B9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33B029E3"/>
    <w:multiLevelType w:val="hybridMultilevel"/>
    <w:tmpl w:val="C346CD1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33DB1342"/>
    <w:multiLevelType w:val="hybridMultilevel"/>
    <w:tmpl w:val="DFC66402"/>
    <w:lvl w:ilvl="0" w:tplc="FAD2EFBE">
      <w:start w:val="1"/>
      <w:numFmt w:val="lowerLetter"/>
      <w:lvlText w:val="%1)"/>
      <w:lvlJc w:val="left"/>
      <w:pPr>
        <w:ind w:left="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FCA726">
      <w:start w:val="1"/>
      <w:numFmt w:val="lowerLetter"/>
      <w:lvlText w:val="%2"/>
      <w:lvlJc w:val="left"/>
      <w:pPr>
        <w:ind w:left="12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9A34DC">
      <w:start w:val="1"/>
      <w:numFmt w:val="lowerRoman"/>
      <w:lvlText w:val="%3"/>
      <w:lvlJc w:val="left"/>
      <w:pPr>
        <w:ind w:left="20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1EE680">
      <w:start w:val="1"/>
      <w:numFmt w:val="decimal"/>
      <w:lvlText w:val="%4"/>
      <w:lvlJc w:val="left"/>
      <w:pPr>
        <w:ind w:left="27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3A4276">
      <w:start w:val="1"/>
      <w:numFmt w:val="lowerLetter"/>
      <w:lvlText w:val="%5"/>
      <w:lvlJc w:val="left"/>
      <w:pPr>
        <w:ind w:left="34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5C7FC4">
      <w:start w:val="1"/>
      <w:numFmt w:val="lowerRoman"/>
      <w:lvlText w:val="%6"/>
      <w:lvlJc w:val="left"/>
      <w:pPr>
        <w:ind w:left="4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B2DAAE">
      <w:start w:val="1"/>
      <w:numFmt w:val="decimal"/>
      <w:lvlText w:val="%7"/>
      <w:lvlJc w:val="left"/>
      <w:pPr>
        <w:ind w:left="4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32BCDA">
      <w:start w:val="1"/>
      <w:numFmt w:val="lowerLetter"/>
      <w:lvlText w:val="%8"/>
      <w:lvlJc w:val="left"/>
      <w:pPr>
        <w:ind w:left="5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BCC19E">
      <w:start w:val="1"/>
      <w:numFmt w:val="lowerRoman"/>
      <w:lvlText w:val="%9"/>
      <w:lvlJc w:val="left"/>
      <w:pPr>
        <w:ind w:left="6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nsid w:val="347112A4"/>
    <w:multiLevelType w:val="hybridMultilevel"/>
    <w:tmpl w:val="0358AAAE"/>
    <w:lvl w:ilvl="0" w:tplc="6394A83E">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37754775"/>
    <w:multiLevelType w:val="hybridMultilevel"/>
    <w:tmpl w:val="3842C97E"/>
    <w:lvl w:ilvl="0" w:tplc="F5BA8964">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3834604E"/>
    <w:multiLevelType w:val="multilevel"/>
    <w:tmpl w:val="C4A0CF7A"/>
    <w:lvl w:ilvl="0">
      <w:start w:val="1"/>
      <w:numFmt w:val="lowerLetter"/>
      <w:lvlText w:val="%1)"/>
      <w:lvlJc w:val="left"/>
      <w:pPr>
        <w:ind w:left="2988" w:hanging="360"/>
      </w:pPr>
      <w:rPr>
        <w:rFonts w:ascii="Roboto Lt" w:eastAsia="Arial" w:hAnsi="Roboto Lt" w:cs="Arial"/>
      </w:rPr>
    </w:lvl>
    <w:lvl w:ilvl="1">
      <w:start w:val="1"/>
      <w:numFmt w:val="lowerLetter"/>
      <w:lvlText w:val="%2."/>
      <w:lvlJc w:val="left"/>
      <w:pPr>
        <w:ind w:left="3708" w:hanging="360"/>
      </w:pPr>
    </w:lvl>
    <w:lvl w:ilvl="2">
      <w:start w:val="1"/>
      <w:numFmt w:val="lowerRoman"/>
      <w:lvlText w:val="%3."/>
      <w:lvlJc w:val="right"/>
      <w:pPr>
        <w:ind w:left="4428" w:hanging="180"/>
      </w:pPr>
    </w:lvl>
    <w:lvl w:ilvl="3">
      <w:start w:val="1"/>
      <w:numFmt w:val="decimal"/>
      <w:lvlText w:val="%4."/>
      <w:lvlJc w:val="left"/>
      <w:pPr>
        <w:ind w:left="5148" w:hanging="360"/>
      </w:pPr>
    </w:lvl>
    <w:lvl w:ilvl="4">
      <w:start w:val="1"/>
      <w:numFmt w:val="lowerLetter"/>
      <w:lvlText w:val="%5."/>
      <w:lvlJc w:val="left"/>
      <w:pPr>
        <w:ind w:left="5868" w:hanging="360"/>
      </w:pPr>
    </w:lvl>
    <w:lvl w:ilvl="5">
      <w:start w:val="1"/>
      <w:numFmt w:val="lowerRoman"/>
      <w:lvlText w:val="%6."/>
      <w:lvlJc w:val="right"/>
      <w:pPr>
        <w:ind w:left="6588" w:hanging="180"/>
      </w:pPr>
    </w:lvl>
    <w:lvl w:ilvl="6">
      <w:start w:val="1"/>
      <w:numFmt w:val="decimal"/>
      <w:lvlText w:val="%7."/>
      <w:lvlJc w:val="left"/>
      <w:pPr>
        <w:ind w:left="7308" w:hanging="360"/>
      </w:pPr>
    </w:lvl>
    <w:lvl w:ilvl="7">
      <w:start w:val="1"/>
      <w:numFmt w:val="lowerLetter"/>
      <w:lvlText w:val="%8."/>
      <w:lvlJc w:val="left"/>
      <w:pPr>
        <w:ind w:left="8028" w:hanging="360"/>
      </w:pPr>
    </w:lvl>
    <w:lvl w:ilvl="8">
      <w:start w:val="1"/>
      <w:numFmt w:val="lowerRoman"/>
      <w:lvlText w:val="%9."/>
      <w:lvlJc w:val="right"/>
      <w:pPr>
        <w:ind w:left="8748" w:hanging="180"/>
      </w:pPr>
    </w:lvl>
  </w:abstractNum>
  <w:abstractNum w:abstractNumId="23">
    <w:nsid w:val="397A4AA3"/>
    <w:multiLevelType w:val="hybridMultilevel"/>
    <w:tmpl w:val="4698B2FA"/>
    <w:lvl w:ilvl="0" w:tplc="5FA839B6">
      <w:start w:val="1"/>
      <w:numFmt w:val="decimal"/>
      <w:lvlText w:val="%1"/>
      <w:lvlJc w:val="left"/>
      <w:pPr>
        <w:ind w:left="720" w:hanging="360"/>
      </w:pPr>
      <w:rPr>
        <w:rFonts w:hint="default"/>
        <w:color w:val="C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40F70598"/>
    <w:multiLevelType w:val="multilevel"/>
    <w:tmpl w:val="AEF8E2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447B5742"/>
    <w:multiLevelType w:val="multilevel"/>
    <w:tmpl w:val="9AA2A0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45662B03"/>
    <w:multiLevelType w:val="multilevel"/>
    <w:tmpl w:val="0B007F46"/>
    <w:lvl w:ilvl="0">
      <w:start w:val="1"/>
      <w:numFmt w:val="decimal"/>
      <w:lvlText w:val="%1"/>
      <w:lvlJc w:val="left"/>
      <w:pPr>
        <w:tabs>
          <w:tab w:val="num" w:pos="720"/>
        </w:tabs>
        <w:ind w:left="720" w:hanging="360"/>
      </w:pPr>
      <w:rPr>
        <w:rFonts w:hint="default"/>
        <w:b/>
      </w:rPr>
    </w:lvl>
    <w:lvl w:ilvl="1">
      <w:start w:val="2"/>
      <w:numFmt w:val="decimal"/>
      <w:isLgl/>
      <w:lvlText w:val="%1.%2"/>
      <w:lvlJc w:val="left"/>
      <w:pPr>
        <w:ind w:left="360" w:hanging="360"/>
      </w:pPr>
      <w:rPr>
        <w:rFonts w:hint="default"/>
        <w:lang w:val="pt-P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4B635098"/>
    <w:multiLevelType w:val="hybridMultilevel"/>
    <w:tmpl w:val="E82ECBE4"/>
    <w:lvl w:ilvl="0" w:tplc="DF0E997E">
      <w:start w:val="6"/>
      <w:numFmt w:val="decimal"/>
      <w:lvlText w:val="%1"/>
      <w:lvlJc w:val="left"/>
      <w:pPr>
        <w:ind w:left="720" w:hanging="360"/>
      </w:pPr>
      <w:rPr>
        <w:rFonts w:hint="default"/>
        <w:color w:val="C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4B651A61"/>
    <w:multiLevelType w:val="hybridMultilevel"/>
    <w:tmpl w:val="DEA62316"/>
    <w:lvl w:ilvl="0" w:tplc="53B265DA">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9">
    <w:nsid w:val="51AC7388"/>
    <w:multiLevelType w:val="hybridMultilevel"/>
    <w:tmpl w:val="F050C0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nsid w:val="62551B58"/>
    <w:multiLevelType w:val="multilevel"/>
    <w:tmpl w:val="6C6AB1F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nsid w:val="62883991"/>
    <w:multiLevelType w:val="multilevel"/>
    <w:tmpl w:val="391A18A8"/>
    <w:lvl w:ilvl="0">
      <w:start w:val="1"/>
      <w:numFmt w:val="decimal"/>
      <w:lvlText w:val="%1"/>
      <w:lvlJc w:val="left"/>
      <w:pPr>
        <w:ind w:left="1088" w:hanging="201"/>
      </w:pPr>
      <w:rPr>
        <w:rFonts w:ascii="Arial" w:eastAsia="Arial" w:hAnsi="Arial" w:cs="Arial"/>
        <w:b/>
        <w:sz w:val="24"/>
        <w:szCs w:val="24"/>
        <w:vertAlign w:val="baseline"/>
      </w:rPr>
    </w:lvl>
    <w:lvl w:ilvl="1">
      <w:start w:val="1"/>
      <w:numFmt w:val="decimal"/>
      <w:lvlText w:val="%1.%2."/>
      <w:lvlJc w:val="left"/>
      <w:pPr>
        <w:ind w:left="820" w:hanging="605"/>
      </w:pPr>
      <w:rPr>
        <w:rFonts w:ascii="Arial" w:eastAsia="Arial" w:hAnsi="Arial" w:cs="Arial"/>
        <w:b/>
        <w:sz w:val="24"/>
        <w:szCs w:val="24"/>
        <w:vertAlign w:val="baseline"/>
      </w:rPr>
    </w:lvl>
    <w:lvl w:ilvl="2">
      <w:numFmt w:val="bullet"/>
      <w:lvlText w:val="•"/>
      <w:lvlJc w:val="left"/>
      <w:pPr>
        <w:ind w:left="1420" w:hanging="605"/>
      </w:pPr>
      <w:rPr>
        <w:vertAlign w:val="baseline"/>
      </w:rPr>
    </w:lvl>
    <w:lvl w:ilvl="3">
      <w:numFmt w:val="bullet"/>
      <w:lvlText w:val="•"/>
      <w:lvlJc w:val="left"/>
      <w:pPr>
        <w:ind w:left="2583" w:hanging="605"/>
      </w:pPr>
      <w:rPr>
        <w:vertAlign w:val="baseline"/>
      </w:rPr>
    </w:lvl>
    <w:lvl w:ilvl="4">
      <w:numFmt w:val="bullet"/>
      <w:lvlText w:val="•"/>
      <w:lvlJc w:val="left"/>
      <w:pPr>
        <w:ind w:left="3747" w:hanging="605"/>
      </w:pPr>
      <w:rPr>
        <w:vertAlign w:val="baseline"/>
      </w:rPr>
    </w:lvl>
    <w:lvl w:ilvl="5">
      <w:numFmt w:val="bullet"/>
      <w:lvlText w:val="•"/>
      <w:lvlJc w:val="left"/>
      <w:pPr>
        <w:ind w:left="4910" w:hanging="605"/>
      </w:pPr>
      <w:rPr>
        <w:vertAlign w:val="baseline"/>
      </w:rPr>
    </w:lvl>
    <w:lvl w:ilvl="6">
      <w:numFmt w:val="bullet"/>
      <w:lvlText w:val="•"/>
      <w:lvlJc w:val="left"/>
      <w:pPr>
        <w:ind w:left="6074" w:hanging="605"/>
      </w:pPr>
      <w:rPr>
        <w:vertAlign w:val="baseline"/>
      </w:rPr>
    </w:lvl>
    <w:lvl w:ilvl="7">
      <w:numFmt w:val="bullet"/>
      <w:lvlText w:val="•"/>
      <w:lvlJc w:val="left"/>
      <w:pPr>
        <w:ind w:left="7238" w:hanging="605"/>
      </w:pPr>
      <w:rPr>
        <w:vertAlign w:val="baseline"/>
      </w:rPr>
    </w:lvl>
    <w:lvl w:ilvl="8">
      <w:numFmt w:val="bullet"/>
      <w:lvlText w:val="•"/>
      <w:lvlJc w:val="left"/>
      <w:pPr>
        <w:ind w:left="8401" w:hanging="605"/>
      </w:pPr>
      <w:rPr>
        <w:vertAlign w:val="baseline"/>
      </w:rPr>
    </w:lvl>
  </w:abstractNum>
  <w:abstractNum w:abstractNumId="32">
    <w:nsid w:val="63B85ADF"/>
    <w:multiLevelType w:val="hybridMultilevel"/>
    <w:tmpl w:val="612A2686"/>
    <w:lvl w:ilvl="0" w:tplc="B5609BAA">
      <w:start w:val="1"/>
      <w:numFmt w:val="decimal"/>
      <w:lvlText w:val="%1"/>
      <w:lvlJc w:val="left"/>
      <w:pPr>
        <w:ind w:left="360" w:hanging="360"/>
      </w:pPr>
      <w:rPr>
        <w:rFonts w:hint="default"/>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3">
    <w:nsid w:val="66FA55D6"/>
    <w:multiLevelType w:val="multilevel"/>
    <w:tmpl w:val="88F6DD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6E0F15BC"/>
    <w:multiLevelType w:val="hybridMultilevel"/>
    <w:tmpl w:val="B374E1BC"/>
    <w:lvl w:ilvl="0" w:tplc="648814BC">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nsid w:val="6ECF47CE"/>
    <w:multiLevelType w:val="multilevel"/>
    <w:tmpl w:val="E10C1978"/>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6F986781"/>
    <w:multiLevelType w:val="multilevel"/>
    <w:tmpl w:val="298C560E"/>
    <w:lvl w:ilvl="0">
      <w:start w:val="3"/>
      <w:numFmt w:val="decimal"/>
      <w:lvlText w:val="%1"/>
      <w:lvlJc w:val="left"/>
      <w:pPr>
        <w:ind w:left="1448" w:hanging="360"/>
      </w:pPr>
      <w:rPr>
        <w:vertAlign w:val="baseline"/>
      </w:rPr>
    </w:lvl>
    <w:lvl w:ilvl="1">
      <w:start w:val="1"/>
      <w:numFmt w:val="lowerLetter"/>
      <w:lvlText w:val="%2."/>
      <w:lvlJc w:val="left"/>
      <w:pPr>
        <w:ind w:left="2168" w:hanging="360"/>
      </w:pPr>
      <w:rPr>
        <w:vertAlign w:val="baseline"/>
      </w:rPr>
    </w:lvl>
    <w:lvl w:ilvl="2">
      <w:start w:val="1"/>
      <w:numFmt w:val="lowerRoman"/>
      <w:lvlText w:val="%3."/>
      <w:lvlJc w:val="right"/>
      <w:pPr>
        <w:ind w:left="2888" w:hanging="180"/>
      </w:pPr>
      <w:rPr>
        <w:vertAlign w:val="baseline"/>
      </w:rPr>
    </w:lvl>
    <w:lvl w:ilvl="3">
      <w:start w:val="1"/>
      <w:numFmt w:val="decimal"/>
      <w:lvlText w:val="%4."/>
      <w:lvlJc w:val="left"/>
      <w:pPr>
        <w:ind w:left="3608" w:hanging="360"/>
      </w:pPr>
      <w:rPr>
        <w:vertAlign w:val="baseline"/>
      </w:rPr>
    </w:lvl>
    <w:lvl w:ilvl="4">
      <w:start w:val="1"/>
      <w:numFmt w:val="lowerLetter"/>
      <w:lvlText w:val="%5."/>
      <w:lvlJc w:val="left"/>
      <w:pPr>
        <w:ind w:left="4328" w:hanging="360"/>
      </w:pPr>
      <w:rPr>
        <w:vertAlign w:val="baseline"/>
      </w:rPr>
    </w:lvl>
    <w:lvl w:ilvl="5">
      <w:start w:val="1"/>
      <w:numFmt w:val="lowerRoman"/>
      <w:lvlText w:val="%6."/>
      <w:lvlJc w:val="right"/>
      <w:pPr>
        <w:ind w:left="5048" w:hanging="180"/>
      </w:pPr>
      <w:rPr>
        <w:vertAlign w:val="baseline"/>
      </w:rPr>
    </w:lvl>
    <w:lvl w:ilvl="6">
      <w:start w:val="1"/>
      <w:numFmt w:val="decimal"/>
      <w:lvlText w:val="%7."/>
      <w:lvlJc w:val="left"/>
      <w:pPr>
        <w:ind w:left="5768" w:hanging="360"/>
      </w:pPr>
      <w:rPr>
        <w:vertAlign w:val="baseline"/>
      </w:rPr>
    </w:lvl>
    <w:lvl w:ilvl="7">
      <w:start w:val="1"/>
      <w:numFmt w:val="lowerLetter"/>
      <w:lvlText w:val="%8."/>
      <w:lvlJc w:val="left"/>
      <w:pPr>
        <w:ind w:left="6488" w:hanging="360"/>
      </w:pPr>
      <w:rPr>
        <w:vertAlign w:val="baseline"/>
      </w:rPr>
    </w:lvl>
    <w:lvl w:ilvl="8">
      <w:start w:val="1"/>
      <w:numFmt w:val="lowerRoman"/>
      <w:lvlText w:val="%9."/>
      <w:lvlJc w:val="right"/>
      <w:pPr>
        <w:ind w:left="7208" w:hanging="180"/>
      </w:pPr>
      <w:rPr>
        <w:vertAlign w:val="baseline"/>
      </w:rPr>
    </w:lvl>
  </w:abstractNum>
  <w:abstractNum w:abstractNumId="37">
    <w:nsid w:val="71353EDC"/>
    <w:multiLevelType w:val="hybridMultilevel"/>
    <w:tmpl w:val="76B0DE84"/>
    <w:lvl w:ilvl="0" w:tplc="4D88AC74">
      <w:start w:val="1"/>
      <w:numFmt w:val="decimal"/>
      <w:lvlText w:val="%1."/>
      <w:lvlJc w:val="left"/>
      <w:pPr>
        <w:ind w:left="2628" w:hanging="360"/>
      </w:pPr>
      <w:rPr>
        <w:rFonts w:hint="default"/>
        <w:b/>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8">
    <w:nsid w:val="7D5F0162"/>
    <w:multiLevelType w:val="hybridMultilevel"/>
    <w:tmpl w:val="415E1FBC"/>
    <w:lvl w:ilvl="0" w:tplc="D026E128">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9">
    <w:nsid w:val="7DAE4D80"/>
    <w:multiLevelType w:val="hybridMultilevel"/>
    <w:tmpl w:val="F1B67A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nsid w:val="7FE37781"/>
    <w:multiLevelType w:val="hybridMultilevel"/>
    <w:tmpl w:val="537044F8"/>
    <w:lvl w:ilvl="0" w:tplc="C16C01F4">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2"/>
  </w:num>
  <w:num w:numId="2">
    <w:abstractNumId w:val="11"/>
  </w:num>
  <w:num w:numId="3">
    <w:abstractNumId w:val="18"/>
  </w:num>
  <w:num w:numId="4">
    <w:abstractNumId w:val="29"/>
  </w:num>
  <w:num w:numId="5">
    <w:abstractNumId w:val="26"/>
  </w:num>
  <w:num w:numId="6">
    <w:abstractNumId w:val="5"/>
  </w:num>
  <w:num w:numId="7">
    <w:abstractNumId w:val="34"/>
  </w:num>
  <w:num w:numId="8">
    <w:abstractNumId w:val="0"/>
  </w:num>
  <w:num w:numId="9">
    <w:abstractNumId w:val="1"/>
  </w:num>
  <w:num w:numId="10">
    <w:abstractNumId w:val="9"/>
  </w:num>
  <w:num w:numId="11">
    <w:abstractNumId w:val="37"/>
  </w:num>
  <w:num w:numId="12">
    <w:abstractNumId w:val="24"/>
  </w:num>
  <w:num w:numId="13">
    <w:abstractNumId w:val="30"/>
  </w:num>
  <w:num w:numId="14">
    <w:abstractNumId w:val="39"/>
  </w:num>
  <w:num w:numId="15">
    <w:abstractNumId w:val="33"/>
  </w:num>
  <w:num w:numId="16">
    <w:abstractNumId w:val="25"/>
  </w:num>
  <w:num w:numId="17">
    <w:abstractNumId w:val="22"/>
  </w:num>
  <w:num w:numId="18">
    <w:abstractNumId w:val="7"/>
  </w:num>
  <w:num w:numId="19">
    <w:abstractNumId w:val="28"/>
  </w:num>
  <w:num w:numId="20">
    <w:abstractNumId w:val="6"/>
  </w:num>
  <w:num w:numId="21">
    <w:abstractNumId w:val="38"/>
  </w:num>
  <w:num w:numId="22">
    <w:abstractNumId w:val="10"/>
  </w:num>
  <w:num w:numId="23">
    <w:abstractNumId w:val="3"/>
  </w:num>
  <w:num w:numId="24">
    <w:abstractNumId w:val="32"/>
  </w:num>
  <w:num w:numId="25">
    <w:abstractNumId w:val="4"/>
  </w:num>
  <w:num w:numId="26">
    <w:abstractNumId w:val="8"/>
  </w:num>
  <w:num w:numId="27">
    <w:abstractNumId w:val="36"/>
  </w:num>
  <w:num w:numId="28">
    <w:abstractNumId w:val="31"/>
  </w:num>
  <w:num w:numId="29">
    <w:abstractNumId w:val="16"/>
  </w:num>
  <w:num w:numId="30">
    <w:abstractNumId w:val="40"/>
  </w:num>
  <w:num w:numId="31">
    <w:abstractNumId w:val="20"/>
  </w:num>
  <w:num w:numId="32">
    <w:abstractNumId w:val="23"/>
  </w:num>
  <w:num w:numId="33">
    <w:abstractNumId w:val="13"/>
  </w:num>
  <w:num w:numId="34">
    <w:abstractNumId w:val="27"/>
  </w:num>
  <w:num w:numId="35">
    <w:abstractNumId w:val="14"/>
  </w:num>
  <w:num w:numId="36">
    <w:abstractNumId w:val="21"/>
  </w:num>
  <w:num w:numId="37">
    <w:abstractNumId w:val="15"/>
  </w:num>
  <w:num w:numId="38">
    <w:abstractNumId w:val="17"/>
  </w:num>
  <w:num w:numId="39">
    <w:abstractNumId w:val="35"/>
  </w:num>
  <w:num w:numId="40">
    <w:abstractNumId w:val="19"/>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2138"/>
    <w:rsid w:val="00005400"/>
    <w:rsid w:val="00006AB2"/>
    <w:rsid w:val="0000759B"/>
    <w:rsid w:val="00011F49"/>
    <w:rsid w:val="00013E69"/>
    <w:rsid w:val="000145FE"/>
    <w:rsid w:val="00014FE9"/>
    <w:rsid w:val="000150BE"/>
    <w:rsid w:val="0001549E"/>
    <w:rsid w:val="0001737B"/>
    <w:rsid w:val="00022646"/>
    <w:rsid w:val="00022727"/>
    <w:rsid w:val="00027FD4"/>
    <w:rsid w:val="00032EC8"/>
    <w:rsid w:val="0003600B"/>
    <w:rsid w:val="000379C3"/>
    <w:rsid w:val="00037D4F"/>
    <w:rsid w:val="0004182A"/>
    <w:rsid w:val="0004594A"/>
    <w:rsid w:val="000507E9"/>
    <w:rsid w:val="00052830"/>
    <w:rsid w:val="00053250"/>
    <w:rsid w:val="00053B7E"/>
    <w:rsid w:val="00076E4A"/>
    <w:rsid w:val="000854F8"/>
    <w:rsid w:val="000927FF"/>
    <w:rsid w:val="000A0EDE"/>
    <w:rsid w:val="000A273C"/>
    <w:rsid w:val="000B02D0"/>
    <w:rsid w:val="000B0F2F"/>
    <w:rsid w:val="000B3FBD"/>
    <w:rsid w:val="000B7C36"/>
    <w:rsid w:val="000B7D08"/>
    <w:rsid w:val="000C633B"/>
    <w:rsid w:val="000D19C0"/>
    <w:rsid w:val="000D2E9E"/>
    <w:rsid w:val="000D3768"/>
    <w:rsid w:val="000D6E03"/>
    <w:rsid w:val="000E24E4"/>
    <w:rsid w:val="000E3985"/>
    <w:rsid w:val="000E7373"/>
    <w:rsid w:val="000F433C"/>
    <w:rsid w:val="000F54F7"/>
    <w:rsid w:val="00111FC7"/>
    <w:rsid w:val="00115AAA"/>
    <w:rsid w:val="00117ABD"/>
    <w:rsid w:val="00120926"/>
    <w:rsid w:val="00121AF9"/>
    <w:rsid w:val="001233E7"/>
    <w:rsid w:val="001242B6"/>
    <w:rsid w:val="00135A65"/>
    <w:rsid w:val="00135BFD"/>
    <w:rsid w:val="00141C34"/>
    <w:rsid w:val="0015052E"/>
    <w:rsid w:val="00157534"/>
    <w:rsid w:val="0018152C"/>
    <w:rsid w:val="0018417D"/>
    <w:rsid w:val="00186DC9"/>
    <w:rsid w:val="00186F0C"/>
    <w:rsid w:val="00194C30"/>
    <w:rsid w:val="00195B0E"/>
    <w:rsid w:val="001A7173"/>
    <w:rsid w:val="001B3A3B"/>
    <w:rsid w:val="001B771B"/>
    <w:rsid w:val="001C22FB"/>
    <w:rsid w:val="001C3AC7"/>
    <w:rsid w:val="001C43DE"/>
    <w:rsid w:val="001C7227"/>
    <w:rsid w:val="001D1A3C"/>
    <w:rsid w:val="001D30A6"/>
    <w:rsid w:val="001D3F15"/>
    <w:rsid w:val="001E2CAC"/>
    <w:rsid w:val="001F06E8"/>
    <w:rsid w:val="001F1EC9"/>
    <w:rsid w:val="001F404F"/>
    <w:rsid w:val="001F5C96"/>
    <w:rsid w:val="00205561"/>
    <w:rsid w:val="002079D3"/>
    <w:rsid w:val="00210B59"/>
    <w:rsid w:val="00211A11"/>
    <w:rsid w:val="00212EE4"/>
    <w:rsid w:val="00213F76"/>
    <w:rsid w:val="002202E8"/>
    <w:rsid w:val="0022104C"/>
    <w:rsid w:val="00227E47"/>
    <w:rsid w:val="002341FD"/>
    <w:rsid w:val="002379AF"/>
    <w:rsid w:val="00240122"/>
    <w:rsid w:val="002614DE"/>
    <w:rsid w:val="002709A3"/>
    <w:rsid w:val="00282028"/>
    <w:rsid w:val="0028391D"/>
    <w:rsid w:val="00285DD6"/>
    <w:rsid w:val="00290E59"/>
    <w:rsid w:val="002956A6"/>
    <w:rsid w:val="00296226"/>
    <w:rsid w:val="002B2CEE"/>
    <w:rsid w:val="002B3D2E"/>
    <w:rsid w:val="002C1184"/>
    <w:rsid w:val="002C1415"/>
    <w:rsid w:val="002C19CC"/>
    <w:rsid w:val="002D35D4"/>
    <w:rsid w:val="002D46BA"/>
    <w:rsid w:val="002F1F20"/>
    <w:rsid w:val="002F2775"/>
    <w:rsid w:val="002F2F4C"/>
    <w:rsid w:val="00310D62"/>
    <w:rsid w:val="00314C96"/>
    <w:rsid w:val="00324C64"/>
    <w:rsid w:val="00327AF7"/>
    <w:rsid w:val="003304A3"/>
    <w:rsid w:val="00331B1B"/>
    <w:rsid w:val="003326F1"/>
    <w:rsid w:val="00347028"/>
    <w:rsid w:val="003661E0"/>
    <w:rsid w:val="00366BE4"/>
    <w:rsid w:val="00377C2C"/>
    <w:rsid w:val="00377D2E"/>
    <w:rsid w:val="00380463"/>
    <w:rsid w:val="00381DC2"/>
    <w:rsid w:val="003843E8"/>
    <w:rsid w:val="003900F8"/>
    <w:rsid w:val="003916B7"/>
    <w:rsid w:val="00393516"/>
    <w:rsid w:val="003971AC"/>
    <w:rsid w:val="003A4A40"/>
    <w:rsid w:val="003B09D4"/>
    <w:rsid w:val="003C11D2"/>
    <w:rsid w:val="003C1B0A"/>
    <w:rsid w:val="003C4960"/>
    <w:rsid w:val="003C5653"/>
    <w:rsid w:val="003E46E8"/>
    <w:rsid w:val="003F103B"/>
    <w:rsid w:val="003F6650"/>
    <w:rsid w:val="00401D3A"/>
    <w:rsid w:val="00404BD1"/>
    <w:rsid w:val="004240B8"/>
    <w:rsid w:val="00432C06"/>
    <w:rsid w:val="00432C1D"/>
    <w:rsid w:val="0043516A"/>
    <w:rsid w:val="00435F28"/>
    <w:rsid w:val="00441830"/>
    <w:rsid w:val="0044247B"/>
    <w:rsid w:val="00447FA5"/>
    <w:rsid w:val="00451D98"/>
    <w:rsid w:val="00452B88"/>
    <w:rsid w:val="00463BC5"/>
    <w:rsid w:val="004676C9"/>
    <w:rsid w:val="00477A4D"/>
    <w:rsid w:val="00477F28"/>
    <w:rsid w:val="00490589"/>
    <w:rsid w:val="00492955"/>
    <w:rsid w:val="004A5A5A"/>
    <w:rsid w:val="004A626D"/>
    <w:rsid w:val="004B64F4"/>
    <w:rsid w:val="004C148B"/>
    <w:rsid w:val="004D2A9F"/>
    <w:rsid w:val="004D3830"/>
    <w:rsid w:val="004D4693"/>
    <w:rsid w:val="004D5226"/>
    <w:rsid w:val="004E405D"/>
    <w:rsid w:val="004E69BE"/>
    <w:rsid w:val="004F3D85"/>
    <w:rsid w:val="005030AC"/>
    <w:rsid w:val="00507914"/>
    <w:rsid w:val="00511148"/>
    <w:rsid w:val="005122CC"/>
    <w:rsid w:val="00517D32"/>
    <w:rsid w:val="005245B2"/>
    <w:rsid w:val="00531EEF"/>
    <w:rsid w:val="00544494"/>
    <w:rsid w:val="0054646B"/>
    <w:rsid w:val="00551075"/>
    <w:rsid w:val="00553A32"/>
    <w:rsid w:val="00563179"/>
    <w:rsid w:val="00572D3B"/>
    <w:rsid w:val="005808BF"/>
    <w:rsid w:val="005953FB"/>
    <w:rsid w:val="00595B7F"/>
    <w:rsid w:val="005A4474"/>
    <w:rsid w:val="005D699F"/>
    <w:rsid w:val="005D7D6F"/>
    <w:rsid w:val="005E2A82"/>
    <w:rsid w:val="005E4199"/>
    <w:rsid w:val="005E53B6"/>
    <w:rsid w:val="005F6BD6"/>
    <w:rsid w:val="00601424"/>
    <w:rsid w:val="006040E6"/>
    <w:rsid w:val="0061163B"/>
    <w:rsid w:val="0061347E"/>
    <w:rsid w:val="00621DD9"/>
    <w:rsid w:val="00636982"/>
    <w:rsid w:val="00643669"/>
    <w:rsid w:val="006462A0"/>
    <w:rsid w:val="00646B8A"/>
    <w:rsid w:val="00647C87"/>
    <w:rsid w:val="006516F4"/>
    <w:rsid w:val="00652D99"/>
    <w:rsid w:val="00661718"/>
    <w:rsid w:val="006648A6"/>
    <w:rsid w:val="00665D02"/>
    <w:rsid w:val="00671CCC"/>
    <w:rsid w:val="00695230"/>
    <w:rsid w:val="006B2EB6"/>
    <w:rsid w:val="006C14C9"/>
    <w:rsid w:val="006D2CCB"/>
    <w:rsid w:val="006D53CC"/>
    <w:rsid w:val="006E054C"/>
    <w:rsid w:val="006E7AA1"/>
    <w:rsid w:val="006E7E95"/>
    <w:rsid w:val="006F4A4F"/>
    <w:rsid w:val="006F7EFF"/>
    <w:rsid w:val="007072C3"/>
    <w:rsid w:val="007117E7"/>
    <w:rsid w:val="007118BD"/>
    <w:rsid w:val="007221A8"/>
    <w:rsid w:val="00723FD6"/>
    <w:rsid w:val="00724B7C"/>
    <w:rsid w:val="007252D7"/>
    <w:rsid w:val="007255F8"/>
    <w:rsid w:val="00725ABE"/>
    <w:rsid w:val="00730178"/>
    <w:rsid w:val="00735C77"/>
    <w:rsid w:val="00745E1A"/>
    <w:rsid w:val="007509D9"/>
    <w:rsid w:val="00751F98"/>
    <w:rsid w:val="00753949"/>
    <w:rsid w:val="00755916"/>
    <w:rsid w:val="00773DEA"/>
    <w:rsid w:val="0077432A"/>
    <w:rsid w:val="007765AF"/>
    <w:rsid w:val="00781BF5"/>
    <w:rsid w:val="007832EF"/>
    <w:rsid w:val="00785072"/>
    <w:rsid w:val="00785332"/>
    <w:rsid w:val="00790D01"/>
    <w:rsid w:val="007A4640"/>
    <w:rsid w:val="007A6F1B"/>
    <w:rsid w:val="007C2002"/>
    <w:rsid w:val="007C2C67"/>
    <w:rsid w:val="007D18E0"/>
    <w:rsid w:val="007D2D41"/>
    <w:rsid w:val="007D6E62"/>
    <w:rsid w:val="007E0EBE"/>
    <w:rsid w:val="007F0D26"/>
    <w:rsid w:val="007F470E"/>
    <w:rsid w:val="007F4E3A"/>
    <w:rsid w:val="007F67E5"/>
    <w:rsid w:val="00803ECA"/>
    <w:rsid w:val="00804B25"/>
    <w:rsid w:val="00805878"/>
    <w:rsid w:val="00806E3D"/>
    <w:rsid w:val="0082421D"/>
    <w:rsid w:val="00825334"/>
    <w:rsid w:val="008254B3"/>
    <w:rsid w:val="008308A8"/>
    <w:rsid w:val="00837B71"/>
    <w:rsid w:val="00844A1A"/>
    <w:rsid w:val="00844CA0"/>
    <w:rsid w:val="008504BC"/>
    <w:rsid w:val="00863D87"/>
    <w:rsid w:val="0087315B"/>
    <w:rsid w:val="00874AA5"/>
    <w:rsid w:val="00874D2F"/>
    <w:rsid w:val="00877159"/>
    <w:rsid w:val="00877EA4"/>
    <w:rsid w:val="00880640"/>
    <w:rsid w:val="00881ECA"/>
    <w:rsid w:val="0088204A"/>
    <w:rsid w:val="00887540"/>
    <w:rsid w:val="00895494"/>
    <w:rsid w:val="008B44B3"/>
    <w:rsid w:val="008B6D4B"/>
    <w:rsid w:val="008B7857"/>
    <w:rsid w:val="008B7F05"/>
    <w:rsid w:val="008C492B"/>
    <w:rsid w:val="008C67F8"/>
    <w:rsid w:val="008D2C89"/>
    <w:rsid w:val="008D480F"/>
    <w:rsid w:val="008E32B0"/>
    <w:rsid w:val="008F0D19"/>
    <w:rsid w:val="00902EDE"/>
    <w:rsid w:val="009216BE"/>
    <w:rsid w:val="00923558"/>
    <w:rsid w:val="00925988"/>
    <w:rsid w:val="00925BD7"/>
    <w:rsid w:val="00931B7D"/>
    <w:rsid w:val="009451BA"/>
    <w:rsid w:val="009456E6"/>
    <w:rsid w:val="00951893"/>
    <w:rsid w:val="009520E0"/>
    <w:rsid w:val="00954ADD"/>
    <w:rsid w:val="0095556B"/>
    <w:rsid w:val="00971B9F"/>
    <w:rsid w:val="00972EDA"/>
    <w:rsid w:val="0099241D"/>
    <w:rsid w:val="009A7514"/>
    <w:rsid w:val="009A769E"/>
    <w:rsid w:val="009B0264"/>
    <w:rsid w:val="009B1423"/>
    <w:rsid w:val="009C237E"/>
    <w:rsid w:val="009C4FCD"/>
    <w:rsid w:val="009D0692"/>
    <w:rsid w:val="009D2258"/>
    <w:rsid w:val="009D254E"/>
    <w:rsid w:val="009E0334"/>
    <w:rsid w:val="009F4C2E"/>
    <w:rsid w:val="00A024E1"/>
    <w:rsid w:val="00A035E8"/>
    <w:rsid w:val="00A04419"/>
    <w:rsid w:val="00A06BD3"/>
    <w:rsid w:val="00A20676"/>
    <w:rsid w:val="00A22EE2"/>
    <w:rsid w:val="00A310DA"/>
    <w:rsid w:val="00A34F11"/>
    <w:rsid w:val="00A37AD9"/>
    <w:rsid w:val="00A51265"/>
    <w:rsid w:val="00A5179B"/>
    <w:rsid w:val="00A53C31"/>
    <w:rsid w:val="00A5554A"/>
    <w:rsid w:val="00A62CB2"/>
    <w:rsid w:val="00A6506B"/>
    <w:rsid w:val="00A669B7"/>
    <w:rsid w:val="00A74F11"/>
    <w:rsid w:val="00A90AB2"/>
    <w:rsid w:val="00A912E9"/>
    <w:rsid w:val="00A9563B"/>
    <w:rsid w:val="00AA115B"/>
    <w:rsid w:val="00AA6919"/>
    <w:rsid w:val="00AB1F24"/>
    <w:rsid w:val="00AC165E"/>
    <w:rsid w:val="00AF1488"/>
    <w:rsid w:val="00AF4C5A"/>
    <w:rsid w:val="00B0383E"/>
    <w:rsid w:val="00B056E1"/>
    <w:rsid w:val="00B06E82"/>
    <w:rsid w:val="00B13273"/>
    <w:rsid w:val="00B13733"/>
    <w:rsid w:val="00B22700"/>
    <w:rsid w:val="00B2667A"/>
    <w:rsid w:val="00B436B7"/>
    <w:rsid w:val="00B44347"/>
    <w:rsid w:val="00B45CFF"/>
    <w:rsid w:val="00B46875"/>
    <w:rsid w:val="00B5202B"/>
    <w:rsid w:val="00B53DB4"/>
    <w:rsid w:val="00B542E0"/>
    <w:rsid w:val="00B71BF5"/>
    <w:rsid w:val="00B852FA"/>
    <w:rsid w:val="00B90541"/>
    <w:rsid w:val="00B949D5"/>
    <w:rsid w:val="00BA2C46"/>
    <w:rsid w:val="00BB08DD"/>
    <w:rsid w:val="00BC25DA"/>
    <w:rsid w:val="00BC4F9C"/>
    <w:rsid w:val="00BC5759"/>
    <w:rsid w:val="00BE4744"/>
    <w:rsid w:val="00BE68DE"/>
    <w:rsid w:val="00BF272F"/>
    <w:rsid w:val="00BF595E"/>
    <w:rsid w:val="00C06B2D"/>
    <w:rsid w:val="00C11365"/>
    <w:rsid w:val="00C20248"/>
    <w:rsid w:val="00C22554"/>
    <w:rsid w:val="00C22B0B"/>
    <w:rsid w:val="00C35116"/>
    <w:rsid w:val="00C35DE3"/>
    <w:rsid w:val="00C360B1"/>
    <w:rsid w:val="00C37E19"/>
    <w:rsid w:val="00C434AE"/>
    <w:rsid w:val="00C43665"/>
    <w:rsid w:val="00C46E16"/>
    <w:rsid w:val="00C471D1"/>
    <w:rsid w:val="00C52296"/>
    <w:rsid w:val="00C56602"/>
    <w:rsid w:val="00C63C4F"/>
    <w:rsid w:val="00C67925"/>
    <w:rsid w:val="00C70CEC"/>
    <w:rsid w:val="00C7637A"/>
    <w:rsid w:val="00C90D69"/>
    <w:rsid w:val="00C91446"/>
    <w:rsid w:val="00C95CCF"/>
    <w:rsid w:val="00CB070B"/>
    <w:rsid w:val="00CB3947"/>
    <w:rsid w:val="00CB39BF"/>
    <w:rsid w:val="00CB636E"/>
    <w:rsid w:val="00CC0420"/>
    <w:rsid w:val="00CC268F"/>
    <w:rsid w:val="00CC5FAB"/>
    <w:rsid w:val="00CD333B"/>
    <w:rsid w:val="00CE1E1A"/>
    <w:rsid w:val="00CE4E98"/>
    <w:rsid w:val="00CF1DB7"/>
    <w:rsid w:val="00CF355B"/>
    <w:rsid w:val="00D02919"/>
    <w:rsid w:val="00D173F0"/>
    <w:rsid w:val="00D17A79"/>
    <w:rsid w:val="00D23568"/>
    <w:rsid w:val="00D245D6"/>
    <w:rsid w:val="00D31225"/>
    <w:rsid w:val="00D31D17"/>
    <w:rsid w:val="00D35DD4"/>
    <w:rsid w:val="00D37750"/>
    <w:rsid w:val="00D40F7F"/>
    <w:rsid w:val="00D47471"/>
    <w:rsid w:val="00D513D7"/>
    <w:rsid w:val="00D61AA8"/>
    <w:rsid w:val="00D625F0"/>
    <w:rsid w:val="00D63C8F"/>
    <w:rsid w:val="00D76816"/>
    <w:rsid w:val="00D80F2D"/>
    <w:rsid w:val="00D83E55"/>
    <w:rsid w:val="00D9127E"/>
    <w:rsid w:val="00D93D12"/>
    <w:rsid w:val="00D96D31"/>
    <w:rsid w:val="00DA2DCA"/>
    <w:rsid w:val="00DA464A"/>
    <w:rsid w:val="00DA49D9"/>
    <w:rsid w:val="00DC1FB9"/>
    <w:rsid w:val="00DD52FF"/>
    <w:rsid w:val="00DE2C58"/>
    <w:rsid w:val="00DE5533"/>
    <w:rsid w:val="00DF745F"/>
    <w:rsid w:val="00DF7B4C"/>
    <w:rsid w:val="00E006AA"/>
    <w:rsid w:val="00E013C4"/>
    <w:rsid w:val="00E157BD"/>
    <w:rsid w:val="00E1624E"/>
    <w:rsid w:val="00E2119C"/>
    <w:rsid w:val="00E21216"/>
    <w:rsid w:val="00E21C4E"/>
    <w:rsid w:val="00E30C15"/>
    <w:rsid w:val="00E33B17"/>
    <w:rsid w:val="00E4330B"/>
    <w:rsid w:val="00E43C55"/>
    <w:rsid w:val="00E459E3"/>
    <w:rsid w:val="00E5308F"/>
    <w:rsid w:val="00E6090D"/>
    <w:rsid w:val="00E63136"/>
    <w:rsid w:val="00E667A0"/>
    <w:rsid w:val="00E8121F"/>
    <w:rsid w:val="00E964CE"/>
    <w:rsid w:val="00EA1C48"/>
    <w:rsid w:val="00EA75E2"/>
    <w:rsid w:val="00EB158D"/>
    <w:rsid w:val="00EB7A2A"/>
    <w:rsid w:val="00EB7D44"/>
    <w:rsid w:val="00EC1AE7"/>
    <w:rsid w:val="00EC35D1"/>
    <w:rsid w:val="00EC6B0B"/>
    <w:rsid w:val="00ED04CF"/>
    <w:rsid w:val="00ED54F3"/>
    <w:rsid w:val="00EE4F1D"/>
    <w:rsid w:val="00EE5A32"/>
    <w:rsid w:val="00F058E4"/>
    <w:rsid w:val="00F15817"/>
    <w:rsid w:val="00F25640"/>
    <w:rsid w:val="00F26FDB"/>
    <w:rsid w:val="00F320B2"/>
    <w:rsid w:val="00F34AB8"/>
    <w:rsid w:val="00F37CC3"/>
    <w:rsid w:val="00F40F98"/>
    <w:rsid w:val="00F53CBA"/>
    <w:rsid w:val="00F6492B"/>
    <w:rsid w:val="00F707AF"/>
    <w:rsid w:val="00F70904"/>
    <w:rsid w:val="00F721D1"/>
    <w:rsid w:val="00F74383"/>
    <w:rsid w:val="00F757C9"/>
    <w:rsid w:val="00F804A4"/>
    <w:rsid w:val="00F8243A"/>
    <w:rsid w:val="00F82997"/>
    <w:rsid w:val="00F93453"/>
    <w:rsid w:val="00F93E8C"/>
    <w:rsid w:val="00F95AE1"/>
    <w:rsid w:val="00FA7755"/>
    <w:rsid w:val="00FB1311"/>
    <w:rsid w:val="00FB6370"/>
    <w:rsid w:val="00FC155B"/>
    <w:rsid w:val="00FC1C31"/>
    <w:rsid w:val="00FD290A"/>
    <w:rsid w:val="00FD3F9D"/>
    <w:rsid w:val="00FD51AB"/>
    <w:rsid w:val="00FD739E"/>
    <w:rsid w:val="00FE4034"/>
    <w:rsid w:val="00FE57EB"/>
    <w:rsid w:val="00FF00EC"/>
    <w:rsid w:val="00FF244E"/>
    <w:rsid w:val="00FF54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D3A"/>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E21C4E"/>
    <w:pPr>
      <w:keepNext/>
      <w:keepLines/>
      <w:pBdr>
        <w:bottom w:val="single" w:sz="12" w:space="1" w:color="000000" w:themeColor="text1"/>
      </w:pBdr>
      <w:spacing w:before="240" w:after="240" w:line="240" w:lineRule="auto"/>
      <w:jc w:val="right"/>
      <w:outlineLvl w:val="0"/>
    </w:pPr>
    <w:rPr>
      <w:rFonts w:eastAsia="Arial" w:cs="Arial"/>
      <w:b/>
      <w:bCs/>
      <w:caps/>
      <w:color w:val="C00000"/>
      <w:szCs w:val="24"/>
    </w:rPr>
  </w:style>
  <w:style w:type="paragraph" w:styleId="Ttulo2">
    <w:name w:val="heading 2"/>
    <w:basedOn w:val="Normal"/>
    <w:next w:val="Normal"/>
    <w:link w:val="Ttulo2Char"/>
    <w:autoRedefine/>
    <w:uiPriority w:val="9"/>
    <w:unhideWhenUsed/>
    <w:qFormat/>
    <w:rsid w:val="00393516"/>
    <w:pPr>
      <w:keepNext/>
      <w:keepLines/>
      <w:spacing w:before="200" w:after="200" w:line="240" w:lineRule="auto"/>
      <w:ind w:left="426" w:hanging="426"/>
      <w:outlineLvl w:val="1"/>
    </w:pPr>
    <w:rPr>
      <w:rFonts w:cs="Arial"/>
      <w:bCs/>
      <w: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rPr>
      <w:rFonts w:eastAsiaTheme="minorEastAsia" w:cstheme="minorBidi"/>
    </w:r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rPr>
      <w:rFonts w:eastAsiaTheme="minorEastAsia" w:cstheme="minorBidi"/>
    </w:r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eastAsiaTheme="minorEastAsi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eastAsiaTheme="minorEastAsia" w:hAnsi="Times New Roman" w:cstheme="minorBidi"/>
      <w:szCs w:val="24"/>
    </w:rPr>
  </w:style>
  <w:style w:type="character" w:customStyle="1" w:styleId="Ttulo1Char">
    <w:name w:val="Título 1 Char"/>
    <w:basedOn w:val="Fontepargpadro"/>
    <w:link w:val="Ttulo1"/>
    <w:uiPriority w:val="9"/>
    <w:rsid w:val="00E21C4E"/>
    <w:rPr>
      <w:rFonts w:ascii="Roboto Lt" w:eastAsia="Arial" w:hAnsi="Roboto Lt" w:cs="Arial"/>
      <w:b/>
      <w:bCs/>
      <w:caps/>
      <w:color w:val="C00000"/>
      <w:sz w:val="24"/>
      <w:szCs w:val="24"/>
    </w:rPr>
  </w:style>
  <w:style w:type="paragraph" w:styleId="SemEspaamento">
    <w:name w:val="No Spacing"/>
    <w:aliases w:val="NORMAL"/>
    <w:autoRedefine/>
    <w:uiPriority w:val="1"/>
    <w:qFormat/>
    <w:rsid w:val="00227E47"/>
    <w:pPr>
      <w:tabs>
        <w:tab w:val="left" w:pos="851"/>
      </w:tabs>
      <w:spacing w:line="360" w:lineRule="auto"/>
      <w:jc w:val="both"/>
    </w:pPr>
    <w:rPr>
      <w:rFonts w:ascii="Roboto Lt" w:hAnsi="Roboto Lt"/>
      <w:sz w:val="24"/>
      <w:szCs w:val="22"/>
    </w:rPr>
  </w:style>
  <w:style w:type="paragraph" w:styleId="Ttulo">
    <w:name w:val="Title"/>
    <w:basedOn w:val="Normal"/>
    <w:next w:val="Normal"/>
    <w:link w:val="TtuloChar"/>
    <w:autoRedefine/>
    <w:uiPriority w:val="10"/>
    <w:qFormat/>
    <w:rsid w:val="007118BD"/>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393516"/>
    <w:rPr>
      <w:rFonts w:ascii="Roboto Lt" w:hAnsi="Roboto Lt" w:cs="Arial"/>
      <w:bCs/>
      <w: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spacing w:line="240" w:lineRule="auto"/>
    </w:pPr>
    <w:rPr>
      <w:rFonts w:eastAsiaTheme="minorEastAsia" w:cstheme="minorBidi"/>
      <w:sz w:val="20"/>
      <w:szCs w:val="20"/>
    </w:rPr>
  </w:style>
  <w:style w:type="character" w:customStyle="1" w:styleId="TextodenotaderodapChar">
    <w:name w:val="Texto de nota de rodapé Char"/>
    <w:aliases w:val="Texto de rodapé Char,Texto Rodapé Char"/>
    <w:basedOn w:val="Fontepargpadro"/>
    <w:link w:val="Textodenotaderodap"/>
    <w:uiPriority w:val="99"/>
    <w:qFormat/>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135BFD"/>
    <w:pPr>
      <w:spacing w:after="240" w:line="240" w:lineRule="auto"/>
      <w:ind w:left="2268"/>
    </w:pPr>
    <w:rPr>
      <w:iCs/>
      <w:color w:val="000000" w:themeColor="text1"/>
      <w:sz w:val="22"/>
      <w:szCs w:val="20"/>
      <w:shd w:val="clear" w:color="auto" w:fill="FFFFFF"/>
    </w:rPr>
  </w:style>
  <w:style w:type="character" w:customStyle="1" w:styleId="CitaoChar">
    <w:name w:val="Citação Char"/>
    <w:basedOn w:val="Fontepargpadro"/>
    <w:link w:val="Citao"/>
    <w:uiPriority w:val="29"/>
    <w:rsid w:val="00135BFD"/>
    <w:rPr>
      <w:rFonts w:ascii="Roboto Lt"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spacing w:after="120"/>
      <w:ind w:firstLine="709"/>
    </w:pPr>
    <w:rPr>
      <w:rFonts w:eastAsiaTheme="minorEastAsia" w:cstheme="minorBid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spacing w:before="100" w:beforeAutospacing="1" w:after="119" w:line="240" w:lineRule="auto"/>
    </w:pPr>
    <w:rPr>
      <w:rFonts w:ascii="Times New Roman" w:eastAsiaTheme="minorEastAsia" w:hAnsi="Times New Roman" w:cstheme="minorBidi"/>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eastAsia="Calibri"/>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spacing w:after="480" w:line="240" w:lineRule="auto"/>
      <w:ind w:left="709" w:firstLine="709"/>
    </w:pPr>
    <w:rPr>
      <w:rFonts w:ascii="Arial" w:hAnsi="Arial"/>
      <w:szCs w:val="20"/>
    </w:rPr>
  </w:style>
  <w:style w:type="paragraph" w:customStyle="1" w:styleId="Pargrafo">
    <w:name w:val="Parágrafo"/>
    <w:basedOn w:val="Normal"/>
    <w:rsid w:val="00BA2C46"/>
    <w:pPr>
      <w:widowControl w:val="0"/>
      <w:tabs>
        <w:tab w:val="left" w:pos="1701"/>
      </w:tabs>
      <w:ind w:left="709" w:firstLine="1701"/>
    </w:pPr>
    <w:rPr>
      <w:rFonts w:ascii="Arial" w:hAnsi="Arial"/>
      <w:snapToGrid w:val="0"/>
      <w:szCs w:val="20"/>
    </w:rPr>
  </w:style>
  <w:style w:type="paragraph" w:customStyle="1" w:styleId="LocaleAnodeEntrega">
    <w:name w:val="Local e Ano de Entrega"/>
    <w:basedOn w:val="Normal"/>
    <w:rsid w:val="00BA2C46"/>
    <w:pPr>
      <w:widowControl w:val="0"/>
      <w:spacing w:line="240" w:lineRule="auto"/>
      <w:ind w:left="709" w:firstLine="709"/>
      <w:jc w:val="center"/>
    </w:pPr>
    <w:rPr>
      <w:rFonts w:ascii="Arial" w:hAnsi="Arial"/>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rPr>
      <w:rFonts w:eastAsiaTheme="minorEastAsia" w:cstheme="minorBidi"/>
    </w:r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rPr>
      <w:rFonts w:eastAsiaTheme="minorEastAsia" w:cstheme="minorBidi"/>
    </w:r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spacing w:before="90"/>
      <w:ind w:left="282" w:hanging="180"/>
      <w:outlineLvl w:val="1"/>
    </w:pPr>
    <w:rPr>
      <w:rFonts w:ascii="Times New Roman" w:hAnsi="Times New Roman"/>
      <w:b/>
      <w:bCs/>
      <w:szCs w:val="24"/>
      <w:lang w:bidi="pt-BR"/>
    </w:rPr>
  </w:style>
  <w:style w:type="paragraph" w:styleId="Legenda">
    <w:name w:val="caption"/>
    <w:basedOn w:val="Normal"/>
    <w:next w:val="Normal"/>
    <w:uiPriority w:val="35"/>
    <w:unhideWhenUsed/>
    <w:qFormat/>
    <w:rsid w:val="00477F28"/>
    <w:pPr>
      <w:spacing w:after="200" w:line="240" w:lineRule="auto"/>
    </w:pPr>
    <w:rPr>
      <w:rFonts w:eastAsia="Calibri"/>
      <w:i/>
      <w:iCs/>
      <w:color w:val="44546A"/>
      <w:sz w:val="18"/>
      <w:szCs w:val="18"/>
      <w:lang w:eastAsia="en-US"/>
    </w:rPr>
  </w:style>
  <w:style w:type="paragraph" w:styleId="Textodecomentrio">
    <w:name w:val="annotation text"/>
    <w:basedOn w:val="Normal"/>
    <w:link w:val="TextodecomentrioChar"/>
    <w:uiPriority w:val="99"/>
    <w:unhideWhenUsed/>
    <w:rsid w:val="00477F28"/>
    <w:pPr>
      <w:spacing w:line="240" w:lineRule="auto"/>
    </w:pPr>
    <w:rPr>
      <w:rFonts w:eastAsiaTheme="minorHAnsi" w:cstheme="minorBid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spacing w:before="100" w:beforeAutospacing="1" w:after="100" w:afterAutospacing="1" w:line="240" w:lineRule="auto"/>
    </w:pPr>
    <w:rPr>
      <w:rFonts w:ascii="Times New Roman" w:hAnsi="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uiPriority w:val="99"/>
    <w:qFormat/>
    <w:rsid w:val="00FD51AB"/>
    <w:rPr>
      <w:vertAlign w:val="superscript"/>
    </w:rPr>
  </w:style>
  <w:style w:type="paragraph" w:customStyle="1" w:styleId="Corpodetexto31">
    <w:name w:val="Corpo de texto 31"/>
    <w:basedOn w:val="Normal"/>
    <w:rsid w:val="001D3F15"/>
    <w:pPr>
      <w:suppressAutoHyphens/>
      <w:spacing w:line="240" w:lineRule="auto"/>
      <w:jc w:val="center"/>
    </w:pPr>
    <w:rPr>
      <w:rFonts w:ascii="Arial" w:hAnsi="Arial"/>
      <w:b/>
      <w:szCs w:val="20"/>
      <w:lang w:eastAsia="ar-SA"/>
    </w:rPr>
  </w:style>
  <w:style w:type="paragraph" w:customStyle="1" w:styleId="paragrafo0">
    <w:name w:val="paragrafo"/>
    <w:basedOn w:val="Normal"/>
    <w:rsid w:val="001D3F15"/>
    <w:pPr>
      <w:spacing w:before="100" w:beforeAutospacing="1" w:after="100" w:afterAutospacing="1" w:line="240" w:lineRule="auto"/>
    </w:pPr>
    <w:rPr>
      <w:rFonts w:ascii="Times New Roman" w:hAnsi="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spacing w:before="200" w:after="280"/>
      <w:ind w:left="936" w:right="936"/>
    </w:pPr>
    <w:rPr>
      <w:rFonts w:eastAsiaTheme="minorEastAsia" w:cstheme="minorBidi"/>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 w:type="table" w:customStyle="1" w:styleId="TabeladeGrade1Clara-nfase31">
    <w:name w:val="Tabela de Grade 1 Clara - Ênfase 31"/>
    <w:basedOn w:val="Tabelanormal"/>
    <w:uiPriority w:val="46"/>
    <w:rsid w:val="00A310DA"/>
    <w:rPr>
      <w:rFonts w:asciiTheme="minorHAnsi" w:eastAsiaTheme="minorHAnsi" w:hAnsiTheme="minorHAnsi" w:cstheme="minorBidi"/>
      <w:sz w:val="22"/>
      <w:szCs w:val="22"/>
      <w:lang w:eastAsia="en-U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elaSimples21">
    <w:name w:val="Tabela Simples 21"/>
    <w:basedOn w:val="Tabelanormal"/>
    <w:uiPriority w:val="42"/>
    <w:rsid w:val="00A310DA"/>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wP17">
    <w:name w:val="wP17"/>
    <w:basedOn w:val="Normal"/>
    <w:rsid w:val="00053250"/>
    <w:pPr>
      <w:ind w:firstLine="709"/>
      <w:textAlignment w:val="bottom"/>
    </w:pPr>
    <w:rPr>
      <w:rFonts w:ascii="Times New Roman" w:eastAsia="SimSun" w:hAnsi="Times New Roman"/>
      <w:szCs w:val="24"/>
      <w:lang w:eastAsia="en-US"/>
    </w:rPr>
  </w:style>
  <w:style w:type="paragraph" w:customStyle="1" w:styleId="Recuodecorpodetexto21">
    <w:name w:val="Recuo de corpo de texto 21"/>
    <w:basedOn w:val="Normal"/>
    <w:qFormat/>
    <w:rsid w:val="00B44347"/>
    <w:pPr>
      <w:tabs>
        <w:tab w:val="clear" w:pos="851"/>
      </w:tabs>
      <w:suppressAutoHyphens/>
      <w:spacing w:line="240" w:lineRule="auto"/>
      <w:ind w:left="3119" w:hanging="3119"/>
      <w:jc w:val="left"/>
    </w:pPr>
    <w:rPr>
      <w:rFonts w:ascii="Times New Roman" w:hAnsi="Times New Roman"/>
      <w:sz w:val="40"/>
      <w:szCs w:val="20"/>
      <w:lang w:eastAsia="zh-CN"/>
    </w:rPr>
  </w:style>
  <w:style w:type="table" w:customStyle="1" w:styleId="PlainTable2">
    <w:name w:val="Plain Table 2"/>
    <w:basedOn w:val="Tabelanormal"/>
    <w:uiPriority w:val="42"/>
    <w:rsid w:val="00B44347"/>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character" w:styleId="nfaseIntensa">
    <w:name w:val="Intense Emphasis"/>
    <w:basedOn w:val="Fontepargpadro"/>
    <w:uiPriority w:val="21"/>
    <w:qFormat/>
    <w:rsid w:val="00401D3A"/>
    <w:rPr>
      <w:i/>
      <w:iCs/>
      <w:color w:val="5B9BD5" w:themeColor="accent1"/>
    </w:rPr>
  </w:style>
  <w:style w:type="table" w:customStyle="1" w:styleId="TabeladeGrade1Clara1">
    <w:name w:val="Tabela de Grade 1 Clara1"/>
    <w:basedOn w:val="Tabelanormal"/>
    <w:uiPriority w:val="46"/>
    <w:rsid w:val="00C90D69"/>
    <w:pPr>
      <w:spacing w:before="240" w:line="360" w:lineRule="auto"/>
    </w:pPr>
    <w:rPr>
      <w:rFonts w:asciiTheme="majorHAnsi" w:eastAsiaTheme="minorHAnsi" w:hAnsiTheme="majorHAnsi" w:cstheme="minorBidi"/>
      <w:sz w:val="24"/>
      <w:szCs w:val="24"/>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rticle-title">
    <w:name w:val="article-title"/>
    <w:basedOn w:val="Fontepargpadro"/>
    <w:rsid w:val="00C90D69"/>
  </w:style>
  <w:style w:type="paragraph" w:styleId="Assuntodocomentrio">
    <w:name w:val="annotation subject"/>
    <w:basedOn w:val="Textodecomentrio"/>
    <w:next w:val="Textodecomentrio"/>
    <w:link w:val="AssuntodocomentrioChar"/>
    <w:uiPriority w:val="99"/>
    <w:semiHidden/>
    <w:unhideWhenUsed/>
    <w:rsid w:val="001C3AC7"/>
    <w:pPr>
      <w:tabs>
        <w:tab w:val="clear" w:pos="851"/>
      </w:tabs>
      <w:jc w:val="left"/>
    </w:pPr>
    <w:rPr>
      <w:rFonts w:ascii="Calibri" w:eastAsia="Times New Roman" w:hAnsi="Calibri" w:cs="Times New Roman"/>
      <w:b/>
      <w:bCs/>
      <w:lang w:eastAsia="pt-BR"/>
    </w:rPr>
  </w:style>
  <w:style w:type="character" w:customStyle="1" w:styleId="AssuntodocomentrioChar">
    <w:name w:val="Assunto do comentário Char"/>
    <w:basedOn w:val="TextodecomentrioChar"/>
    <w:link w:val="Assuntodocomentrio"/>
    <w:uiPriority w:val="99"/>
    <w:semiHidden/>
    <w:rsid w:val="001C3AC7"/>
    <w:rPr>
      <w:rFonts w:asciiTheme="minorHAnsi" w:eastAsiaTheme="minorHAnsi" w:hAnsiTheme="minorHAnsi" w:cstheme="minorBidi"/>
      <w:b/>
      <w:bCs/>
      <w:lang w:eastAsia="en-US"/>
    </w:rPr>
  </w:style>
  <w:style w:type="character" w:customStyle="1" w:styleId="orgao-dou-data">
    <w:name w:val="orgao-dou-data"/>
    <w:rsid w:val="001C3AC7"/>
  </w:style>
  <w:style w:type="character" w:customStyle="1" w:styleId="MenoPendente">
    <w:name w:val="Menção Pendente"/>
    <w:uiPriority w:val="99"/>
    <w:semiHidden/>
    <w:unhideWhenUsed/>
    <w:rsid w:val="001C3AC7"/>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D3A"/>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E21C4E"/>
    <w:pPr>
      <w:keepNext/>
      <w:keepLines/>
      <w:pBdr>
        <w:bottom w:val="single" w:sz="12" w:space="1" w:color="000000" w:themeColor="text1"/>
      </w:pBdr>
      <w:spacing w:before="240" w:after="240" w:line="240" w:lineRule="auto"/>
      <w:jc w:val="right"/>
      <w:outlineLvl w:val="0"/>
    </w:pPr>
    <w:rPr>
      <w:rFonts w:eastAsia="Arial" w:cs="Arial"/>
      <w:b/>
      <w:bCs/>
      <w:caps/>
      <w:color w:val="C00000"/>
      <w:szCs w:val="24"/>
    </w:rPr>
  </w:style>
  <w:style w:type="paragraph" w:styleId="Ttulo2">
    <w:name w:val="heading 2"/>
    <w:basedOn w:val="Normal"/>
    <w:next w:val="Normal"/>
    <w:link w:val="Ttulo2Char"/>
    <w:autoRedefine/>
    <w:uiPriority w:val="9"/>
    <w:unhideWhenUsed/>
    <w:qFormat/>
    <w:rsid w:val="00393516"/>
    <w:pPr>
      <w:keepNext/>
      <w:keepLines/>
      <w:spacing w:before="200" w:after="200" w:line="240" w:lineRule="auto"/>
      <w:ind w:left="426" w:hanging="426"/>
      <w:outlineLvl w:val="1"/>
    </w:pPr>
    <w:rPr>
      <w:rFonts w:cs="Arial"/>
      <w:bCs/>
      <w: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rPr>
      <w:rFonts w:eastAsiaTheme="minorEastAsia" w:cstheme="minorBidi"/>
    </w:r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rPr>
      <w:rFonts w:eastAsiaTheme="minorEastAsia" w:cstheme="minorBidi"/>
    </w:r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eastAsiaTheme="minorEastAsi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eastAsiaTheme="minorEastAsia" w:hAnsi="Times New Roman" w:cstheme="minorBidi"/>
      <w:szCs w:val="24"/>
    </w:rPr>
  </w:style>
  <w:style w:type="character" w:customStyle="1" w:styleId="Ttulo1Char">
    <w:name w:val="Título 1 Char"/>
    <w:basedOn w:val="Fontepargpadro"/>
    <w:link w:val="Ttulo1"/>
    <w:uiPriority w:val="9"/>
    <w:rsid w:val="00E21C4E"/>
    <w:rPr>
      <w:rFonts w:ascii="Roboto Lt" w:eastAsia="Arial" w:hAnsi="Roboto Lt" w:cs="Arial"/>
      <w:b/>
      <w:bCs/>
      <w:caps/>
      <w:color w:val="C00000"/>
      <w:sz w:val="24"/>
      <w:szCs w:val="24"/>
    </w:rPr>
  </w:style>
  <w:style w:type="paragraph" w:styleId="SemEspaamento">
    <w:name w:val="No Spacing"/>
    <w:aliases w:val="NORMAL"/>
    <w:autoRedefine/>
    <w:uiPriority w:val="1"/>
    <w:qFormat/>
    <w:rsid w:val="00227E47"/>
    <w:pPr>
      <w:tabs>
        <w:tab w:val="left" w:pos="851"/>
      </w:tabs>
      <w:spacing w:line="360" w:lineRule="auto"/>
      <w:jc w:val="both"/>
    </w:pPr>
    <w:rPr>
      <w:rFonts w:ascii="Roboto Lt" w:hAnsi="Roboto Lt"/>
      <w:sz w:val="24"/>
      <w:szCs w:val="22"/>
    </w:rPr>
  </w:style>
  <w:style w:type="paragraph" w:styleId="Ttulo">
    <w:name w:val="Title"/>
    <w:basedOn w:val="Normal"/>
    <w:next w:val="Normal"/>
    <w:link w:val="TtuloChar"/>
    <w:autoRedefine/>
    <w:uiPriority w:val="10"/>
    <w:qFormat/>
    <w:rsid w:val="007118BD"/>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393516"/>
    <w:rPr>
      <w:rFonts w:ascii="Roboto Lt" w:hAnsi="Roboto Lt" w:cs="Arial"/>
      <w:bCs/>
      <w: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spacing w:line="240" w:lineRule="auto"/>
    </w:pPr>
    <w:rPr>
      <w:rFonts w:eastAsiaTheme="minorEastAsia" w:cstheme="minorBidi"/>
      <w:sz w:val="20"/>
      <w:szCs w:val="20"/>
    </w:rPr>
  </w:style>
  <w:style w:type="character" w:customStyle="1" w:styleId="TextodenotaderodapChar">
    <w:name w:val="Texto de nota de rodapé Char"/>
    <w:aliases w:val="Texto de rodapé Char,Texto Rodapé Char"/>
    <w:basedOn w:val="Fontepargpadro"/>
    <w:link w:val="Textodenotaderodap"/>
    <w:uiPriority w:val="99"/>
    <w:qFormat/>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135BFD"/>
    <w:pPr>
      <w:spacing w:after="240" w:line="240" w:lineRule="auto"/>
      <w:ind w:left="2268"/>
    </w:pPr>
    <w:rPr>
      <w:iCs/>
      <w:color w:val="000000" w:themeColor="text1"/>
      <w:sz w:val="22"/>
      <w:szCs w:val="20"/>
      <w:shd w:val="clear" w:color="auto" w:fill="FFFFFF"/>
    </w:rPr>
  </w:style>
  <w:style w:type="character" w:customStyle="1" w:styleId="CitaoChar">
    <w:name w:val="Citação Char"/>
    <w:basedOn w:val="Fontepargpadro"/>
    <w:link w:val="Citao"/>
    <w:uiPriority w:val="29"/>
    <w:rsid w:val="00135BFD"/>
    <w:rPr>
      <w:rFonts w:ascii="Roboto Lt"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spacing w:after="120"/>
      <w:ind w:firstLine="709"/>
    </w:pPr>
    <w:rPr>
      <w:rFonts w:eastAsiaTheme="minorEastAsia" w:cstheme="minorBid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spacing w:before="100" w:beforeAutospacing="1" w:after="119" w:line="240" w:lineRule="auto"/>
    </w:pPr>
    <w:rPr>
      <w:rFonts w:ascii="Times New Roman" w:eastAsiaTheme="minorEastAsia" w:hAnsi="Times New Roman" w:cstheme="minorBidi"/>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eastAsia="Calibri"/>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spacing w:after="480" w:line="240" w:lineRule="auto"/>
      <w:ind w:left="709" w:firstLine="709"/>
    </w:pPr>
    <w:rPr>
      <w:rFonts w:ascii="Arial" w:hAnsi="Arial"/>
      <w:szCs w:val="20"/>
    </w:rPr>
  </w:style>
  <w:style w:type="paragraph" w:customStyle="1" w:styleId="Pargrafo">
    <w:name w:val="Parágrafo"/>
    <w:basedOn w:val="Normal"/>
    <w:rsid w:val="00BA2C46"/>
    <w:pPr>
      <w:widowControl w:val="0"/>
      <w:tabs>
        <w:tab w:val="left" w:pos="1701"/>
      </w:tabs>
      <w:ind w:left="709" w:firstLine="1701"/>
    </w:pPr>
    <w:rPr>
      <w:rFonts w:ascii="Arial" w:hAnsi="Arial"/>
      <w:snapToGrid w:val="0"/>
      <w:szCs w:val="20"/>
    </w:rPr>
  </w:style>
  <w:style w:type="paragraph" w:customStyle="1" w:styleId="LocaleAnodeEntrega">
    <w:name w:val="Local e Ano de Entrega"/>
    <w:basedOn w:val="Normal"/>
    <w:rsid w:val="00BA2C46"/>
    <w:pPr>
      <w:widowControl w:val="0"/>
      <w:spacing w:line="240" w:lineRule="auto"/>
      <w:ind w:left="709" w:firstLine="709"/>
      <w:jc w:val="center"/>
    </w:pPr>
    <w:rPr>
      <w:rFonts w:ascii="Arial" w:hAnsi="Arial"/>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rPr>
      <w:rFonts w:eastAsiaTheme="minorEastAsia" w:cstheme="minorBidi"/>
    </w:r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rPr>
      <w:rFonts w:eastAsiaTheme="minorEastAsia" w:cstheme="minorBidi"/>
    </w:r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spacing w:before="90"/>
      <w:ind w:left="282" w:hanging="180"/>
      <w:outlineLvl w:val="1"/>
    </w:pPr>
    <w:rPr>
      <w:rFonts w:ascii="Times New Roman" w:hAnsi="Times New Roman"/>
      <w:b/>
      <w:bCs/>
      <w:szCs w:val="24"/>
      <w:lang w:bidi="pt-BR"/>
    </w:rPr>
  </w:style>
  <w:style w:type="paragraph" w:styleId="Legenda">
    <w:name w:val="caption"/>
    <w:basedOn w:val="Normal"/>
    <w:next w:val="Normal"/>
    <w:uiPriority w:val="35"/>
    <w:unhideWhenUsed/>
    <w:qFormat/>
    <w:rsid w:val="00477F28"/>
    <w:pPr>
      <w:spacing w:after="200" w:line="240" w:lineRule="auto"/>
    </w:pPr>
    <w:rPr>
      <w:rFonts w:eastAsia="Calibri"/>
      <w:i/>
      <w:iCs/>
      <w:color w:val="44546A"/>
      <w:sz w:val="18"/>
      <w:szCs w:val="18"/>
      <w:lang w:eastAsia="en-US"/>
    </w:rPr>
  </w:style>
  <w:style w:type="paragraph" w:styleId="Textodecomentrio">
    <w:name w:val="annotation text"/>
    <w:basedOn w:val="Normal"/>
    <w:link w:val="TextodecomentrioChar"/>
    <w:uiPriority w:val="99"/>
    <w:unhideWhenUsed/>
    <w:rsid w:val="00477F28"/>
    <w:pPr>
      <w:spacing w:line="240" w:lineRule="auto"/>
    </w:pPr>
    <w:rPr>
      <w:rFonts w:eastAsiaTheme="minorHAnsi" w:cstheme="minorBid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spacing w:before="100" w:beforeAutospacing="1" w:after="100" w:afterAutospacing="1" w:line="240" w:lineRule="auto"/>
    </w:pPr>
    <w:rPr>
      <w:rFonts w:ascii="Times New Roman" w:hAnsi="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uiPriority w:val="99"/>
    <w:qFormat/>
    <w:rsid w:val="00FD51AB"/>
    <w:rPr>
      <w:vertAlign w:val="superscript"/>
    </w:rPr>
  </w:style>
  <w:style w:type="paragraph" w:customStyle="1" w:styleId="Corpodetexto31">
    <w:name w:val="Corpo de texto 31"/>
    <w:basedOn w:val="Normal"/>
    <w:rsid w:val="001D3F15"/>
    <w:pPr>
      <w:suppressAutoHyphens/>
      <w:spacing w:line="240" w:lineRule="auto"/>
      <w:jc w:val="center"/>
    </w:pPr>
    <w:rPr>
      <w:rFonts w:ascii="Arial" w:hAnsi="Arial"/>
      <w:b/>
      <w:szCs w:val="20"/>
      <w:lang w:eastAsia="ar-SA"/>
    </w:rPr>
  </w:style>
  <w:style w:type="paragraph" w:customStyle="1" w:styleId="paragrafo0">
    <w:name w:val="paragrafo"/>
    <w:basedOn w:val="Normal"/>
    <w:rsid w:val="001D3F15"/>
    <w:pPr>
      <w:spacing w:before="100" w:beforeAutospacing="1" w:after="100" w:afterAutospacing="1" w:line="240" w:lineRule="auto"/>
    </w:pPr>
    <w:rPr>
      <w:rFonts w:ascii="Times New Roman" w:hAnsi="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spacing w:before="200" w:after="280"/>
      <w:ind w:left="936" w:right="936"/>
    </w:pPr>
    <w:rPr>
      <w:rFonts w:eastAsiaTheme="minorEastAsia" w:cstheme="minorBidi"/>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 w:type="table" w:customStyle="1" w:styleId="TabeladeGrade1Clara-nfase31">
    <w:name w:val="Tabela de Grade 1 Clara - Ênfase 31"/>
    <w:basedOn w:val="Tabelanormal"/>
    <w:uiPriority w:val="46"/>
    <w:rsid w:val="00A310DA"/>
    <w:rPr>
      <w:rFonts w:asciiTheme="minorHAnsi" w:eastAsiaTheme="minorHAnsi" w:hAnsiTheme="minorHAnsi" w:cstheme="minorBidi"/>
      <w:sz w:val="22"/>
      <w:szCs w:val="22"/>
      <w:lang w:eastAsia="en-U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elaSimples21">
    <w:name w:val="Tabela Simples 21"/>
    <w:basedOn w:val="Tabelanormal"/>
    <w:uiPriority w:val="42"/>
    <w:rsid w:val="00A310DA"/>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wP17">
    <w:name w:val="wP17"/>
    <w:basedOn w:val="Normal"/>
    <w:rsid w:val="00053250"/>
    <w:pPr>
      <w:ind w:firstLine="709"/>
      <w:textAlignment w:val="bottom"/>
    </w:pPr>
    <w:rPr>
      <w:rFonts w:ascii="Times New Roman" w:eastAsia="SimSun" w:hAnsi="Times New Roman"/>
      <w:szCs w:val="24"/>
      <w:lang w:eastAsia="en-US"/>
    </w:rPr>
  </w:style>
  <w:style w:type="paragraph" w:customStyle="1" w:styleId="Recuodecorpodetexto21">
    <w:name w:val="Recuo de corpo de texto 21"/>
    <w:basedOn w:val="Normal"/>
    <w:qFormat/>
    <w:rsid w:val="00B44347"/>
    <w:pPr>
      <w:tabs>
        <w:tab w:val="clear" w:pos="851"/>
      </w:tabs>
      <w:suppressAutoHyphens/>
      <w:spacing w:line="240" w:lineRule="auto"/>
      <w:ind w:left="3119" w:hanging="3119"/>
      <w:jc w:val="left"/>
    </w:pPr>
    <w:rPr>
      <w:rFonts w:ascii="Times New Roman" w:hAnsi="Times New Roman"/>
      <w:sz w:val="40"/>
      <w:szCs w:val="20"/>
      <w:lang w:eastAsia="zh-CN"/>
    </w:rPr>
  </w:style>
  <w:style w:type="table" w:customStyle="1" w:styleId="PlainTable2">
    <w:name w:val="Plain Table 2"/>
    <w:basedOn w:val="Tabelanormal"/>
    <w:uiPriority w:val="42"/>
    <w:rsid w:val="00B44347"/>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character" w:styleId="nfaseIntensa">
    <w:name w:val="Intense Emphasis"/>
    <w:basedOn w:val="Fontepargpadro"/>
    <w:uiPriority w:val="21"/>
    <w:qFormat/>
    <w:rsid w:val="00401D3A"/>
    <w:rPr>
      <w:i/>
      <w:iCs/>
      <w:color w:val="5B9BD5" w:themeColor="accent1"/>
    </w:rPr>
  </w:style>
  <w:style w:type="table" w:customStyle="1" w:styleId="TabeladeGrade1Clara1">
    <w:name w:val="Tabela de Grade 1 Clara1"/>
    <w:basedOn w:val="Tabelanormal"/>
    <w:uiPriority w:val="46"/>
    <w:rsid w:val="00C90D69"/>
    <w:pPr>
      <w:spacing w:before="240" w:line="360" w:lineRule="auto"/>
    </w:pPr>
    <w:rPr>
      <w:rFonts w:asciiTheme="majorHAnsi" w:eastAsiaTheme="minorHAnsi" w:hAnsiTheme="majorHAnsi" w:cstheme="minorBidi"/>
      <w:sz w:val="24"/>
      <w:szCs w:val="24"/>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rticle-title">
    <w:name w:val="article-title"/>
    <w:basedOn w:val="Fontepargpadro"/>
    <w:rsid w:val="00C90D69"/>
  </w:style>
  <w:style w:type="paragraph" w:styleId="Assuntodocomentrio">
    <w:name w:val="annotation subject"/>
    <w:basedOn w:val="Textodecomentrio"/>
    <w:next w:val="Textodecomentrio"/>
    <w:link w:val="AssuntodocomentrioChar"/>
    <w:uiPriority w:val="99"/>
    <w:semiHidden/>
    <w:unhideWhenUsed/>
    <w:rsid w:val="001C3AC7"/>
    <w:pPr>
      <w:tabs>
        <w:tab w:val="clear" w:pos="851"/>
      </w:tabs>
      <w:jc w:val="left"/>
    </w:pPr>
    <w:rPr>
      <w:rFonts w:ascii="Calibri" w:eastAsia="Times New Roman" w:hAnsi="Calibri" w:cs="Times New Roman"/>
      <w:b/>
      <w:bCs/>
      <w:lang w:eastAsia="pt-BR"/>
    </w:rPr>
  </w:style>
  <w:style w:type="character" w:customStyle="1" w:styleId="AssuntodocomentrioChar">
    <w:name w:val="Assunto do comentário Char"/>
    <w:basedOn w:val="TextodecomentrioChar"/>
    <w:link w:val="Assuntodocomentrio"/>
    <w:uiPriority w:val="99"/>
    <w:semiHidden/>
    <w:rsid w:val="001C3AC7"/>
    <w:rPr>
      <w:rFonts w:asciiTheme="minorHAnsi" w:eastAsiaTheme="minorHAnsi" w:hAnsiTheme="minorHAnsi" w:cstheme="minorBidi"/>
      <w:b/>
      <w:bCs/>
      <w:lang w:eastAsia="en-US"/>
    </w:rPr>
  </w:style>
  <w:style w:type="character" w:customStyle="1" w:styleId="orgao-dou-data">
    <w:name w:val="orgao-dou-data"/>
    <w:rsid w:val="001C3AC7"/>
  </w:style>
  <w:style w:type="character" w:customStyle="1" w:styleId="MenoPendente">
    <w:name w:val="Menção Pendente"/>
    <w:uiPriority w:val="99"/>
    <w:semiHidden/>
    <w:unhideWhenUsed/>
    <w:rsid w:val="001C3A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7105600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in.gov.br/materia/-/asset_publisher/Kujrw0TZC2Mb/content/id/5854740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8E8BB-CC5F-496A-9D4B-728B39389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13</Pages>
  <Words>4213</Words>
  <Characters>22755</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26915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4</cp:revision>
  <cp:lastPrinted>2019-09-16T17:33:00Z</cp:lastPrinted>
  <dcterms:created xsi:type="dcterms:W3CDTF">2019-09-16T17:09:00Z</dcterms:created>
  <dcterms:modified xsi:type="dcterms:W3CDTF">2019-09-19T13:40:00Z</dcterms:modified>
</cp:coreProperties>
</file>