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EF" w:rsidRPr="004B52B0" w:rsidRDefault="005E31EF" w:rsidP="005E31EF">
      <w:pPr>
        <w:spacing w:line="240" w:lineRule="auto"/>
        <w:jc w:val="center"/>
        <w:rPr>
          <w:rFonts w:eastAsia="Arial" w:cs="Arial"/>
          <w:b/>
          <w:szCs w:val="24"/>
        </w:rPr>
      </w:pPr>
      <w:proofErr w:type="spellStart"/>
      <w:r w:rsidRPr="004B52B0">
        <w:rPr>
          <w:rFonts w:eastAsia="Arial" w:cs="Arial"/>
          <w:b/>
          <w:szCs w:val="24"/>
        </w:rPr>
        <w:t>GT</w:t>
      </w:r>
      <w:proofErr w:type="spellEnd"/>
      <w:r w:rsidRPr="004B52B0">
        <w:rPr>
          <w:rFonts w:eastAsia="Arial" w:cs="Arial"/>
          <w:b/>
          <w:szCs w:val="24"/>
        </w:rPr>
        <w:t xml:space="preserve">– </w:t>
      </w:r>
      <w:r w:rsidRPr="004B52B0">
        <w:rPr>
          <w:rFonts w:cs="Arial"/>
          <w:b/>
          <w:szCs w:val="24"/>
        </w:rPr>
        <w:t xml:space="preserve">DIREITOS HUMANOS, DIVERSIDADE HUMANA E SERVIÇO </w:t>
      </w:r>
      <w:proofErr w:type="gramStart"/>
      <w:r w:rsidRPr="004B52B0">
        <w:rPr>
          <w:rFonts w:cs="Arial"/>
          <w:b/>
          <w:szCs w:val="24"/>
        </w:rPr>
        <w:t>SOCIAL</w:t>
      </w:r>
      <w:proofErr w:type="gramEnd"/>
    </w:p>
    <w:p w:rsidR="005E31EF" w:rsidRDefault="005E31EF" w:rsidP="005E31EF">
      <w:pPr>
        <w:spacing w:line="240" w:lineRule="auto"/>
        <w:jc w:val="center"/>
        <w:rPr>
          <w:rFonts w:eastAsia="Arial" w:cs="Arial"/>
          <w:szCs w:val="24"/>
        </w:rPr>
      </w:pPr>
      <w:r w:rsidRPr="00687480">
        <w:rPr>
          <w:rFonts w:eastAsia="Arial" w:cs="Arial"/>
          <w:szCs w:val="24"/>
        </w:rPr>
        <w:t>Modalidade da apresentação:</w:t>
      </w:r>
      <w:r w:rsidRPr="004B52B0">
        <w:rPr>
          <w:rFonts w:eastAsia="Arial" w:cs="Arial"/>
          <w:szCs w:val="24"/>
        </w:rPr>
        <w:t xml:space="preserve"> Comunicação oral</w:t>
      </w:r>
    </w:p>
    <w:p w:rsidR="005E31EF" w:rsidRPr="004B52B0" w:rsidRDefault="005E31EF" w:rsidP="005E31EF">
      <w:pPr>
        <w:pStyle w:val="Ttulo"/>
        <w:rPr>
          <w:rFonts w:eastAsia="Arial"/>
        </w:rPr>
      </w:pPr>
      <w:r w:rsidRPr="004B52B0">
        <w:rPr>
          <w:rFonts w:eastAsia="Arial"/>
        </w:rPr>
        <w:t xml:space="preserve">SOMOS MULHERES E NÃO MERCADORIA: </w:t>
      </w:r>
      <w:r w:rsidR="00687480" w:rsidRPr="004B52B0">
        <w:rPr>
          <w:rFonts w:eastAsia="Arial"/>
        </w:rPr>
        <w:t xml:space="preserve">resistência feminista na sociedade patriarcal-capitalista </w:t>
      </w:r>
    </w:p>
    <w:p w:rsidR="005E31EF" w:rsidRPr="004B52B0" w:rsidRDefault="005E31EF" w:rsidP="005E31EF">
      <w:pPr>
        <w:jc w:val="right"/>
        <w:rPr>
          <w:rFonts w:eastAsia="Arial" w:cs="Arial"/>
          <w:szCs w:val="24"/>
        </w:rPr>
      </w:pPr>
      <w:r w:rsidRPr="004B52B0">
        <w:rPr>
          <w:rFonts w:eastAsia="Arial" w:cs="Arial"/>
          <w:szCs w:val="24"/>
        </w:rPr>
        <w:t>Ana Lúcia de Lima Gomes</w:t>
      </w:r>
    </w:p>
    <w:p w:rsidR="005E31EF" w:rsidRPr="005E31EF" w:rsidRDefault="005E31EF" w:rsidP="005E31EF">
      <w:pPr>
        <w:spacing w:before="240" w:after="240" w:line="240" w:lineRule="auto"/>
        <w:jc w:val="center"/>
        <w:rPr>
          <w:rFonts w:eastAsia="Arial" w:cs="Arial"/>
          <w:b/>
          <w:caps/>
          <w:color w:val="C00000"/>
          <w:szCs w:val="24"/>
        </w:rPr>
      </w:pPr>
      <w:r w:rsidRPr="005E31EF">
        <w:rPr>
          <w:rFonts w:eastAsia="Arial" w:cs="Arial"/>
          <w:b/>
          <w:caps/>
          <w:color w:val="C00000"/>
          <w:szCs w:val="24"/>
        </w:rPr>
        <w:t>Resumo</w:t>
      </w:r>
    </w:p>
    <w:p w:rsidR="005E31EF" w:rsidRPr="005E31EF" w:rsidRDefault="005E31EF" w:rsidP="005E31EF">
      <w:pPr>
        <w:spacing w:line="240" w:lineRule="auto"/>
        <w:rPr>
          <w:rFonts w:eastAsia="Arial" w:cs="Arial"/>
          <w:sz w:val="22"/>
        </w:rPr>
      </w:pPr>
      <w:r w:rsidRPr="005E31EF">
        <w:rPr>
          <w:rFonts w:eastAsia="Arial" w:cs="Arial"/>
          <w:sz w:val="22"/>
        </w:rPr>
        <w:t xml:space="preserve">O presente trabalho tem por objetivo central levantar argumentos para </w:t>
      </w:r>
      <w:proofErr w:type="gramStart"/>
      <w:r w:rsidRPr="005E31EF">
        <w:rPr>
          <w:rFonts w:eastAsia="Arial" w:cs="Arial"/>
          <w:sz w:val="22"/>
        </w:rPr>
        <w:t>a analise</w:t>
      </w:r>
      <w:proofErr w:type="gramEnd"/>
      <w:r w:rsidRPr="005E31EF">
        <w:rPr>
          <w:rFonts w:eastAsia="Arial" w:cs="Arial"/>
          <w:sz w:val="22"/>
        </w:rPr>
        <w:t xml:space="preserve"> do atual modelo de sociedade que estamos inseridos, tendo como aporte central a análise do binômio de dominação-exploração das mulheres</w:t>
      </w:r>
      <w:r w:rsidR="004A7D3C">
        <w:rPr>
          <w:rFonts w:eastAsia="Arial" w:cs="Arial"/>
          <w:sz w:val="22"/>
        </w:rPr>
        <w:t>,</w:t>
      </w:r>
      <w:r w:rsidRPr="005E31EF">
        <w:rPr>
          <w:rFonts w:eastAsia="Arial" w:cs="Arial"/>
          <w:sz w:val="22"/>
        </w:rPr>
        <w:t xml:space="preserve"> instaurado pela sociedade patriarcal-capitalista e a resistência das mulheres da classe trabalhadora frente a esse contexto. Dessa forma, para a construção dessa narrativa foi tomado como procedimento metodológico </w:t>
      </w:r>
      <w:proofErr w:type="gramStart"/>
      <w:r w:rsidRPr="005E31EF">
        <w:rPr>
          <w:rFonts w:eastAsia="Arial" w:cs="Arial"/>
          <w:sz w:val="22"/>
        </w:rPr>
        <w:t>a</w:t>
      </w:r>
      <w:proofErr w:type="gramEnd"/>
      <w:r w:rsidRPr="005E31EF">
        <w:rPr>
          <w:rFonts w:eastAsia="Arial" w:cs="Arial"/>
          <w:sz w:val="22"/>
        </w:rPr>
        <w:t xml:space="preserve"> compreensão desses dois sistemas de dominação de forma separada e posteriormente articulada, tendo como foco seus impactos na vida das mulheres da classe trabalhadora brasileira. Para estudo dessa realidade, foi tomada como referencial o método histórico dialético, dialogando com os/as principais autores/as que trabalham sobre a temática de pesquisa, de forma a contemplar a análise da sociedade a partir do trabalho como elemento central para compreender a desigualdade entre homens e mulheres no atual momento histórico. Dessa forma, os resultados apontam para a realidade de que este modelo de sociedade oprime as mulheres da classe trabalhadora mais perversamente, essa produção também tem como objetivo ser ferramenta para fomentar a luta contra o sistema patriarcal-capitalista, buscando servir de fomento para a luta feminista anticapitalista e para toda a classe trabalhadora no Brasil. </w:t>
      </w:r>
    </w:p>
    <w:p w:rsidR="005E31EF" w:rsidRPr="005E31EF" w:rsidRDefault="005E31EF" w:rsidP="005E31EF">
      <w:pPr>
        <w:spacing w:line="240" w:lineRule="auto"/>
        <w:rPr>
          <w:rFonts w:eastAsia="Arial" w:cs="Arial"/>
          <w:sz w:val="22"/>
        </w:rPr>
      </w:pPr>
    </w:p>
    <w:p w:rsidR="005E31EF" w:rsidRPr="005E31EF" w:rsidRDefault="005E31EF" w:rsidP="005E31EF">
      <w:pPr>
        <w:spacing w:line="240" w:lineRule="auto"/>
        <w:rPr>
          <w:rFonts w:eastAsia="Arial" w:cs="Arial"/>
          <w:color w:val="000000"/>
          <w:sz w:val="22"/>
        </w:rPr>
      </w:pPr>
      <w:r w:rsidRPr="004A7D3C">
        <w:rPr>
          <w:rFonts w:eastAsia="Arial" w:cs="Arial"/>
          <w:b/>
          <w:color w:val="C00000"/>
          <w:sz w:val="22"/>
        </w:rPr>
        <w:t xml:space="preserve">Palavras-chave: </w:t>
      </w:r>
      <w:r w:rsidRPr="005E31EF">
        <w:rPr>
          <w:rFonts w:eastAsia="Arial" w:cs="Arial"/>
          <w:sz w:val="22"/>
        </w:rPr>
        <w:t>Mulheres. Capitalismo. Patriarcado</w:t>
      </w:r>
      <w:r w:rsidRPr="005E31EF">
        <w:rPr>
          <w:rFonts w:eastAsia="Arial" w:cs="Arial"/>
          <w:color w:val="000000"/>
          <w:sz w:val="22"/>
        </w:rPr>
        <w:t>. Feminismo.</w:t>
      </w:r>
    </w:p>
    <w:p w:rsidR="005E31EF" w:rsidRPr="004B52B0" w:rsidRDefault="005E31EF" w:rsidP="00CE1B14">
      <w:pPr>
        <w:pStyle w:val="Ttulo1"/>
        <w:rPr>
          <w:rFonts w:eastAsia="Arial"/>
        </w:rPr>
      </w:pPr>
      <w:r>
        <w:rPr>
          <w:rFonts w:eastAsia="Arial"/>
        </w:rPr>
        <w:t xml:space="preserve">1 </w:t>
      </w:r>
      <w:r w:rsidRPr="004B52B0">
        <w:rPr>
          <w:rFonts w:eastAsia="Arial"/>
        </w:rPr>
        <w:t>INTRODUÇÃO</w:t>
      </w:r>
    </w:p>
    <w:p w:rsidR="005E31EF" w:rsidRPr="004B52B0" w:rsidRDefault="00A60828" w:rsidP="005E31EF">
      <w:pPr>
        <w:rPr>
          <w:rFonts w:eastAsia="Arial" w:cs="Arial"/>
          <w:b/>
          <w:szCs w:val="24"/>
        </w:rPr>
      </w:pPr>
      <w:r>
        <w:rPr>
          <w:rFonts w:eastAsia="Arial" w:cs="Arial"/>
          <w:szCs w:val="24"/>
        </w:rPr>
        <w:tab/>
      </w:r>
      <w:r w:rsidR="005E31EF" w:rsidRPr="004B52B0">
        <w:rPr>
          <w:rFonts w:eastAsia="Arial" w:cs="Arial"/>
          <w:szCs w:val="24"/>
        </w:rPr>
        <w:t>Em tempos de forte avanço conservador</w:t>
      </w:r>
      <w:r w:rsidR="00964DFA">
        <w:rPr>
          <w:rFonts w:eastAsia="Arial" w:cs="Arial"/>
          <w:szCs w:val="24"/>
        </w:rPr>
        <w:t>,</w:t>
      </w:r>
      <w:r w:rsidR="005E31EF" w:rsidRPr="004B52B0">
        <w:rPr>
          <w:rFonts w:eastAsia="Arial" w:cs="Arial"/>
          <w:szCs w:val="24"/>
        </w:rPr>
        <w:t xml:space="preserve"> como está acontecendo no Brasil, </w:t>
      </w:r>
      <w:proofErr w:type="gramStart"/>
      <w:r w:rsidR="005E31EF" w:rsidRPr="004B52B0">
        <w:rPr>
          <w:rFonts w:eastAsia="Arial" w:cs="Arial"/>
          <w:szCs w:val="24"/>
        </w:rPr>
        <w:t>a</w:t>
      </w:r>
      <w:proofErr w:type="gramEnd"/>
      <w:r w:rsidR="005E31EF" w:rsidRPr="004B52B0">
        <w:rPr>
          <w:rFonts w:eastAsia="Arial" w:cs="Arial"/>
          <w:szCs w:val="24"/>
        </w:rPr>
        <w:t xml:space="preserve"> ousadia de fazer pesquisa social vai além de ser uma ferramenta para conhecer e atuar no real. Frente a esse contexto, fazer pesquisa de uma forma não neutra e para fortalecer a classe trabalhadora, é um meio de estar construindo mais uma etapa de resistência para que a história não seja perdida ou deturpada. Ademais, toda a pesquisa que ouse conhecer a classe trabalhadora, suas demandas, e os espaços que ela está (ou não) inserida, pode servir como ferramenta para o fortalecimento das armas e instrumentos na luta contra a dominação do capitalismo sobre a vida e a força de trabalho dessa classe. </w:t>
      </w:r>
    </w:p>
    <w:p w:rsidR="005E31EF" w:rsidRPr="004B52B0" w:rsidRDefault="00A60828" w:rsidP="005E31EF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5E31EF" w:rsidRPr="004B52B0">
        <w:rPr>
          <w:rFonts w:eastAsia="Arial" w:cs="Arial"/>
          <w:szCs w:val="24"/>
        </w:rPr>
        <w:t>O presente trabalho cient</w:t>
      </w:r>
      <w:r w:rsidR="00964DFA">
        <w:rPr>
          <w:rFonts w:eastAsia="Arial" w:cs="Arial"/>
          <w:szCs w:val="24"/>
        </w:rPr>
        <w:t>í</w:t>
      </w:r>
      <w:r w:rsidR="005E31EF" w:rsidRPr="004B52B0">
        <w:rPr>
          <w:rFonts w:eastAsia="Arial" w:cs="Arial"/>
          <w:szCs w:val="24"/>
        </w:rPr>
        <w:t xml:space="preserve">fico intitulado “SOMOS MULHERES E NÃO MERCADORIA: Resistência feminista na sociedade patriarcal-capitalista” tem como </w:t>
      </w:r>
      <w:r w:rsidR="005E31EF" w:rsidRPr="004B52B0">
        <w:rPr>
          <w:rFonts w:eastAsia="Arial" w:cs="Arial"/>
          <w:szCs w:val="24"/>
        </w:rPr>
        <w:lastRenderedPageBreak/>
        <w:t xml:space="preserve">objetivo levantar argumentos para a análise do atual modelo de sociedade que estamos inseridos, tendo como aporte central o estudo do binômio de dominação-exploração das </w:t>
      </w:r>
      <w:proofErr w:type="gramStart"/>
      <w:r w:rsidR="005E31EF" w:rsidRPr="004B52B0">
        <w:rPr>
          <w:rFonts w:eastAsia="Arial" w:cs="Arial"/>
          <w:szCs w:val="24"/>
        </w:rPr>
        <w:t>mulheres instaurado</w:t>
      </w:r>
      <w:proofErr w:type="gramEnd"/>
      <w:r w:rsidR="005E31EF" w:rsidRPr="004B52B0">
        <w:rPr>
          <w:rFonts w:eastAsia="Arial" w:cs="Arial"/>
          <w:szCs w:val="24"/>
        </w:rPr>
        <w:t xml:space="preserve"> pela sociedade patriarcal-capitalista</w:t>
      </w:r>
      <w:r w:rsidR="00964DFA">
        <w:rPr>
          <w:rFonts w:eastAsia="Arial" w:cs="Arial"/>
          <w:szCs w:val="24"/>
        </w:rPr>
        <w:t>,</w:t>
      </w:r>
      <w:r w:rsidR="005E31EF" w:rsidRPr="004B52B0">
        <w:rPr>
          <w:rFonts w:eastAsia="Arial" w:cs="Arial"/>
          <w:szCs w:val="24"/>
        </w:rPr>
        <w:t xml:space="preserve"> e a resistência das mulheres da classe trabalhadora frente a esse contexto. Dessa forma, para compreender essa relação é necessário ter como ponto de partida a realidade de que o Brasil, sendo um país de dimensões demográficas continentais, também é um alarmante contexto de desigualdade social. </w:t>
      </w:r>
    </w:p>
    <w:p w:rsidR="005E31EF" w:rsidRPr="004B52B0" w:rsidRDefault="00A60828" w:rsidP="005E31EF">
      <w:pPr>
        <w:pStyle w:val="Corpodetexto"/>
        <w:tabs>
          <w:tab w:val="left" w:pos="851"/>
        </w:tabs>
        <w:spacing w:line="360" w:lineRule="auto"/>
        <w:ind w:left="0" w:right="125"/>
        <w:jc w:val="both"/>
        <w:rPr>
          <w:rFonts w:ascii="Roboto Light" w:hAnsi="Roboto Light" w:cs="Arial"/>
        </w:rPr>
      </w:pPr>
      <w:r>
        <w:rPr>
          <w:rFonts w:ascii="Roboto Light" w:hAnsi="Roboto Light" w:cs="Arial"/>
        </w:rPr>
        <w:tab/>
      </w:r>
      <w:r w:rsidR="005E31EF" w:rsidRPr="004B52B0">
        <w:rPr>
          <w:rFonts w:ascii="Roboto Light" w:hAnsi="Roboto Light" w:cs="Arial"/>
        </w:rPr>
        <w:t>A</w:t>
      </w:r>
      <w:r w:rsidR="005E31EF" w:rsidRPr="004B52B0">
        <w:rPr>
          <w:rFonts w:ascii="Roboto Light" w:hAnsi="Roboto Light" w:cs="Arial"/>
          <w:spacing w:val="34"/>
        </w:rPr>
        <w:t xml:space="preserve"> </w:t>
      </w:r>
      <w:r w:rsidR="005E31EF" w:rsidRPr="004B52B0">
        <w:rPr>
          <w:rFonts w:ascii="Roboto Light" w:hAnsi="Roboto Light" w:cs="Arial"/>
        </w:rPr>
        <w:t>população brasileira é composta por 209.825.841 pessoas</w:t>
      </w:r>
      <w:r w:rsidR="005E31EF" w:rsidRPr="004B52B0">
        <w:rPr>
          <w:rStyle w:val="Refdenotaderodap"/>
          <w:rFonts w:ascii="Roboto Light" w:hAnsi="Roboto Light" w:cs="Arial"/>
        </w:rPr>
        <w:footnoteReference w:id="1"/>
      </w:r>
      <w:r w:rsidR="005E31EF" w:rsidRPr="004B52B0">
        <w:rPr>
          <w:rFonts w:ascii="Roboto Light" w:hAnsi="Roboto Light" w:cs="Arial"/>
        </w:rPr>
        <w:t>, dessas 51,09% são mulheres em sua maioria jovens (até os 29 anos) e jovens adultas (até 34 anos). São elas que estão nos subempregos, que ocup</w:t>
      </w:r>
      <w:r w:rsidR="00687480">
        <w:rPr>
          <w:rFonts w:ascii="Roboto Light" w:hAnsi="Roboto Light" w:cs="Arial"/>
        </w:rPr>
        <w:t>am massivamente a informalidade e</w:t>
      </w:r>
      <w:r w:rsidR="005E31EF" w:rsidRPr="004B52B0">
        <w:rPr>
          <w:rFonts w:ascii="Roboto Light" w:hAnsi="Roboto Light" w:cs="Arial"/>
        </w:rPr>
        <w:t xml:space="preserve"> ganham salários até 30% inferiores que os homens desempenhando as mesmas funções e que têm triplas jornadas de trabalho, sendo a maioria delas não remuneradas (como o cuidado da casa e dos familiares.).</w:t>
      </w:r>
    </w:p>
    <w:p w:rsidR="005E31EF" w:rsidRPr="004B52B0" w:rsidRDefault="005E31EF" w:rsidP="005E31EF">
      <w:pPr>
        <w:pStyle w:val="Corpodetexto"/>
        <w:tabs>
          <w:tab w:val="left" w:pos="851"/>
        </w:tabs>
        <w:spacing w:line="360" w:lineRule="auto"/>
        <w:ind w:left="0" w:right="125"/>
        <w:jc w:val="both"/>
        <w:rPr>
          <w:rFonts w:ascii="Roboto Light" w:hAnsi="Roboto Light" w:cs="Arial"/>
        </w:rPr>
      </w:pPr>
      <w:r w:rsidRPr="004B52B0">
        <w:rPr>
          <w:rFonts w:ascii="Roboto Light" w:hAnsi="Roboto Light" w:cs="Arial"/>
        </w:rPr>
        <w:tab/>
        <w:t xml:space="preserve">Desde muito jovens é definido socialmente o que é “lugar de mulher”. E essa cisão do que homens e mulheres podem fazer gera uma desigualdade que vai além da diferença biológica, é uma </w:t>
      </w:r>
      <w:r w:rsidRPr="004B52B0">
        <w:rPr>
          <w:rFonts w:ascii="Roboto Light" w:hAnsi="Roboto Light" w:cs="Arial"/>
          <w:i/>
        </w:rPr>
        <w:t>desigualdade estrutural</w:t>
      </w:r>
      <w:r w:rsidRPr="004B52B0">
        <w:rPr>
          <w:rFonts w:ascii="Roboto Light" w:hAnsi="Roboto Light" w:cs="Arial"/>
        </w:rPr>
        <w:t>. O cotidiano para as mulheres, também tem a forte marca da violência. As inúmeras formas de violação praticadas contra as mulheres no Brasil ficam evidentes quando temos a realidade do país ser o quinto</w:t>
      </w:r>
      <w:r w:rsidRPr="004B52B0">
        <w:rPr>
          <w:rStyle w:val="Refdenotaderodap"/>
          <w:rFonts w:ascii="Roboto Light" w:hAnsi="Roboto Light" w:cs="Arial"/>
        </w:rPr>
        <w:footnoteReference w:id="2"/>
      </w:r>
      <w:r w:rsidRPr="004B52B0">
        <w:rPr>
          <w:rFonts w:ascii="Roboto Light" w:hAnsi="Roboto Light" w:cs="Arial"/>
        </w:rPr>
        <w:t xml:space="preserve"> no ranking mundial de mortalidade das mulheres.</w:t>
      </w:r>
    </w:p>
    <w:p w:rsidR="005E31EF" w:rsidRPr="004B52B0" w:rsidRDefault="00A60828" w:rsidP="005E31EF">
      <w:pPr>
        <w:pStyle w:val="Corpodetexto"/>
        <w:tabs>
          <w:tab w:val="left" w:pos="851"/>
        </w:tabs>
        <w:spacing w:line="360" w:lineRule="auto"/>
        <w:ind w:left="0" w:right="125"/>
        <w:jc w:val="both"/>
        <w:rPr>
          <w:rFonts w:ascii="Roboto Light" w:hAnsi="Roboto Light" w:cs="Arial"/>
        </w:rPr>
      </w:pPr>
      <w:r>
        <w:rPr>
          <w:rFonts w:ascii="Roboto Light" w:hAnsi="Roboto Light" w:cs="Arial"/>
        </w:rPr>
        <w:tab/>
      </w:r>
      <w:r w:rsidR="005E31EF" w:rsidRPr="004B52B0">
        <w:rPr>
          <w:rFonts w:ascii="Roboto Light" w:hAnsi="Roboto Light" w:cs="Arial"/>
        </w:rPr>
        <w:t xml:space="preserve">Partimos do acumulo de que vivemos em uma sociedade de classes, ou seja, a lógica que perpassa os diversos cenários das relações sociais é </w:t>
      </w:r>
      <w:proofErr w:type="gramStart"/>
      <w:r w:rsidR="005E31EF" w:rsidRPr="004B52B0">
        <w:rPr>
          <w:rFonts w:ascii="Roboto Light" w:hAnsi="Roboto Light" w:cs="Arial"/>
        </w:rPr>
        <w:t>influenciada</w:t>
      </w:r>
      <w:proofErr w:type="gramEnd"/>
      <w:r w:rsidR="005E31EF" w:rsidRPr="004B52B0">
        <w:rPr>
          <w:rFonts w:ascii="Roboto Light" w:hAnsi="Roboto Light" w:cs="Arial"/>
        </w:rPr>
        <w:t xml:space="preserve"> </w:t>
      </w:r>
      <w:proofErr w:type="gramStart"/>
      <w:r w:rsidR="005E31EF" w:rsidRPr="004B52B0">
        <w:rPr>
          <w:rFonts w:ascii="Roboto Light" w:hAnsi="Roboto Light" w:cs="Arial"/>
        </w:rPr>
        <w:t>pela</w:t>
      </w:r>
      <w:proofErr w:type="gramEnd"/>
      <w:r w:rsidR="005E31EF" w:rsidRPr="004B52B0">
        <w:rPr>
          <w:rFonts w:ascii="Roboto Light" w:hAnsi="Roboto Light" w:cs="Arial"/>
        </w:rPr>
        <w:t xml:space="preserve"> lógica do Modo de Produção Capitalista vigente. Ainda, concordamos com a análise de que é necessário estudar a sociedade de forma dialética. Por isso, partimos da afirmativa de que o capitalismo é fundante para entender as desigualdades de sexo e que o agravo dessas desigualdades também simboliza uma mutação no organismo do capital.</w:t>
      </w:r>
    </w:p>
    <w:p w:rsidR="005E31EF" w:rsidRPr="004B52B0" w:rsidRDefault="00A60828" w:rsidP="005E31EF">
      <w:pPr>
        <w:pStyle w:val="Corpodetexto"/>
        <w:tabs>
          <w:tab w:val="left" w:pos="851"/>
        </w:tabs>
        <w:spacing w:line="360" w:lineRule="auto"/>
        <w:ind w:left="0" w:right="125"/>
        <w:jc w:val="both"/>
        <w:rPr>
          <w:rFonts w:ascii="Roboto Light" w:hAnsi="Roboto Light" w:cs="Arial"/>
        </w:rPr>
      </w:pPr>
      <w:r>
        <w:rPr>
          <w:rFonts w:ascii="Roboto Light" w:hAnsi="Roboto Light" w:cs="Arial"/>
        </w:rPr>
        <w:lastRenderedPageBreak/>
        <w:tab/>
      </w:r>
      <w:r w:rsidR="005E31EF" w:rsidRPr="004B52B0">
        <w:rPr>
          <w:rFonts w:ascii="Roboto Light" w:hAnsi="Roboto Light" w:cs="Arial"/>
        </w:rPr>
        <w:t xml:space="preserve">Ademais, é necessário para que o movimento da pesquisa sirva de produção de conhecimento socializado buscamos sistematizar alguns pontos e discussões para fomentar o debate sobre a relação entre classe social e desigualdades patriarcais de sexo. Com isso, situamos a pesquisa aqui sintetizada como uma forma de fomento a luta anticapitalista. </w:t>
      </w:r>
    </w:p>
    <w:p w:rsidR="005E31EF" w:rsidRPr="004B52B0" w:rsidRDefault="00A60828" w:rsidP="005E31EF">
      <w:pPr>
        <w:pStyle w:val="Corpodetexto"/>
        <w:tabs>
          <w:tab w:val="left" w:pos="851"/>
        </w:tabs>
        <w:spacing w:line="360" w:lineRule="auto"/>
        <w:ind w:left="0" w:right="125"/>
        <w:jc w:val="both"/>
        <w:rPr>
          <w:rFonts w:ascii="Roboto Light" w:hAnsi="Roboto Light" w:cs="Arial"/>
        </w:rPr>
      </w:pPr>
      <w:r>
        <w:rPr>
          <w:rFonts w:ascii="Roboto Light" w:hAnsi="Roboto Light" w:cs="Arial"/>
        </w:rPr>
        <w:tab/>
      </w:r>
      <w:r w:rsidR="005E31EF" w:rsidRPr="004B52B0">
        <w:rPr>
          <w:rFonts w:ascii="Roboto Light" w:hAnsi="Roboto Light" w:cs="Arial"/>
        </w:rPr>
        <w:t xml:space="preserve">Por compreender que o avanço da luta das mulheres deve estar articulado com a luta pela emancipação da classe trabalhadora, pois não há possibilidade de libertação das mulheres dentro da ordem do capital. Dessa forma, caminharemos o processo metodológico assim, distante da neutralidade e articulado com as mulheres e com a classe trabalhadora. </w:t>
      </w:r>
    </w:p>
    <w:p w:rsidR="005E31EF" w:rsidRPr="004B52B0" w:rsidRDefault="005E31EF" w:rsidP="00CE1B14">
      <w:pPr>
        <w:pStyle w:val="Ttulo1"/>
      </w:pPr>
      <w:r>
        <w:t>2 DESENVOLVIMENTO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b/>
          <w:szCs w:val="24"/>
        </w:rPr>
        <w:tab/>
      </w:r>
      <w:r w:rsidRPr="004B52B0">
        <w:rPr>
          <w:rFonts w:cs="Arial"/>
          <w:szCs w:val="24"/>
        </w:rPr>
        <w:t xml:space="preserve">A sociedade deve ser analisada como uma totalidade permeada de interferências que criam em seus encontros inúmeras possibilidades. Dessa forma, não é possível descartar o fator histórico e processual da conjuntura que vivemos hoje e seus inúmeros acontecimentos. Para compreender o processo atual de resistência das mulheres, partiremos da articulação de duas categorias centrais e articuladas. São elas: o patriarcado e o capitalismo. </w:t>
      </w:r>
    </w:p>
    <w:p w:rsidR="005E31EF" w:rsidRPr="004B52B0" w:rsidRDefault="00CE1B14" w:rsidP="005E31E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E31EF" w:rsidRPr="004B52B0">
        <w:rPr>
          <w:rFonts w:cs="Arial"/>
          <w:szCs w:val="24"/>
        </w:rPr>
        <w:t xml:space="preserve">Segundo Cristine </w:t>
      </w:r>
      <w:proofErr w:type="spellStart"/>
      <w:r w:rsidR="005E31EF" w:rsidRPr="004B52B0">
        <w:rPr>
          <w:rFonts w:cs="Arial"/>
          <w:szCs w:val="24"/>
        </w:rPr>
        <w:t>Delphy</w:t>
      </w:r>
      <w:proofErr w:type="spellEnd"/>
      <w:r w:rsidR="005E31EF" w:rsidRPr="004B52B0">
        <w:rPr>
          <w:rFonts w:cs="Arial"/>
          <w:szCs w:val="24"/>
        </w:rPr>
        <w:t xml:space="preserve"> (</w:t>
      </w:r>
      <w:proofErr w:type="spellStart"/>
      <w:r w:rsidR="005E31EF" w:rsidRPr="004B52B0">
        <w:rPr>
          <w:rFonts w:cs="Arial"/>
          <w:szCs w:val="24"/>
        </w:rPr>
        <w:t>2009b</w:t>
      </w:r>
      <w:proofErr w:type="spellEnd"/>
      <w:r w:rsidR="005E31EF" w:rsidRPr="004B52B0">
        <w:rPr>
          <w:rFonts w:cs="Arial"/>
          <w:szCs w:val="24"/>
        </w:rPr>
        <w:t xml:space="preserve">, </w:t>
      </w:r>
      <w:proofErr w:type="spellStart"/>
      <w:r w:rsidR="005E31EF" w:rsidRPr="004B52B0">
        <w:rPr>
          <w:rFonts w:cs="Arial"/>
          <w:szCs w:val="24"/>
        </w:rPr>
        <w:t>p.174</w:t>
      </w:r>
      <w:proofErr w:type="spellEnd"/>
      <w:r w:rsidR="005E31EF" w:rsidRPr="004B52B0">
        <w:rPr>
          <w:rFonts w:cs="Arial"/>
          <w:szCs w:val="24"/>
        </w:rPr>
        <w:t xml:space="preserve">) patriarcado vem a ser a “combinação das palavras gregas </w:t>
      </w:r>
      <w:r w:rsidR="005E31EF" w:rsidRPr="004B52B0">
        <w:rPr>
          <w:rFonts w:cs="Arial"/>
          <w:i/>
          <w:iCs/>
          <w:szCs w:val="24"/>
        </w:rPr>
        <w:t xml:space="preserve">pater </w:t>
      </w:r>
      <w:r w:rsidR="005E31EF" w:rsidRPr="004B52B0">
        <w:rPr>
          <w:rFonts w:cs="Arial"/>
          <w:szCs w:val="24"/>
        </w:rPr>
        <w:t xml:space="preserve">(pai) e </w:t>
      </w:r>
      <w:proofErr w:type="spellStart"/>
      <w:r w:rsidR="005E31EF" w:rsidRPr="004B52B0">
        <w:rPr>
          <w:rFonts w:cs="Arial"/>
          <w:i/>
          <w:iCs/>
          <w:szCs w:val="24"/>
        </w:rPr>
        <w:t>arker</w:t>
      </w:r>
      <w:proofErr w:type="spellEnd"/>
      <w:r w:rsidR="005E31EF" w:rsidRPr="004B52B0">
        <w:rPr>
          <w:rFonts w:cs="Arial"/>
          <w:i/>
          <w:iCs/>
          <w:szCs w:val="24"/>
        </w:rPr>
        <w:t xml:space="preserve"> </w:t>
      </w:r>
      <w:r w:rsidR="005E31EF" w:rsidRPr="004B52B0">
        <w:rPr>
          <w:rFonts w:cs="Arial"/>
          <w:szCs w:val="24"/>
        </w:rPr>
        <w:t xml:space="preserve">(origem e comando). [...] Portanto, o patriarcado é literalmente a autoridade do pai.”. Em linhas gerais isso significa que a sociedade é pautada na desigualdade entre homens e mulheres. E mais radicalmente, que os homens, na sociedade patriarcal, são superiores, comandantes e donos das mulheres.  Dessa forma, quando utilizamos o termo patriarcado o que há, é uma busca por desvendar o papel da mulher na sociedade e a origem da dominação masculina. 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De acordo com </w:t>
      </w:r>
      <w:proofErr w:type="spellStart"/>
      <w:r w:rsidRPr="004B52B0">
        <w:rPr>
          <w:rFonts w:cs="Arial"/>
          <w:szCs w:val="24"/>
        </w:rPr>
        <w:t>Saffioti</w:t>
      </w:r>
      <w:proofErr w:type="spellEnd"/>
      <w:r w:rsidRPr="004B52B0">
        <w:rPr>
          <w:rFonts w:cs="Arial"/>
          <w:szCs w:val="24"/>
        </w:rPr>
        <w:t xml:space="preserve"> (2004), essa ordem legitima a dominação dos homens sobre as mulheres, construindo uma narrativa de opressão sobre elas. Sendo o poder do homem maior que o das mulheres, constrói-se </w:t>
      </w:r>
      <w:proofErr w:type="gramStart"/>
      <w:r w:rsidRPr="004B52B0">
        <w:rPr>
          <w:rFonts w:cs="Arial"/>
          <w:szCs w:val="24"/>
        </w:rPr>
        <w:t>o binômio dominação-exploração</w:t>
      </w:r>
      <w:proofErr w:type="gramEnd"/>
      <w:r w:rsidRPr="004B52B0">
        <w:rPr>
          <w:rFonts w:cs="Arial"/>
          <w:szCs w:val="24"/>
        </w:rPr>
        <w:t xml:space="preserve"> </w:t>
      </w:r>
      <w:r w:rsidRPr="004B52B0">
        <w:rPr>
          <w:rFonts w:cs="Arial"/>
          <w:szCs w:val="24"/>
        </w:rPr>
        <w:lastRenderedPageBreak/>
        <w:t>sobre elas. Designando aos homens serem donos das mulheres, gerando a eles privilégios e a condenação de todas as expressões tidas como femininas.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Inicialmente, o privilegio masculino era pautado para garantia da propriedade privada e da prole como sua (para garantir a herança e a força de trabalho). Não obstante, era feito o controle da vida sexual e reprodutiva das mulheres pelo homem que era tido como seu “dono”. A transformação das mulheres em propriedades dos homens fez com que o patriarcado </w:t>
      </w:r>
      <w:r w:rsidR="00964DFA" w:rsidRPr="004B52B0">
        <w:rPr>
          <w:rFonts w:cs="Arial"/>
          <w:szCs w:val="24"/>
        </w:rPr>
        <w:t>fosse expresso</w:t>
      </w:r>
      <w:r w:rsidRPr="004B52B0">
        <w:rPr>
          <w:rFonts w:cs="Arial"/>
          <w:szCs w:val="24"/>
        </w:rPr>
        <w:t xml:space="preserve"> nas inúmeras esferas da vida social, e que fosse penetrando a sociedade enquanto sistema, como coloca Engels (2006):</w:t>
      </w:r>
    </w:p>
    <w:p w:rsidR="005E31EF" w:rsidRPr="00CE1B14" w:rsidRDefault="00CE1B14" w:rsidP="00CE1B14">
      <w:pPr>
        <w:pStyle w:val="Citao"/>
      </w:pPr>
      <w:r>
        <w:t>“</w:t>
      </w:r>
      <w:r w:rsidR="005E31EF" w:rsidRPr="00CE1B14">
        <w:t>A mulher foi degradada, convertida em servidora, em escrava do prazer do homem e em mero instrumento de reprodução. Esse rebaixamento da condição da mulher, [...] tem sido gradualmente retocado, dissimulado e, em alguns lugares, até revestido de formas mais suaves, mas de modo algum eliminado”. (ENGELS, 2006, pág. 75)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Com o advento </w:t>
      </w:r>
      <w:r w:rsidR="00CE1B14" w:rsidRPr="004B52B0">
        <w:rPr>
          <w:rFonts w:cs="Arial"/>
          <w:szCs w:val="24"/>
        </w:rPr>
        <w:t>de o patriarcado nascer</w:t>
      </w:r>
      <w:r w:rsidRPr="004B52B0">
        <w:rPr>
          <w:rFonts w:cs="Arial"/>
          <w:szCs w:val="24"/>
        </w:rPr>
        <w:t xml:space="preserve"> mulher ou nascer homem nessa sociedade implicava na assimilação de inúmeros papeis sociais e regras</w:t>
      </w:r>
      <w:r w:rsidR="00964DFA">
        <w:rPr>
          <w:rFonts w:cs="Arial"/>
          <w:szCs w:val="24"/>
        </w:rPr>
        <w:t>,</w:t>
      </w:r>
      <w:r w:rsidRPr="004B52B0">
        <w:rPr>
          <w:rFonts w:cs="Arial"/>
          <w:szCs w:val="24"/>
        </w:rPr>
        <w:t xml:space="preserve"> por vezes veladas</w:t>
      </w:r>
      <w:r w:rsidR="00964DFA">
        <w:rPr>
          <w:rFonts w:cs="Arial"/>
          <w:szCs w:val="24"/>
        </w:rPr>
        <w:t>,</w:t>
      </w:r>
      <w:r w:rsidRPr="004B52B0">
        <w:rPr>
          <w:rFonts w:cs="Arial"/>
          <w:szCs w:val="24"/>
        </w:rPr>
        <w:t xml:space="preserve"> e em outros momentos escancaradas. E dessa forma a sociedade foi se forjando, gerada e nascitura de um sistema desigual onde sua composição biológica era fator central na definição de seu destino. 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É justamente por isso que a frase emblemática – e muitas vezes deturpada – de Simone de </w:t>
      </w:r>
      <w:proofErr w:type="spellStart"/>
      <w:r w:rsidRPr="004B52B0">
        <w:rPr>
          <w:rFonts w:cs="Arial"/>
          <w:szCs w:val="24"/>
        </w:rPr>
        <w:t>Beauvior</w:t>
      </w:r>
      <w:proofErr w:type="spellEnd"/>
      <w:r w:rsidRPr="004B52B0">
        <w:rPr>
          <w:rFonts w:cs="Arial"/>
          <w:szCs w:val="24"/>
        </w:rPr>
        <w:t xml:space="preserve"> em </w:t>
      </w:r>
      <w:r w:rsidRPr="004B52B0">
        <w:rPr>
          <w:rFonts w:cs="Arial"/>
          <w:i/>
          <w:szCs w:val="24"/>
        </w:rPr>
        <w:t xml:space="preserve">O Segundo Sexo </w:t>
      </w:r>
      <w:r w:rsidRPr="004B52B0">
        <w:rPr>
          <w:rFonts w:cs="Arial"/>
          <w:szCs w:val="24"/>
        </w:rPr>
        <w:t xml:space="preserve">(1980), quer dizer. Quando a autora diz que as mulheres não são definidas quando nascem, mas quando se tornam, a autora remete ao que é a construção social dos papeis de gênero na sociedade patriarcal. A mulher é definitivamente mulher quando é submetida ao arcabouço social do que representa ser mulher.  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Hoje, ser mulher é imperativo no nascimento quando a criança recém-nascida já recebe uma roupa rosa, quando ganha bonecas e brinquedos que remetem a tarefas domesticas e de cuidado. Quando crescem e tem que “se dar ao respeito”, aprender a cuidar da casa, cobrir seu corpo e dar prioridade à maternidade e ao casamento. Ainda, quando veladamente a sociedade é conivente com a violência </w:t>
      </w:r>
      <w:r w:rsidRPr="004B52B0">
        <w:rPr>
          <w:rFonts w:cs="Arial"/>
          <w:szCs w:val="24"/>
        </w:rPr>
        <w:lastRenderedPageBreak/>
        <w:t>contra as mulheres</w:t>
      </w:r>
      <w:r w:rsidR="00CE1B14">
        <w:rPr>
          <w:rFonts w:cs="Arial"/>
          <w:szCs w:val="24"/>
        </w:rPr>
        <w:t>,</w:t>
      </w:r>
      <w:r w:rsidRPr="004B52B0">
        <w:rPr>
          <w:rFonts w:cs="Arial"/>
          <w:szCs w:val="24"/>
        </w:rPr>
        <w:t xml:space="preserve"> pois</w:t>
      </w:r>
      <w:r w:rsidR="00CE1B14">
        <w:rPr>
          <w:rFonts w:cs="Arial"/>
          <w:szCs w:val="24"/>
        </w:rPr>
        <w:t>,</w:t>
      </w:r>
      <w:r w:rsidRPr="004B52B0">
        <w:rPr>
          <w:rFonts w:cs="Arial"/>
          <w:szCs w:val="24"/>
        </w:rPr>
        <w:t xml:space="preserve"> “em briga de marido e mulher não se mete a colher”, e a mulher deve aceitar a violência</w:t>
      </w:r>
      <w:r w:rsidR="00964DFA">
        <w:rPr>
          <w:rFonts w:cs="Arial"/>
          <w:szCs w:val="24"/>
        </w:rPr>
        <w:t>,</w:t>
      </w:r>
      <w:r w:rsidRPr="004B52B0">
        <w:rPr>
          <w:rFonts w:cs="Arial"/>
          <w:szCs w:val="24"/>
        </w:rPr>
        <w:t xml:space="preserve"> pois</w:t>
      </w:r>
      <w:r w:rsidR="00964DFA">
        <w:rPr>
          <w:rFonts w:cs="Arial"/>
          <w:szCs w:val="24"/>
        </w:rPr>
        <w:t>,</w:t>
      </w:r>
      <w:r w:rsidRPr="004B52B0">
        <w:rPr>
          <w:rFonts w:cs="Arial"/>
          <w:szCs w:val="24"/>
        </w:rPr>
        <w:t xml:space="preserve"> de alguma maneira ela mereceu aquela ação. 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Não obstante, como </w:t>
      </w:r>
      <w:r w:rsidR="00964DFA" w:rsidRPr="004B52B0">
        <w:rPr>
          <w:rFonts w:cs="Arial"/>
          <w:szCs w:val="24"/>
        </w:rPr>
        <w:t>supracitado</w:t>
      </w:r>
      <w:r w:rsidR="00964DFA">
        <w:rPr>
          <w:rFonts w:cs="Arial"/>
          <w:szCs w:val="24"/>
        </w:rPr>
        <w:t>,</w:t>
      </w:r>
      <w:r w:rsidR="00964DFA" w:rsidRPr="004B52B0">
        <w:rPr>
          <w:rFonts w:cs="Arial"/>
          <w:szCs w:val="24"/>
        </w:rPr>
        <w:t xml:space="preserve"> outra</w:t>
      </w:r>
      <w:r w:rsidRPr="004B52B0">
        <w:rPr>
          <w:rFonts w:cs="Arial"/>
          <w:szCs w:val="24"/>
        </w:rPr>
        <w:t xml:space="preserve"> categoria que é central para tecer essa argumentativa</w:t>
      </w:r>
      <w:r w:rsidR="00964DFA">
        <w:rPr>
          <w:rFonts w:cs="Arial"/>
          <w:szCs w:val="24"/>
        </w:rPr>
        <w:t>,</w:t>
      </w:r>
      <w:r w:rsidRPr="004B52B0">
        <w:rPr>
          <w:rFonts w:cs="Arial"/>
          <w:szCs w:val="24"/>
        </w:rPr>
        <w:t xml:space="preserve"> é a análise da sociedade capitalista. Dessa feita, consideramos a necessidade de articular de forma consubstanciada o engendramento da sociedade patriarcal com a origem das desigualdades de classe. Isso por que, para entender as relações sociais hoje partimos do acumulo de que, patriarcado e capitalismo caminham juntos.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>O capitalismo surge enquanto sistema econômico que divide a sociedade em duas classes fundamentais, a classe burguesa – detentora dos meios de produção – e a classe trabalhadora – detentora da força de trabalho –. A relação dessas classes produz riqueza para a sociedade, o grande problema é que essa riqueza é acumulada irrestritamente pela classe burguesa, deixando apenas migalhas para a classe trabalhadora. Nesse processo, as classes fundamentais tornam-se radicalmente antagônicas, isso por que, a classe trabalhadora produz riqueza com sua força de trabalho e a classe burguesa sorrateiramente se apropria da riqueza.</w:t>
      </w:r>
    </w:p>
    <w:p w:rsidR="005E31EF" w:rsidRPr="004B52B0" w:rsidRDefault="00CE1B14" w:rsidP="005E31EF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</w:rPr>
        <w:tab/>
      </w:r>
      <w:r w:rsidR="005E31EF" w:rsidRPr="004B52B0">
        <w:rPr>
          <w:rFonts w:cs="Arial"/>
          <w:szCs w:val="24"/>
        </w:rPr>
        <w:t xml:space="preserve">Mesmo que seja construído em bases sólidas e poderosas, o capitalismo usa de outros artifícios para legitimar essa dominação. Assim como Marx e Engels (1982) quando diziam no texto da obra </w:t>
      </w:r>
      <w:r w:rsidR="005E31EF" w:rsidRPr="004B52B0">
        <w:rPr>
          <w:rFonts w:cs="Arial"/>
          <w:i/>
          <w:szCs w:val="24"/>
        </w:rPr>
        <w:t>A Ideologia Alemã</w:t>
      </w:r>
      <w:r w:rsidR="005E31EF" w:rsidRPr="004B52B0">
        <w:rPr>
          <w:rFonts w:cs="Arial"/>
          <w:szCs w:val="24"/>
        </w:rPr>
        <w:t xml:space="preserve"> que as “ideias </w:t>
      </w:r>
      <w:r w:rsidR="005E31EF" w:rsidRPr="004B52B0">
        <w:rPr>
          <w:rFonts w:cs="Arial"/>
          <w:szCs w:val="24"/>
          <w:shd w:val="clear" w:color="auto" w:fill="FFFFFF"/>
        </w:rPr>
        <w:t xml:space="preserve">da classe dominante são, em cada época, as ideias dominantes” </w:t>
      </w:r>
      <w:proofErr w:type="gramStart"/>
      <w:r w:rsidR="005E31EF" w:rsidRPr="004B52B0">
        <w:rPr>
          <w:rFonts w:cs="Arial"/>
          <w:szCs w:val="24"/>
          <w:shd w:val="clear" w:color="auto" w:fill="FFFFFF"/>
        </w:rPr>
        <w:t>ilustrava</w:t>
      </w:r>
      <w:proofErr w:type="gramEnd"/>
      <w:r w:rsidR="005E31EF" w:rsidRPr="004B52B0">
        <w:rPr>
          <w:rFonts w:cs="Arial"/>
          <w:szCs w:val="24"/>
          <w:shd w:val="clear" w:color="auto" w:fill="FFFFFF"/>
        </w:rPr>
        <w:t xml:space="preserve"> que, para a construção de uma dominação hegemônica da classe dominante sobre a classe subalterna era necessário que os valores dessa classe dominassem e fossem impostos como norma para essa outra, legitimando e naturalizando assim a dominação burguesa. </w:t>
      </w:r>
    </w:p>
    <w:p w:rsidR="005E31EF" w:rsidRPr="004B52B0" w:rsidRDefault="005E31EF" w:rsidP="005E31EF">
      <w:pPr>
        <w:pStyle w:val="Default"/>
        <w:tabs>
          <w:tab w:val="left" w:pos="851"/>
        </w:tabs>
        <w:spacing w:line="360" w:lineRule="auto"/>
        <w:jc w:val="both"/>
        <w:rPr>
          <w:rFonts w:ascii="Roboto Light" w:hAnsi="Roboto Light"/>
        </w:rPr>
      </w:pPr>
      <w:r w:rsidRPr="004B52B0">
        <w:rPr>
          <w:rFonts w:ascii="Roboto Light" w:hAnsi="Roboto Light"/>
        </w:rPr>
        <w:tab/>
        <w:t xml:space="preserve">O elemento central nessa equação é o trabalho. Entendemos o trabalho enquanto categoria fundamental para compreender as relações sociais existentes na sociedade de classes. Dessa forma, para ser fiel </w:t>
      </w:r>
      <w:r w:rsidR="00964DFA" w:rsidRPr="004B52B0">
        <w:rPr>
          <w:rFonts w:ascii="Roboto Light" w:hAnsi="Roboto Light"/>
        </w:rPr>
        <w:t>a</w:t>
      </w:r>
      <w:r w:rsidRPr="004B52B0">
        <w:rPr>
          <w:rFonts w:ascii="Roboto Light" w:hAnsi="Roboto Light"/>
        </w:rPr>
        <w:t xml:space="preserve"> essa análise é preciso ter como cenário da origem da desigualdade das mulheres a articulação entre trabalho e sexo, ou seja, a interligação de capitalismo e patriarcado. Como diz Cisne e Santos (2018): </w:t>
      </w:r>
    </w:p>
    <w:p w:rsidR="005E31EF" w:rsidRPr="004B52B0" w:rsidRDefault="005E31EF" w:rsidP="00CE1B14">
      <w:pPr>
        <w:pStyle w:val="Citao"/>
      </w:pPr>
      <w:r w:rsidRPr="004B52B0">
        <w:t xml:space="preserve">[...] essa fusão foi e é absolutamente funcional para a produção e reprodução do capital, uma vez que no patriarcado e no racismo </w:t>
      </w:r>
      <w:r w:rsidRPr="004B52B0">
        <w:lastRenderedPageBreak/>
        <w:t xml:space="preserve">encontramos bases para o entendimento da exploração intensificada da força de trabalho, condição central para a reprodução de situações concretas da exploração e das múltiplas expressões. (CISNE, </w:t>
      </w:r>
      <w:proofErr w:type="spellStart"/>
      <w:proofErr w:type="gramStart"/>
      <w:r w:rsidRPr="004B52B0">
        <w:t>SANTOS.</w:t>
      </w:r>
      <w:proofErr w:type="gramEnd"/>
      <w:r w:rsidRPr="004B52B0">
        <w:t>2018</w:t>
      </w:r>
      <w:proofErr w:type="spellEnd"/>
      <w:r w:rsidRPr="004B52B0">
        <w:t xml:space="preserve">, </w:t>
      </w:r>
      <w:proofErr w:type="spellStart"/>
      <w:r w:rsidRPr="004B52B0">
        <w:t>p.25</w:t>
      </w:r>
      <w:proofErr w:type="spellEnd"/>
      <w:r w:rsidRPr="004B52B0">
        <w:t>)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>Dessa forma, articulando essas duas categorias tem</w:t>
      </w:r>
      <w:r w:rsidR="00E91E5A">
        <w:rPr>
          <w:rFonts w:cs="Arial"/>
          <w:szCs w:val="24"/>
        </w:rPr>
        <w:t>-se</w:t>
      </w:r>
      <w:r w:rsidRPr="004B52B0">
        <w:rPr>
          <w:rFonts w:cs="Arial"/>
          <w:szCs w:val="24"/>
        </w:rPr>
        <w:t xml:space="preserve"> o surgimento do sistema patriarcal-capitalista, que além de explorar extremamente a classe trabalhadora, explora de forma mais latente às mulheres que pertencem a essa classe. Dessa articulação é criada a Divisão Sexual do Trabalho</w:t>
      </w:r>
      <w:r w:rsidRPr="004B52B0">
        <w:rPr>
          <w:rStyle w:val="Refdenotaderodap"/>
          <w:rFonts w:cs="Arial"/>
          <w:szCs w:val="24"/>
        </w:rPr>
        <w:footnoteReference w:id="3"/>
      </w:r>
      <w:r w:rsidRPr="004B52B0">
        <w:rPr>
          <w:rFonts w:cs="Arial"/>
          <w:szCs w:val="24"/>
        </w:rPr>
        <w:t>.</w:t>
      </w:r>
    </w:p>
    <w:p w:rsidR="005E31EF" w:rsidRPr="004B52B0" w:rsidRDefault="00CE1B14" w:rsidP="005E31E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E31EF" w:rsidRPr="004B52B0">
        <w:rPr>
          <w:rFonts w:cs="Arial"/>
          <w:szCs w:val="24"/>
        </w:rPr>
        <w:t>Essa desigualdade faz com que as mulheres ocupem cargos ligados prioritariamente ao cuidado e a reprodução. Enquanto os homens dominam a esfera produtiva, as mulheres que ousarem adentrar nessa luta estão fadadas jornadas intensas de trabalho (remunerado e/ou não) e de mesmo em condições de capacitação equivalente – ou superiores – de estarem em posição desvalorizada.</w:t>
      </w:r>
    </w:p>
    <w:p w:rsidR="005E31EF" w:rsidRPr="004B52B0" w:rsidRDefault="005E31EF" w:rsidP="005E31EF">
      <w:pPr>
        <w:pStyle w:val="Default"/>
        <w:tabs>
          <w:tab w:val="left" w:pos="851"/>
        </w:tabs>
        <w:spacing w:line="360" w:lineRule="auto"/>
        <w:jc w:val="both"/>
        <w:rPr>
          <w:rFonts w:ascii="Roboto Light" w:hAnsi="Roboto Light"/>
        </w:rPr>
      </w:pPr>
      <w:r w:rsidRPr="004B52B0">
        <w:rPr>
          <w:rFonts w:ascii="Roboto Light" w:hAnsi="Roboto Light"/>
        </w:rPr>
        <w:tab/>
        <w:t xml:space="preserve">Para </w:t>
      </w:r>
      <w:proofErr w:type="spellStart"/>
      <w:r w:rsidRPr="004B52B0">
        <w:rPr>
          <w:rFonts w:ascii="Roboto Light" w:hAnsi="Roboto Light"/>
        </w:rPr>
        <w:t>Saffioti</w:t>
      </w:r>
      <w:proofErr w:type="spellEnd"/>
      <w:r w:rsidRPr="004B52B0">
        <w:rPr>
          <w:rFonts w:ascii="Roboto Light" w:hAnsi="Roboto Light"/>
        </w:rPr>
        <w:t xml:space="preserve"> (2004), a base da sociedade patriarcal está determinantemente imbricada na sociedade capitalista, e por isso, isoladamente não são de fácil destruição e conjuntamente, possuem um poder exorbitante sobre a vida humana. Ideologicamente, essa discriminação não fica limitada ao campo da das relações sociais cotidianas, mas como normatizadas enquanto regras sociais perpassam o campo das relações de poder do Estado, da cultura e da religião, construindo em todas as esferas sociais a legitimação dessa dominação. Desta forma, segundo </w:t>
      </w:r>
      <w:proofErr w:type="spellStart"/>
      <w:r w:rsidRPr="004B52B0">
        <w:rPr>
          <w:rFonts w:ascii="Roboto Light" w:hAnsi="Roboto Light"/>
        </w:rPr>
        <w:t>Saffioti</w:t>
      </w:r>
      <w:proofErr w:type="spellEnd"/>
      <w:r w:rsidRPr="004B52B0">
        <w:rPr>
          <w:rFonts w:ascii="Roboto Light" w:hAnsi="Roboto Light"/>
        </w:rPr>
        <w:t xml:space="preserve"> (2004) esses sistemas devem ser entendidos de forma articulada e interdependente, como um nó: </w:t>
      </w:r>
    </w:p>
    <w:p w:rsidR="005E31EF" w:rsidRPr="004B52B0" w:rsidRDefault="005E31EF" w:rsidP="00CE1B14">
      <w:pPr>
        <w:pStyle w:val="Citao"/>
      </w:pPr>
      <w:r w:rsidRPr="004B52B0">
        <w:t>[...] No nó, elas passam a apresentar uma dinâmica especial, própria do nó. Ou seja, a dinâmica de cada uma condiciona-se à nova realidade. De acordo com as circunstâncias históricas, cada uma das contradições integrantes do nó adquire relevos distintos. (</w:t>
      </w:r>
      <w:proofErr w:type="spellStart"/>
      <w:r w:rsidRPr="004B52B0">
        <w:t>SAFFIOTI</w:t>
      </w:r>
      <w:proofErr w:type="spellEnd"/>
      <w:r w:rsidRPr="004B52B0">
        <w:t xml:space="preserve">, 2004, </w:t>
      </w:r>
      <w:proofErr w:type="spellStart"/>
      <w:r w:rsidRPr="004B52B0">
        <w:t>p.125</w:t>
      </w:r>
      <w:proofErr w:type="spellEnd"/>
      <w:r w:rsidRPr="004B52B0">
        <w:t>)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lastRenderedPageBreak/>
        <w:tab/>
      </w:r>
      <w:proofErr w:type="gramStart"/>
      <w:r w:rsidRPr="004B52B0">
        <w:rPr>
          <w:rFonts w:cs="Arial"/>
          <w:szCs w:val="24"/>
        </w:rPr>
        <w:t>É</w:t>
      </w:r>
      <w:proofErr w:type="gramEnd"/>
      <w:r w:rsidRPr="004B52B0">
        <w:rPr>
          <w:rFonts w:cs="Arial"/>
          <w:szCs w:val="24"/>
        </w:rPr>
        <w:t xml:space="preserve"> nessa linha de pensamento que situamos o sujeito histórico que é central para essa pesquisa, as mulheres da classe trabalhadora. Concebemos que o avanço na luta de classes contra o capitalismo só acontece de forma completa quando se reconhece a coalização do sistema patriarcal-capitalista. Da mesma forma, que a luta pela emancipação das mulheres só é completa com a superação do capitalismo.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Esse pensamento não é inaugurado por essa pesquisa, na verdade essa discussão está presente em vários momentos históricos da luta anticapitalista nas inúmeras organizações políticas que em determinado momento histórico detiveram atenção </w:t>
      </w:r>
      <w:proofErr w:type="gramStart"/>
      <w:r w:rsidRPr="004B52B0">
        <w:rPr>
          <w:rFonts w:cs="Arial"/>
          <w:szCs w:val="24"/>
        </w:rPr>
        <w:t>a</w:t>
      </w:r>
      <w:proofErr w:type="gramEnd"/>
      <w:r w:rsidRPr="004B52B0">
        <w:rPr>
          <w:rFonts w:cs="Arial"/>
          <w:szCs w:val="24"/>
        </w:rPr>
        <w:t xml:space="preserve"> condição das mulheres na sociedade de classes. Clara </w:t>
      </w:r>
      <w:proofErr w:type="spellStart"/>
      <w:r w:rsidRPr="004B52B0">
        <w:rPr>
          <w:rFonts w:cs="Arial"/>
          <w:szCs w:val="24"/>
        </w:rPr>
        <w:t>Zetkin</w:t>
      </w:r>
      <w:proofErr w:type="spellEnd"/>
      <w:r w:rsidRPr="004B52B0">
        <w:rPr>
          <w:rFonts w:cs="Arial"/>
          <w:szCs w:val="24"/>
        </w:rPr>
        <w:t xml:space="preserve"> (1896) em seu discurso no congresso do Partido da Social Democracia Alemã já deixava evidente que “Apenas a solidariedade socialista irá resolver o conflito que hoje é gerado pela atividade profissional das mulheres.”, queria dizer</w:t>
      </w:r>
      <w:r w:rsidRPr="00E91E5A">
        <w:rPr>
          <w:rFonts w:cs="Arial"/>
          <w:sz w:val="22"/>
          <w:szCs w:val="24"/>
        </w:rPr>
        <w:t xml:space="preserve"> – </w:t>
      </w:r>
      <w:r w:rsidRPr="004B52B0">
        <w:rPr>
          <w:rFonts w:cs="Arial"/>
          <w:szCs w:val="24"/>
        </w:rPr>
        <w:t>contrariando inúmeros líderes do Partido</w:t>
      </w:r>
      <w:r w:rsidRPr="00E91E5A">
        <w:rPr>
          <w:rFonts w:cs="Arial"/>
          <w:sz w:val="22"/>
          <w:szCs w:val="24"/>
        </w:rPr>
        <w:t xml:space="preserve"> – </w:t>
      </w:r>
      <w:r w:rsidRPr="004B52B0">
        <w:rPr>
          <w:rFonts w:cs="Arial"/>
          <w:szCs w:val="24"/>
        </w:rPr>
        <w:t>que apenas articulando o socialismo e o feminismo</w:t>
      </w:r>
      <w:r w:rsidRPr="004B52B0">
        <w:rPr>
          <w:rStyle w:val="Refdenotaderodap"/>
          <w:rFonts w:cs="Arial"/>
          <w:szCs w:val="24"/>
        </w:rPr>
        <w:footnoteReference w:id="4"/>
      </w:r>
      <w:r w:rsidRPr="004B52B0">
        <w:rPr>
          <w:rFonts w:cs="Arial"/>
          <w:szCs w:val="24"/>
        </w:rPr>
        <w:t xml:space="preserve"> seria possível mudar a realidade das mulheres. 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>E por isso, entendemos que para fazer a discussão de um projeto de sociedade e lutar por ela, carece que façamos articulações importantes para entender a totalidade da realidade. Perceber a articulação entre esses dois sistemas é romper com uma análise mecânica da sociedade e vê-la como um todo articulado. Mas, as grandes perguntas para nós que ousamos colocar essa necessidade como algo central são: Como fazer com que as mulheres se identifiquem como sujeitos revolucionários? E como fazer com que as mulheres pobres se percebam no feminismo? Para isso, dialogamos com Cisne (2014):</w:t>
      </w:r>
    </w:p>
    <w:p w:rsidR="005E31EF" w:rsidRPr="004B52B0" w:rsidRDefault="005E31EF" w:rsidP="00CE1B14">
      <w:pPr>
        <w:pStyle w:val="Citao"/>
      </w:pPr>
      <w:r w:rsidRPr="004B52B0">
        <w:t xml:space="preserve">(...) a mulher necessita de uma ruptura radical com a ideologia de naturalização dos sexos e toda a alienação a ela associada, a começar pela descoberta de si como sujeito, deixando de ser “o Outro”, de ser apropriada para se autogovernar, ou melhor, para apropriar-se de si. Com isso, a descoberta da força individual das mulheres, torna-se, ao mesmo tempo, força política coletiva, posto </w:t>
      </w:r>
      <w:r w:rsidRPr="004B52B0">
        <w:lastRenderedPageBreak/>
        <w:t>que essa apropriação de si</w:t>
      </w:r>
      <w:proofErr w:type="gramStart"/>
      <w:r w:rsidRPr="004B52B0">
        <w:t>, mexe</w:t>
      </w:r>
      <w:proofErr w:type="gramEnd"/>
      <w:r w:rsidRPr="004B52B0">
        <w:t xml:space="preserve"> com estruturas sociais como a família, as Igrejas, as Escolas, instituições jurídicas etc. (CISNE, 2014, p. 256)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Para que essa “ruptura radical” se efetive, entendemos que é necessário um processo metodológico e de ação para transformar a realidade. A </w:t>
      </w:r>
      <w:r w:rsidRPr="004B52B0">
        <w:rPr>
          <w:rFonts w:cs="Arial"/>
          <w:i/>
          <w:szCs w:val="24"/>
        </w:rPr>
        <w:t xml:space="preserve">práxis revolucionaria </w:t>
      </w:r>
      <w:r w:rsidRPr="004B52B0">
        <w:rPr>
          <w:rFonts w:cs="Arial"/>
          <w:szCs w:val="24"/>
        </w:rPr>
        <w:t xml:space="preserve">da luta das mulheres deve estar associada à da classe trabalhadora. O primeiro passo é o conhecimento da realidade. As mulheres – assim como a classe trabalhadora – </w:t>
      </w:r>
      <w:r w:rsidR="00964DFA">
        <w:rPr>
          <w:rFonts w:cs="Arial"/>
          <w:szCs w:val="24"/>
        </w:rPr>
        <w:t>tem cotidianamente negado</w:t>
      </w:r>
      <w:r w:rsidRPr="004B52B0">
        <w:rPr>
          <w:rFonts w:cs="Arial"/>
          <w:szCs w:val="24"/>
        </w:rPr>
        <w:t xml:space="preserve"> o seu acesso à história, a esse grupo é negado o conhecimento das </w:t>
      </w:r>
      <w:proofErr w:type="spellStart"/>
      <w:r w:rsidRPr="004B52B0">
        <w:rPr>
          <w:rFonts w:cs="Arial"/>
          <w:szCs w:val="24"/>
        </w:rPr>
        <w:t>metanarrativas</w:t>
      </w:r>
      <w:proofErr w:type="spellEnd"/>
      <w:r w:rsidRPr="004B52B0">
        <w:rPr>
          <w:rFonts w:cs="Arial"/>
          <w:szCs w:val="24"/>
        </w:rPr>
        <w:t xml:space="preserve"> do mundo e de sua própria história. A força ideológica que mascara o capital é real, está dada para todas as mulheres, principalmente para as da classe trabalhadora, que tem o acesso à </w:t>
      </w:r>
      <w:proofErr w:type="gramStart"/>
      <w:r w:rsidRPr="004B52B0">
        <w:rPr>
          <w:rFonts w:cs="Arial"/>
          <w:szCs w:val="24"/>
        </w:rPr>
        <w:t>educação de qualidade negado</w:t>
      </w:r>
      <w:proofErr w:type="gramEnd"/>
      <w:r w:rsidRPr="004B52B0">
        <w:rPr>
          <w:rFonts w:cs="Arial"/>
          <w:szCs w:val="24"/>
        </w:rPr>
        <w:t>.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Conhecer é o primeiro passo, se reconhecer é o segundo. Nem sempre, as mulheres se percebem enquanto sujeito. Não é simples (mas é funcional para a ordem) que nos vemos enquanto </w:t>
      </w:r>
      <w:proofErr w:type="gramStart"/>
      <w:r w:rsidRPr="004B52B0">
        <w:rPr>
          <w:rFonts w:cs="Arial"/>
          <w:szCs w:val="24"/>
        </w:rPr>
        <w:t>pessoas com demandas espec</w:t>
      </w:r>
      <w:r w:rsidR="00E91E5A">
        <w:rPr>
          <w:rFonts w:cs="Arial"/>
          <w:szCs w:val="24"/>
        </w:rPr>
        <w:t>í</w:t>
      </w:r>
      <w:r w:rsidRPr="004B52B0">
        <w:rPr>
          <w:rFonts w:cs="Arial"/>
          <w:szCs w:val="24"/>
        </w:rPr>
        <w:t>ficas, que sofrem com violências especificas e t</w:t>
      </w:r>
      <w:r w:rsidR="00E91E5A">
        <w:rPr>
          <w:rFonts w:cs="Arial"/>
          <w:szCs w:val="24"/>
        </w:rPr>
        <w:t>ê</w:t>
      </w:r>
      <w:r w:rsidRPr="004B52B0">
        <w:rPr>
          <w:rFonts w:cs="Arial"/>
          <w:szCs w:val="24"/>
        </w:rPr>
        <w:t>m</w:t>
      </w:r>
      <w:proofErr w:type="gramEnd"/>
      <w:r w:rsidRPr="004B52B0">
        <w:rPr>
          <w:rFonts w:cs="Arial"/>
          <w:szCs w:val="24"/>
        </w:rPr>
        <w:t xml:space="preserve"> necessidade</w:t>
      </w:r>
      <w:r w:rsidR="00E91E5A">
        <w:rPr>
          <w:rFonts w:cs="Arial"/>
          <w:szCs w:val="24"/>
        </w:rPr>
        <w:t>s</w:t>
      </w:r>
      <w:r w:rsidRPr="004B52B0">
        <w:rPr>
          <w:rFonts w:cs="Arial"/>
          <w:szCs w:val="24"/>
        </w:rPr>
        <w:t xml:space="preserve"> iguais à tantas mulheres. Isso por que, só nos reconhecendo é que podemos ver nossas singularidades e nos organizarmos para lutar pela nossa vida. Para nós, é dentro do feminismo que as mulheres encontram possibilidade de resistência. Pois: </w:t>
      </w:r>
    </w:p>
    <w:p w:rsidR="005E31EF" w:rsidRPr="004B52B0" w:rsidRDefault="005E31EF" w:rsidP="00CE1B14">
      <w:pPr>
        <w:pStyle w:val="Citao"/>
      </w:pPr>
      <w:r w:rsidRPr="004B52B0">
        <w:t xml:space="preserve">O pensamento ou teoria feminista procura responder por que as pessoas do sexo feminino são subordinadas socialmente, que estruturas sociais e/ou processos de interação as mantêm numa situação desfavorável de poder em relação aos homens, em diferentes dimensões da vida social. (SILVA, 2016, </w:t>
      </w:r>
      <w:proofErr w:type="spellStart"/>
      <w:r w:rsidRPr="004B52B0">
        <w:t>p.21</w:t>
      </w:r>
      <w:proofErr w:type="spellEnd"/>
      <w:r w:rsidRPr="004B52B0">
        <w:t>)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>Contudo, ser feminista não basta para mudar a realidade por completo. Posteriormente, é necessário que enxerguemos os malefícios que o capitalismo trás para as mulheres e para a nossa classe. Assim, é preciso um feminismo de classe, que considere a historicidade da sociedade e todas as mulheres exploradas no processo de ascens</w:t>
      </w:r>
      <w:r w:rsidR="00964DFA">
        <w:rPr>
          <w:rFonts w:cs="Arial"/>
          <w:szCs w:val="24"/>
        </w:rPr>
        <w:t>ã</w:t>
      </w:r>
      <w:r w:rsidRPr="004B52B0">
        <w:rPr>
          <w:rFonts w:cs="Arial"/>
          <w:szCs w:val="24"/>
        </w:rPr>
        <w:t xml:space="preserve">o do capitalismo. Dessa forma, tecer a nossa luta enquanto </w:t>
      </w:r>
      <w:proofErr w:type="gramStart"/>
      <w:r w:rsidRPr="004B52B0">
        <w:rPr>
          <w:rFonts w:cs="Arial"/>
          <w:szCs w:val="24"/>
        </w:rPr>
        <w:t>mulheres da classe trabal</w:t>
      </w:r>
      <w:bookmarkStart w:id="0" w:name="_GoBack"/>
      <w:bookmarkEnd w:id="0"/>
      <w:r w:rsidRPr="004B52B0">
        <w:rPr>
          <w:rFonts w:cs="Arial"/>
          <w:szCs w:val="24"/>
        </w:rPr>
        <w:t>hadora</w:t>
      </w:r>
      <w:r w:rsidR="00964DFA">
        <w:rPr>
          <w:rFonts w:cs="Arial"/>
          <w:szCs w:val="24"/>
        </w:rPr>
        <w:t xml:space="preserve"> torna-se</w:t>
      </w:r>
      <w:proofErr w:type="gramEnd"/>
      <w:r w:rsidRPr="004B52B0">
        <w:rPr>
          <w:rFonts w:cs="Arial"/>
          <w:szCs w:val="24"/>
        </w:rPr>
        <w:t xml:space="preserve"> mais evidente. Enfrentar os malefícios do patriarcado e do capitalismo é hiperativo para nós. Dessa forma, o convite a enxergar a sociedade como ela se apresenta é cotidiano. Perceber as mulheres mais afetadas </w:t>
      </w:r>
      <w:r w:rsidRPr="004B52B0">
        <w:rPr>
          <w:rFonts w:cs="Arial"/>
          <w:szCs w:val="24"/>
        </w:rPr>
        <w:lastRenderedPageBreak/>
        <w:t xml:space="preserve">pela articulação desse sistema e caminhar com elas para a derrubada do mesmo. O “uni-vos” é radical para nós, não nos deixemos abalar e esquecer, a luta das mulheres é resistência e cotidiano. </w:t>
      </w:r>
    </w:p>
    <w:p w:rsidR="005E31EF" w:rsidRPr="004B52B0" w:rsidRDefault="005E31EF" w:rsidP="00CE1B14">
      <w:pPr>
        <w:pStyle w:val="Ttulo1"/>
      </w:pPr>
      <w:r>
        <w:t>3 CON</w:t>
      </w:r>
      <w:r w:rsidR="00CC18FF">
        <w:t>SIDERAÇÕES FINAIS</w:t>
      </w:r>
    </w:p>
    <w:p w:rsidR="005E31EF" w:rsidRPr="004B52B0" w:rsidRDefault="005E31EF" w:rsidP="005E31EF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 xml:space="preserve">O objetivo desse trabalho gira em torno de trazer elementos para a discussão da articulação entre as desigualdades construídas no binômio patriarcado-capitalismo e como o alvo dos ataques são as mulheres da classe trabalhadora. Dessa forma, buscamos apresentar a necessidade de conhecer nosso processo histórico e como o hoje está apresentado para nós. Perceber ainda o feminismo enquanto possibilidade de articulação política das mulheres e abrir diálogo para enxerga-lo com suas contradições e possibilidades. </w:t>
      </w:r>
    </w:p>
    <w:p w:rsidR="00CE1B14" w:rsidRDefault="005E31EF" w:rsidP="00CE1B14">
      <w:pPr>
        <w:rPr>
          <w:rFonts w:cs="Arial"/>
          <w:szCs w:val="24"/>
        </w:rPr>
      </w:pPr>
      <w:r w:rsidRPr="004B52B0">
        <w:rPr>
          <w:rFonts w:cs="Arial"/>
          <w:szCs w:val="24"/>
        </w:rPr>
        <w:tab/>
        <w:t>Reforçamos assim, que sem a presença e articulação das mulheres a luta por uma sociedade verdadeiramente emancipada para a classe trabalhadora se torna obsoleta. Considerar que somos muitas e centrais na luta contra o capitalismo é importante para saber que sem as mulheres a luta da classe vai pela metade. É preciso que sejamos um só corpo articulado e que radicalizemos a luta contra o</w:t>
      </w:r>
      <w:r w:rsidR="00CE1B14">
        <w:rPr>
          <w:rFonts w:cs="Arial"/>
          <w:szCs w:val="24"/>
        </w:rPr>
        <w:t xml:space="preserve"> sistema patriarcal-capitalista. </w:t>
      </w:r>
    </w:p>
    <w:p w:rsidR="005E31EF" w:rsidRPr="00CE1B14" w:rsidRDefault="005E31EF" w:rsidP="00CE1B14">
      <w:pPr>
        <w:pStyle w:val="Ttulo1"/>
        <w:rPr>
          <w:rFonts w:eastAsia="Times New Roman" w:cs="Arial"/>
          <w:szCs w:val="24"/>
        </w:rPr>
      </w:pPr>
      <w:r w:rsidRPr="004B52B0">
        <w:rPr>
          <w:rFonts w:eastAsia="Arial"/>
        </w:rPr>
        <w:t xml:space="preserve">REFERENCIAS </w:t>
      </w:r>
    </w:p>
    <w:p w:rsidR="005E31EF" w:rsidRPr="00CE1B14" w:rsidRDefault="005E31EF" w:rsidP="00CE1B14">
      <w:pPr>
        <w:spacing w:before="240" w:after="240" w:line="240" w:lineRule="auto"/>
        <w:jc w:val="left"/>
      </w:pPr>
      <w:r w:rsidRPr="00CE1B14">
        <w:t>AGENCIA IBGE. No Dia da Mulher, estatísticas sobre trabalho mostram desigualdade.  Acesso em 01 de abril de 2019.</w:t>
      </w:r>
      <w:r w:rsidR="004A7D3C">
        <w:t xml:space="preserve"> </w:t>
      </w:r>
      <w:r w:rsidRPr="00CE1B14">
        <w:t xml:space="preserve">Disponível em &lt; </w:t>
      </w:r>
      <w:hyperlink r:id="rId9" w:history="1">
        <w:r w:rsidRPr="00CE1B14">
          <w:rPr>
            <w:rStyle w:val="Hyperlink"/>
            <w:rFonts w:eastAsiaTheme="majorEastAsia"/>
            <w:color w:val="auto"/>
            <w:u w:val="none"/>
          </w:rPr>
          <w:t>https://agenciadenoticias.ibge.gov.br/agencia-</w:t>
        </w:r>
      </w:hyperlink>
      <w:r w:rsidRPr="00CE1B14">
        <w:t xml:space="preserve"> </w:t>
      </w:r>
      <w:hyperlink r:id="rId10" w:history="1">
        <w:r w:rsidRPr="00CE1B14">
          <w:rPr>
            <w:rStyle w:val="Hyperlink"/>
            <w:rFonts w:eastAsiaTheme="majorEastAsia"/>
            <w:color w:val="auto"/>
            <w:u w:val="none"/>
          </w:rPr>
          <w:t>noticias/2012-agencia-de-noticias/noticias/20287-no-dia-da-mulher-estatisticas-sobre-</w:t>
        </w:r>
      </w:hyperlink>
      <w:hyperlink r:id="rId11" w:history="1">
        <w:r w:rsidRPr="00CE1B14">
          <w:rPr>
            <w:rStyle w:val="Hyperlink"/>
            <w:rFonts w:eastAsiaTheme="majorEastAsia"/>
            <w:color w:val="auto"/>
            <w:u w:val="none"/>
          </w:rPr>
          <w:t>trabalho-mostram-desigualdade.html</w:t>
        </w:r>
      </w:hyperlink>
      <w:proofErr w:type="gramStart"/>
      <w:r w:rsidRPr="00CE1B14">
        <w:t>&gt;</w:t>
      </w:r>
      <w:proofErr w:type="gramEnd"/>
    </w:p>
    <w:p w:rsidR="005E31EF" w:rsidRPr="00CE1B14" w:rsidRDefault="005E31EF" w:rsidP="00CE1B14">
      <w:pPr>
        <w:spacing w:before="240" w:after="240" w:line="240" w:lineRule="auto"/>
        <w:jc w:val="left"/>
      </w:pPr>
      <w:r w:rsidRPr="00CE1B14">
        <w:t>BRASIL, Secretaria de Políticas para as Mulheres. Perguntas Frequentes. Acesso em 01 de abril de 2019. Disponível em: &lt;</w:t>
      </w:r>
      <w:hyperlink r:id="rId12" w:history="1">
        <w:r w:rsidRPr="00CE1B14">
          <w:rPr>
            <w:rStyle w:val="Hyperlink"/>
            <w:rFonts w:eastAsiaTheme="majorEastAsia"/>
            <w:color w:val="auto"/>
            <w:u w:val="none"/>
          </w:rPr>
          <w:t>http://www.spm.gov.br/arquivos-diversos/acesso-a-informacao/perguntas-frequentes/perguntas-frequentes-sae/o-que-e-divisao-sexual-do-trabalho-e-como-ela-incide-nas-relacoes-de-trabalho</w:t>
        </w:r>
      </w:hyperlink>
      <w:r w:rsidRPr="00CE1B14">
        <w:t>&gt;</w:t>
      </w:r>
    </w:p>
    <w:p w:rsidR="005E31EF" w:rsidRPr="00CE1B14" w:rsidRDefault="005E31EF" w:rsidP="00CE1B14">
      <w:pPr>
        <w:spacing w:before="240" w:after="240" w:line="240" w:lineRule="auto"/>
        <w:jc w:val="left"/>
      </w:pPr>
      <w:r w:rsidRPr="00CE1B14">
        <w:t xml:space="preserve">CISNE, </w:t>
      </w:r>
      <w:proofErr w:type="spellStart"/>
      <w:r w:rsidRPr="00CE1B14">
        <w:t>Mirla</w:t>
      </w:r>
      <w:proofErr w:type="spellEnd"/>
      <w:r w:rsidRPr="00CE1B14">
        <w:t xml:space="preserve"> e SANTOS, Silvana. </w:t>
      </w:r>
      <w:r w:rsidRPr="00CE1B14">
        <w:rPr>
          <w:b/>
        </w:rPr>
        <w:t>Feminismo, diversidade sexual e serviço social</w:t>
      </w:r>
      <w:r w:rsidR="00CE1B14">
        <w:t>.</w:t>
      </w:r>
      <w:r w:rsidRPr="00CE1B14">
        <w:t xml:space="preserve"> São Paulo: Cortez, 2018. (Biblioteca básica de Serviço Social)</w:t>
      </w:r>
    </w:p>
    <w:p w:rsidR="005E31EF" w:rsidRPr="00CE1B14" w:rsidRDefault="00CE1B14" w:rsidP="00CE1B14">
      <w:pPr>
        <w:spacing w:before="240" w:after="240" w:line="240" w:lineRule="auto"/>
        <w:jc w:val="left"/>
      </w:pPr>
      <w:r>
        <w:t>CISNE</w:t>
      </w:r>
      <w:r w:rsidR="005E31EF" w:rsidRPr="00CE1B14">
        <w:t xml:space="preserve">, </w:t>
      </w:r>
      <w:proofErr w:type="spellStart"/>
      <w:r w:rsidR="005E31EF" w:rsidRPr="00CE1B14">
        <w:t>Mirla</w:t>
      </w:r>
      <w:proofErr w:type="spellEnd"/>
      <w:r w:rsidR="005E31EF" w:rsidRPr="00CE1B14">
        <w:t xml:space="preserve">. </w:t>
      </w:r>
      <w:r w:rsidR="005E31EF" w:rsidRPr="00CE1B14">
        <w:rPr>
          <w:b/>
        </w:rPr>
        <w:t>Feminismo e Consciência de Classe no Brasil.</w:t>
      </w:r>
      <w:r w:rsidR="005E31EF" w:rsidRPr="00CE1B14">
        <w:t xml:space="preserve"> São Paulo: Cortez, 2014.</w:t>
      </w:r>
    </w:p>
    <w:p w:rsidR="005E31EF" w:rsidRPr="00CE1B14" w:rsidRDefault="00CE1B14" w:rsidP="00CE1B14">
      <w:pPr>
        <w:spacing w:before="240" w:after="240" w:line="240" w:lineRule="auto"/>
        <w:jc w:val="left"/>
      </w:pPr>
      <w:r>
        <w:lastRenderedPageBreak/>
        <w:t>CISNE</w:t>
      </w:r>
      <w:r w:rsidR="005E31EF" w:rsidRPr="00CE1B14">
        <w:t xml:space="preserve">, </w:t>
      </w:r>
      <w:proofErr w:type="spellStart"/>
      <w:r w:rsidR="005E31EF" w:rsidRPr="00CE1B14">
        <w:t>Mirla</w:t>
      </w:r>
      <w:proofErr w:type="spellEnd"/>
      <w:r w:rsidR="005E31EF" w:rsidRPr="00CE1B14">
        <w:t xml:space="preserve">. </w:t>
      </w:r>
      <w:r w:rsidR="005E31EF" w:rsidRPr="00CE1B14">
        <w:rPr>
          <w:b/>
        </w:rPr>
        <w:t>Relações sociais de sexo, “raça” /etnia e classe:</w:t>
      </w:r>
      <w:r w:rsidR="005E31EF" w:rsidRPr="00CE1B14">
        <w:t xml:space="preserve"> uma análise feminista-materialista. </w:t>
      </w:r>
      <w:proofErr w:type="spellStart"/>
      <w:r w:rsidR="005E31EF" w:rsidRPr="00CE1B14">
        <w:t>Temporalis</w:t>
      </w:r>
      <w:proofErr w:type="spellEnd"/>
      <w:r w:rsidR="005E31EF" w:rsidRPr="00CE1B14">
        <w:t>. Brasília (DF), ano 14, n. 28, p. 133-149, jul./dez. 2014.</w:t>
      </w:r>
    </w:p>
    <w:p w:rsidR="005E31EF" w:rsidRPr="00CE1B14" w:rsidRDefault="005E31EF" w:rsidP="00CE1B14">
      <w:pPr>
        <w:spacing w:before="240" w:after="240" w:line="240" w:lineRule="auto"/>
        <w:jc w:val="left"/>
      </w:pPr>
      <w:proofErr w:type="spellStart"/>
      <w:r w:rsidRPr="00687480">
        <w:t>DELPHY</w:t>
      </w:r>
      <w:proofErr w:type="spellEnd"/>
      <w:r w:rsidRPr="00687480">
        <w:t xml:space="preserve">. Christine. </w:t>
      </w:r>
      <w:r w:rsidRPr="004A7D3C">
        <w:rPr>
          <w:lang w:val="es-CR"/>
        </w:rPr>
        <w:t xml:space="preserve">In: HITARA, Helena et al. </w:t>
      </w:r>
      <w:r w:rsidRPr="00CE1B14">
        <w:t>(</w:t>
      </w:r>
      <w:proofErr w:type="spellStart"/>
      <w:r w:rsidRPr="00CE1B14">
        <w:t>orgs</w:t>
      </w:r>
      <w:proofErr w:type="spellEnd"/>
      <w:r w:rsidRPr="00CE1B14">
        <w:t xml:space="preserve">.). </w:t>
      </w:r>
      <w:r w:rsidRPr="00CE1B14">
        <w:rPr>
          <w:b/>
        </w:rPr>
        <w:t xml:space="preserve">Dicionário Crítico do Feminismo. </w:t>
      </w:r>
      <w:r w:rsidRPr="00CE1B14">
        <w:t xml:space="preserve">São Paulo: Editora da </w:t>
      </w:r>
      <w:proofErr w:type="gramStart"/>
      <w:r w:rsidRPr="00CE1B14">
        <w:t>Unesp</w:t>
      </w:r>
      <w:proofErr w:type="gramEnd"/>
      <w:r w:rsidRPr="00CE1B14">
        <w:t xml:space="preserve">, </w:t>
      </w:r>
      <w:proofErr w:type="spellStart"/>
      <w:r w:rsidRPr="00CE1B14">
        <w:t>2009b</w:t>
      </w:r>
      <w:proofErr w:type="spellEnd"/>
      <w:r w:rsidRPr="00CE1B14">
        <w:t>.</w:t>
      </w:r>
    </w:p>
    <w:p w:rsidR="005E31EF" w:rsidRPr="00CE1B14" w:rsidRDefault="005E31EF" w:rsidP="00CE1B14">
      <w:pPr>
        <w:spacing w:before="240" w:after="240" w:line="240" w:lineRule="auto"/>
        <w:jc w:val="left"/>
      </w:pPr>
      <w:r w:rsidRPr="00CE1B14">
        <w:t xml:space="preserve">ENGELS, Friedrich. </w:t>
      </w:r>
      <w:r w:rsidRPr="00CE1B14">
        <w:rPr>
          <w:b/>
        </w:rPr>
        <w:t>A origem da família, da propriedade privada e do Estado.</w:t>
      </w:r>
      <w:r w:rsidRPr="00CE1B14">
        <w:t xml:space="preserve"> Tradução de Ruth M. Klaus: 3ª. </w:t>
      </w:r>
      <w:proofErr w:type="gramStart"/>
      <w:r w:rsidRPr="00CE1B14">
        <w:t>Centauro Editora</w:t>
      </w:r>
      <w:proofErr w:type="gramEnd"/>
      <w:r w:rsidRPr="00CE1B14">
        <w:t>, São Paulo, 2006.</w:t>
      </w:r>
    </w:p>
    <w:p w:rsidR="005E31EF" w:rsidRPr="00CE1B14" w:rsidRDefault="005E31EF" w:rsidP="00CE1B14">
      <w:pPr>
        <w:spacing w:before="240" w:after="240" w:line="240" w:lineRule="auto"/>
        <w:jc w:val="left"/>
      </w:pPr>
      <w:proofErr w:type="spellStart"/>
      <w:r w:rsidRPr="00CE1B14">
        <w:t>LAVINAS</w:t>
      </w:r>
      <w:proofErr w:type="spellEnd"/>
      <w:r w:rsidRPr="00CE1B14">
        <w:t xml:space="preserve">, Lena. </w:t>
      </w:r>
      <w:r w:rsidRPr="00CE1B14">
        <w:rPr>
          <w:b/>
        </w:rPr>
        <w:t>As mulheres no universo da pobreza.</w:t>
      </w:r>
      <w:r w:rsidRPr="00CE1B14">
        <w:t xml:space="preserve"> O caso brasileiro. </w:t>
      </w:r>
      <w:proofErr w:type="gramStart"/>
      <w:r w:rsidRPr="00CE1B14">
        <w:t>p.</w:t>
      </w:r>
      <w:proofErr w:type="gramEnd"/>
      <w:r w:rsidRPr="00CE1B14">
        <w:t xml:space="preserve"> 464 - 479 Estudos Feministas </w:t>
      </w:r>
      <w:proofErr w:type="spellStart"/>
      <w:r w:rsidRPr="00CE1B14">
        <w:t>nº02</w:t>
      </w:r>
      <w:proofErr w:type="spellEnd"/>
      <w:r w:rsidRPr="00CE1B14">
        <w:t>/1996.</w:t>
      </w:r>
    </w:p>
    <w:p w:rsidR="005E31EF" w:rsidRPr="00CE1B14" w:rsidRDefault="005E31EF" w:rsidP="00CE1B14">
      <w:pPr>
        <w:spacing w:before="240" w:after="240" w:line="240" w:lineRule="auto"/>
        <w:jc w:val="left"/>
      </w:pPr>
      <w:r w:rsidRPr="00CE1B14">
        <w:t xml:space="preserve">MARX, Karl &amp; ENGELS, Friedrich. </w:t>
      </w:r>
      <w:r w:rsidRPr="00CE1B14">
        <w:rPr>
          <w:b/>
        </w:rPr>
        <w:t>A Ideologia Alemã.</w:t>
      </w:r>
      <w:r w:rsidRPr="00CE1B14">
        <w:t xml:space="preserve"> </w:t>
      </w:r>
      <w:proofErr w:type="spellStart"/>
      <w:r w:rsidRPr="00CE1B14">
        <w:t>3a</w:t>
      </w:r>
      <w:proofErr w:type="spellEnd"/>
      <w:r w:rsidRPr="00CE1B14">
        <w:t xml:space="preserve"> edição, São Paulo, Ciências Humanas, 1982.</w:t>
      </w:r>
    </w:p>
    <w:p w:rsidR="005E31EF" w:rsidRPr="00CE1B14" w:rsidRDefault="005E31EF" w:rsidP="00CE1B14">
      <w:pPr>
        <w:spacing w:before="240" w:after="240" w:line="240" w:lineRule="auto"/>
        <w:jc w:val="left"/>
      </w:pPr>
      <w:proofErr w:type="spellStart"/>
      <w:r w:rsidRPr="00CE1B14">
        <w:t>SAFFIOTI</w:t>
      </w:r>
      <w:proofErr w:type="spellEnd"/>
      <w:r w:rsidRPr="00CE1B14">
        <w:t xml:space="preserve">, </w:t>
      </w:r>
      <w:proofErr w:type="spellStart"/>
      <w:r w:rsidRPr="00CE1B14">
        <w:t>Heleieth</w:t>
      </w:r>
      <w:proofErr w:type="spellEnd"/>
      <w:r w:rsidRPr="00CE1B14">
        <w:t xml:space="preserve">. </w:t>
      </w:r>
      <w:r w:rsidRPr="00CE1B14">
        <w:rPr>
          <w:b/>
        </w:rPr>
        <w:t>Gênero, patriarcado e violência.</w:t>
      </w:r>
      <w:r w:rsidRPr="00CE1B14">
        <w:t xml:space="preserve"> São Paulo: Editora Fundação Perseu </w:t>
      </w:r>
      <w:proofErr w:type="spellStart"/>
      <w:r w:rsidRPr="00CE1B14">
        <w:t>Abramo</w:t>
      </w:r>
      <w:proofErr w:type="spellEnd"/>
      <w:r w:rsidRPr="00CE1B14">
        <w:t>, 2004.</w:t>
      </w:r>
    </w:p>
    <w:p w:rsidR="005E31EF" w:rsidRPr="00CE1B14" w:rsidRDefault="005E31EF" w:rsidP="00CE1B14">
      <w:pPr>
        <w:spacing w:before="240" w:after="240" w:line="240" w:lineRule="auto"/>
        <w:jc w:val="left"/>
      </w:pPr>
      <w:r w:rsidRPr="00CE1B14">
        <w:t>SECRETARIA DO GOVERNO DA PRESIDÊNCIA DA REPÚBLICA. O que é a Divisão Sexual do Trabalho e como ela incide nas relações de trabalho? 24 de Fevereiro de 2016. Disponível em: &lt; http://www.spm.gov.br/arquivos-diversos/acesso-a-informacao/perguntasfrequentes/perguntas-frequentes-sae/o-que-e-divisao-sexual-do-trabalho-e-como-ela-incidenas-relacoes-de-trabalho&gt;. Acesso em: 10 de abril de 2019.</w:t>
      </w:r>
    </w:p>
    <w:p w:rsidR="005E31EF" w:rsidRPr="00CE1B14" w:rsidRDefault="005E31EF" w:rsidP="00CE1B14">
      <w:pPr>
        <w:spacing w:before="240" w:after="240" w:line="240" w:lineRule="auto"/>
        <w:jc w:val="left"/>
      </w:pPr>
      <w:bookmarkStart w:id="1" w:name="_Hlk7378547"/>
      <w:r w:rsidRPr="00CE1B14">
        <w:t xml:space="preserve">Silva, Carmen S. M. </w:t>
      </w:r>
      <w:r w:rsidRPr="00CE1B14">
        <w:rPr>
          <w:b/>
        </w:rPr>
        <w:t xml:space="preserve">Feminismo popular e lutas </w:t>
      </w:r>
      <w:proofErr w:type="spellStart"/>
      <w:r w:rsidRPr="00CE1B14">
        <w:rPr>
          <w:b/>
        </w:rPr>
        <w:t>antissistêmicas</w:t>
      </w:r>
      <w:proofErr w:type="spellEnd"/>
      <w:r w:rsidRPr="00CE1B14">
        <w:rPr>
          <w:b/>
        </w:rPr>
        <w:t>.</w:t>
      </w:r>
      <w:r w:rsidRPr="00CE1B14">
        <w:t xml:space="preserve"> - Recife: Edições SOS Corpo, 2016.</w:t>
      </w:r>
    </w:p>
    <w:p w:rsidR="005E31EF" w:rsidRPr="00CE1B14" w:rsidRDefault="005E31EF" w:rsidP="00CE1B14">
      <w:pPr>
        <w:spacing w:before="240" w:after="240" w:line="240" w:lineRule="auto"/>
        <w:jc w:val="left"/>
      </w:pPr>
      <w:proofErr w:type="spellStart"/>
      <w:r w:rsidRPr="00CE1B14">
        <w:t>ZETKIN</w:t>
      </w:r>
      <w:proofErr w:type="spellEnd"/>
      <w:r w:rsidRPr="00CE1B14">
        <w:t xml:space="preserve">, Clara. Apenas Junto Com as Mulheres Proletárias o Socialismo Será Vitorioso. Discurso ao congresso do Partido da Social Democracia da Alemanha, </w:t>
      </w:r>
      <w:proofErr w:type="spellStart"/>
      <w:r w:rsidRPr="00CE1B14">
        <w:t>Gotha</w:t>
      </w:r>
      <w:proofErr w:type="spellEnd"/>
      <w:r w:rsidRPr="00CE1B14">
        <w:t xml:space="preserve">, 16 de outubro de 1896. Berlim. Disponível em: </w:t>
      </w:r>
      <w:hyperlink r:id="rId13" w:history="1">
        <w:r w:rsidRPr="00CE1B14">
          <w:rPr>
            <w:rStyle w:val="Hyperlink"/>
            <w:rFonts w:eastAsiaTheme="majorEastAsia"/>
            <w:color w:val="auto"/>
            <w:u w:val="none"/>
          </w:rPr>
          <w:t>https://www.marxists.org/portugues/zetkin/1896/10/16.htm</w:t>
        </w:r>
      </w:hyperlink>
      <w:bookmarkEnd w:id="1"/>
    </w:p>
    <w:p w:rsidR="005E31EF" w:rsidRPr="004B52B0" w:rsidRDefault="005E31EF" w:rsidP="005E31EF">
      <w:pPr>
        <w:rPr>
          <w:rFonts w:eastAsia="Arial"/>
          <w:spacing w:val="-2"/>
          <w:szCs w:val="24"/>
        </w:rPr>
      </w:pPr>
    </w:p>
    <w:p w:rsidR="002C1415" w:rsidRPr="005E31EF" w:rsidRDefault="002C1415" w:rsidP="005E31EF"/>
    <w:sectPr w:rsidR="002C1415" w:rsidRPr="005E31EF" w:rsidSect="00186DC9">
      <w:headerReference w:type="default" r:id="rId14"/>
      <w:footerReference w:type="default" r:id="rId15"/>
      <w:footnotePr>
        <w:numRestart w:val="eachPage"/>
      </w:foot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8A" w:rsidRDefault="004C7D8A" w:rsidP="00C22554">
      <w:pPr>
        <w:spacing w:line="240" w:lineRule="auto"/>
      </w:pPr>
      <w:r>
        <w:separator/>
      </w:r>
    </w:p>
  </w:endnote>
  <w:endnote w:type="continuationSeparator" w:id="0">
    <w:p w:rsidR="004C7D8A" w:rsidRDefault="004C7D8A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lack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0A273C" w:rsidRDefault="000A27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E5A">
          <w:rPr>
            <w:noProof/>
          </w:rPr>
          <w:t>10</w:t>
        </w:r>
        <w:r>
          <w:fldChar w:fldCharType="end"/>
        </w:r>
      </w:p>
    </w:sdtContent>
  </w:sdt>
  <w:p w:rsidR="000A273C" w:rsidRDefault="000A27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8A" w:rsidRDefault="004C7D8A" w:rsidP="00C22554">
      <w:pPr>
        <w:spacing w:line="240" w:lineRule="auto"/>
      </w:pPr>
      <w:r>
        <w:separator/>
      </w:r>
    </w:p>
  </w:footnote>
  <w:footnote w:type="continuationSeparator" w:id="0">
    <w:p w:rsidR="004C7D8A" w:rsidRDefault="004C7D8A" w:rsidP="00C22554">
      <w:pPr>
        <w:spacing w:line="240" w:lineRule="auto"/>
      </w:pPr>
      <w:r>
        <w:continuationSeparator/>
      </w:r>
    </w:p>
  </w:footnote>
  <w:footnote w:id="1">
    <w:p w:rsidR="005E31EF" w:rsidRPr="005E31EF" w:rsidRDefault="005E31EF" w:rsidP="004A7D3C">
      <w:pPr>
        <w:spacing w:line="240" w:lineRule="auto"/>
        <w:ind w:left="142" w:right="132" w:hanging="142"/>
        <w:jc w:val="left"/>
        <w:rPr>
          <w:rFonts w:cs="Arial"/>
          <w:sz w:val="20"/>
          <w:szCs w:val="20"/>
        </w:rPr>
      </w:pPr>
      <w:r w:rsidRPr="0097043C">
        <w:rPr>
          <w:rStyle w:val="Refdenotaderodap"/>
          <w:rFonts w:ascii="Arial" w:hAnsi="Arial" w:cs="Arial"/>
          <w:sz w:val="20"/>
          <w:szCs w:val="20"/>
        </w:rPr>
        <w:footnoteRef/>
      </w:r>
      <w:r w:rsidRPr="0097043C">
        <w:rPr>
          <w:rFonts w:ascii="Arial" w:hAnsi="Arial" w:cs="Arial"/>
          <w:position w:val="7"/>
          <w:sz w:val="20"/>
          <w:szCs w:val="20"/>
        </w:rPr>
        <w:t xml:space="preserve"> </w:t>
      </w:r>
      <w:r w:rsidRPr="005E31EF">
        <w:rPr>
          <w:rFonts w:cs="Arial"/>
          <w:sz w:val="20"/>
          <w:szCs w:val="20"/>
        </w:rPr>
        <w:t>Estimativa realizada pelo Instituto Brasileiro de Geografia e Estatística (IBGE) até a data de 24 de abril de 2019. Estima-se que o aumento médio do contingente populacional brasileiro seja de 19 segundos.</w:t>
      </w:r>
    </w:p>
  </w:footnote>
  <w:footnote w:id="2">
    <w:p w:rsidR="005E31EF" w:rsidRPr="00A87450" w:rsidRDefault="005E31EF" w:rsidP="004A7D3C">
      <w:pPr>
        <w:pStyle w:val="Textodenotaderodap"/>
        <w:ind w:left="142" w:hanging="142"/>
        <w:jc w:val="left"/>
        <w:rPr>
          <w:rFonts w:ascii="Arial" w:hAnsi="Arial" w:cs="Arial"/>
        </w:rPr>
      </w:pPr>
      <w:r w:rsidRPr="005E31EF">
        <w:rPr>
          <w:rStyle w:val="Refdenotaderodap"/>
          <w:rFonts w:cs="Arial"/>
        </w:rPr>
        <w:footnoteRef/>
      </w:r>
      <w:r w:rsidRPr="005E31EF">
        <w:rPr>
          <w:rFonts w:cs="Arial"/>
        </w:rPr>
        <w:t xml:space="preserve"> Segundo </w:t>
      </w:r>
      <w:r w:rsidRPr="00A60828">
        <w:rPr>
          <w:rFonts w:cs="Arial"/>
        </w:rPr>
        <w:t xml:space="preserve">dossiê do Instituto Patrícia Galvão. Disponível em &lt; </w:t>
      </w:r>
      <w:hyperlink r:id="rId1" w:anchor="brasil-e-o-5o-no-ranking-de-homicidios-de-mulheres" w:history="1">
        <w:r w:rsidRPr="00A60828">
          <w:rPr>
            <w:rStyle w:val="Hyperlink"/>
            <w:rFonts w:eastAsiaTheme="majorEastAsia" w:cs="Arial"/>
            <w:color w:val="auto"/>
            <w:u w:val="none"/>
          </w:rPr>
          <w:t>https://dossies.agenciapatriciagalvao.org.br/feminicidio/capitulos/qual-a-dimensao-do-problema-no-brasil/#brasil-e-o-5o-no-ranking-de-homicidios-de-mulheres</w:t>
        </w:r>
      </w:hyperlink>
      <w:r w:rsidRPr="00A60828">
        <w:rPr>
          <w:rFonts w:cs="Arial"/>
        </w:rPr>
        <w:t>&gt; Acesso em abril de 2019.</w:t>
      </w:r>
      <w:r w:rsidRPr="00A60828">
        <w:rPr>
          <w:rFonts w:ascii="Arial" w:hAnsi="Arial" w:cs="Arial"/>
        </w:rPr>
        <w:t xml:space="preserve"> </w:t>
      </w:r>
    </w:p>
  </w:footnote>
  <w:footnote w:id="3">
    <w:p w:rsidR="005E31EF" w:rsidRPr="005E31EF" w:rsidRDefault="005E31EF" w:rsidP="004A7D3C">
      <w:pPr>
        <w:spacing w:line="240" w:lineRule="auto"/>
        <w:ind w:left="142" w:hanging="142"/>
        <w:rPr>
          <w:rFonts w:cs="Arial"/>
          <w:sz w:val="20"/>
          <w:szCs w:val="20"/>
        </w:rPr>
      </w:pPr>
      <w:r w:rsidRPr="005E31EF">
        <w:rPr>
          <w:rStyle w:val="Refdenotaderodap"/>
          <w:rFonts w:cs="Arial"/>
          <w:sz w:val="20"/>
          <w:szCs w:val="20"/>
        </w:rPr>
        <w:footnoteRef/>
      </w:r>
      <w:r w:rsidRPr="005E31EF">
        <w:rPr>
          <w:rFonts w:cs="Arial"/>
          <w:sz w:val="20"/>
          <w:szCs w:val="20"/>
        </w:rPr>
        <w:t xml:space="preserve"> [...] divisão de atribuições, tarefas e lugares sociais para mulheres e homens, decorrentes das relações sociais de sexo. Essa forma é historicamente adaptada a cada sociedade e tem por característica a destinação prioritária dos homens a atividades produtivas (ocupações de forte valor social agregado, como comércio, indústria, empreendimentos, e na política) e a mulheres à esfera reprodutiva (atividades relacionadas a cuidados e afazeres domésticos). Essa divisão repercute fortemente nos cargos e funções ocupados pelas mulheres e em seus rendimentos, já que são destinadas às mulheres principalmente tarefas e ocupações que remetem a cuidado e serviços que são menos valorizados s</w:t>
      </w:r>
      <w:r w:rsidR="004A7D3C">
        <w:rPr>
          <w:rFonts w:cs="Arial"/>
          <w:sz w:val="20"/>
          <w:szCs w:val="20"/>
        </w:rPr>
        <w:t>ocialmente (SECRETARIA, 2016).</w:t>
      </w:r>
    </w:p>
    <w:p w:rsidR="005E31EF" w:rsidRDefault="005E31EF" w:rsidP="005E31EF">
      <w:pPr>
        <w:pStyle w:val="Textodenotaderodap"/>
      </w:pPr>
    </w:p>
  </w:footnote>
  <w:footnote w:id="4">
    <w:p w:rsidR="005E31EF" w:rsidRPr="005E31EF" w:rsidRDefault="005E31EF" w:rsidP="004A7D3C">
      <w:pPr>
        <w:pStyle w:val="Textodenotaderodap"/>
        <w:ind w:left="142" w:hanging="142"/>
        <w:rPr>
          <w:rFonts w:cs="Arial"/>
        </w:rPr>
      </w:pPr>
      <w:r w:rsidRPr="005E31EF">
        <w:rPr>
          <w:rStyle w:val="Refdenotaderodap"/>
          <w:rFonts w:cs="Arial"/>
        </w:rPr>
        <w:footnoteRef/>
      </w:r>
      <w:r w:rsidRPr="005E31EF">
        <w:rPr>
          <w:rFonts w:cs="Arial"/>
        </w:rPr>
        <w:t xml:space="preserve"> O processo de resistência histórico dessa parcela da população surge dentro do processo de exploração. Foi no transcorrer das grandes revoluções na Europa que surge o que fica conhecido como Movimento Feminista. O feminismo, como descreve Simone de Beauvoir “é um modo de viver individualmente e de lutar coletivamente”, é conceituado como um movimento social e político que tem sua gênese no final do século </w:t>
      </w:r>
      <w:proofErr w:type="spellStart"/>
      <w:r w:rsidRPr="005E31EF">
        <w:rPr>
          <w:rFonts w:cs="Arial"/>
        </w:rPr>
        <w:t>XVIII</w:t>
      </w:r>
      <w:proofErr w:type="spellEnd"/>
      <w:r w:rsidRPr="005E31EF">
        <w:rPr>
          <w:rFonts w:cs="Arial"/>
        </w:rPr>
        <w:t xml:space="preserve"> na Europa. Carrega a noção de consciência da desigualdade advinda do sistema patriarcal e luta por direitos e emancipação para as mulheres.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DC9" w:rsidRDefault="00AF1488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4C808747" wp14:editId="79D284E2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5CFF" w:rsidRPr="00B45CFF" w:rsidRDefault="00B45CFF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6AB2"/>
    <w:rsid w:val="00027FD4"/>
    <w:rsid w:val="000A273C"/>
    <w:rsid w:val="00157F61"/>
    <w:rsid w:val="00186DC9"/>
    <w:rsid w:val="0022104C"/>
    <w:rsid w:val="0028391D"/>
    <w:rsid w:val="002C1415"/>
    <w:rsid w:val="00381DC2"/>
    <w:rsid w:val="003A4A40"/>
    <w:rsid w:val="00470378"/>
    <w:rsid w:val="00492955"/>
    <w:rsid w:val="004A7D3C"/>
    <w:rsid w:val="004C148B"/>
    <w:rsid w:val="004C4DB3"/>
    <w:rsid w:val="004C7D8A"/>
    <w:rsid w:val="004D3830"/>
    <w:rsid w:val="004F3D85"/>
    <w:rsid w:val="00554E5D"/>
    <w:rsid w:val="00563179"/>
    <w:rsid w:val="005A4474"/>
    <w:rsid w:val="005D7D6F"/>
    <w:rsid w:val="005E31EF"/>
    <w:rsid w:val="005F2913"/>
    <w:rsid w:val="0065696E"/>
    <w:rsid w:val="00687480"/>
    <w:rsid w:val="006C14C9"/>
    <w:rsid w:val="006E7AA1"/>
    <w:rsid w:val="00751F98"/>
    <w:rsid w:val="00773DEA"/>
    <w:rsid w:val="0079557C"/>
    <w:rsid w:val="007F67E5"/>
    <w:rsid w:val="00803ECA"/>
    <w:rsid w:val="00825334"/>
    <w:rsid w:val="00874AA5"/>
    <w:rsid w:val="008B44B3"/>
    <w:rsid w:val="008C492B"/>
    <w:rsid w:val="00964DFA"/>
    <w:rsid w:val="009A7514"/>
    <w:rsid w:val="009B0264"/>
    <w:rsid w:val="00A22EE2"/>
    <w:rsid w:val="00A51265"/>
    <w:rsid w:val="00A5554A"/>
    <w:rsid w:val="00A60828"/>
    <w:rsid w:val="00A62CB2"/>
    <w:rsid w:val="00AF1488"/>
    <w:rsid w:val="00AF4C5A"/>
    <w:rsid w:val="00B45CFF"/>
    <w:rsid w:val="00B53DB4"/>
    <w:rsid w:val="00B949D5"/>
    <w:rsid w:val="00C22554"/>
    <w:rsid w:val="00C46E16"/>
    <w:rsid w:val="00CB1631"/>
    <w:rsid w:val="00CC18FF"/>
    <w:rsid w:val="00CC268F"/>
    <w:rsid w:val="00CE1B14"/>
    <w:rsid w:val="00D47471"/>
    <w:rsid w:val="00DF745F"/>
    <w:rsid w:val="00E4330B"/>
    <w:rsid w:val="00E91E5A"/>
    <w:rsid w:val="00EB7A2A"/>
    <w:rsid w:val="00F3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61"/>
    <w:pPr>
      <w:tabs>
        <w:tab w:val="left" w:pos="851"/>
      </w:tabs>
      <w:spacing w:line="360" w:lineRule="auto"/>
      <w:jc w:val="both"/>
    </w:pPr>
    <w:rPr>
      <w:rFonts w:ascii="Roboto Light" w:hAnsi="Roboto Light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1B14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theme="majorBidi"/>
      <w:b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7F61"/>
    <w:pPr>
      <w:keepNext/>
      <w:keepLines/>
      <w:spacing w:before="240" w:after="240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A273C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1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E1B14"/>
    <w:rPr>
      <w:rFonts w:ascii="Roboto Light" w:eastAsiaTheme="majorEastAsia" w:hAnsi="Roboto Light" w:cstheme="majorBidi"/>
      <w:b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57F61"/>
    <w:pPr>
      <w:spacing w:before="240" w:after="240" w:line="240" w:lineRule="auto"/>
      <w:contextualSpacing/>
      <w:jc w:val="right"/>
    </w:pPr>
    <w:rPr>
      <w:rFonts w:ascii="Roboto Black" w:eastAsiaTheme="majorEastAsia" w:hAnsi="Roboto Blac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57F61"/>
    <w:rPr>
      <w:rFonts w:ascii="Roboto Black" w:eastAsiaTheme="majorEastAsia" w:hAnsi="Roboto Blac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57F61"/>
    <w:rPr>
      <w:rFonts w:ascii="Roboto Light" w:eastAsiaTheme="majorEastAsia" w:hAnsi="Roboto Light" w:cstheme="majorBidi"/>
      <w:bCs/>
      <w:cap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E1B14"/>
    <w:pPr>
      <w:spacing w:before="240" w:after="240" w:line="240" w:lineRule="auto"/>
      <w:ind w:left="2552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CE1B14"/>
    <w:rPr>
      <w:rFonts w:ascii="Roboto Light" w:hAnsi="Roboto Light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0A273C"/>
    <w:rPr>
      <w:rFonts w:ascii="Roboto Lt" w:eastAsiaTheme="majorEastAsia" w:hAnsi="Roboto Lt" w:cstheme="majorBidi"/>
      <w:b/>
      <w:bCs/>
      <w:sz w:val="24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1EF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Corpodetexto">
    <w:name w:val="Body Text"/>
    <w:basedOn w:val="Normal"/>
    <w:link w:val="CorpodetextoChar"/>
    <w:uiPriority w:val="1"/>
    <w:qFormat/>
    <w:rsid w:val="005E31EF"/>
    <w:pPr>
      <w:widowControl w:val="0"/>
      <w:tabs>
        <w:tab w:val="clear" w:pos="851"/>
      </w:tabs>
      <w:autoSpaceDE w:val="0"/>
      <w:autoSpaceDN w:val="0"/>
      <w:spacing w:line="240" w:lineRule="auto"/>
      <w:ind w:left="142"/>
      <w:jc w:val="left"/>
    </w:pPr>
    <w:rPr>
      <w:rFonts w:ascii="Times New Roman" w:hAnsi="Times New Roman"/>
      <w:szCs w:val="24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5E31EF"/>
    <w:rPr>
      <w:rFonts w:ascii="Times New Roman" w:hAnsi="Times New Roman"/>
      <w:sz w:val="24"/>
      <w:szCs w:val="24"/>
      <w:lang w:bidi="pt-BR"/>
    </w:rPr>
  </w:style>
  <w:style w:type="character" w:styleId="Hyperlink">
    <w:name w:val="Hyperlink"/>
    <w:basedOn w:val="Fontepargpadro"/>
    <w:uiPriority w:val="99"/>
    <w:unhideWhenUsed/>
    <w:rsid w:val="005E31EF"/>
    <w:rPr>
      <w:color w:val="0000FF"/>
      <w:u w:val="single"/>
    </w:rPr>
  </w:style>
  <w:style w:type="paragraph" w:customStyle="1" w:styleId="Default">
    <w:name w:val="Default"/>
    <w:rsid w:val="005E31E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61"/>
    <w:pPr>
      <w:tabs>
        <w:tab w:val="left" w:pos="851"/>
      </w:tabs>
      <w:spacing w:line="360" w:lineRule="auto"/>
      <w:jc w:val="both"/>
    </w:pPr>
    <w:rPr>
      <w:rFonts w:ascii="Roboto Light" w:hAnsi="Roboto Light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1B14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theme="majorBidi"/>
      <w:b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7F61"/>
    <w:pPr>
      <w:keepNext/>
      <w:keepLines/>
      <w:spacing w:before="240" w:after="240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A273C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1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E1B14"/>
    <w:rPr>
      <w:rFonts w:ascii="Roboto Light" w:eastAsiaTheme="majorEastAsia" w:hAnsi="Roboto Light" w:cstheme="majorBidi"/>
      <w:b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57F61"/>
    <w:pPr>
      <w:spacing w:before="240" w:after="240" w:line="240" w:lineRule="auto"/>
      <w:contextualSpacing/>
      <w:jc w:val="right"/>
    </w:pPr>
    <w:rPr>
      <w:rFonts w:ascii="Roboto Black" w:eastAsiaTheme="majorEastAsia" w:hAnsi="Roboto Blac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57F61"/>
    <w:rPr>
      <w:rFonts w:ascii="Roboto Black" w:eastAsiaTheme="majorEastAsia" w:hAnsi="Roboto Blac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57F61"/>
    <w:rPr>
      <w:rFonts w:ascii="Roboto Light" w:eastAsiaTheme="majorEastAsia" w:hAnsi="Roboto Light" w:cstheme="majorBidi"/>
      <w:bCs/>
      <w:cap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E1B14"/>
    <w:pPr>
      <w:spacing w:before="240" w:after="240" w:line="240" w:lineRule="auto"/>
      <w:ind w:left="2552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CE1B14"/>
    <w:rPr>
      <w:rFonts w:ascii="Roboto Light" w:hAnsi="Roboto Light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0A273C"/>
    <w:rPr>
      <w:rFonts w:ascii="Roboto Lt" w:eastAsiaTheme="majorEastAsia" w:hAnsi="Roboto Lt" w:cstheme="majorBidi"/>
      <w:b/>
      <w:bCs/>
      <w:sz w:val="24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1EF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Corpodetexto">
    <w:name w:val="Body Text"/>
    <w:basedOn w:val="Normal"/>
    <w:link w:val="CorpodetextoChar"/>
    <w:uiPriority w:val="1"/>
    <w:qFormat/>
    <w:rsid w:val="005E31EF"/>
    <w:pPr>
      <w:widowControl w:val="0"/>
      <w:tabs>
        <w:tab w:val="clear" w:pos="851"/>
      </w:tabs>
      <w:autoSpaceDE w:val="0"/>
      <w:autoSpaceDN w:val="0"/>
      <w:spacing w:line="240" w:lineRule="auto"/>
      <w:ind w:left="142"/>
      <w:jc w:val="left"/>
    </w:pPr>
    <w:rPr>
      <w:rFonts w:ascii="Times New Roman" w:hAnsi="Times New Roman"/>
      <w:szCs w:val="24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5E31EF"/>
    <w:rPr>
      <w:rFonts w:ascii="Times New Roman" w:hAnsi="Times New Roman"/>
      <w:sz w:val="24"/>
      <w:szCs w:val="24"/>
      <w:lang w:bidi="pt-BR"/>
    </w:rPr>
  </w:style>
  <w:style w:type="character" w:styleId="Hyperlink">
    <w:name w:val="Hyperlink"/>
    <w:basedOn w:val="Fontepargpadro"/>
    <w:uiPriority w:val="99"/>
    <w:unhideWhenUsed/>
    <w:rsid w:val="005E31EF"/>
    <w:rPr>
      <w:color w:val="0000FF"/>
      <w:u w:val="single"/>
    </w:rPr>
  </w:style>
  <w:style w:type="paragraph" w:customStyle="1" w:styleId="Default">
    <w:name w:val="Default"/>
    <w:rsid w:val="005E31E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arxists.org/portugues/zetkin/1896/10/16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pm.gov.br/arquivos-diversos/acesso-a-informacao/perguntas-frequentes/perguntas-frequentes-sae/o-que-e-divisao-sexual-do-trabalho-e-como-ela-incide-nas-relacoes-de-trabalh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genciadenoticias.ibge.gov.br/agencia-noticias/2012-agencia-de-noticias/noticias/20287-no-dia-da-mulher-estatisticas-sobre-trabalho-mostram-desigualdade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genciadenoticias.ibge.gov.br/agencia-noticias/2012-agencia-de-noticias/noticias/20287-no-dia-da-mulher-estatisticas-sobre-trabalho-mostram-desigualdad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genciadenoticias.ibge.gov.br/agencia-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ssies.agenciapatriciagalvao.org.br/feminicidio/capitulos/qual-a-dimensao-do-problema-no-brasi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4FEE-A656-4710-9615-091BF987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3287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10</cp:revision>
  <cp:lastPrinted>2019-08-14T14:11:00Z</cp:lastPrinted>
  <dcterms:created xsi:type="dcterms:W3CDTF">2019-09-17T18:52:00Z</dcterms:created>
  <dcterms:modified xsi:type="dcterms:W3CDTF">2019-09-19T12:51:00Z</dcterms:modified>
</cp:coreProperties>
</file>