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vmbpi4o3ukbz" w:id="0"/>
      <w:bookmarkEnd w:id="0"/>
      <w:r w:rsidDel="00000000" w:rsidR="00000000" w:rsidRPr="00000000">
        <w:rPr>
          <w:rtl w:val="0"/>
        </w:rPr>
        <w:t xml:space="preserve">Co-Designing Better Multi-Hazard Early Warning Systems with Community Feedback </w:t>
      </w:r>
    </w:p>
    <w:p w:rsidR="00000000" w:rsidDel="00000000" w:rsidP="00000000" w:rsidRDefault="00000000" w:rsidRPr="00000000" w14:paraId="00000002">
      <w:pPr>
        <w:pStyle w:val="Subtitle"/>
        <w:spacing w:after="0" w:line="240" w:lineRule="auto"/>
        <w:jc w:val="center"/>
        <w:rPr/>
      </w:pPr>
      <w:bookmarkStart w:colFirst="0" w:colLast="0" w:name="_bfc3r9ehnx06" w:id="1"/>
      <w:bookmarkEnd w:id="1"/>
      <w:r w:rsidDel="00000000" w:rsidR="00000000" w:rsidRPr="00000000">
        <w:rPr>
          <w:rtl w:val="0"/>
        </w:rPr>
        <w:t xml:space="preserve">Final Report</w:t>
      </w:r>
    </w:p>
    <w:p w:rsidR="00000000" w:rsidDel="00000000" w:rsidP="00000000" w:rsidRDefault="00000000" w:rsidRPr="00000000" w14:paraId="00000003">
      <w:pPr>
        <w:pStyle w:val="Subtitle"/>
        <w:spacing w:after="0" w:line="240" w:lineRule="auto"/>
        <w:jc w:val="center"/>
        <w:rPr/>
      </w:pPr>
      <w:bookmarkStart w:colFirst="0" w:colLast="0" w:name="_c08oh8r0m0f3" w:id="2"/>
      <w:bookmarkEnd w:id="2"/>
      <w:r w:rsidDel="00000000" w:rsidR="00000000" w:rsidRPr="00000000">
        <w:rPr>
          <w:rtl w:val="0"/>
        </w:rPr>
        <w:t xml:space="preserve">Written by IRI/NCDP, Columbia University</w:t>
      </w:r>
    </w:p>
    <w:p w:rsidR="00000000" w:rsidDel="00000000" w:rsidP="00000000" w:rsidRDefault="00000000" w:rsidRPr="00000000" w14:paraId="00000004">
      <w:pPr>
        <w:pStyle w:val="Subtitle"/>
        <w:spacing w:after="0" w:line="240" w:lineRule="auto"/>
        <w:jc w:val="center"/>
        <w:rPr/>
      </w:pPr>
      <w:bookmarkStart w:colFirst="0" w:colLast="0" w:name="_77gr6ccfr7un" w:id="3"/>
      <w:bookmarkEnd w:id="3"/>
      <w:r w:rsidDel="00000000" w:rsidR="00000000" w:rsidRPr="00000000">
        <w:rPr>
          <w:rtl w:val="0"/>
        </w:rPr>
        <w:t xml:space="preserve">UN World Food Programme Belize, March 2026</w:t>
      </w:r>
    </w:p>
    <w:p w:rsidR="00000000" w:rsidDel="00000000" w:rsidP="00000000" w:rsidRDefault="00000000" w:rsidRPr="00000000" w14:paraId="00000005">
      <w:pPr>
        <w:pStyle w:val="Subtitle"/>
        <w:rPr/>
      </w:pPr>
      <w:bookmarkStart w:colFirst="0" w:colLast="0" w:name="_zakudblqfpet" w:id="4"/>
      <w:bookmarkEnd w:id="4"/>
      <w:r w:rsidDel="00000000" w:rsidR="00000000" w:rsidRPr="00000000">
        <w:rPr>
          <w:rtl w:val="0"/>
        </w:rPr>
      </w:r>
    </w:p>
    <w:p w:rsidR="00000000" w:rsidDel="00000000" w:rsidP="00000000" w:rsidRDefault="00000000" w:rsidRPr="00000000" w14:paraId="00000006">
      <w:pPr>
        <w:pStyle w:val="Subtitle"/>
        <w:rPr>
          <w:color w:val="000000"/>
        </w:rPr>
      </w:pPr>
      <w:bookmarkStart w:colFirst="0" w:colLast="0" w:name="_v441sml1i9rk" w:id="5"/>
      <w:bookmarkEnd w:id="5"/>
      <w:r w:rsidDel="00000000" w:rsidR="00000000" w:rsidRPr="00000000">
        <w:rPr>
          <w:color w:val="000000"/>
          <w:rtl w:val="0"/>
        </w:rPr>
        <w:t xml:space="preserve">Table of Contents</w:t>
      </w:r>
    </w:p>
    <w:sdt>
      <w:sdtPr>
        <w:id w:val="2046652056"/>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99rx6h9ipk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ihonidu7p1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Methodology</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jen881q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Approach</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vo36ajga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tuiayo3t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 to Key Resources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rb55s5jkom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Stakeholder Priorities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gply3u4p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NMS Recommendations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20556gjs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Workshop Participants</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e3im8qkl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Impact Events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jeq3cf6b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Impact Timing</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jn5ritb6bn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Hazard Maps and Analysis Tools</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bsvs835v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Drought (Agricultural)</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v69btts3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Orange Walk</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iwu4zdsn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Toledo</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5icnvzt9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 Analysis</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jjijs1fc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Drought (Hydrological)</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yd1t57zz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Orange Walk</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g4m7lu2z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Toledo</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00t5ji5w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 Analysis</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dxn8e7bj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Excess Rain and Flood</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70spc221b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Orange Walk</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yjb4xwm0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Toledo</w:t>
              <w:tab/>
              <w:t xml:space="preserve">19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tdj4au44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 Analysis</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1xhvv0sq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w:t>
              <w:tab/>
              <w:t xml:space="preserve">20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m06qw8w0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Orange Walk</w:t>
              <w:tab/>
              <w:t xml:space="preserve">22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waxtco44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Toledo</w:t>
              <w:tab/>
              <w:t xml:space="preserve">24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v37g1jvx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 Analysis</w:t>
              <w:tab/>
              <w:t xml:space="preserve">25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r5sh7g6u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Storms</w:t>
              <w:tab/>
              <w:t xml:space="preserve">27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fsgo5lesp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Orange Walk</w:t>
              <w:tab/>
              <w:t xml:space="preserve">28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shzowbsy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Toledo</w:t>
              <w:tab/>
              <w:t xml:space="preserve">29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bqq8a2e4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Wildfires</w:t>
              <w:tab/>
              <w:t xml:space="preserve">29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biear6wr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Orange Walk</w:t>
              <w:tab/>
              <w:t xml:space="preserve">31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zbccjsnp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Toledo</w:t>
              <w:tab/>
              <w:t xml:space="preserve">32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ai1pyjtsw0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Best Practices for Measurement and Forecasting</w:t>
              <w:tab/>
              <w:t xml:space="preserve">33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3adkcz9e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Warning System Design</w:t>
              <w:tab/>
              <w:t xml:space="preserve">33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39tgv52l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Drought (Agricultural)</w:t>
              <w:tab/>
              <w:t xml:space="preserve">33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2gxd3ag0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Drought (Hydrological)</w:t>
              <w:tab/>
              <w:t xml:space="preserve">33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1gxhnf29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Excess Rain</w:t>
              <w:tab/>
              <w:t xml:space="preserve">34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clouh8nq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w:t>
              <w:tab/>
              <w:t xml:space="preserve">34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db4ee05m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Storms</w:t>
              <w:tab/>
              <w:t xml:space="preserve">35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71q4spy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Wildfires</w:t>
              <w:tab/>
              <w:t xml:space="preserve">35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ccr6zfq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Literature</w:t>
              <w:tab/>
              <w:t xml:space="preserve">36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3os9zgojh6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Early Warning Messages</w:t>
              <w:tab/>
              <w:t xml:space="preserve">36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hka970e1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Forecast-based actions</w:t>
              <w:tab/>
              <w:t xml:space="preserve">36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0u63b6pn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Forecast / climate information needed</w:t>
              <w:tab/>
              <w:t xml:space="preserve">38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grser16f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for the community</w:t>
              <w:tab/>
              <w:t xml:space="preserve">40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8kmy2e77i0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Potential Next Steps</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1"/>
        <w:rPr/>
      </w:pPr>
      <w:bookmarkStart w:colFirst="0" w:colLast="0" w:name="_l99rx6h9ipke" w:id="6"/>
      <w:bookmarkEnd w:id="6"/>
      <w:r w:rsidDel="00000000" w:rsidR="00000000" w:rsidRPr="00000000">
        <w:rPr>
          <w:rtl w:val="0"/>
        </w:rPr>
        <w:t xml:space="preserve">Executive Summary </w:t>
      </w:r>
    </w:p>
    <w:p w:rsidR="00000000" w:rsidDel="00000000" w:rsidP="00000000" w:rsidRDefault="00000000" w:rsidRPr="00000000" w14:paraId="00000037">
      <w:pPr>
        <w:rPr/>
      </w:pPr>
      <w:r w:rsidDel="00000000" w:rsidR="00000000" w:rsidRPr="00000000">
        <w:rPr>
          <w:rtl w:val="0"/>
        </w:rPr>
        <w:t xml:space="preserve">This document presents a comprehensive and detailed report on measuring, mapping and forecasting climate impacts in Belize. The primary objective of this report is to inform impact-based multi-hazard early warning systems (MHEWS) for the Belize NMS. To that end, this report focuses on methods for the historical analysis of climate impacts, with an emphasis on how to relate them to observed and forecasted climate hazard data. It is not meant to be an exhaustive analysis of all risks, but rather a practical guide to a system and process that the NMS can adapt to a variety of MHEWS contexts and users.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structure of this report is as follows: First, we present the methodology and key activities conducted. Second, we present the results of the multi-hazard mapping analysis, including the tools for NMS that we developed. Third, we present some suggested best practices for measuring, forecasting, and communicating risk about each climate hazard. We conclude with some discussion of next steps and scope for future work based on stakeholder feedback.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report follows a series of workshops and consultations with Belize NMS, WFP, and government and NGO stakeholders. Throughout the report, their feedback and how it was incorporated into the analysis is </w:t>
      </w:r>
      <w:r w:rsidDel="00000000" w:rsidR="00000000" w:rsidRPr="00000000">
        <w:rPr>
          <w:rtl w:val="0"/>
        </w:rPr>
        <w:t xml:space="preserve">noted</w:t>
      </w: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project resulted in a set of co-designed maptools for analyzing historical climate hazards and impacts, monitoring forecasts, and communicating probable impacts, following a multi-hazard impact-based forecasting approach. At each step, the datasets and metrics used, historical impacts analyzed, and thresholds for action chosen reflect input from stakeholder consultation. All of the code and materials used for this project are available in the accompanying Github repository, and have been shared with NMS.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Potential next steps for the project would include more community-level surveys on climate impacts, scaling up this approach to other countries in the Caribbean, and going deeper on analysis for other regions of Belize. Stakeholders from the Red Cross and CCCCC have expressed interest in participating in these scale-up activities.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eihonidu7p12" w:id="7"/>
      <w:bookmarkEnd w:id="7"/>
      <w:r w:rsidDel="00000000" w:rsidR="00000000" w:rsidRPr="00000000">
        <w:rPr>
          <w:rtl w:val="0"/>
        </w:rPr>
        <w:t xml:space="preserve">Methodology </w:t>
      </w:r>
    </w:p>
    <w:p w:rsidR="00000000" w:rsidDel="00000000" w:rsidP="00000000" w:rsidRDefault="00000000" w:rsidRPr="00000000" w14:paraId="00000042">
      <w:pPr>
        <w:pStyle w:val="Heading2"/>
        <w:rPr/>
      </w:pPr>
      <w:bookmarkStart w:colFirst="0" w:colLast="0" w:name="_exjen881qal" w:id="8"/>
      <w:bookmarkEnd w:id="8"/>
      <w:r w:rsidDel="00000000" w:rsidR="00000000" w:rsidRPr="00000000">
        <w:rPr>
          <w:rtl w:val="0"/>
        </w:rPr>
        <w:t xml:space="preserve">Approach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Our approach to improving multi-hazard early warning systems covered the following steps: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w:t>
      </w:r>
      <w:r w:rsidDel="00000000" w:rsidR="00000000" w:rsidRPr="00000000">
        <w:rPr>
          <w:b w:val="1"/>
          <w:bCs w:val="1"/>
          <w:rtl w:val="0"/>
        </w:rPr>
        <w:t xml:space="preserve"> Identify relevant use cases:</w:t>
      </w:r>
      <w:r w:rsidDel="00000000" w:rsidR="00000000" w:rsidRPr="00000000">
        <w:rPr>
          <w:rtl w:val="0"/>
        </w:rPr>
        <w:t xml:space="preserve"> Identify priority climate hazards and timescales that would benefit from community validation and local knowledge integration, focusing on hazards where community input can fill critical data gaps or validate technical assessments.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2. </w:t>
      </w:r>
      <w:r w:rsidDel="00000000" w:rsidR="00000000" w:rsidRPr="00000000">
        <w:rPr>
          <w:b w:val="1"/>
          <w:bCs w:val="1"/>
          <w:rtl w:val="0"/>
        </w:rPr>
        <w:t xml:space="preserve">Historical risk event validation: </w:t>
      </w:r>
      <w:r w:rsidDel="00000000" w:rsidR="00000000" w:rsidRPr="00000000">
        <w:rPr>
          <w:rtl w:val="0"/>
        </w:rPr>
        <w:t xml:space="preserve">Conduct stakeholder focus groups using IRI's standardized methodology to elicit community-identified historical disaster years. This information is critical for retrospective evaluation of climate risk assessment decision rules, ensuring that forecast triggers align with community experiences of actual disaster events.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3. </w:t>
      </w:r>
      <w:r w:rsidDel="00000000" w:rsidR="00000000" w:rsidRPr="00000000">
        <w:rPr>
          <w:b w:val="1"/>
          <w:bCs w:val="1"/>
          <w:rtl w:val="0"/>
        </w:rPr>
        <w:t xml:space="preserve">Fill data gaps:</w:t>
      </w:r>
      <w:r w:rsidDel="00000000" w:rsidR="00000000" w:rsidRPr="00000000">
        <w:rPr>
          <w:rtl w:val="0"/>
        </w:rPr>
        <w:t xml:space="preserve"> Frame community information collection as a means to fill gaps in existing data sources, particularly where:</w:t>
      </w:r>
    </w:p>
    <w:p w:rsidR="00000000" w:rsidDel="00000000" w:rsidP="00000000" w:rsidRDefault="00000000" w:rsidRPr="00000000" w14:paraId="0000004B">
      <w:pPr>
        <w:rPr/>
      </w:pPr>
      <w:r w:rsidDel="00000000" w:rsidR="00000000" w:rsidRPr="00000000">
        <w:rPr>
          <w:rtl w:val="0"/>
        </w:rPr>
        <w:t xml:space="preserve">   - Official monitoring networks are sparse</w:t>
      </w:r>
    </w:p>
    <w:p w:rsidR="00000000" w:rsidDel="00000000" w:rsidP="00000000" w:rsidRDefault="00000000" w:rsidRPr="00000000" w14:paraId="0000004C">
      <w:pPr>
        <w:rPr/>
      </w:pPr>
      <w:r w:rsidDel="00000000" w:rsidR="00000000" w:rsidRPr="00000000">
        <w:rPr>
          <w:rtl w:val="0"/>
        </w:rPr>
        <w:t xml:space="preserve">   - Historical records are incomplete (e.g., EMDAT data limitations for Belize)</w:t>
      </w:r>
    </w:p>
    <w:p w:rsidR="00000000" w:rsidDel="00000000" w:rsidP="00000000" w:rsidRDefault="00000000" w:rsidRPr="00000000" w14:paraId="0000004D">
      <w:pPr>
        <w:rPr/>
      </w:pPr>
      <w:r w:rsidDel="00000000" w:rsidR="00000000" w:rsidRPr="00000000">
        <w:rPr>
          <w:rtl w:val="0"/>
        </w:rPr>
        <w:t xml:space="preserve">   - Local impacts and vulnerabilities are not captured in national datasets</w:t>
      </w:r>
    </w:p>
    <w:p w:rsidR="00000000" w:rsidDel="00000000" w:rsidP="00000000" w:rsidRDefault="00000000" w:rsidRPr="00000000" w14:paraId="0000004E">
      <w:pPr>
        <w:rPr/>
      </w:pPr>
      <w:r w:rsidDel="00000000" w:rsidR="00000000" w:rsidRPr="00000000">
        <w:rPr>
          <w:rtl w:val="0"/>
        </w:rPr>
        <w:t xml:space="preserve">   - Community-specific adaptation strategies and capacities need documentation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4. </w:t>
      </w:r>
      <w:r w:rsidDel="00000000" w:rsidR="00000000" w:rsidRPr="00000000">
        <w:rPr>
          <w:b w:val="1"/>
          <w:bCs w:val="1"/>
          <w:rtl w:val="0"/>
        </w:rPr>
        <w:t xml:space="preserve">Validate metrics and decision rules: </w:t>
      </w:r>
      <w:r w:rsidDel="00000000" w:rsidR="00000000" w:rsidRPr="00000000">
        <w:rPr>
          <w:rtl w:val="0"/>
        </w:rPr>
        <w:t xml:space="preserve">Validate risk metrics, hazard indicators, and forecast decision rules through community engagement:</w:t>
      </w:r>
    </w:p>
    <w:p w:rsidR="00000000" w:rsidDel="00000000" w:rsidP="00000000" w:rsidRDefault="00000000" w:rsidRPr="00000000" w14:paraId="00000051">
      <w:pPr>
        <w:rPr/>
      </w:pPr>
      <w:r w:rsidDel="00000000" w:rsidR="00000000" w:rsidRPr="00000000">
        <w:rPr>
          <w:rtl w:val="0"/>
        </w:rPr>
        <w:t xml:space="preserve">   - Compare technical assessments against local experiences and observations</w:t>
      </w:r>
    </w:p>
    <w:p w:rsidR="00000000" w:rsidDel="00000000" w:rsidP="00000000" w:rsidRDefault="00000000" w:rsidRPr="00000000" w14:paraId="00000052">
      <w:pPr>
        <w:rPr/>
      </w:pPr>
      <w:r w:rsidDel="00000000" w:rsidR="00000000" w:rsidRPr="00000000">
        <w:rPr>
          <w:rtl w:val="0"/>
        </w:rPr>
        <w:t xml:space="preserve">   - Validate that climate risk assessment triggers would have captured known historical disaster events</w:t>
      </w:r>
    </w:p>
    <w:p w:rsidR="00000000" w:rsidDel="00000000" w:rsidP="00000000" w:rsidRDefault="00000000" w:rsidRPr="00000000" w14:paraId="00000053">
      <w:pPr>
        <w:rPr/>
      </w:pPr>
      <w:r w:rsidDel="00000000" w:rsidR="00000000" w:rsidRPr="00000000">
        <w:rPr>
          <w:rtl w:val="0"/>
        </w:rPr>
        <w:t xml:space="preserve">   - Ensure decision rules align with community-identified worst years for each hazard</w:t>
      </w:r>
    </w:p>
    <w:p w:rsidR="00000000" w:rsidDel="00000000" w:rsidP="00000000" w:rsidRDefault="00000000" w:rsidRPr="00000000" w14:paraId="00000054">
      <w:pPr>
        <w:rPr/>
      </w:pPr>
      <w:r w:rsidDel="00000000" w:rsidR="00000000" w:rsidRPr="00000000">
        <w:rPr>
          <w:rtl w:val="0"/>
        </w:rPr>
        <w:t xml:space="preserve">   - Use community input to refine trigger thresholds and action protocols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5. </w:t>
      </w:r>
      <w:r w:rsidDel="00000000" w:rsidR="00000000" w:rsidRPr="00000000">
        <w:rPr>
          <w:b w:val="1"/>
          <w:bCs w:val="1"/>
          <w:rtl w:val="0"/>
        </w:rPr>
        <w:t xml:space="preserve">Forecast communication: </w:t>
      </w:r>
      <w:r w:rsidDel="00000000" w:rsidR="00000000" w:rsidRPr="00000000">
        <w:rPr>
          <w:rtl w:val="0"/>
        </w:rPr>
        <w:t xml:space="preserve">Drawing on the results of the above, align community-based early warning triggers with forecast information on multiple timescales: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Identify areas with greatest hazard, exposure and vulnerability to impact for a given forecast,</w:t>
      </w:r>
    </w:p>
    <w:p w:rsidR="00000000" w:rsidDel="00000000" w:rsidP="00000000" w:rsidRDefault="00000000" w:rsidRPr="00000000" w14:paraId="00000058">
      <w:pPr>
        <w:rPr/>
      </w:pPr>
      <w:r w:rsidDel="00000000" w:rsidR="00000000" w:rsidRPr="00000000">
        <w:rPr>
          <w:rtl w:val="0"/>
        </w:rPr>
        <w:t xml:space="preserve">   - Identify key warning messages for communicating risk and forecast uncertainty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Through this process, we focus on using tools and data that are open source and freely available to the NMS. This includes Kobo for community data collection, Google Earth Engine for climate hazard, exposure, and vulnerability data analysis, and Github for code and documentation management and version control. </w:t>
      </w:r>
    </w:p>
    <w:p w:rsidR="00000000" w:rsidDel="00000000" w:rsidP="00000000" w:rsidRDefault="00000000" w:rsidRPr="00000000" w14:paraId="0000005B">
      <w:pPr>
        <w:pStyle w:val="Heading2"/>
        <w:rPr/>
      </w:pPr>
      <w:bookmarkStart w:colFirst="0" w:colLast="0" w:name="_b4vo36ajgau9" w:id="9"/>
      <w:bookmarkEnd w:id="9"/>
      <w:r w:rsidDel="00000000" w:rsidR="00000000" w:rsidRPr="00000000">
        <w:rPr>
          <w:rtl w:val="0"/>
        </w:rPr>
        <w:t xml:space="preserve">Timeline</w:t>
      </w:r>
      <w:r w:rsidDel="00000000" w:rsidR="00000000" w:rsidRPr="00000000">
        <w:rPr>
          <w:rtl w:val="0"/>
        </w:rPr>
        <w:t xml:space="preserve"> </w:t>
      </w:r>
    </w:p>
    <w:p w:rsidR="00000000" w:rsidDel="00000000" w:rsidP="00000000" w:rsidRDefault="00000000" w:rsidRPr="00000000" w14:paraId="0000005C">
      <w:pPr>
        <w:numPr>
          <w:ilvl w:val="0"/>
          <w:numId w:val="3"/>
        </w:numPr>
        <w:ind w:left="720" w:hanging="360"/>
        <w:rPr>
          <w:b w:val="1"/>
          <w:bCs w:val="1"/>
        </w:rPr>
      </w:pPr>
      <w:r w:rsidDel="00000000" w:rsidR="00000000" w:rsidRPr="00000000">
        <w:rPr>
          <w:b w:val="1"/>
          <w:bCs w:val="1"/>
          <w:rtl w:val="0"/>
        </w:rPr>
        <w:t xml:space="preserve">October 2025: </w:t>
      </w:r>
      <w:r w:rsidDel="00000000" w:rsidR="00000000" w:rsidRPr="00000000">
        <w:rPr>
          <w:rtl w:val="0"/>
        </w:rPr>
      </w:r>
    </w:p>
    <w:p w:rsidR="00000000" w:rsidDel="00000000" w:rsidP="00000000" w:rsidRDefault="00000000" w:rsidRPr="00000000" w14:paraId="0000005D">
      <w:pPr>
        <w:numPr>
          <w:ilvl w:val="1"/>
          <w:numId w:val="3"/>
        </w:numPr>
        <w:ind w:left="1440" w:hanging="360"/>
        <w:rPr>
          <w:b w:val="1"/>
          <w:bCs w:val="1"/>
        </w:rPr>
      </w:pPr>
      <w:r w:rsidDel="00000000" w:rsidR="00000000" w:rsidRPr="00000000">
        <w:rPr>
          <w:rtl w:val="0"/>
        </w:rPr>
        <w:t xml:space="preserve">Project inception</w:t>
      </w:r>
    </w:p>
    <w:p w:rsidR="00000000" w:rsidDel="00000000" w:rsidP="00000000" w:rsidRDefault="00000000" w:rsidRPr="00000000" w14:paraId="0000005E">
      <w:pPr>
        <w:numPr>
          <w:ilvl w:val="0"/>
          <w:numId w:val="3"/>
        </w:numPr>
        <w:ind w:left="720" w:hanging="360"/>
        <w:rPr>
          <w:b w:val="1"/>
          <w:bCs w:val="1"/>
        </w:rPr>
      </w:pPr>
      <w:r w:rsidDel="00000000" w:rsidR="00000000" w:rsidRPr="00000000">
        <w:rPr>
          <w:b w:val="1"/>
          <w:bCs w:val="1"/>
          <w:rtl w:val="0"/>
        </w:rPr>
        <w:t xml:space="preserve">November 2025:</w:t>
      </w:r>
    </w:p>
    <w:p w:rsidR="00000000" w:rsidDel="00000000" w:rsidP="00000000" w:rsidRDefault="00000000" w:rsidRPr="00000000" w14:paraId="0000005F">
      <w:pPr>
        <w:numPr>
          <w:ilvl w:val="1"/>
          <w:numId w:val="3"/>
        </w:numPr>
        <w:ind w:left="1440" w:hanging="360"/>
        <w:rPr/>
      </w:pPr>
      <w:r w:rsidDel="00000000" w:rsidR="00000000" w:rsidRPr="00000000">
        <w:rPr>
          <w:rtl w:val="0"/>
        </w:rPr>
        <w:t xml:space="preserve">Data inventory; initial stakeholder priority consultation</w:t>
      </w:r>
    </w:p>
    <w:p w:rsidR="00000000" w:rsidDel="00000000" w:rsidP="00000000" w:rsidRDefault="00000000" w:rsidRPr="00000000" w14:paraId="00000060">
      <w:pPr>
        <w:numPr>
          <w:ilvl w:val="0"/>
          <w:numId w:val="3"/>
        </w:numPr>
        <w:ind w:left="720" w:hanging="360"/>
        <w:rPr>
          <w:b w:val="1"/>
          <w:bCs w:val="1"/>
          <w:u w:val="none"/>
        </w:rPr>
      </w:pPr>
      <w:r w:rsidDel="00000000" w:rsidR="00000000" w:rsidRPr="00000000">
        <w:rPr>
          <w:b w:val="1"/>
          <w:bCs w:val="1"/>
          <w:rtl w:val="0"/>
        </w:rPr>
        <w:t xml:space="preserve">December 2025:</w:t>
      </w:r>
    </w:p>
    <w:p w:rsidR="00000000" w:rsidDel="00000000" w:rsidP="00000000" w:rsidRDefault="00000000" w:rsidRPr="00000000" w14:paraId="00000061">
      <w:pPr>
        <w:numPr>
          <w:ilvl w:val="1"/>
          <w:numId w:val="3"/>
        </w:numPr>
        <w:ind w:left="1440" w:hanging="360"/>
        <w:rPr/>
      </w:pPr>
      <w:r w:rsidDel="00000000" w:rsidR="00000000" w:rsidRPr="00000000">
        <w:rPr>
          <w:rtl w:val="0"/>
        </w:rPr>
        <w:t xml:space="preserve">Inception report and situational analysis report</w:t>
      </w:r>
    </w:p>
    <w:p w:rsidR="00000000" w:rsidDel="00000000" w:rsidP="00000000" w:rsidRDefault="00000000" w:rsidRPr="00000000" w14:paraId="00000062">
      <w:pPr>
        <w:numPr>
          <w:ilvl w:val="0"/>
          <w:numId w:val="3"/>
        </w:numPr>
        <w:ind w:left="720" w:hanging="360"/>
        <w:rPr>
          <w:b w:val="1"/>
          <w:bCs w:val="1"/>
          <w:u w:val="none"/>
        </w:rPr>
      </w:pPr>
      <w:r w:rsidDel="00000000" w:rsidR="00000000" w:rsidRPr="00000000">
        <w:rPr>
          <w:b w:val="1"/>
          <w:bCs w:val="1"/>
          <w:rtl w:val="0"/>
        </w:rPr>
        <w:t xml:space="preserve">January 2026:</w:t>
      </w:r>
    </w:p>
    <w:p w:rsidR="00000000" w:rsidDel="00000000" w:rsidP="00000000" w:rsidRDefault="00000000" w:rsidRPr="00000000" w14:paraId="00000063">
      <w:pPr>
        <w:numPr>
          <w:ilvl w:val="1"/>
          <w:numId w:val="3"/>
        </w:numPr>
        <w:ind w:left="1440" w:hanging="360"/>
        <w:rPr/>
      </w:pPr>
      <w:r w:rsidDel="00000000" w:rsidR="00000000" w:rsidRPr="00000000">
        <w:rPr>
          <w:rtl w:val="0"/>
        </w:rPr>
        <w:t xml:space="preserve">Hazard mapping development</w:t>
      </w:r>
    </w:p>
    <w:p w:rsidR="00000000" w:rsidDel="00000000" w:rsidP="00000000" w:rsidRDefault="00000000" w:rsidRPr="00000000" w14:paraId="00000064">
      <w:pPr>
        <w:numPr>
          <w:ilvl w:val="0"/>
          <w:numId w:val="3"/>
        </w:numPr>
        <w:ind w:left="720" w:hanging="360"/>
        <w:rPr>
          <w:b w:val="1"/>
          <w:bCs w:val="1"/>
          <w:u w:val="none"/>
        </w:rPr>
      </w:pPr>
      <w:r w:rsidDel="00000000" w:rsidR="00000000" w:rsidRPr="00000000">
        <w:rPr>
          <w:b w:val="1"/>
          <w:bCs w:val="1"/>
          <w:rtl w:val="0"/>
        </w:rPr>
        <w:t xml:space="preserve">February 2026:</w:t>
      </w:r>
    </w:p>
    <w:p w:rsidR="00000000" w:rsidDel="00000000" w:rsidP="00000000" w:rsidRDefault="00000000" w:rsidRPr="00000000" w14:paraId="00000065">
      <w:pPr>
        <w:numPr>
          <w:ilvl w:val="1"/>
          <w:numId w:val="3"/>
        </w:numPr>
        <w:ind w:left="1440" w:hanging="360"/>
        <w:rPr/>
      </w:pPr>
      <w:r w:rsidDel="00000000" w:rsidR="00000000" w:rsidRPr="00000000">
        <w:rPr>
          <w:rtl w:val="0"/>
        </w:rPr>
        <w:t xml:space="preserve">Risk and vulnerability report</w:t>
      </w:r>
    </w:p>
    <w:p w:rsidR="00000000" w:rsidDel="00000000" w:rsidP="00000000" w:rsidRDefault="00000000" w:rsidRPr="00000000" w14:paraId="00000066">
      <w:pPr>
        <w:numPr>
          <w:ilvl w:val="0"/>
          <w:numId w:val="3"/>
        </w:numPr>
        <w:ind w:left="720" w:hanging="360"/>
        <w:rPr>
          <w:b w:val="1"/>
          <w:bCs w:val="1"/>
          <w:u w:val="none"/>
        </w:rPr>
      </w:pPr>
      <w:r w:rsidDel="00000000" w:rsidR="00000000" w:rsidRPr="00000000">
        <w:rPr>
          <w:b w:val="1"/>
          <w:bCs w:val="1"/>
          <w:rtl w:val="0"/>
        </w:rPr>
        <w:t xml:space="preserve">March 2026: </w:t>
      </w:r>
    </w:p>
    <w:p w:rsidR="00000000" w:rsidDel="00000000" w:rsidP="00000000" w:rsidRDefault="00000000" w:rsidRPr="00000000" w14:paraId="00000067">
      <w:pPr>
        <w:numPr>
          <w:ilvl w:val="1"/>
          <w:numId w:val="3"/>
        </w:numPr>
        <w:ind w:left="1440" w:hanging="360"/>
        <w:rPr/>
      </w:pPr>
      <w:r w:rsidDel="00000000" w:rsidR="00000000" w:rsidRPr="00000000">
        <w:rPr>
          <w:rtl w:val="0"/>
        </w:rPr>
        <w:t xml:space="preserve">NMS technical training </w:t>
      </w:r>
    </w:p>
    <w:p w:rsidR="00000000" w:rsidDel="00000000" w:rsidP="00000000" w:rsidRDefault="00000000" w:rsidRPr="00000000" w14:paraId="00000068">
      <w:pPr>
        <w:numPr>
          <w:ilvl w:val="1"/>
          <w:numId w:val="3"/>
        </w:numPr>
        <w:ind w:left="1440" w:hanging="360"/>
        <w:rPr/>
      </w:pPr>
      <w:r w:rsidDel="00000000" w:rsidR="00000000" w:rsidRPr="00000000">
        <w:rPr>
          <w:rtl w:val="0"/>
        </w:rPr>
        <w:t xml:space="preserve">Stakeholder workshop</w:t>
      </w:r>
    </w:p>
    <w:p w:rsidR="00000000" w:rsidDel="00000000" w:rsidP="00000000" w:rsidRDefault="00000000" w:rsidRPr="00000000" w14:paraId="00000069">
      <w:pPr>
        <w:numPr>
          <w:ilvl w:val="1"/>
          <w:numId w:val="3"/>
        </w:numPr>
        <w:ind w:left="1440" w:hanging="360"/>
        <w:rPr>
          <w:u w:val="none"/>
        </w:rPr>
      </w:pPr>
      <w:r w:rsidDel="00000000" w:rsidR="00000000" w:rsidRPr="00000000">
        <w:rPr>
          <w:rtl w:val="0"/>
        </w:rPr>
        <w:t xml:space="preserve">Final report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bookmarkStart w:colFirst="0" w:colLast="0" w:name="_notuiayo3try" w:id="10"/>
      <w:bookmarkEnd w:id="10"/>
      <w:r w:rsidDel="00000000" w:rsidR="00000000" w:rsidRPr="00000000">
        <w:rPr>
          <w:rtl w:val="0"/>
        </w:rPr>
        <w:t xml:space="preserve">Links to Key Resources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All of the reports, data and code used for this project are available via the following Github repositories:</w:t>
      </w:r>
    </w:p>
    <w:p w:rsidR="00000000" w:rsidDel="00000000" w:rsidP="00000000" w:rsidRDefault="00000000" w:rsidRPr="00000000" w14:paraId="0000006D">
      <w:pPr>
        <w:numPr>
          <w:ilvl w:val="0"/>
          <w:numId w:val="4"/>
        </w:numPr>
        <w:ind w:left="720" w:hanging="360"/>
        <w:rPr>
          <w:u w:val="none"/>
        </w:rPr>
      </w:pPr>
      <w:hyperlink r:id="rId6">
        <w:r w:rsidDel="00000000" w:rsidR="00000000" w:rsidRPr="00000000">
          <w:rPr>
            <w:color w:val="1155cc"/>
            <w:u w:val="single"/>
            <w:rtl w:val="0"/>
          </w:rPr>
          <w:t xml:space="preserve">https://github.com/ccsfist/belize_earthengine</w:t>
        </w:r>
      </w:hyperlink>
      <w:r w:rsidDel="00000000" w:rsidR="00000000" w:rsidRPr="00000000">
        <w:rPr>
          <w:rtl w:val="0"/>
        </w:rPr>
        <w:t xml:space="preserve"> (Earth Engine technical guide, and all code and technical report files, under “reports” and “scripts)</w:t>
      </w:r>
    </w:p>
    <w:p w:rsidR="00000000" w:rsidDel="00000000" w:rsidP="00000000" w:rsidRDefault="00000000" w:rsidRPr="00000000" w14:paraId="0000006E">
      <w:pPr>
        <w:numPr>
          <w:ilvl w:val="0"/>
          <w:numId w:val="4"/>
        </w:numPr>
        <w:ind w:left="720" w:hanging="360"/>
        <w:rPr>
          <w:u w:val="none"/>
        </w:rPr>
      </w:pPr>
      <w:hyperlink r:id="rId7">
        <w:r w:rsidDel="00000000" w:rsidR="00000000" w:rsidRPr="00000000">
          <w:rPr>
            <w:color w:val="1155cc"/>
            <w:u w:val="single"/>
            <w:rtl w:val="0"/>
          </w:rPr>
          <w:t xml:space="preserve">https://github.com/ccsfist/belize_earlywarning</w:t>
        </w:r>
      </w:hyperlink>
      <w:r w:rsidDel="00000000" w:rsidR="00000000" w:rsidRPr="00000000">
        <w:rPr>
          <w:rtl w:val="0"/>
        </w:rPr>
        <w:t xml:space="preserve"> (NMS workshop materials)  </w:t>
      </w:r>
    </w:p>
    <w:p w:rsidR="00000000" w:rsidDel="00000000" w:rsidP="00000000" w:rsidRDefault="00000000" w:rsidRPr="00000000" w14:paraId="0000006F">
      <w:pPr>
        <w:numPr>
          <w:ilvl w:val="0"/>
          <w:numId w:val="4"/>
        </w:numPr>
        <w:ind w:left="720" w:hanging="360"/>
        <w:rPr>
          <w:u w:val="none"/>
        </w:rPr>
      </w:pPr>
      <w:hyperlink r:id="rId8">
        <w:r w:rsidDel="00000000" w:rsidR="00000000" w:rsidRPr="00000000">
          <w:rPr>
            <w:color w:val="1155cc"/>
            <w:u w:val="single"/>
            <w:rtl w:val="0"/>
          </w:rPr>
          <w:t xml:space="preserve">https://github.com/ccsfist/belize_stakeholders</w:t>
        </w:r>
      </w:hyperlink>
      <w:r w:rsidDel="00000000" w:rsidR="00000000" w:rsidRPr="00000000">
        <w:rPr>
          <w:rtl w:val="0"/>
        </w:rPr>
        <w:t xml:space="preserve"> (stakeholder workshop material)</w:t>
      </w:r>
      <w:r w:rsidDel="00000000" w:rsidR="00000000" w:rsidRPr="00000000">
        <w:rPr>
          <w:rtl w:val="0"/>
        </w:rPr>
      </w:r>
    </w:p>
    <w:p w:rsidR="00000000" w:rsidDel="00000000" w:rsidP="00000000" w:rsidRDefault="00000000" w:rsidRPr="00000000" w14:paraId="00000070">
      <w:pPr>
        <w:pStyle w:val="Heading1"/>
        <w:rPr/>
      </w:pPr>
      <w:bookmarkStart w:colFirst="0" w:colLast="0" w:name="_rrb55s5jkomp" w:id="11"/>
      <w:bookmarkEnd w:id="11"/>
      <w:r w:rsidDel="00000000" w:rsidR="00000000" w:rsidRPr="00000000">
        <w:rPr>
          <w:rtl w:val="0"/>
        </w:rPr>
        <w:t xml:space="preserve">Stakeholder </w:t>
      </w:r>
      <w:r w:rsidDel="00000000" w:rsidR="00000000" w:rsidRPr="00000000">
        <w:rPr>
          <w:rtl w:val="0"/>
        </w:rPr>
        <w:t xml:space="preserve">Priorities</w:t>
      </w:r>
      <w:r w:rsidDel="00000000" w:rsidR="00000000" w:rsidRPr="00000000">
        <w:rPr>
          <w:rtl w:val="0"/>
        </w:rPr>
      </w:r>
    </w:p>
    <w:p w:rsidR="00000000" w:rsidDel="00000000" w:rsidP="00000000" w:rsidRDefault="00000000" w:rsidRPr="00000000" w14:paraId="00000071">
      <w:pPr>
        <w:pStyle w:val="Heading2"/>
        <w:rPr/>
      </w:pPr>
      <w:bookmarkStart w:colFirst="0" w:colLast="0" w:name="_k0gply3u4pek" w:id="12"/>
      <w:bookmarkEnd w:id="12"/>
      <w:r w:rsidDel="00000000" w:rsidR="00000000" w:rsidRPr="00000000">
        <w:rPr>
          <w:rtl w:val="0"/>
        </w:rPr>
        <w:t xml:space="preserve">NMS Recommendations </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The following table summarizes NMS’s technical recommendations for hazard measurement, based on discussion during the technical training: </w:t>
      </w:r>
    </w:p>
    <w:p w:rsidR="00000000" w:rsidDel="00000000" w:rsidP="00000000" w:rsidRDefault="00000000" w:rsidRPr="00000000" w14:paraId="00000074">
      <w:pPr>
        <w:ind w:left="0" w:firstLine="0"/>
        <w:rPr/>
      </w:pPr>
      <w:r w:rsidDel="00000000" w:rsidR="00000000" w:rsidRPr="00000000">
        <w:rPr>
          <w:rtl w:val="0"/>
        </w:rPr>
      </w:r>
    </w:p>
    <w:tbl>
      <w:tblPr>
        <w:tblStyle w:val="Table1"/>
        <w:tblW w:w="11580.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85"/>
        <w:gridCol w:w="1230"/>
        <w:gridCol w:w="1290"/>
        <w:gridCol w:w="945"/>
        <w:gridCol w:w="1380"/>
        <w:gridCol w:w="1800"/>
        <w:gridCol w:w="1725"/>
        <w:gridCol w:w="2325"/>
        <w:tblGridChange w:id="0">
          <w:tblGrid>
            <w:gridCol w:w="885"/>
            <w:gridCol w:w="1230"/>
            <w:gridCol w:w="1290"/>
            <w:gridCol w:w="945"/>
            <w:gridCol w:w="1380"/>
            <w:gridCol w:w="1800"/>
            <w:gridCol w:w="1725"/>
            <w:gridCol w:w="2325"/>
          </w:tblGrid>
        </w:tblGridChange>
      </w:tblGrid>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075">
            <w:pPr>
              <w:jc w:val="center"/>
              <w:rPr>
                <w:b w:val="1"/>
                <w:bCs w:val="1"/>
              </w:rPr>
            </w:pPr>
            <w:r w:rsidDel="00000000" w:rsidR="00000000" w:rsidRPr="00000000">
              <w:rPr>
                <w:b w:val="1"/>
                <w:bCs w:val="1"/>
                <w:rtl w:val="0"/>
              </w:rPr>
              <w:t xml:space="preserve">Hazard</w:t>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076">
            <w:pPr>
              <w:jc w:val="center"/>
              <w:rPr>
                <w:b w:val="1"/>
                <w:bCs w:val="1"/>
              </w:rPr>
            </w:pPr>
            <w:r w:rsidDel="00000000" w:rsidR="00000000" w:rsidRPr="00000000">
              <w:rPr>
                <w:b w:val="1"/>
                <w:bCs w:val="1"/>
                <w:rtl w:val="0"/>
              </w:rPr>
              <w:t xml:space="preserve">Geographic priority</w:t>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077">
            <w:pPr>
              <w:jc w:val="center"/>
              <w:rPr>
                <w:b w:val="1"/>
                <w:bCs w:val="1"/>
              </w:rPr>
            </w:pPr>
            <w:r w:rsidDel="00000000" w:rsidR="00000000" w:rsidRPr="00000000">
              <w:rPr>
                <w:b w:val="1"/>
                <w:bCs w:val="1"/>
                <w:rtl w:val="0"/>
              </w:rPr>
              <w:t xml:space="preserve">Worst hazard years</w:t>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078">
            <w:pPr>
              <w:jc w:val="center"/>
              <w:rPr>
                <w:b w:val="1"/>
                <w:bCs w:val="1"/>
              </w:rPr>
            </w:pPr>
            <w:r w:rsidDel="00000000" w:rsidR="00000000" w:rsidRPr="00000000">
              <w:rPr>
                <w:b w:val="1"/>
                <w:bCs w:val="1"/>
                <w:rtl w:val="0"/>
              </w:rPr>
              <w:t xml:space="preserve">Key times of year</w:t>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079">
            <w:pPr>
              <w:jc w:val="center"/>
              <w:rPr>
                <w:b w:val="1"/>
                <w:bCs w:val="1"/>
              </w:rPr>
            </w:pPr>
            <w:r w:rsidDel="00000000" w:rsidR="00000000" w:rsidRPr="00000000">
              <w:rPr>
                <w:b w:val="1"/>
                <w:bCs w:val="1"/>
                <w:rtl w:val="0"/>
              </w:rPr>
              <w:t xml:space="preserve">Suggested metrics</w:t>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Forecast information</w:t>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07B">
            <w:pPr>
              <w:jc w:val="center"/>
              <w:rPr>
                <w:b w:val="1"/>
                <w:bCs w:val="1"/>
              </w:rPr>
            </w:pPr>
            <w:r w:rsidDel="00000000" w:rsidR="00000000" w:rsidRPr="00000000">
              <w:rPr>
                <w:b w:val="1"/>
                <w:bCs w:val="1"/>
                <w:rtl w:val="0"/>
              </w:rPr>
              <w:t xml:space="preserve">Impact information</w:t>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Other agencies to consult</w:t>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7D">
            <w:pPr>
              <w:rPr>
                <w:sz w:val="20"/>
                <w:szCs w:val="20"/>
              </w:rPr>
            </w:pPr>
            <w:r w:rsidDel="00000000" w:rsidR="00000000" w:rsidRPr="00000000">
              <w:rPr>
                <w:rFonts w:ascii="Calibri" w:cs="Calibri" w:eastAsia="Calibri" w:hAnsi="Calibri"/>
                <w:sz w:val="20"/>
                <w:szCs w:val="20"/>
                <w:rtl w:val="0"/>
              </w:rPr>
              <w:t xml:space="preserve">Drought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7E">
            <w:pPr>
              <w:rPr>
                <w:sz w:val="20"/>
                <w:szCs w:val="20"/>
              </w:rPr>
            </w:pPr>
            <w:r w:rsidDel="00000000" w:rsidR="00000000" w:rsidRPr="00000000">
              <w:rPr>
                <w:rFonts w:ascii="Calibri" w:cs="Calibri" w:eastAsia="Calibri" w:hAnsi="Calibri"/>
                <w:sz w:val="20"/>
                <w:szCs w:val="20"/>
                <w:rtl w:val="0"/>
              </w:rPr>
              <w:t xml:space="preserve">Northern districts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7F">
            <w:pPr>
              <w:rPr>
                <w:sz w:val="20"/>
                <w:szCs w:val="20"/>
              </w:rPr>
            </w:pPr>
            <w:r w:rsidDel="00000000" w:rsidR="00000000" w:rsidRPr="00000000">
              <w:rPr>
                <w:rFonts w:ascii="Calibri" w:cs="Calibri" w:eastAsia="Calibri" w:hAnsi="Calibri"/>
                <w:sz w:val="20"/>
                <w:szCs w:val="20"/>
                <w:rtl w:val="0"/>
              </w:rPr>
              <w:t xml:space="preserve">2004,2014,2015,2019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80">
            <w:pPr>
              <w:rPr>
                <w:sz w:val="20"/>
                <w:szCs w:val="20"/>
              </w:rPr>
            </w:pPr>
            <w:r w:rsidDel="00000000" w:rsidR="00000000" w:rsidRPr="00000000">
              <w:rPr>
                <w:rFonts w:ascii="Calibri" w:cs="Calibri" w:eastAsia="Calibri" w:hAnsi="Calibri"/>
                <w:sz w:val="20"/>
                <w:szCs w:val="20"/>
                <w:rtl w:val="0"/>
              </w:rPr>
              <w:t xml:space="preserve">May (onset), JJA (growing season)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81">
            <w:pPr>
              <w:rPr>
                <w:sz w:val="20"/>
                <w:szCs w:val="20"/>
              </w:rPr>
            </w:pPr>
            <w:r w:rsidDel="00000000" w:rsidR="00000000" w:rsidRPr="00000000">
              <w:rPr>
                <w:rFonts w:ascii="Calibri" w:cs="Calibri" w:eastAsia="Calibri" w:hAnsi="Calibri"/>
                <w:sz w:val="20"/>
                <w:szCs w:val="20"/>
                <w:rtl w:val="0"/>
              </w:rPr>
              <w:t xml:space="preserve">dry spell length and onset timing (may); cumulative rainfall (jja)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82">
            <w:pPr>
              <w:rPr>
                <w:sz w:val="20"/>
                <w:szCs w:val="20"/>
              </w:rPr>
            </w:pPr>
            <w:r w:rsidDel="00000000" w:rsidR="00000000" w:rsidRPr="00000000">
              <w:rPr>
                <w:rFonts w:ascii="Calibri" w:cs="Calibri" w:eastAsia="Calibri" w:hAnsi="Calibri"/>
                <w:sz w:val="20"/>
                <w:szCs w:val="20"/>
                <w:rtl w:val="0"/>
              </w:rPr>
              <w:t xml:space="preserve">Yes - NMS weather forecast and PyCPT seasonal forecast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83">
            <w:pPr>
              <w:rPr>
                <w:sz w:val="20"/>
                <w:szCs w:val="20"/>
              </w:rPr>
            </w:pPr>
            <w:r w:rsidDel="00000000" w:rsidR="00000000" w:rsidRPr="00000000">
              <w:rPr>
                <w:rFonts w:ascii="Calibri" w:cs="Calibri" w:eastAsia="Calibri" w:hAnsi="Calibri"/>
                <w:sz w:val="20"/>
                <w:szCs w:val="20"/>
                <w:rtl w:val="0"/>
              </w:rPr>
              <w:t xml:space="preserve">2004,2015,2016,2019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84">
            <w:pPr>
              <w:rPr>
                <w:sz w:val="20"/>
                <w:szCs w:val="20"/>
              </w:rPr>
            </w:pPr>
            <w:r w:rsidDel="00000000" w:rsidR="00000000" w:rsidRPr="00000000">
              <w:rPr>
                <w:rFonts w:ascii="Calibri" w:cs="Calibri" w:eastAsia="Calibri" w:hAnsi="Calibri"/>
                <w:sz w:val="20"/>
                <w:szCs w:val="20"/>
                <w:rtl w:val="0"/>
              </w:rPr>
              <w:t xml:space="preserve">Agriculture (seasonal), Energy (seasonal), Water (seasonal), Health (weather - dehydration)</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85">
            <w:pPr>
              <w:rPr>
                <w:sz w:val="20"/>
                <w:szCs w:val="20"/>
              </w:rPr>
            </w:pPr>
            <w:r w:rsidDel="00000000" w:rsidR="00000000" w:rsidRPr="00000000">
              <w:rPr>
                <w:rFonts w:ascii="Calibri" w:cs="Calibri" w:eastAsia="Calibri" w:hAnsi="Calibri"/>
                <w:sz w:val="20"/>
                <w:szCs w:val="20"/>
                <w:rtl w:val="0"/>
              </w:rPr>
              <w:t xml:space="preserve">Flood / Excess Rainfall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86">
            <w:pPr>
              <w:rPr>
                <w:sz w:val="20"/>
                <w:szCs w:val="20"/>
              </w:rPr>
            </w:pPr>
            <w:r w:rsidDel="00000000" w:rsidR="00000000" w:rsidRPr="00000000">
              <w:rPr>
                <w:rFonts w:ascii="Calibri" w:cs="Calibri" w:eastAsia="Calibri" w:hAnsi="Calibri"/>
                <w:sz w:val="20"/>
                <w:szCs w:val="20"/>
                <w:rtl w:val="0"/>
              </w:rPr>
              <w:t xml:space="preserve">Southern (flash floods, riverine), Belize City (flash floods, storm surge, poor drainage)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87">
            <w:pPr>
              <w:rPr>
                <w:sz w:val="20"/>
                <w:szCs w:val="20"/>
              </w:rPr>
            </w:pPr>
            <w:r w:rsidDel="00000000" w:rsidR="00000000" w:rsidRPr="00000000">
              <w:rPr>
                <w:rFonts w:ascii="Calibri" w:cs="Calibri" w:eastAsia="Calibri" w:hAnsi="Calibri"/>
                <w:sz w:val="20"/>
                <w:szCs w:val="20"/>
                <w:rtl w:val="0"/>
              </w:rPr>
              <w:t xml:space="preserve">2020, 2014, 2008, 2016, 2024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88">
            <w:pPr>
              <w:rPr>
                <w:sz w:val="20"/>
                <w:szCs w:val="20"/>
              </w:rPr>
            </w:pPr>
            <w:r w:rsidDel="00000000" w:rsidR="00000000" w:rsidRPr="00000000">
              <w:rPr>
                <w:rFonts w:ascii="Calibri" w:cs="Calibri" w:eastAsia="Calibri" w:hAnsi="Calibri"/>
                <w:sz w:val="20"/>
                <w:szCs w:val="20"/>
                <w:rtl w:val="0"/>
              </w:rPr>
              <w:t xml:space="preserve">Oct, November, hurricane season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89">
            <w:pPr>
              <w:rPr>
                <w:sz w:val="20"/>
                <w:szCs w:val="20"/>
              </w:rPr>
            </w:pPr>
            <w:r w:rsidDel="00000000" w:rsidR="00000000" w:rsidRPr="00000000">
              <w:rPr>
                <w:rFonts w:ascii="Calibri" w:cs="Calibri" w:eastAsia="Calibri" w:hAnsi="Calibri"/>
                <w:sz w:val="20"/>
                <w:szCs w:val="20"/>
                <w:rtl w:val="0"/>
              </w:rPr>
              <w:t xml:space="preserve">Rainy season maximum, days over 50mm or 84mm, 3-4 day long rain runs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8A">
            <w:pPr>
              <w:rPr>
                <w:sz w:val="20"/>
                <w:szCs w:val="20"/>
              </w:rPr>
            </w:pPr>
            <w:r w:rsidDel="00000000" w:rsidR="00000000" w:rsidRPr="00000000">
              <w:rPr>
                <w:rFonts w:ascii="Calibri" w:cs="Calibri" w:eastAsia="Calibri" w:hAnsi="Calibri"/>
                <w:sz w:val="20"/>
                <w:szCs w:val="20"/>
                <w:rtl w:val="0"/>
              </w:rPr>
              <w:t xml:space="preserve">24-hour rainfall forecast; look at key weather-scale indicators (tropical desk); CAFFGS flash flood data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8B">
            <w:pPr>
              <w:rPr>
                <w:sz w:val="20"/>
                <w:szCs w:val="20"/>
              </w:rPr>
            </w:pPr>
            <w:r w:rsidDel="00000000" w:rsidR="00000000" w:rsidRPr="00000000">
              <w:rPr>
                <w:rFonts w:ascii="Calibri" w:cs="Calibri" w:eastAsia="Calibri" w:hAnsi="Calibri"/>
                <w:sz w:val="20"/>
                <w:szCs w:val="20"/>
                <w:rtl w:val="0"/>
              </w:rPr>
              <w:t xml:space="preserve">2020, 2014, 2008, 2016, 2024 - but aggressive start to season matters for farmers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8C">
            <w:pPr>
              <w:rPr>
                <w:sz w:val="20"/>
                <w:szCs w:val="20"/>
              </w:rPr>
            </w:pPr>
            <w:r w:rsidDel="00000000" w:rsidR="00000000" w:rsidRPr="00000000">
              <w:rPr>
                <w:rFonts w:ascii="Calibri" w:cs="Calibri" w:eastAsia="Calibri" w:hAnsi="Calibri"/>
                <w:sz w:val="20"/>
                <w:szCs w:val="20"/>
                <w:rtl w:val="0"/>
              </w:rPr>
              <w:t xml:space="preserve">NEMO, Red Cross, Hydrology, Energy, Agriculture</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8D">
            <w:pPr>
              <w:rPr>
                <w:sz w:val="20"/>
                <w:szCs w:val="20"/>
              </w:rPr>
            </w:pPr>
            <w:r w:rsidDel="00000000" w:rsidR="00000000" w:rsidRPr="00000000">
              <w:rPr>
                <w:rFonts w:ascii="Calibri" w:cs="Calibri" w:eastAsia="Calibri" w:hAnsi="Calibri"/>
                <w:sz w:val="20"/>
                <w:szCs w:val="20"/>
                <w:rtl w:val="0"/>
              </w:rPr>
              <w:t xml:space="preserve">Extreme Heat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8E">
            <w:pPr>
              <w:rPr>
                <w:sz w:val="20"/>
                <w:szCs w:val="20"/>
              </w:rPr>
            </w:pPr>
            <w:r w:rsidDel="00000000" w:rsidR="00000000" w:rsidRPr="00000000">
              <w:rPr>
                <w:rFonts w:ascii="Calibri" w:cs="Calibri" w:eastAsia="Calibri" w:hAnsi="Calibri"/>
                <w:sz w:val="20"/>
                <w:szCs w:val="20"/>
                <w:rtl w:val="0"/>
              </w:rPr>
              <w:t xml:space="preserve">Belmopan, central inland areas, northern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8F">
            <w:pPr>
              <w:rPr>
                <w:sz w:val="20"/>
                <w:szCs w:val="20"/>
              </w:rPr>
            </w:pPr>
            <w:r w:rsidDel="00000000" w:rsidR="00000000" w:rsidRPr="00000000">
              <w:rPr>
                <w:rFonts w:ascii="Calibri" w:cs="Calibri" w:eastAsia="Calibri" w:hAnsi="Calibri"/>
                <w:sz w:val="20"/>
                <w:szCs w:val="20"/>
                <w:rtl w:val="0"/>
              </w:rPr>
              <w:t xml:space="preserve">many of the years listed for drought, but also others; 2024, 2005, 1995, 1998, 1984, 2010, 1973, 2013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90">
            <w:pPr>
              <w:rPr>
                <w:sz w:val="20"/>
                <w:szCs w:val="20"/>
              </w:rPr>
            </w:pPr>
            <w:r w:rsidDel="00000000" w:rsidR="00000000" w:rsidRPr="00000000">
              <w:rPr>
                <w:rFonts w:ascii="Calibri" w:cs="Calibri" w:eastAsia="Calibri" w:hAnsi="Calibri"/>
                <w:sz w:val="20"/>
                <w:szCs w:val="20"/>
                <w:rtl w:val="0"/>
              </w:rPr>
              <w:t xml:space="preserve">Mar-Apr-May (2013 september, an exception). getting worse during the wet season as well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91">
            <w:pPr>
              <w:rPr>
                <w:sz w:val="20"/>
                <w:szCs w:val="20"/>
              </w:rPr>
            </w:pPr>
            <w:r w:rsidDel="00000000" w:rsidR="00000000" w:rsidRPr="00000000">
              <w:rPr>
                <w:rFonts w:ascii="Calibri" w:cs="Calibri" w:eastAsia="Calibri" w:hAnsi="Calibri"/>
                <w:sz w:val="20"/>
                <w:szCs w:val="20"/>
                <w:rtl w:val="0"/>
              </w:rPr>
              <w:t xml:space="preserve">95th percentile of climatology for the whole record. 90th for "hot day". heat wave is min 2 consecutive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92">
            <w:pPr>
              <w:rPr>
                <w:sz w:val="20"/>
                <w:szCs w:val="20"/>
              </w:rPr>
            </w:pPr>
            <w:r w:rsidDel="00000000" w:rsidR="00000000" w:rsidRPr="00000000">
              <w:rPr>
                <w:rFonts w:ascii="Calibri" w:cs="Calibri" w:eastAsia="Calibri" w:hAnsi="Calibri"/>
                <w:sz w:val="20"/>
                <w:szCs w:val="20"/>
                <w:rtl w:val="0"/>
              </w:rPr>
              <w:t xml:space="preserve">Daytime temp used currently, but day-night gradient also important. Weather timescale forecasts of daily temp. Also, seasonal heat wave forecasts from CIMH, heat hazard 2-week forecast from NOAA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93">
            <w:pPr>
              <w:rPr>
                <w:sz w:val="20"/>
                <w:szCs w:val="20"/>
              </w:rPr>
            </w:pPr>
            <w:r w:rsidDel="00000000" w:rsidR="00000000" w:rsidRPr="00000000">
              <w:rPr>
                <w:rFonts w:ascii="Calibri" w:cs="Calibri" w:eastAsia="Calibri" w:hAnsi="Calibri"/>
                <w:sz w:val="20"/>
                <w:szCs w:val="20"/>
                <w:rtl w:val="0"/>
              </w:rPr>
              <w:t xml:space="preserve">2024 worst in recent memory. otherwise varies by sector / area. 28 degree threshold for livestock impacts (inland). 30 deg threshold for health.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94">
            <w:pPr>
              <w:rPr>
                <w:sz w:val="20"/>
                <w:szCs w:val="20"/>
              </w:rPr>
            </w:pPr>
            <w:r w:rsidDel="00000000" w:rsidR="00000000" w:rsidRPr="00000000">
              <w:rPr>
                <w:rFonts w:ascii="Calibri" w:cs="Calibri" w:eastAsia="Calibri" w:hAnsi="Calibri"/>
                <w:sz w:val="20"/>
                <w:szCs w:val="20"/>
                <w:rtl w:val="0"/>
              </w:rPr>
              <w:t xml:space="preserve">ministry of health uses forecasts to plan hospital ER capacity. also, dengue incidence. combined hazard of heat and fire outbreak matters as in 2024.</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95">
            <w:pPr>
              <w:rPr>
                <w:sz w:val="20"/>
                <w:szCs w:val="20"/>
              </w:rPr>
            </w:pPr>
            <w:r w:rsidDel="00000000" w:rsidR="00000000" w:rsidRPr="00000000">
              <w:rPr>
                <w:rFonts w:ascii="Calibri" w:cs="Calibri" w:eastAsia="Calibri" w:hAnsi="Calibri"/>
                <w:sz w:val="20"/>
                <w:szCs w:val="20"/>
                <w:rtl w:val="0"/>
              </w:rPr>
              <w:t xml:space="preserve">Storms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96">
            <w:pPr>
              <w:rPr>
                <w:sz w:val="20"/>
                <w:szCs w:val="20"/>
              </w:rPr>
            </w:pPr>
            <w:r w:rsidDel="00000000" w:rsidR="00000000" w:rsidRPr="00000000">
              <w:rPr>
                <w:rFonts w:ascii="Calibri" w:cs="Calibri" w:eastAsia="Calibri" w:hAnsi="Calibri"/>
                <w:sz w:val="20"/>
                <w:szCs w:val="20"/>
                <w:rtl w:val="0"/>
              </w:rPr>
              <w:t xml:space="preserve">South, Central, and north (Corozal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97">
            <w:pPr>
              <w:rPr>
                <w:sz w:val="20"/>
                <w:szCs w:val="20"/>
              </w:rPr>
            </w:pPr>
            <w:r w:rsidDel="00000000" w:rsidR="00000000" w:rsidRPr="00000000">
              <w:rPr>
                <w:rFonts w:ascii="Calibri" w:cs="Calibri" w:eastAsia="Calibri" w:hAnsi="Calibri"/>
                <w:sz w:val="20"/>
                <w:szCs w:val="20"/>
                <w:rtl w:val="0"/>
              </w:rPr>
              <w:t xml:space="preserve">2000, 2001, 2007, 2010, 2016, 2008, 2020, 2022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98">
            <w:pPr>
              <w:rPr>
                <w:sz w:val="20"/>
                <w:szCs w:val="20"/>
              </w:rPr>
            </w:pPr>
            <w:r w:rsidDel="00000000" w:rsidR="00000000" w:rsidRPr="00000000">
              <w:rPr>
                <w:rFonts w:ascii="Calibri" w:cs="Calibri" w:eastAsia="Calibri" w:hAnsi="Calibri"/>
                <w:sz w:val="20"/>
                <w:szCs w:val="20"/>
                <w:rtl w:val="0"/>
              </w:rPr>
              <w:t xml:space="preserve">Sept-Oct, but ranges as far as Aug-Nov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99">
            <w:pPr>
              <w:rPr>
                <w:sz w:val="20"/>
                <w:szCs w:val="20"/>
              </w:rPr>
            </w:pPr>
            <w:r w:rsidDel="00000000" w:rsidR="00000000" w:rsidRPr="00000000">
              <w:rPr>
                <w:rFonts w:ascii="Calibri" w:cs="Calibri" w:eastAsia="Calibri" w:hAnsi="Calibri"/>
                <w:sz w:val="20"/>
                <w:szCs w:val="20"/>
                <w:rtl w:val="0"/>
              </w:rPr>
              <w:t xml:space="preserve">Wind speed (weather stations), NOAA storm tracks, satellite storm extent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9A">
            <w:pPr>
              <w:rPr>
                <w:sz w:val="20"/>
                <w:szCs w:val="20"/>
              </w:rPr>
            </w:pPr>
            <w:r w:rsidDel="00000000" w:rsidR="00000000" w:rsidRPr="00000000">
              <w:rPr>
                <w:rFonts w:ascii="Calibri" w:cs="Calibri" w:eastAsia="Calibri" w:hAnsi="Calibri"/>
                <w:sz w:val="20"/>
                <w:szCs w:val="20"/>
                <w:rtl w:val="0"/>
              </w:rPr>
              <w:t xml:space="preserve">NOAA, GFS, ECMWF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9B">
            <w:pPr>
              <w:rPr>
                <w:sz w:val="20"/>
                <w:szCs w:val="20"/>
              </w:rPr>
            </w:pPr>
            <w:r w:rsidDel="00000000" w:rsidR="00000000" w:rsidRPr="00000000">
              <w:rPr>
                <w:rFonts w:ascii="Calibri" w:cs="Calibri" w:eastAsia="Calibri" w:hAnsi="Calibri"/>
                <w:sz w:val="20"/>
                <w:szCs w:val="20"/>
                <w:rtl w:val="0"/>
              </w:rPr>
              <w:t xml:space="preserve">2001, 2022 (hit San Ignacio and Belize City), 2000, 2010, 2016 - unusual paths are important. Personal accounts (need to understand exposure)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9C">
            <w:pPr>
              <w:rPr>
                <w:sz w:val="20"/>
                <w:szCs w:val="20"/>
              </w:rPr>
            </w:pPr>
            <w:r w:rsidDel="00000000" w:rsidR="00000000" w:rsidRPr="00000000">
              <w:rPr>
                <w:rFonts w:ascii="Calibri" w:cs="Calibri" w:eastAsia="Calibri" w:hAnsi="Calibri"/>
                <w:sz w:val="20"/>
                <w:szCs w:val="20"/>
                <w:rtl w:val="0"/>
              </w:rPr>
              <w:t xml:space="preserve">Red Cross, NEMO, Agriculture, Health - currently using NMS forecasts</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9D">
            <w:pPr>
              <w:rPr>
                <w:sz w:val="20"/>
                <w:szCs w:val="20"/>
              </w:rPr>
            </w:pPr>
            <w:r w:rsidDel="00000000" w:rsidR="00000000" w:rsidRPr="00000000">
              <w:rPr>
                <w:rFonts w:ascii="Calibri" w:cs="Calibri" w:eastAsia="Calibri" w:hAnsi="Calibri"/>
                <w:sz w:val="20"/>
                <w:szCs w:val="20"/>
                <w:rtl w:val="0"/>
              </w:rPr>
              <w:t xml:space="preserve">Wildfires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9E">
            <w:pPr>
              <w:rPr>
                <w:sz w:val="20"/>
                <w:szCs w:val="20"/>
              </w:rPr>
            </w:pPr>
            <w:r w:rsidDel="00000000" w:rsidR="00000000" w:rsidRPr="00000000">
              <w:rPr>
                <w:rFonts w:ascii="Calibri" w:cs="Calibri" w:eastAsia="Calibri" w:hAnsi="Calibri"/>
                <w:sz w:val="20"/>
                <w:szCs w:val="20"/>
                <w:rtl w:val="0"/>
              </w:rPr>
              <w:t xml:space="preserve">Hattieville, Central inland, Southern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9F">
            <w:pPr>
              <w:rPr>
                <w:sz w:val="20"/>
                <w:szCs w:val="20"/>
              </w:rPr>
            </w:pPr>
            <w:r w:rsidDel="00000000" w:rsidR="00000000" w:rsidRPr="00000000">
              <w:rPr>
                <w:rFonts w:ascii="Calibri" w:cs="Calibri" w:eastAsia="Calibri" w:hAnsi="Calibri"/>
                <w:sz w:val="20"/>
                <w:szCs w:val="20"/>
                <w:rtl w:val="0"/>
              </w:rPr>
              <w:t xml:space="preserve">2024, 2023, 2016, 2019, 2020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A0">
            <w:pPr>
              <w:rPr>
                <w:sz w:val="20"/>
                <w:szCs w:val="20"/>
              </w:rPr>
            </w:pPr>
            <w:r w:rsidDel="00000000" w:rsidR="00000000" w:rsidRPr="00000000">
              <w:rPr>
                <w:rFonts w:ascii="Calibri" w:cs="Calibri" w:eastAsia="Calibri" w:hAnsi="Calibri"/>
                <w:sz w:val="20"/>
                <w:szCs w:val="20"/>
                <w:rtl w:val="0"/>
              </w:rPr>
              <w:t xml:space="preserve">Feb-May, but 2024 fire was in May-Jun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A1">
            <w:pPr>
              <w:rPr>
                <w:sz w:val="20"/>
                <w:szCs w:val="20"/>
              </w:rPr>
            </w:pPr>
            <w:r w:rsidDel="00000000" w:rsidR="00000000" w:rsidRPr="00000000">
              <w:rPr>
                <w:rFonts w:ascii="Calibri" w:cs="Calibri" w:eastAsia="Calibri" w:hAnsi="Calibri"/>
                <w:sz w:val="20"/>
                <w:szCs w:val="20"/>
                <w:rtl w:val="0"/>
              </w:rPr>
              <w:t xml:space="preserve">Rainy season onset, previous year's storm damages trees, soil moisture, wind speed, temperature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A2">
            <w:pPr>
              <w:rPr>
                <w:sz w:val="20"/>
                <w:szCs w:val="20"/>
              </w:rPr>
            </w:pPr>
            <w:r w:rsidDel="00000000" w:rsidR="00000000" w:rsidRPr="00000000">
              <w:rPr>
                <w:rFonts w:ascii="Calibri" w:cs="Calibri" w:eastAsia="Calibri" w:hAnsi="Calibri"/>
                <w:sz w:val="20"/>
                <w:szCs w:val="20"/>
                <w:rtl w:val="0"/>
              </w:rPr>
              <w:t xml:space="preserve">lightning risk, rainfall (seasonal and weather scale), temperature, CAFFG soil moisture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A3">
            <w:pPr>
              <w:rPr>
                <w:sz w:val="20"/>
                <w:szCs w:val="20"/>
              </w:rPr>
            </w:pPr>
            <w:r w:rsidDel="00000000" w:rsidR="00000000" w:rsidRPr="00000000">
              <w:rPr>
                <w:rFonts w:ascii="Calibri" w:cs="Calibri" w:eastAsia="Calibri" w:hAnsi="Calibri"/>
                <w:sz w:val="20"/>
                <w:szCs w:val="20"/>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A4">
            <w:pPr>
              <w:rPr>
                <w:sz w:val="20"/>
                <w:szCs w:val="20"/>
              </w:rPr>
            </w:pPr>
            <w:r w:rsidDel="00000000" w:rsidR="00000000" w:rsidRPr="00000000">
              <w:rPr>
                <w:rFonts w:ascii="Calibri" w:cs="Calibri" w:eastAsia="Calibri" w:hAnsi="Calibri"/>
                <w:sz w:val="20"/>
                <w:szCs w:val="20"/>
                <w:rtl w:val="0"/>
              </w:rPr>
              <w:t xml:space="preserve">Forestry, agriculture, health, energy, fire dept, environment, NEMO</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5q20556gjsjv" w:id="13"/>
      <w:bookmarkEnd w:id="13"/>
      <w:r w:rsidDel="00000000" w:rsidR="00000000" w:rsidRPr="00000000">
        <w:rPr>
          <w:rtl w:val="0"/>
        </w:rPr>
        <w:t xml:space="preserve">Stakeholder Workshop Participants</w:t>
      </w:r>
    </w:p>
    <w:p w:rsidR="00000000" w:rsidDel="00000000" w:rsidP="00000000" w:rsidRDefault="00000000" w:rsidRPr="00000000" w14:paraId="000000A7">
      <w:pPr>
        <w:rPr/>
      </w:pPr>
      <w:r w:rsidDel="00000000" w:rsidR="00000000" w:rsidRPr="00000000">
        <w:rPr>
          <w:rtl w:val="0"/>
        </w:rPr>
        <w:t xml:space="preserve">The following sections show results of the stakeholder discussion. The stakeholder workshop included participants from the following organizations: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numPr>
          <w:ilvl w:val="0"/>
          <w:numId w:val="2"/>
        </w:numPr>
        <w:ind w:left="720" w:hanging="360"/>
        <w:rPr>
          <w:u w:val="none"/>
        </w:rPr>
      </w:pPr>
      <w:r w:rsidDel="00000000" w:rsidR="00000000" w:rsidRPr="00000000">
        <w:rPr>
          <w:rtl w:val="0"/>
        </w:rPr>
        <w:t xml:space="preserve">WFP</w:t>
      </w:r>
    </w:p>
    <w:p w:rsidR="00000000" w:rsidDel="00000000" w:rsidP="00000000" w:rsidRDefault="00000000" w:rsidRPr="00000000" w14:paraId="000000AA">
      <w:pPr>
        <w:numPr>
          <w:ilvl w:val="0"/>
          <w:numId w:val="2"/>
        </w:numPr>
        <w:ind w:left="720" w:hanging="360"/>
        <w:rPr>
          <w:u w:val="none"/>
        </w:rPr>
      </w:pPr>
      <w:r w:rsidDel="00000000" w:rsidR="00000000" w:rsidRPr="00000000">
        <w:rPr>
          <w:rtl w:val="0"/>
        </w:rPr>
        <w:t xml:space="preserve">UNDP</w:t>
      </w:r>
    </w:p>
    <w:p w:rsidR="00000000" w:rsidDel="00000000" w:rsidP="00000000" w:rsidRDefault="00000000" w:rsidRPr="00000000" w14:paraId="000000AB">
      <w:pPr>
        <w:numPr>
          <w:ilvl w:val="0"/>
          <w:numId w:val="2"/>
        </w:numPr>
        <w:ind w:left="720" w:hanging="360"/>
        <w:rPr>
          <w:u w:val="none"/>
        </w:rPr>
      </w:pPr>
      <w:r w:rsidDel="00000000" w:rsidR="00000000" w:rsidRPr="00000000">
        <w:rPr>
          <w:rtl w:val="0"/>
        </w:rPr>
        <w:t xml:space="preserve">NMS</w:t>
      </w:r>
    </w:p>
    <w:p w:rsidR="00000000" w:rsidDel="00000000" w:rsidP="00000000" w:rsidRDefault="00000000" w:rsidRPr="00000000" w14:paraId="000000AC">
      <w:pPr>
        <w:numPr>
          <w:ilvl w:val="0"/>
          <w:numId w:val="2"/>
        </w:numPr>
        <w:ind w:left="720" w:hanging="360"/>
        <w:rPr>
          <w:u w:val="none"/>
        </w:rPr>
      </w:pPr>
      <w:r w:rsidDel="00000000" w:rsidR="00000000" w:rsidRPr="00000000">
        <w:rPr>
          <w:rtl w:val="0"/>
        </w:rPr>
        <w:t xml:space="preserve">Columbia University</w:t>
      </w:r>
    </w:p>
    <w:p w:rsidR="00000000" w:rsidDel="00000000" w:rsidP="00000000" w:rsidRDefault="00000000" w:rsidRPr="00000000" w14:paraId="000000AD">
      <w:pPr>
        <w:numPr>
          <w:ilvl w:val="0"/>
          <w:numId w:val="2"/>
        </w:numPr>
        <w:ind w:left="720" w:hanging="360"/>
        <w:rPr>
          <w:u w:val="none"/>
        </w:rPr>
      </w:pPr>
      <w:r w:rsidDel="00000000" w:rsidR="00000000" w:rsidRPr="00000000">
        <w:rPr>
          <w:rtl w:val="0"/>
        </w:rPr>
        <w:t xml:space="preserve">MPUEL</w:t>
      </w:r>
    </w:p>
    <w:p w:rsidR="00000000" w:rsidDel="00000000" w:rsidP="00000000" w:rsidRDefault="00000000" w:rsidRPr="00000000" w14:paraId="000000AE">
      <w:pPr>
        <w:numPr>
          <w:ilvl w:val="0"/>
          <w:numId w:val="2"/>
        </w:numPr>
        <w:ind w:left="720" w:hanging="360"/>
        <w:rPr>
          <w:u w:val="none"/>
        </w:rPr>
      </w:pPr>
      <w:r w:rsidDel="00000000" w:rsidR="00000000" w:rsidRPr="00000000">
        <w:rPr>
          <w:rtl w:val="0"/>
        </w:rPr>
        <w:t xml:space="preserve">Ministry of Blue Economy</w:t>
      </w:r>
    </w:p>
    <w:p w:rsidR="00000000" w:rsidDel="00000000" w:rsidP="00000000" w:rsidRDefault="00000000" w:rsidRPr="00000000" w14:paraId="000000AF">
      <w:pPr>
        <w:numPr>
          <w:ilvl w:val="0"/>
          <w:numId w:val="2"/>
        </w:numPr>
        <w:ind w:left="720" w:hanging="360"/>
        <w:rPr>
          <w:u w:val="none"/>
        </w:rPr>
      </w:pPr>
      <w:r w:rsidDel="00000000" w:rsidR="00000000" w:rsidRPr="00000000">
        <w:rPr>
          <w:rtl w:val="0"/>
        </w:rPr>
        <w:t xml:space="preserve">Ministry of Tourism</w:t>
      </w:r>
    </w:p>
    <w:p w:rsidR="00000000" w:rsidDel="00000000" w:rsidP="00000000" w:rsidRDefault="00000000" w:rsidRPr="00000000" w14:paraId="000000B0">
      <w:pPr>
        <w:numPr>
          <w:ilvl w:val="0"/>
          <w:numId w:val="2"/>
        </w:numPr>
        <w:ind w:left="720" w:hanging="360"/>
        <w:rPr>
          <w:u w:val="none"/>
        </w:rPr>
      </w:pPr>
      <w:r w:rsidDel="00000000" w:rsidR="00000000" w:rsidRPr="00000000">
        <w:rPr>
          <w:rtl w:val="0"/>
        </w:rPr>
        <w:t xml:space="preserve">Hydro Belize</w:t>
      </w:r>
    </w:p>
    <w:p w:rsidR="00000000" w:rsidDel="00000000" w:rsidP="00000000" w:rsidRDefault="00000000" w:rsidRPr="00000000" w14:paraId="000000B1">
      <w:pPr>
        <w:numPr>
          <w:ilvl w:val="0"/>
          <w:numId w:val="2"/>
        </w:numPr>
        <w:ind w:left="720" w:hanging="360"/>
        <w:rPr>
          <w:u w:val="none"/>
        </w:rPr>
      </w:pPr>
      <w:r w:rsidDel="00000000" w:rsidR="00000000" w:rsidRPr="00000000">
        <w:rPr>
          <w:rtl w:val="0"/>
        </w:rPr>
        <w:t xml:space="preserve">NCCO</w:t>
      </w:r>
    </w:p>
    <w:p w:rsidR="00000000" w:rsidDel="00000000" w:rsidP="00000000" w:rsidRDefault="00000000" w:rsidRPr="00000000" w14:paraId="000000B2">
      <w:pPr>
        <w:numPr>
          <w:ilvl w:val="0"/>
          <w:numId w:val="2"/>
        </w:numPr>
        <w:ind w:left="720" w:hanging="360"/>
        <w:rPr>
          <w:u w:val="none"/>
        </w:rPr>
      </w:pPr>
      <w:r w:rsidDel="00000000" w:rsidR="00000000" w:rsidRPr="00000000">
        <w:rPr>
          <w:rtl w:val="0"/>
        </w:rPr>
        <w:t xml:space="preserve">SIRDI</w:t>
      </w:r>
    </w:p>
    <w:p w:rsidR="00000000" w:rsidDel="00000000" w:rsidP="00000000" w:rsidRDefault="00000000" w:rsidRPr="00000000" w14:paraId="000000B3">
      <w:pPr>
        <w:numPr>
          <w:ilvl w:val="0"/>
          <w:numId w:val="2"/>
        </w:numPr>
        <w:ind w:left="720" w:hanging="360"/>
        <w:rPr>
          <w:u w:val="none"/>
        </w:rPr>
      </w:pPr>
      <w:r w:rsidDel="00000000" w:rsidR="00000000" w:rsidRPr="00000000">
        <w:rPr>
          <w:rtl w:val="0"/>
        </w:rPr>
        <w:t xml:space="preserve">NEMO</w:t>
      </w:r>
    </w:p>
    <w:p w:rsidR="00000000" w:rsidDel="00000000" w:rsidP="00000000" w:rsidRDefault="00000000" w:rsidRPr="00000000" w14:paraId="000000B4">
      <w:pPr>
        <w:numPr>
          <w:ilvl w:val="0"/>
          <w:numId w:val="2"/>
        </w:numPr>
        <w:ind w:left="720" w:hanging="360"/>
        <w:rPr>
          <w:u w:val="none"/>
        </w:rPr>
      </w:pPr>
      <w:r w:rsidDel="00000000" w:rsidR="00000000" w:rsidRPr="00000000">
        <w:rPr>
          <w:rtl w:val="0"/>
        </w:rPr>
        <w:t xml:space="preserve">Ministry of Environment</w:t>
      </w:r>
    </w:p>
    <w:p w:rsidR="00000000" w:rsidDel="00000000" w:rsidP="00000000" w:rsidRDefault="00000000" w:rsidRPr="00000000" w14:paraId="000000B5">
      <w:pPr>
        <w:numPr>
          <w:ilvl w:val="0"/>
          <w:numId w:val="2"/>
        </w:numPr>
        <w:ind w:left="720" w:hanging="360"/>
        <w:rPr>
          <w:u w:val="none"/>
        </w:rPr>
      </w:pPr>
      <w:r w:rsidDel="00000000" w:rsidR="00000000" w:rsidRPr="00000000">
        <w:rPr>
          <w:rtl w:val="0"/>
        </w:rPr>
        <w:t xml:space="preserve">TASA</w:t>
      </w:r>
    </w:p>
    <w:p w:rsidR="00000000" w:rsidDel="00000000" w:rsidP="00000000" w:rsidRDefault="00000000" w:rsidRPr="00000000" w14:paraId="000000B6">
      <w:pPr>
        <w:numPr>
          <w:ilvl w:val="0"/>
          <w:numId w:val="2"/>
        </w:numPr>
        <w:ind w:left="720" w:hanging="360"/>
        <w:rPr>
          <w:u w:val="none"/>
        </w:rPr>
      </w:pPr>
      <w:r w:rsidDel="00000000" w:rsidR="00000000" w:rsidRPr="00000000">
        <w:rPr>
          <w:rtl w:val="0"/>
        </w:rPr>
        <w:t xml:space="preserve">CZMAI</w:t>
      </w:r>
    </w:p>
    <w:p w:rsidR="00000000" w:rsidDel="00000000" w:rsidP="00000000" w:rsidRDefault="00000000" w:rsidRPr="00000000" w14:paraId="000000B7">
      <w:pPr>
        <w:numPr>
          <w:ilvl w:val="0"/>
          <w:numId w:val="2"/>
        </w:numPr>
        <w:ind w:left="720" w:hanging="360"/>
        <w:rPr>
          <w:u w:val="none"/>
        </w:rPr>
      </w:pPr>
      <w:r w:rsidDel="00000000" w:rsidR="00000000" w:rsidRPr="00000000">
        <w:rPr>
          <w:rtl w:val="0"/>
        </w:rPr>
        <w:t xml:space="preserve">MHD</w:t>
      </w:r>
    </w:p>
    <w:p w:rsidR="00000000" w:rsidDel="00000000" w:rsidP="00000000" w:rsidRDefault="00000000" w:rsidRPr="00000000" w14:paraId="000000B8">
      <w:pPr>
        <w:numPr>
          <w:ilvl w:val="0"/>
          <w:numId w:val="2"/>
        </w:numPr>
        <w:ind w:left="720" w:hanging="360"/>
        <w:rPr>
          <w:u w:val="none"/>
        </w:rPr>
      </w:pPr>
      <w:r w:rsidDel="00000000" w:rsidR="00000000" w:rsidRPr="00000000">
        <w:rPr>
          <w:rtl w:val="0"/>
        </w:rPr>
        <w:t xml:space="preserve">CCCC</w:t>
      </w:r>
    </w:p>
    <w:p w:rsidR="00000000" w:rsidDel="00000000" w:rsidP="00000000" w:rsidRDefault="00000000" w:rsidRPr="00000000" w14:paraId="000000B9">
      <w:pPr>
        <w:numPr>
          <w:ilvl w:val="0"/>
          <w:numId w:val="2"/>
        </w:numPr>
        <w:ind w:left="720" w:hanging="360"/>
        <w:rPr>
          <w:u w:val="none"/>
        </w:rPr>
      </w:pPr>
      <w:r w:rsidDel="00000000" w:rsidR="00000000" w:rsidRPr="00000000">
        <w:rPr>
          <w:rtl w:val="0"/>
        </w:rPr>
        <w:t xml:space="preserve">BWS</w:t>
      </w:r>
    </w:p>
    <w:p w:rsidR="00000000" w:rsidDel="00000000" w:rsidP="00000000" w:rsidRDefault="00000000" w:rsidRPr="00000000" w14:paraId="000000BA">
      <w:pPr>
        <w:numPr>
          <w:ilvl w:val="0"/>
          <w:numId w:val="2"/>
        </w:numPr>
        <w:ind w:left="720" w:hanging="360"/>
        <w:rPr>
          <w:u w:val="none"/>
        </w:rPr>
      </w:pPr>
      <w:r w:rsidDel="00000000" w:rsidR="00000000" w:rsidRPr="00000000">
        <w:rPr>
          <w:rtl w:val="0"/>
        </w:rPr>
        <w:t xml:space="preserve">BPA</w:t>
      </w:r>
    </w:p>
    <w:p w:rsidR="00000000" w:rsidDel="00000000" w:rsidP="00000000" w:rsidRDefault="00000000" w:rsidRPr="00000000" w14:paraId="000000BB">
      <w:pPr>
        <w:numPr>
          <w:ilvl w:val="0"/>
          <w:numId w:val="2"/>
        </w:numPr>
        <w:ind w:left="720" w:hanging="360"/>
        <w:rPr>
          <w:u w:val="none"/>
        </w:rPr>
      </w:pPr>
      <w:r w:rsidDel="00000000" w:rsidR="00000000" w:rsidRPr="00000000">
        <w:rPr>
          <w:rtl w:val="0"/>
        </w:rPr>
        <w:t xml:space="preserve">Red Cross</w:t>
      </w:r>
    </w:p>
    <w:p w:rsidR="00000000" w:rsidDel="00000000" w:rsidP="00000000" w:rsidRDefault="00000000" w:rsidRPr="00000000" w14:paraId="000000BC">
      <w:pPr>
        <w:numPr>
          <w:ilvl w:val="0"/>
          <w:numId w:val="2"/>
        </w:numPr>
        <w:ind w:left="720" w:hanging="360"/>
        <w:rPr>
          <w:u w:val="none"/>
        </w:rPr>
      </w:pPr>
      <w:r w:rsidDel="00000000" w:rsidR="00000000" w:rsidRPr="00000000">
        <w:rPr>
          <w:rtl w:val="0"/>
        </w:rPr>
        <w:t xml:space="preserve">BTL</w:t>
      </w:r>
    </w:p>
    <w:p w:rsidR="00000000" w:rsidDel="00000000" w:rsidP="00000000" w:rsidRDefault="00000000" w:rsidRPr="00000000" w14:paraId="000000BD">
      <w:pPr>
        <w:pStyle w:val="Heading2"/>
        <w:rPr/>
      </w:pPr>
      <w:bookmarkStart w:colFirst="0" w:colLast="0" w:name="_fce3im8qklna" w:id="14"/>
      <w:bookmarkEnd w:id="14"/>
      <w:r w:rsidDel="00000000" w:rsidR="00000000" w:rsidRPr="00000000">
        <w:rPr>
          <w:rtl w:val="0"/>
        </w:rPr>
        <w:t xml:space="preserve">Climate Impact Events</w:t>
      </w:r>
    </w:p>
    <w:p w:rsidR="00000000" w:rsidDel="00000000" w:rsidP="00000000" w:rsidRDefault="00000000" w:rsidRPr="00000000" w14:paraId="000000BE">
      <w:pPr>
        <w:ind w:left="0" w:firstLine="0"/>
        <w:rPr/>
      </w:pPr>
      <w:r w:rsidDel="00000000" w:rsidR="00000000" w:rsidRPr="00000000">
        <w:rPr>
          <w:rtl w:val="0"/>
        </w:rPr>
        <w:t xml:space="preserve">The following charts show the worst reported years for the impact of each hazard, based on feedback from the stakeholder consultation.</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drawing>
          <wp:inline distB="114300" distT="114300" distL="114300" distR="114300">
            <wp:extent cx="5943600" cy="3797300"/>
            <wp:effectExtent b="0" l="0" r="0" t="0"/>
            <wp:docPr id="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3njeq3cf6bxz" w:id="15"/>
      <w:bookmarkEnd w:id="15"/>
      <w:r w:rsidDel="00000000" w:rsidR="00000000" w:rsidRPr="00000000">
        <w:rPr>
          <w:rtl w:val="0"/>
        </w:rPr>
        <w:t xml:space="preserve">Climate Impact Timing</w:t>
      </w:r>
    </w:p>
    <w:p w:rsidR="00000000" w:rsidDel="00000000" w:rsidP="00000000" w:rsidRDefault="00000000" w:rsidRPr="00000000" w14:paraId="000000C3">
      <w:pPr>
        <w:rPr/>
      </w:pPr>
      <w:r w:rsidDel="00000000" w:rsidR="00000000" w:rsidRPr="00000000">
        <w:rPr>
          <w:rtl w:val="0"/>
        </w:rPr>
        <w:t xml:space="preserve">The following charts show the most critical times of year for the impact of each hazard, based on feedback from the stakeholder consultation.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5943600" cy="3797300"/>
            <wp:effectExtent b="0" l="0" r="0" t="0"/>
            <wp:docPr id="24"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1"/>
        <w:rPr/>
      </w:pPr>
      <w:bookmarkStart w:colFirst="0" w:colLast="0" w:name="_3jn5ritb6bnp" w:id="16"/>
      <w:bookmarkEnd w:id="16"/>
      <w:r w:rsidDel="00000000" w:rsidR="00000000" w:rsidRPr="00000000">
        <w:rPr>
          <w:rtl w:val="0"/>
        </w:rPr>
        <w:t xml:space="preserve">Hazard</w:t>
      </w:r>
      <w:r w:rsidDel="00000000" w:rsidR="00000000" w:rsidRPr="00000000">
        <w:rPr>
          <w:rtl w:val="0"/>
        </w:rPr>
        <w:t xml:space="preserve"> Maps and Analysis Tools</w:t>
      </w:r>
    </w:p>
    <w:p w:rsidR="00000000" w:rsidDel="00000000" w:rsidP="00000000" w:rsidRDefault="00000000" w:rsidRPr="00000000" w14:paraId="000000C7">
      <w:pPr>
        <w:rPr/>
      </w:pPr>
      <w:r w:rsidDel="00000000" w:rsidR="00000000" w:rsidRPr="00000000">
        <w:rPr>
          <w:rtl w:val="0"/>
        </w:rPr>
        <w:t xml:space="preserve">The following maps and tables show key takeaways from the hazard mapping analysis, with a focus on the Orange Walk and Toledo districts. Links to the interactive maptools and their code can be found at the end of the </w:t>
      </w:r>
      <w:r w:rsidDel="00000000" w:rsidR="00000000" w:rsidRPr="00000000">
        <w:rPr>
          <w:b w:val="1"/>
          <w:bCs w:val="1"/>
          <w:rtl w:val="0"/>
        </w:rPr>
        <w:t xml:space="preserve">Methodology</w:t>
      </w:r>
      <w:r w:rsidDel="00000000" w:rsidR="00000000" w:rsidRPr="00000000">
        <w:rPr>
          <w:rtl w:val="0"/>
        </w:rPr>
        <w:t xml:space="preserve"> section above. </w:t>
      </w:r>
    </w:p>
    <w:p w:rsidR="00000000" w:rsidDel="00000000" w:rsidP="00000000" w:rsidRDefault="00000000" w:rsidRPr="00000000" w14:paraId="000000C8">
      <w:pPr>
        <w:pStyle w:val="Heading2"/>
        <w:rPr/>
      </w:pPr>
      <w:bookmarkStart w:colFirst="0" w:colLast="0" w:name="_dpbsvs835vfp" w:id="17"/>
      <w:bookmarkEnd w:id="17"/>
      <w:r w:rsidDel="00000000" w:rsidR="00000000" w:rsidRPr="00000000">
        <w:rPr>
          <w:rtl w:val="0"/>
        </w:rPr>
        <w:t xml:space="preserve">Drought (Agricultural)</w:t>
      </w:r>
    </w:p>
    <w:p w:rsidR="00000000" w:rsidDel="00000000" w:rsidP="00000000" w:rsidRDefault="00000000" w:rsidRPr="00000000" w14:paraId="000000C9">
      <w:pPr>
        <w:ind w:left="0" w:firstLine="0"/>
        <w:rPr/>
      </w:pPr>
      <w:hyperlink r:id="rId11">
        <w:r w:rsidDel="00000000" w:rsidR="00000000" w:rsidRPr="00000000">
          <w:rPr>
            <w:color w:val="1155cc"/>
            <w:u w:val="single"/>
            <w:rtl w:val="0"/>
          </w:rPr>
          <w:t xml:space="preserve">https://ee-maxmauerman.projects.earthengine.app/view/belizedrought</w:t>
        </w:r>
      </w:hyperlink>
      <w:r w:rsidDel="00000000" w:rsidR="00000000" w:rsidRPr="00000000">
        <w:rPr>
          <w:rtl w:val="0"/>
        </w:rPr>
        <w:t xml:space="preserve"> </w:t>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t xml:space="preserve">Based on feedback from NMS and stakeholder agencies, the agriculture drought analysis uses the timing of rainy season onset (defined as the first 5-day period of the year with at least 25mm of cumulative rainfall) as its primary measure of hazard.</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pStyle w:val="Heading3"/>
        <w:jc w:val="center"/>
        <w:rPr/>
      </w:pPr>
      <w:bookmarkStart w:colFirst="0" w:colLast="0" w:name="_vu64ffes5o1h" w:id="18"/>
      <w:bookmarkEnd w:id="18"/>
      <w:r w:rsidDel="00000000" w:rsidR="00000000" w:rsidRPr="00000000">
        <w:rPr/>
        <w:drawing>
          <wp:inline distB="114300" distT="114300" distL="114300" distR="114300">
            <wp:extent cx="1076110" cy="755566"/>
            <wp:effectExtent b="0" l="0" r="0" t="0"/>
            <wp:docPr id="16" name="image46.png"/>
            <a:graphic>
              <a:graphicData uri="http://schemas.openxmlformats.org/drawingml/2006/picture">
                <pic:pic>
                  <pic:nvPicPr>
                    <pic:cNvPr id="0" name="image46.png"/>
                    <pic:cNvPicPr preferRelativeResize="0"/>
                  </pic:nvPicPr>
                  <pic:blipFill>
                    <a:blip r:embed="rId12"/>
                    <a:srcRect b="69610" l="70192" r="22276" t="21033"/>
                    <a:stretch>
                      <a:fillRect/>
                    </a:stretch>
                  </pic:blipFill>
                  <pic:spPr>
                    <a:xfrm>
                      <a:off x="0" y="0"/>
                      <a:ext cx="1076110" cy="755566"/>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3"/>
        <w:jc w:val="center"/>
        <w:rPr/>
      </w:pPr>
      <w:bookmarkStart w:colFirst="0" w:colLast="0" w:name="_iv1egi7ydxn4" w:id="19"/>
      <w:bookmarkEnd w:id="19"/>
      <w:r w:rsidDel="00000000" w:rsidR="00000000" w:rsidRPr="00000000">
        <w:rPr/>
        <w:drawing>
          <wp:inline distB="114300" distT="114300" distL="114300" distR="114300">
            <wp:extent cx="1257300" cy="2660182"/>
            <wp:effectExtent b="0" l="0" r="0" t="0"/>
            <wp:docPr id="48" name="image46.png"/>
            <a:graphic>
              <a:graphicData uri="http://schemas.openxmlformats.org/drawingml/2006/picture">
                <pic:pic>
                  <pic:nvPicPr>
                    <pic:cNvPr id="0" name="image46.png"/>
                    <pic:cNvPicPr preferRelativeResize="0"/>
                  </pic:nvPicPr>
                  <pic:blipFill>
                    <a:blip r:embed="rId12"/>
                    <a:srcRect b="14706" l="43910" r="40865" t="28010"/>
                    <a:stretch>
                      <a:fillRect/>
                    </a:stretch>
                  </pic:blipFill>
                  <pic:spPr>
                    <a:xfrm>
                      <a:off x="0" y="0"/>
                      <a:ext cx="1257300" cy="2660182"/>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This map shows the average onset date over each part of Belize, 2000-present. </w:t>
      </w:r>
    </w:p>
    <w:p w:rsidR="00000000" w:rsidDel="00000000" w:rsidP="00000000" w:rsidRDefault="00000000" w:rsidRPr="00000000" w14:paraId="000000D1">
      <w:pPr>
        <w:pStyle w:val="Heading3"/>
        <w:jc w:val="center"/>
        <w:rPr/>
      </w:pPr>
      <w:bookmarkStart w:colFirst="0" w:colLast="0" w:name="_kdl1gh90ju2x" w:id="20"/>
      <w:bookmarkEnd w:id="20"/>
      <w:r w:rsidDel="00000000" w:rsidR="00000000" w:rsidRPr="00000000">
        <w:rPr/>
        <w:drawing>
          <wp:inline distB="114300" distT="114300" distL="114300" distR="114300">
            <wp:extent cx="5943600" cy="2603500"/>
            <wp:effectExtent b="0" l="0" r="0" t="0"/>
            <wp:docPr id="40"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This plot shows the reported worst years for drought impact in Belize, based on stakeholder feedback. </w:t>
      </w:r>
    </w:p>
    <w:p w:rsidR="00000000" w:rsidDel="00000000" w:rsidP="00000000" w:rsidRDefault="00000000" w:rsidRPr="00000000" w14:paraId="000000D3">
      <w:pPr>
        <w:pStyle w:val="Heading3"/>
        <w:rPr/>
      </w:pPr>
      <w:bookmarkStart w:colFirst="0" w:colLast="0" w:name="_5nv69btts3rn" w:id="21"/>
      <w:bookmarkEnd w:id="21"/>
      <w:r w:rsidDel="00000000" w:rsidR="00000000" w:rsidRPr="00000000">
        <w:rPr>
          <w:rtl w:val="0"/>
        </w:rPr>
        <w:t xml:space="preserve">Orange Walk</w:t>
      </w:r>
    </w:p>
    <w:p w:rsidR="00000000" w:rsidDel="00000000" w:rsidP="00000000" w:rsidRDefault="00000000" w:rsidRPr="00000000" w14:paraId="000000D4">
      <w:pPr>
        <w:rPr/>
      </w:pPr>
      <w:r w:rsidDel="00000000" w:rsidR="00000000" w:rsidRPr="00000000">
        <w:rPr/>
        <w:drawing>
          <wp:inline distB="114300" distT="114300" distL="114300" distR="114300">
            <wp:extent cx="5943600" cy="274320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943600" cy="2603500"/>
            <wp:effectExtent b="0" l="0" r="0" t="0"/>
            <wp:docPr id="39"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rPr/>
      </w:pPr>
      <w:bookmarkStart w:colFirst="0" w:colLast="0" w:name="_e3tg1eszvhuo" w:id="22"/>
      <w:bookmarkEnd w:id="22"/>
      <w:r w:rsidDel="00000000" w:rsidR="00000000" w:rsidRPr="00000000">
        <w:rPr/>
        <w:drawing>
          <wp:inline distB="114300" distT="114300" distL="114300" distR="114300">
            <wp:extent cx="5943600" cy="2743200"/>
            <wp:effectExtent b="0" l="0" r="0" t="0"/>
            <wp:docPr id="25"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These plots show the rainfall climatology, historical onset dates, and percentiles of onset date for the constituencies of Orange Walk District. Some of the worst years in terms of late season onset were 2025, 2024, 2023, 2019, 2016, 2015, 2011 and 2009. All were at or above the 80th percentile of late onset. Of those years, 4 were mentioned as impactful droughts by stakeholders.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bookmarkStart w:colFirst="0" w:colLast="0" w:name="_9piwu4zdsnp3" w:id="23"/>
      <w:bookmarkEnd w:id="23"/>
      <w:r w:rsidDel="00000000" w:rsidR="00000000" w:rsidRPr="00000000">
        <w:rPr>
          <w:rtl w:val="0"/>
        </w:rPr>
        <w:t xml:space="preserve">Toledo</w:t>
      </w:r>
      <w:r w:rsidDel="00000000" w:rsidR="00000000" w:rsidRPr="00000000">
        <w:rPr/>
        <w:drawing>
          <wp:inline distB="114300" distT="114300" distL="114300" distR="114300">
            <wp:extent cx="5943600" cy="2603500"/>
            <wp:effectExtent b="0" l="0" r="0" t="0"/>
            <wp:docPr id="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603500"/>
                    </a:xfrm>
                    <a:prstGeom prst="rect"/>
                    <a:ln/>
                  </pic:spPr>
                </pic:pic>
              </a:graphicData>
            </a:graphic>
          </wp:inline>
        </w:drawing>
      </w:r>
      <w:r w:rsidDel="00000000" w:rsidR="00000000" w:rsidRPr="00000000">
        <w:rPr/>
        <w:drawing>
          <wp:inline distB="114300" distT="114300" distL="114300" distR="114300">
            <wp:extent cx="5943600" cy="2743200"/>
            <wp:effectExtent b="0" l="0" r="0" t="0"/>
            <wp:docPr id="2"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2743200"/>
                    </a:xfrm>
                    <a:prstGeom prst="rect"/>
                    <a:ln/>
                  </pic:spPr>
                </pic:pic>
              </a:graphicData>
            </a:graphic>
          </wp:inline>
        </w:drawing>
      </w:r>
      <w:r w:rsidDel="00000000" w:rsidR="00000000" w:rsidRPr="00000000">
        <w:rPr/>
        <w:drawing>
          <wp:inline distB="114300" distT="114300" distL="114300" distR="114300">
            <wp:extent cx="5943600" cy="2743200"/>
            <wp:effectExtent b="0" l="0" r="0" t="0"/>
            <wp:docPr id="41"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These plots show the rainfall climatology, historical onset dates, and percentiles of onset date for the constituencies of Toledo District. Some of the worst years in terms of late season onset were 2025, 2024, 2023, 2016, 2009 and 2005. All were at or above the 80th percentile of late onset. Of those years, 3 were mentioned as impactful droughts by stakeholders.</w:t>
      </w:r>
    </w:p>
    <w:p w:rsidR="00000000" w:rsidDel="00000000" w:rsidP="00000000" w:rsidRDefault="00000000" w:rsidRPr="00000000" w14:paraId="000000DB">
      <w:pPr>
        <w:pStyle w:val="Heading3"/>
        <w:rPr/>
      </w:pPr>
      <w:bookmarkStart w:colFirst="0" w:colLast="0" w:name="_d65icnvzt9ja" w:id="24"/>
      <w:bookmarkEnd w:id="24"/>
      <w:r w:rsidDel="00000000" w:rsidR="00000000" w:rsidRPr="00000000">
        <w:rPr>
          <w:rtl w:val="0"/>
        </w:rPr>
        <w:t xml:space="preserve">Station Analysis</w:t>
      </w:r>
    </w:p>
    <w:p w:rsidR="00000000" w:rsidDel="00000000" w:rsidP="00000000" w:rsidRDefault="00000000" w:rsidRPr="00000000" w14:paraId="000000DC">
      <w:pPr>
        <w:jc w:val="center"/>
        <w:rPr/>
      </w:pPr>
      <w:r w:rsidDel="00000000" w:rsidR="00000000" w:rsidRPr="00000000">
        <w:rPr/>
        <w:drawing>
          <wp:inline distB="114300" distT="114300" distL="114300" distR="114300">
            <wp:extent cx="5014913" cy="3278981"/>
            <wp:effectExtent b="0" l="0" r="0" t="0"/>
            <wp:docPr id="52"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5014913" cy="3278981"/>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jc w:val="center"/>
        <w:rPr/>
      </w:pPr>
      <w:r w:rsidDel="00000000" w:rsidR="00000000" w:rsidRPr="00000000">
        <w:rPr/>
        <w:drawing>
          <wp:inline distB="114300" distT="114300" distL="114300" distR="114300">
            <wp:extent cx="4633913" cy="3029866"/>
            <wp:effectExtent b="0" l="0" r="0" t="0"/>
            <wp:docPr id="44"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4633913" cy="3029866"/>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jc w:val="center"/>
        <w:rPr/>
      </w:pPr>
      <w:r w:rsidDel="00000000" w:rsidR="00000000" w:rsidRPr="00000000">
        <w:rPr/>
        <w:drawing>
          <wp:inline distB="114300" distT="114300" distL="114300" distR="114300">
            <wp:extent cx="5186363" cy="3233165"/>
            <wp:effectExtent b="0" l="0" r="0" t="0"/>
            <wp:docPr id="43"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5186363" cy="323316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above plots show the same analysis quantities, but computed with NMS weather station data instead of CHIRPS. The worst years and percentile thresholds are similar in both datasets. </w:t>
      </w:r>
    </w:p>
    <w:p w:rsidR="00000000" w:rsidDel="00000000" w:rsidP="00000000" w:rsidRDefault="00000000" w:rsidRPr="00000000" w14:paraId="000000E3">
      <w:pPr>
        <w:pStyle w:val="Heading2"/>
        <w:rPr/>
      </w:pPr>
      <w:bookmarkStart w:colFirst="0" w:colLast="0" w:name="_jyjjijs1fcyo" w:id="25"/>
      <w:bookmarkEnd w:id="25"/>
      <w:r w:rsidDel="00000000" w:rsidR="00000000" w:rsidRPr="00000000">
        <w:rPr>
          <w:rtl w:val="0"/>
        </w:rPr>
        <w:t xml:space="preserve">Drought (Hydrological)</w:t>
      </w:r>
    </w:p>
    <w:p w:rsidR="00000000" w:rsidDel="00000000" w:rsidP="00000000" w:rsidRDefault="00000000" w:rsidRPr="00000000" w14:paraId="000000E4">
      <w:pPr>
        <w:rPr/>
      </w:pPr>
      <w:hyperlink r:id="rId23">
        <w:r w:rsidDel="00000000" w:rsidR="00000000" w:rsidRPr="00000000">
          <w:rPr>
            <w:color w:val="1155cc"/>
            <w:u w:val="single"/>
            <w:rtl w:val="0"/>
          </w:rPr>
          <w:t xml:space="preserve">https://ee-maxmauerman.projects.earthengine.app/view/belizedrought</w:t>
        </w:r>
      </w:hyperlink>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Based on feedback from NMS and stakeholder agencies, the hydrological drought analysis uses cumulative JJA rainfall as its primary hazard metric. </w:t>
      </w:r>
    </w:p>
    <w:p w:rsidR="00000000" w:rsidDel="00000000" w:rsidP="00000000" w:rsidRDefault="00000000" w:rsidRPr="00000000" w14:paraId="000000E7">
      <w:pPr>
        <w:pStyle w:val="Heading3"/>
        <w:rPr/>
      </w:pPr>
      <w:bookmarkStart w:colFirst="0" w:colLast="0" w:name="_o5yd1t57zzra" w:id="26"/>
      <w:bookmarkEnd w:id="26"/>
      <w:r w:rsidDel="00000000" w:rsidR="00000000" w:rsidRPr="00000000">
        <w:rPr>
          <w:rtl w:val="0"/>
        </w:rPr>
        <w:t xml:space="preserve">Orange Walk</w:t>
      </w:r>
    </w:p>
    <w:p w:rsidR="00000000" w:rsidDel="00000000" w:rsidP="00000000" w:rsidRDefault="00000000" w:rsidRPr="00000000" w14:paraId="000000E8">
      <w:pPr>
        <w:jc w:val="center"/>
        <w:rPr/>
      </w:pPr>
      <w:r w:rsidDel="00000000" w:rsidR="00000000" w:rsidRPr="00000000">
        <w:rPr/>
        <w:drawing>
          <wp:inline distB="114300" distT="114300" distL="114300" distR="114300">
            <wp:extent cx="5943600" cy="2603500"/>
            <wp:effectExtent b="0" l="0" r="0" t="0"/>
            <wp:docPr id="9"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left"/>
        <w:rPr/>
      </w:pPr>
      <w:r w:rsidDel="00000000" w:rsidR="00000000" w:rsidRPr="00000000">
        <w:rPr>
          <w:rtl w:val="0"/>
        </w:rPr>
        <w:t xml:space="preserve">The worst years for cumulative JJA rainfall in Orange Walk include 2019, 2014, 2009, 2007 and 2004.</w:t>
      </w:r>
    </w:p>
    <w:p w:rsidR="00000000" w:rsidDel="00000000" w:rsidP="00000000" w:rsidRDefault="00000000" w:rsidRPr="00000000" w14:paraId="000000EA">
      <w:pPr>
        <w:pStyle w:val="Heading3"/>
        <w:rPr/>
      </w:pPr>
      <w:bookmarkStart w:colFirst="0" w:colLast="0" w:name="_d0g4m7lu2zc7" w:id="27"/>
      <w:bookmarkEnd w:id="27"/>
      <w:r w:rsidDel="00000000" w:rsidR="00000000" w:rsidRPr="00000000">
        <w:rPr>
          <w:rtl w:val="0"/>
        </w:rPr>
        <w:t xml:space="preserve">Toledo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jc w:val="center"/>
        <w:rPr/>
      </w:pPr>
      <w:r w:rsidDel="00000000" w:rsidR="00000000" w:rsidRPr="00000000">
        <w:rPr/>
        <w:drawing>
          <wp:inline distB="114300" distT="114300" distL="114300" distR="114300">
            <wp:extent cx="5943600" cy="2603500"/>
            <wp:effectExtent b="0" l="0" r="0" t="0"/>
            <wp:docPr id="46"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worst years for cumulative JJA rainfall in Toledo include 2019, 2015, 2014, and 2004.</w:t>
      </w:r>
    </w:p>
    <w:p w:rsidR="00000000" w:rsidDel="00000000" w:rsidP="00000000" w:rsidRDefault="00000000" w:rsidRPr="00000000" w14:paraId="000000EE">
      <w:pPr>
        <w:pStyle w:val="Heading3"/>
        <w:rPr/>
      </w:pPr>
      <w:bookmarkStart w:colFirst="0" w:colLast="0" w:name="_2i00t5ji5w29" w:id="28"/>
      <w:bookmarkEnd w:id="28"/>
      <w:r w:rsidDel="00000000" w:rsidR="00000000" w:rsidRPr="00000000">
        <w:rPr>
          <w:rtl w:val="0"/>
        </w:rPr>
        <w:t xml:space="preserve">Station Analysis</w:t>
      </w:r>
    </w:p>
    <w:p w:rsidR="00000000" w:rsidDel="00000000" w:rsidP="00000000" w:rsidRDefault="00000000" w:rsidRPr="00000000" w14:paraId="000000EF">
      <w:pPr>
        <w:jc w:val="center"/>
        <w:rPr/>
      </w:pPr>
      <w:r w:rsidDel="00000000" w:rsidR="00000000" w:rsidRPr="00000000">
        <w:rPr/>
        <w:drawing>
          <wp:inline distB="114300" distT="114300" distL="114300" distR="114300">
            <wp:extent cx="5072063" cy="3316349"/>
            <wp:effectExtent b="0" l="0" r="0" t="0"/>
            <wp:docPr id="26"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072063" cy="331634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pPr>
      <w:r w:rsidDel="00000000" w:rsidR="00000000" w:rsidRPr="00000000">
        <w:rPr/>
        <w:drawing>
          <wp:inline distB="114300" distT="114300" distL="114300" distR="114300">
            <wp:extent cx="5024438" cy="3285209"/>
            <wp:effectExtent b="0" l="0" r="0" t="0"/>
            <wp:docPr id="15"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024438" cy="3285209"/>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above plots show the same analysis quantities, but computed with NMS weather station data instead of CHIRPS. </w:t>
      </w:r>
    </w:p>
    <w:p w:rsidR="00000000" w:rsidDel="00000000" w:rsidP="00000000" w:rsidRDefault="00000000" w:rsidRPr="00000000" w14:paraId="000000F3">
      <w:pPr>
        <w:pStyle w:val="Heading2"/>
        <w:rPr/>
      </w:pPr>
      <w:bookmarkStart w:colFirst="0" w:colLast="0" w:name="_2udxn8e7bj1q" w:id="29"/>
      <w:bookmarkEnd w:id="29"/>
      <w:r w:rsidDel="00000000" w:rsidR="00000000" w:rsidRPr="00000000">
        <w:rPr>
          <w:rtl w:val="0"/>
        </w:rPr>
        <w:t xml:space="preserve">Excess Rain and Flood</w:t>
      </w:r>
    </w:p>
    <w:p w:rsidR="00000000" w:rsidDel="00000000" w:rsidP="00000000" w:rsidRDefault="00000000" w:rsidRPr="00000000" w14:paraId="000000F4">
      <w:pPr>
        <w:ind w:left="0" w:firstLine="0"/>
        <w:rPr/>
      </w:pPr>
      <w:hyperlink r:id="rId28">
        <w:r w:rsidDel="00000000" w:rsidR="00000000" w:rsidRPr="00000000">
          <w:rPr>
            <w:color w:val="1155cc"/>
            <w:u w:val="single"/>
            <w:rtl w:val="0"/>
          </w:rPr>
          <w:t xml:space="preserve">https://ee-maxmauerman.projects.earthengine.app/view/belizeflood</w:t>
        </w:r>
      </w:hyperlink>
      <w:r w:rsidDel="00000000" w:rsidR="00000000" w:rsidRPr="00000000">
        <w:rPr>
          <w:rtl w:val="0"/>
        </w:rPr>
        <w:t xml:space="preserve"> </w:t>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Based on feedback from NMS and stakeholder agencies, the excess rainfall analysis uses the length of rainy spells (defined as the consecutive days with at least 100mm of daily rainfall) as its primary measure of hazard.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jc w:val="center"/>
        <w:rPr/>
      </w:pPr>
      <w:bookmarkStart w:colFirst="0" w:colLast="0" w:name="_95iu7ii22om6" w:id="30"/>
      <w:bookmarkEnd w:id="30"/>
      <w:r w:rsidDel="00000000" w:rsidR="00000000" w:rsidRPr="00000000">
        <w:rPr/>
        <w:drawing>
          <wp:inline distB="114300" distT="114300" distL="114300" distR="114300">
            <wp:extent cx="1381125" cy="2407104"/>
            <wp:effectExtent b="0" l="0" r="0" t="0"/>
            <wp:docPr id="4" name="image45.png"/>
            <a:graphic>
              <a:graphicData uri="http://schemas.openxmlformats.org/drawingml/2006/picture">
                <pic:pic>
                  <pic:nvPicPr>
                    <pic:cNvPr id="0" name="image45.png"/>
                    <pic:cNvPicPr preferRelativeResize="0"/>
                  </pic:nvPicPr>
                  <pic:blipFill>
                    <a:blip r:embed="rId29"/>
                    <a:srcRect b="5753" l="43429" r="39824" t="42115"/>
                    <a:stretch>
                      <a:fillRect/>
                    </a:stretch>
                  </pic:blipFill>
                  <pic:spPr>
                    <a:xfrm>
                      <a:off x="0" y="0"/>
                      <a:ext cx="1381125" cy="2407104"/>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This plot shows the average inundated area over Belize based on the Global Flood Database dataset, 2000-present. </w:t>
      </w:r>
    </w:p>
    <w:p w:rsidR="00000000" w:rsidDel="00000000" w:rsidP="00000000" w:rsidRDefault="00000000" w:rsidRPr="00000000" w14:paraId="000000FB">
      <w:pPr>
        <w:pStyle w:val="Heading3"/>
        <w:jc w:val="left"/>
        <w:rPr/>
      </w:pPr>
      <w:bookmarkStart w:colFirst="0" w:colLast="0" w:name="_ci4gu5mx6ezx" w:id="31"/>
      <w:bookmarkEnd w:id="31"/>
      <w:r w:rsidDel="00000000" w:rsidR="00000000" w:rsidRPr="00000000">
        <w:rPr>
          <w:rtl w:val="0"/>
        </w:rPr>
      </w:r>
    </w:p>
    <w:p w:rsidR="00000000" w:rsidDel="00000000" w:rsidP="00000000" w:rsidRDefault="00000000" w:rsidRPr="00000000" w14:paraId="000000FC">
      <w:pPr>
        <w:pStyle w:val="Heading3"/>
        <w:jc w:val="center"/>
        <w:rPr/>
      </w:pPr>
      <w:bookmarkStart w:colFirst="0" w:colLast="0" w:name="_8l3j2q6mra1v" w:id="32"/>
      <w:bookmarkEnd w:id="32"/>
      <w:r w:rsidDel="00000000" w:rsidR="00000000" w:rsidRPr="00000000">
        <w:rPr/>
        <w:drawing>
          <wp:inline distB="114300" distT="114300" distL="114300" distR="114300">
            <wp:extent cx="5943600" cy="2603500"/>
            <wp:effectExtent b="0" l="0" r="0" t="0"/>
            <wp:docPr id="31"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This plot shows the reported worst years for excess rainfall and flood impact in Belize, based on stakeholder feedback. </w:t>
      </w:r>
    </w:p>
    <w:p w:rsidR="00000000" w:rsidDel="00000000" w:rsidP="00000000" w:rsidRDefault="00000000" w:rsidRPr="00000000" w14:paraId="000000FE">
      <w:pPr>
        <w:pStyle w:val="Heading3"/>
        <w:rPr/>
      </w:pPr>
      <w:bookmarkStart w:colFirst="0" w:colLast="0" w:name="_c70spc221bgo" w:id="33"/>
      <w:bookmarkEnd w:id="33"/>
      <w:r w:rsidDel="00000000" w:rsidR="00000000" w:rsidRPr="00000000">
        <w:rPr>
          <w:rtl w:val="0"/>
        </w:rPr>
        <w:t xml:space="preserve">Orange Walk</w:t>
      </w:r>
    </w:p>
    <w:p w:rsidR="00000000" w:rsidDel="00000000" w:rsidP="00000000" w:rsidRDefault="00000000" w:rsidRPr="00000000" w14:paraId="000000FF">
      <w:pPr>
        <w:jc w:val="center"/>
        <w:rPr/>
      </w:pPr>
      <w:r w:rsidDel="00000000" w:rsidR="00000000" w:rsidRPr="00000000">
        <w:rPr/>
        <w:drawing>
          <wp:inline distB="114300" distT="114300" distL="114300" distR="114300">
            <wp:extent cx="5943600" cy="2603500"/>
            <wp:effectExtent b="0" l="0" r="0" t="0"/>
            <wp:docPr id="53"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These plots shows the length of the longest rainy spell in each year for the constituencies of Orange Walk District. Some of the worst years in terms of excess rain were 2008, 2016, 2019, 2020, 2024 and 2025, although there is some variation between neighboring constituencies. Of those years, 4 were mentioned as impactful events by stakeholders.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nhyjb4xwm0x4" w:id="34"/>
      <w:bookmarkEnd w:id="34"/>
      <w:r w:rsidDel="00000000" w:rsidR="00000000" w:rsidRPr="00000000">
        <w:rPr>
          <w:rtl w:val="0"/>
        </w:rPr>
        <w:t xml:space="preserve">Toledo</w:t>
      </w:r>
    </w:p>
    <w:p w:rsidR="00000000" w:rsidDel="00000000" w:rsidP="00000000" w:rsidRDefault="00000000" w:rsidRPr="00000000" w14:paraId="00000103">
      <w:pPr>
        <w:jc w:val="center"/>
        <w:rPr/>
      </w:pPr>
      <w:r w:rsidDel="00000000" w:rsidR="00000000" w:rsidRPr="00000000">
        <w:rPr/>
        <w:drawing>
          <wp:inline distB="114300" distT="114300" distL="114300" distR="114300">
            <wp:extent cx="5943600" cy="2603500"/>
            <wp:effectExtent b="0" l="0" r="0" t="0"/>
            <wp:docPr id="10"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pPr>
      <w:r w:rsidDel="00000000" w:rsidR="00000000" w:rsidRPr="00000000">
        <w:rPr>
          <w:rtl w:val="0"/>
        </w:rPr>
      </w:r>
    </w:p>
    <w:p w:rsidR="00000000" w:rsidDel="00000000" w:rsidP="00000000" w:rsidRDefault="00000000" w:rsidRPr="00000000" w14:paraId="00000105">
      <w:pPr>
        <w:jc w:val="cente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These plots shows the length of the longest rainy spell in each year for the constituencies of Toledo District. Some of the worst years in terms of excess rain were 2000, 2002, 2008, 2019, 2021 and 2025. Of those years, 3 were mentioned as impactful events by stakeholders.</w:t>
      </w:r>
    </w:p>
    <w:p w:rsidR="00000000" w:rsidDel="00000000" w:rsidP="00000000" w:rsidRDefault="00000000" w:rsidRPr="00000000" w14:paraId="00000107">
      <w:pPr>
        <w:pStyle w:val="Heading3"/>
        <w:rPr/>
      </w:pPr>
      <w:bookmarkStart w:colFirst="0" w:colLast="0" w:name="_t0tdj4au443v" w:id="35"/>
      <w:bookmarkEnd w:id="35"/>
      <w:r w:rsidDel="00000000" w:rsidR="00000000" w:rsidRPr="00000000">
        <w:rPr>
          <w:rtl w:val="0"/>
        </w:rPr>
        <w:t xml:space="preserve">Station Analysis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jc w:val="center"/>
        <w:rPr/>
      </w:pPr>
      <w:r w:rsidDel="00000000" w:rsidR="00000000" w:rsidRPr="00000000">
        <w:rPr/>
        <w:drawing>
          <wp:inline distB="114300" distT="114300" distL="114300" distR="114300">
            <wp:extent cx="4910138" cy="3210475"/>
            <wp:effectExtent b="0" l="0" r="0" t="0"/>
            <wp:docPr id="51"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4910138" cy="32104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jc w:val="center"/>
        <w:rPr/>
      </w:pPr>
      <w:r w:rsidDel="00000000" w:rsidR="00000000" w:rsidRPr="00000000">
        <w:rPr/>
        <w:drawing>
          <wp:inline distB="114300" distT="114300" distL="114300" distR="114300">
            <wp:extent cx="4872038" cy="3185563"/>
            <wp:effectExtent b="0" l="0" r="0" t="0"/>
            <wp:docPr id="23"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4872038" cy="3185563"/>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above plots show the same analysis quantities, but computed with NMS weather station data instead of CHIRPS. </w:t>
      </w:r>
    </w:p>
    <w:p w:rsidR="00000000" w:rsidDel="00000000" w:rsidP="00000000" w:rsidRDefault="00000000" w:rsidRPr="00000000" w14:paraId="0000010C">
      <w:pPr>
        <w:pStyle w:val="Heading2"/>
        <w:rPr/>
      </w:pPr>
      <w:bookmarkStart w:colFirst="0" w:colLast="0" w:name="_fi1xhvv0sq2a" w:id="36"/>
      <w:bookmarkEnd w:id="36"/>
      <w:r w:rsidDel="00000000" w:rsidR="00000000" w:rsidRPr="00000000">
        <w:rPr>
          <w:rtl w:val="0"/>
        </w:rPr>
        <w:t xml:space="preserve">Heat</w:t>
      </w:r>
    </w:p>
    <w:p w:rsidR="00000000" w:rsidDel="00000000" w:rsidP="00000000" w:rsidRDefault="00000000" w:rsidRPr="00000000" w14:paraId="0000010D">
      <w:pPr>
        <w:ind w:left="0" w:firstLine="0"/>
        <w:rPr/>
      </w:pPr>
      <w:hyperlink r:id="rId35">
        <w:r w:rsidDel="00000000" w:rsidR="00000000" w:rsidRPr="00000000">
          <w:rPr>
            <w:color w:val="1155cc"/>
            <w:u w:val="single"/>
            <w:rtl w:val="0"/>
          </w:rPr>
          <w:t xml:space="preserve">https://ee-maxmauerman.projects.earthengine.app/view/belizeheat</w:t>
        </w:r>
      </w:hyperlink>
      <w:r w:rsidDel="00000000" w:rsidR="00000000" w:rsidRPr="00000000">
        <w:rPr>
          <w:rtl w:val="0"/>
        </w:rPr>
        <w:t xml:space="preserve"> </w:t>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Based on feedback from NMS and stakeholder agencies, the extreme heat analysis uses the length of heat waves (defined as the consecutive days with at least 35c maximum temperature) as its primary measure of hazard.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jc w:val="center"/>
        <w:rPr/>
      </w:pPr>
      <w:bookmarkStart w:colFirst="0" w:colLast="0" w:name="_ouai3hx14nf4" w:id="37"/>
      <w:bookmarkEnd w:id="37"/>
      <w:r w:rsidDel="00000000" w:rsidR="00000000" w:rsidRPr="00000000">
        <w:rPr/>
        <w:drawing>
          <wp:inline distB="114300" distT="114300" distL="114300" distR="114300">
            <wp:extent cx="1136330" cy="685716"/>
            <wp:effectExtent b="0" l="0" r="0" t="0"/>
            <wp:docPr id="45" name="image48.png"/>
            <a:graphic>
              <a:graphicData uri="http://schemas.openxmlformats.org/drawingml/2006/picture">
                <pic:pic>
                  <pic:nvPicPr>
                    <pic:cNvPr id="0" name="image48.png"/>
                    <pic:cNvPicPr preferRelativeResize="0"/>
                  </pic:nvPicPr>
                  <pic:blipFill>
                    <a:blip r:embed="rId36"/>
                    <a:srcRect b="50804" l="70032" r="20753" t="39266"/>
                    <a:stretch>
                      <a:fillRect/>
                    </a:stretch>
                  </pic:blipFill>
                  <pic:spPr>
                    <a:xfrm>
                      <a:off x="0" y="0"/>
                      <a:ext cx="1136330" cy="685716"/>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jc w:val="center"/>
        <w:rPr/>
      </w:pPr>
      <w:bookmarkStart w:colFirst="0" w:colLast="0" w:name="_6skmzw29z3pc" w:id="38"/>
      <w:bookmarkEnd w:id="38"/>
      <w:r w:rsidDel="00000000" w:rsidR="00000000" w:rsidRPr="00000000">
        <w:rPr/>
        <w:drawing>
          <wp:inline distB="114300" distT="114300" distL="114300" distR="114300">
            <wp:extent cx="1328738" cy="2274185"/>
            <wp:effectExtent b="0" l="0" r="0" t="0"/>
            <wp:docPr id="49" name="image48.png"/>
            <a:graphic>
              <a:graphicData uri="http://schemas.openxmlformats.org/drawingml/2006/picture">
                <pic:pic>
                  <pic:nvPicPr>
                    <pic:cNvPr id="0" name="image48.png"/>
                    <pic:cNvPicPr preferRelativeResize="0"/>
                  </pic:nvPicPr>
                  <pic:blipFill>
                    <a:blip r:embed="rId36"/>
                    <a:srcRect b="4849" l="43269" r="40064" t="44439"/>
                    <a:stretch>
                      <a:fillRect/>
                    </a:stretch>
                  </pic:blipFill>
                  <pic:spPr>
                    <a:xfrm>
                      <a:off x="0" y="0"/>
                      <a:ext cx="1328738" cy="227418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This map shows the average percentage of days in the year above 35c, 2010-present. </w:t>
      </w:r>
    </w:p>
    <w:p w:rsidR="00000000" w:rsidDel="00000000" w:rsidP="00000000" w:rsidRDefault="00000000" w:rsidRPr="00000000" w14:paraId="00000115">
      <w:pPr>
        <w:pStyle w:val="Heading3"/>
        <w:jc w:val="center"/>
        <w:rPr/>
      </w:pPr>
      <w:bookmarkStart w:colFirst="0" w:colLast="0" w:name="_gxivtt8w2xia" w:id="39"/>
      <w:bookmarkEnd w:id="39"/>
      <w:r w:rsidDel="00000000" w:rsidR="00000000" w:rsidRPr="00000000">
        <w:rPr/>
        <w:drawing>
          <wp:inline distB="114300" distT="114300" distL="114300" distR="114300">
            <wp:extent cx="5219700" cy="2543175"/>
            <wp:effectExtent b="0" l="0" r="0" t="0"/>
            <wp:docPr id="27" name="image20.png"/>
            <a:graphic>
              <a:graphicData uri="http://schemas.openxmlformats.org/drawingml/2006/picture">
                <pic:pic>
                  <pic:nvPicPr>
                    <pic:cNvPr id="0" name="image20.png"/>
                    <pic:cNvPicPr preferRelativeResize="0"/>
                  </pic:nvPicPr>
                  <pic:blipFill>
                    <a:blip r:embed="rId37"/>
                    <a:srcRect b="0" l="5128" r="7051" t="7292"/>
                    <a:stretch>
                      <a:fillRect/>
                    </a:stretch>
                  </pic:blipFill>
                  <pic:spPr>
                    <a:xfrm>
                      <a:off x="0" y="0"/>
                      <a:ext cx="52197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This plot shows the reported worst years for heat impact in Belize, based on stakeholder feedback. </w:t>
      </w:r>
    </w:p>
    <w:p w:rsidR="00000000" w:rsidDel="00000000" w:rsidP="00000000" w:rsidRDefault="00000000" w:rsidRPr="00000000" w14:paraId="00000117">
      <w:pPr>
        <w:pStyle w:val="Heading3"/>
        <w:rPr/>
      </w:pPr>
      <w:bookmarkStart w:colFirst="0" w:colLast="0" w:name="_8ym06qw8w0s6" w:id="40"/>
      <w:bookmarkEnd w:id="40"/>
      <w:r w:rsidDel="00000000" w:rsidR="00000000" w:rsidRPr="00000000">
        <w:rPr>
          <w:rtl w:val="0"/>
        </w:rPr>
        <w:t xml:space="preserve">Orange Walk</w:t>
      </w:r>
      <w:r w:rsidDel="00000000" w:rsidR="00000000" w:rsidRPr="00000000">
        <w:rPr/>
        <w:drawing>
          <wp:inline distB="114300" distT="114300" distL="114300" distR="114300">
            <wp:extent cx="5943600" cy="2743200"/>
            <wp:effectExtent b="0" l="0" r="0" t="0"/>
            <wp:docPr id="6"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943600" cy="2743200"/>
                    </a:xfrm>
                    <a:prstGeom prst="rect"/>
                    <a:ln/>
                  </pic:spPr>
                </pic:pic>
              </a:graphicData>
            </a:graphic>
          </wp:inline>
        </w:drawing>
      </w:r>
      <w:r w:rsidDel="00000000" w:rsidR="00000000" w:rsidRPr="00000000">
        <w:rPr/>
        <w:drawing>
          <wp:inline distB="114300" distT="114300" distL="114300" distR="114300">
            <wp:extent cx="5943600" cy="2743200"/>
            <wp:effectExtent b="0" l="0" r="0" t="0"/>
            <wp:docPr id="35"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5943600" cy="2743200"/>
            <wp:effectExtent b="0" l="0" r="0" t="0"/>
            <wp:docPr id="12"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These plots show the rainfall climatology, historical heat waves, and percentiles of days above 35c for the constituencies of Orange Walk District. Some of the worst years in terms of heat waves were 2022, 2021, 2020, 2019, 2018, 2017, 2015, 2013 and 2011, although there was some variation across constituencies. Of those years, 4 were mentioned as impactful heat waves by stakeholders.</w:t>
      </w:r>
    </w:p>
    <w:p w:rsidR="00000000" w:rsidDel="00000000" w:rsidP="00000000" w:rsidRDefault="00000000" w:rsidRPr="00000000" w14:paraId="0000011B">
      <w:pPr>
        <w:pStyle w:val="Heading3"/>
        <w:rPr/>
      </w:pPr>
      <w:bookmarkStart w:colFirst="0" w:colLast="0" w:name="_aewaxtco44xp" w:id="41"/>
      <w:bookmarkEnd w:id="41"/>
      <w:r w:rsidDel="00000000" w:rsidR="00000000" w:rsidRPr="00000000">
        <w:rPr>
          <w:rtl w:val="0"/>
        </w:rPr>
        <w:t xml:space="preserve">Toledo</w:t>
      </w:r>
      <w:r w:rsidDel="00000000" w:rsidR="00000000" w:rsidRPr="00000000">
        <w:rPr/>
        <w:drawing>
          <wp:inline distB="114300" distT="114300" distL="114300" distR="114300">
            <wp:extent cx="5943600" cy="2743200"/>
            <wp:effectExtent b="0" l="0" r="0" t="0"/>
            <wp:docPr id="20"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943600" cy="2743200"/>
                    </a:xfrm>
                    <a:prstGeom prst="rect"/>
                    <a:ln/>
                  </pic:spPr>
                </pic:pic>
              </a:graphicData>
            </a:graphic>
          </wp:inline>
        </w:drawing>
      </w:r>
      <w:r w:rsidDel="00000000" w:rsidR="00000000" w:rsidRPr="00000000">
        <w:rPr/>
        <w:drawing>
          <wp:inline distB="114300" distT="114300" distL="114300" distR="114300">
            <wp:extent cx="5943600" cy="2743200"/>
            <wp:effectExtent b="0" l="0" r="0" t="0"/>
            <wp:docPr id="19"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43600" cy="2743200"/>
                    </a:xfrm>
                    <a:prstGeom prst="rect"/>
                    <a:ln/>
                  </pic:spPr>
                </pic:pic>
              </a:graphicData>
            </a:graphic>
          </wp:inline>
        </w:drawing>
      </w:r>
      <w:r w:rsidDel="00000000" w:rsidR="00000000" w:rsidRPr="00000000">
        <w:rPr/>
        <w:drawing>
          <wp:inline distB="114300" distT="114300" distL="114300" distR="114300">
            <wp:extent cx="5943600" cy="2743200"/>
            <wp:effectExtent b="0" l="0" r="0" t="0"/>
            <wp:docPr id="28"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These plots show the rainfall climatology, historical heat waves, and percentiles of days above 35c for the constituencies of Toledo District. Some of the worst years in terms of heat waves were 2022, 2021, 2018, 2017, 2016, 2014, 2013 and 2012, although we only see significant hazards in Toledo East. Of those years, 3 were mentioned as impactful heat waves by stakeholders.</w:t>
      </w:r>
    </w:p>
    <w:p w:rsidR="00000000" w:rsidDel="00000000" w:rsidP="00000000" w:rsidRDefault="00000000" w:rsidRPr="00000000" w14:paraId="0000011D">
      <w:pPr>
        <w:pStyle w:val="Heading3"/>
        <w:rPr/>
      </w:pPr>
      <w:bookmarkStart w:colFirst="0" w:colLast="0" w:name="_anv37g1jvxkq" w:id="42"/>
      <w:bookmarkEnd w:id="42"/>
      <w:r w:rsidDel="00000000" w:rsidR="00000000" w:rsidRPr="00000000">
        <w:rPr>
          <w:rtl w:val="0"/>
        </w:rPr>
        <w:t xml:space="preserve">Station Analysis</w:t>
      </w:r>
    </w:p>
    <w:p w:rsidR="00000000" w:rsidDel="00000000" w:rsidP="00000000" w:rsidRDefault="00000000" w:rsidRPr="00000000" w14:paraId="0000011E">
      <w:pPr>
        <w:jc w:val="center"/>
        <w:rPr/>
      </w:pPr>
      <w:r w:rsidDel="00000000" w:rsidR="00000000" w:rsidRPr="00000000">
        <w:rPr/>
        <w:drawing>
          <wp:inline distB="114300" distT="114300" distL="114300" distR="114300">
            <wp:extent cx="5186363" cy="3391083"/>
            <wp:effectExtent b="0" l="0" r="0" t="0"/>
            <wp:docPr id="14"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186363" cy="3391083"/>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jc w:val="center"/>
        <w:rPr/>
      </w:pPr>
      <w:r w:rsidDel="00000000" w:rsidR="00000000" w:rsidRPr="00000000">
        <w:rPr/>
        <w:drawing>
          <wp:inline distB="114300" distT="114300" distL="114300" distR="114300">
            <wp:extent cx="5300663" cy="3465818"/>
            <wp:effectExtent b="0" l="0" r="0" t="0"/>
            <wp:docPr id="37"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5300663" cy="3465818"/>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center"/>
        <w:rPr/>
      </w:pPr>
      <w:r w:rsidDel="00000000" w:rsidR="00000000" w:rsidRPr="00000000">
        <w:rPr/>
        <w:drawing>
          <wp:inline distB="114300" distT="114300" distL="114300" distR="114300">
            <wp:extent cx="5414963" cy="3540552"/>
            <wp:effectExtent b="0" l="0" r="0" t="0"/>
            <wp:docPr id="42"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5414963" cy="3540552"/>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above plots show the same analysis quantities, but computed with NMS weather station data instead of CHIRPS. </w:t>
      </w:r>
    </w:p>
    <w:p w:rsidR="00000000" w:rsidDel="00000000" w:rsidP="00000000" w:rsidRDefault="00000000" w:rsidRPr="00000000" w14:paraId="00000123">
      <w:pPr>
        <w:pStyle w:val="Heading2"/>
        <w:rPr/>
      </w:pPr>
      <w:bookmarkStart w:colFirst="0" w:colLast="0" w:name="_j5r5sh7g6u5f" w:id="43"/>
      <w:bookmarkEnd w:id="43"/>
      <w:r w:rsidDel="00000000" w:rsidR="00000000" w:rsidRPr="00000000">
        <w:rPr>
          <w:rtl w:val="0"/>
        </w:rPr>
        <w:t xml:space="preserve">Storms</w:t>
      </w:r>
    </w:p>
    <w:p w:rsidR="00000000" w:rsidDel="00000000" w:rsidP="00000000" w:rsidRDefault="00000000" w:rsidRPr="00000000" w14:paraId="00000124">
      <w:pPr>
        <w:ind w:left="0" w:firstLine="0"/>
        <w:rPr/>
      </w:pPr>
      <w:hyperlink r:id="rId47">
        <w:r w:rsidDel="00000000" w:rsidR="00000000" w:rsidRPr="00000000">
          <w:rPr>
            <w:color w:val="1155cc"/>
            <w:u w:val="single"/>
            <w:rtl w:val="0"/>
          </w:rPr>
          <w:t xml:space="preserve">https://ee-maxmauerman.projects.earthengine.app/view/belizestorms</w:t>
        </w:r>
      </w:hyperlink>
      <w:r w:rsidDel="00000000" w:rsidR="00000000" w:rsidRPr="00000000">
        <w:rPr>
          <w:rtl w:val="0"/>
        </w:rPr>
        <w:t xml:space="preserve"> </w:t>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t xml:space="preserve">For the analysis of tropical storms, we used data on storm path and intensity from the IBTRaCS dataset to measure hazard. Storms are coded in the dataset as follows:</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t xml:space="preserve">-5: Unknown [XX]</w:t>
      </w:r>
    </w:p>
    <w:p w:rsidR="00000000" w:rsidDel="00000000" w:rsidP="00000000" w:rsidRDefault="00000000" w:rsidRPr="00000000" w14:paraId="00000129">
      <w:pPr>
        <w:ind w:left="0" w:firstLine="0"/>
        <w:rPr/>
      </w:pPr>
      <w:r w:rsidDel="00000000" w:rsidR="00000000" w:rsidRPr="00000000">
        <w:rPr>
          <w:rtl w:val="0"/>
        </w:rPr>
        <w:t xml:space="preserve">-4: Post-tropical [EX, ET, PT]</w:t>
      </w:r>
    </w:p>
    <w:p w:rsidR="00000000" w:rsidDel="00000000" w:rsidP="00000000" w:rsidRDefault="00000000" w:rsidRPr="00000000" w14:paraId="0000012A">
      <w:pPr>
        <w:ind w:left="0" w:firstLine="0"/>
        <w:rPr/>
      </w:pPr>
      <w:r w:rsidDel="00000000" w:rsidR="00000000" w:rsidRPr="00000000">
        <w:rPr>
          <w:rtl w:val="0"/>
        </w:rPr>
        <w:t xml:space="preserve">-3: Miscellaneous disturbances [WV, LO, DB, DS, IN, MD]</w:t>
      </w:r>
    </w:p>
    <w:p w:rsidR="00000000" w:rsidDel="00000000" w:rsidP="00000000" w:rsidRDefault="00000000" w:rsidRPr="00000000" w14:paraId="0000012B">
      <w:pPr>
        <w:ind w:left="0" w:firstLine="0"/>
        <w:rPr/>
      </w:pPr>
      <w:r w:rsidDel="00000000" w:rsidR="00000000" w:rsidRPr="00000000">
        <w:rPr>
          <w:rtl w:val="0"/>
        </w:rPr>
        <w:t xml:space="preserve">-2: Subtropical [SS, SD]</w:t>
      </w:r>
    </w:p>
    <w:p w:rsidR="00000000" w:rsidDel="00000000" w:rsidP="00000000" w:rsidRDefault="00000000" w:rsidRPr="00000000" w14:paraId="0000012C">
      <w:pPr>
        <w:ind w:left="0" w:firstLine="0"/>
        <w:rPr/>
      </w:pPr>
      <w:r w:rsidDel="00000000" w:rsidR="00000000" w:rsidRPr="00000000">
        <w:rPr>
          <w:rtl w:val="0"/>
        </w:rPr>
        <w:t xml:space="preserve">Tropical systems classified based on wind speeds [TD, TS, HU, TY,, TC, ST, HR] Values:</w:t>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tl w:val="0"/>
        </w:rPr>
        <w:t xml:space="preserve">-1: Tropical depression (W&lt;34)</w:t>
      </w:r>
    </w:p>
    <w:p w:rsidR="00000000" w:rsidDel="00000000" w:rsidP="00000000" w:rsidRDefault="00000000" w:rsidRPr="00000000" w14:paraId="0000012F">
      <w:pPr>
        <w:ind w:left="0" w:firstLine="0"/>
        <w:rPr/>
      </w:pPr>
      <w:r w:rsidDel="00000000" w:rsidR="00000000" w:rsidRPr="00000000">
        <w:rPr>
          <w:rtl w:val="0"/>
        </w:rPr>
        <w:t xml:space="preserve">0: Tropical storm [34&lt;W&lt;64]</w:t>
      </w:r>
    </w:p>
    <w:p w:rsidR="00000000" w:rsidDel="00000000" w:rsidP="00000000" w:rsidRDefault="00000000" w:rsidRPr="00000000" w14:paraId="00000130">
      <w:pPr>
        <w:ind w:left="0" w:firstLine="0"/>
        <w:rPr/>
      </w:pPr>
      <w:r w:rsidDel="00000000" w:rsidR="00000000" w:rsidRPr="00000000">
        <w:rPr>
          <w:rtl w:val="0"/>
        </w:rPr>
        <w:t xml:space="preserve">1: Category 1 [64&lt;=W&lt;83]</w:t>
      </w:r>
    </w:p>
    <w:p w:rsidR="00000000" w:rsidDel="00000000" w:rsidP="00000000" w:rsidRDefault="00000000" w:rsidRPr="00000000" w14:paraId="00000131">
      <w:pPr>
        <w:ind w:left="0" w:firstLine="0"/>
        <w:rPr/>
      </w:pPr>
      <w:r w:rsidDel="00000000" w:rsidR="00000000" w:rsidRPr="00000000">
        <w:rPr>
          <w:rtl w:val="0"/>
        </w:rPr>
        <w:t xml:space="preserve">2: Category 2 [83&lt;=W&lt;96]</w:t>
      </w:r>
    </w:p>
    <w:p w:rsidR="00000000" w:rsidDel="00000000" w:rsidP="00000000" w:rsidRDefault="00000000" w:rsidRPr="00000000" w14:paraId="00000132">
      <w:pPr>
        <w:ind w:left="0" w:firstLine="0"/>
        <w:rPr/>
      </w:pPr>
      <w:r w:rsidDel="00000000" w:rsidR="00000000" w:rsidRPr="00000000">
        <w:rPr>
          <w:rtl w:val="0"/>
        </w:rPr>
        <w:t xml:space="preserve">3: Category 3 [96&lt;=W&lt;113]</w:t>
      </w:r>
    </w:p>
    <w:p w:rsidR="00000000" w:rsidDel="00000000" w:rsidP="00000000" w:rsidRDefault="00000000" w:rsidRPr="00000000" w14:paraId="00000133">
      <w:pPr>
        <w:ind w:left="0" w:firstLine="0"/>
        <w:rPr/>
      </w:pPr>
      <w:r w:rsidDel="00000000" w:rsidR="00000000" w:rsidRPr="00000000">
        <w:rPr>
          <w:rtl w:val="0"/>
        </w:rPr>
        <w:t xml:space="preserve">4: Category 4 [113&lt;=W&lt;137]</w:t>
      </w:r>
    </w:p>
    <w:p w:rsidR="00000000" w:rsidDel="00000000" w:rsidP="00000000" w:rsidRDefault="00000000" w:rsidRPr="00000000" w14:paraId="00000134">
      <w:pPr>
        <w:ind w:left="0" w:firstLine="0"/>
        <w:rPr/>
      </w:pPr>
      <w:r w:rsidDel="00000000" w:rsidR="00000000" w:rsidRPr="00000000">
        <w:rPr>
          <w:rtl w:val="0"/>
        </w:rPr>
        <w:t xml:space="preserve">5: Category 5 [W &gt;= 137]</w:t>
      </w:r>
    </w:p>
    <w:p w:rsidR="00000000" w:rsidDel="00000000" w:rsidP="00000000" w:rsidRDefault="00000000" w:rsidRPr="00000000" w14:paraId="00000135">
      <w:pPr>
        <w:pStyle w:val="Heading3"/>
        <w:jc w:val="center"/>
        <w:rPr/>
      </w:pPr>
      <w:bookmarkStart w:colFirst="0" w:colLast="0" w:name="_wssycgjib06u" w:id="44"/>
      <w:bookmarkEnd w:id="44"/>
      <w:r w:rsidDel="00000000" w:rsidR="00000000" w:rsidRPr="00000000">
        <w:rPr/>
        <w:drawing>
          <wp:inline distB="114300" distT="114300" distL="114300" distR="114300">
            <wp:extent cx="1285749" cy="857166"/>
            <wp:effectExtent b="0" l="0" r="0" t="0"/>
            <wp:docPr id="22" name="image47.png"/>
            <a:graphic>
              <a:graphicData uri="http://schemas.openxmlformats.org/drawingml/2006/picture">
                <pic:pic>
                  <pic:nvPicPr>
                    <pic:cNvPr id="0" name="image47.png"/>
                    <pic:cNvPicPr preferRelativeResize="0"/>
                  </pic:nvPicPr>
                  <pic:blipFill>
                    <a:blip r:embed="rId48"/>
                    <a:srcRect b="59068" l="71635" r="20753" t="31859"/>
                    <a:stretch>
                      <a:fillRect/>
                    </a:stretch>
                  </pic:blipFill>
                  <pic:spPr>
                    <a:xfrm>
                      <a:off x="0" y="0"/>
                      <a:ext cx="1285749" cy="857166"/>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3"/>
        <w:jc w:val="center"/>
        <w:rPr/>
      </w:pPr>
      <w:bookmarkStart w:colFirst="0" w:colLast="0" w:name="_kd2jjmnpzah1" w:id="45"/>
      <w:bookmarkEnd w:id="45"/>
      <w:r w:rsidDel="00000000" w:rsidR="00000000" w:rsidRPr="00000000">
        <w:rPr/>
        <w:drawing>
          <wp:inline distB="114300" distT="114300" distL="114300" distR="114300">
            <wp:extent cx="1905000" cy="2391103"/>
            <wp:effectExtent b="0" l="0" r="0" t="0"/>
            <wp:docPr id="34" name="image47.png"/>
            <a:graphic>
              <a:graphicData uri="http://schemas.openxmlformats.org/drawingml/2006/picture">
                <pic:pic>
                  <pic:nvPicPr>
                    <pic:cNvPr id="0" name="image47.png"/>
                    <pic:cNvPicPr preferRelativeResize="0"/>
                  </pic:nvPicPr>
                  <pic:blipFill>
                    <a:blip r:embed="rId48"/>
                    <a:srcRect b="8553" l="39423" r="37340" t="39596"/>
                    <a:stretch>
                      <a:fillRect/>
                    </a:stretch>
                  </pic:blipFill>
                  <pic:spPr>
                    <a:xfrm>
                      <a:off x="0" y="0"/>
                      <a:ext cx="1905000" cy="2391103"/>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This map shows the paths of historical storms in Belize, 2000-present, with the storms mentioned by stakeholders as the most impactful highlighted in a different color. The most impactful storms tend to be of higher intensity category, but not exclusively. The most impactful storms tended to deviate from the usual storm paths in Belize, and intersected populated areas (the red dots on the map). </w:t>
      </w:r>
    </w:p>
    <w:p w:rsidR="00000000" w:rsidDel="00000000" w:rsidP="00000000" w:rsidRDefault="00000000" w:rsidRPr="00000000" w14:paraId="00000139">
      <w:pPr>
        <w:pStyle w:val="Heading3"/>
        <w:jc w:val="center"/>
        <w:rPr/>
      </w:pPr>
      <w:bookmarkStart w:colFirst="0" w:colLast="0" w:name="_oqb2zfrj1o4h" w:id="46"/>
      <w:bookmarkEnd w:id="46"/>
      <w:r w:rsidDel="00000000" w:rsidR="00000000" w:rsidRPr="00000000">
        <w:rPr/>
        <w:drawing>
          <wp:inline distB="114300" distT="114300" distL="114300" distR="114300">
            <wp:extent cx="5191125" cy="2457450"/>
            <wp:effectExtent b="0" l="0" r="0" t="0"/>
            <wp:docPr id="33" name="image33.png"/>
            <a:graphic>
              <a:graphicData uri="http://schemas.openxmlformats.org/drawingml/2006/picture">
                <pic:pic>
                  <pic:nvPicPr>
                    <pic:cNvPr id="0" name="image33.png"/>
                    <pic:cNvPicPr preferRelativeResize="0"/>
                  </pic:nvPicPr>
                  <pic:blipFill>
                    <a:blip r:embed="rId49"/>
                    <a:srcRect b="0" l="5288" r="7372" t="10417"/>
                    <a:stretch>
                      <a:fillRect/>
                    </a:stretch>
                  </pic:blipFill>
                  <pic:spPr>
                    <a:xfrm>
                      <a:off x="0" y="0"/>
                      <a:ext cx="519112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This plot shows the reported worst years for storm impact in Belize, based on stakeholder feedback. </w:t>
      </w:r>
    </w:p>
    <w:p w:rsidR="00000000" w:rsidDel="00000000" w:rsidP="00000000" w:rsidRDefault="00000000" w:rsidRPr="00000000" w14:paraId="0000013B">
      <w:pPr>
        <w:pStyle w:val="Heading3"/>
        <w:jc w:val="center"/>
        <w:rPr/>
      </w:pPr>
      <w:bookmarkStart w:colFirst="0" w:colLast="0" w:name="_2dj8isd7ends" w:id="47"/>
      <w:bookmarkEnd w:id="47"/>
      <w:r w:rsidDel="00000000" w:rsidR="00000000" w:rsidRPr="00000000">
        <w:rPr>
          <w:rtl w:val="0"/>
        </w:rPr>
      </w:r>
    </w:p>
    <w:p w:rsidR="00000000" w:rsidDel="00000000" w:rsidP="00000000" w:rsidRDefault="00000000" w:rsidRPr="00000000" w14:paraId="0000013C">
      <w:pPr>
        <w:pStyle w:val="Heading3"/>
        <w:rPr/>
      </w:pPr>
      <w:bookmarkStart w:colFirst="0" w:colLast="0" w:name="_efsgo5lespq1" w:id="48"/>
      <w:bookmarkEnd w:id="48"/>
      <w:r w:rsidDel="00000000" w:rsidR="00000000" w:rsidRPr="00000000">
        <w:rPr>
          <w:rtl w:val="0"/>
        </w:rPr>
        <w:t xml:space="preserve">Orange Walk</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drawing>
          <wp:inline distB="114300" distT="114300" distL="114300" distR="114300">
            <wp:extent cx="4286250" cy="2105025"/>
            <wp:effectExtent b="0" l="0" r="0" t="0"/>
            <wp:docPr id="21"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428625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left"/>
        <w:rPr/>
      </w:pPr>
      <w:r w:rsidDel="00000000" w:rsidR="00000000" w:rsidRPr="00000000">
        <w:rPr>
          <w:rtl w:val="0"/>
        </w:rPr>
        <w:t xml:space="preserve">Years in which storms made landfall in Orange Walk district include the above. </w:t>
      </w:r>
    </w:p>
    <w:p w:rsidR="00000000" w:rsidDel="00000000" w:rsidP="00000000" w:rsidRDefault="00000000" w:rsidRPr="00000000" w14:paraId="00000140">
      <w:pPr>
        <w:pStyle w:val="Heading3"/>
        <w:rPr/>
      </w:pPr>
      <w:bookmarkStart w:colFirst="0" w:colLast="0" w:name="_ocshzowbsy15" w:id="49"/>
      <w:bookmarkEnd w:id="49"/>
      <w:r w:rsidDel="00000000" w:rsidR="00000000" w:rsidRPr="00000000">
        <w:rPr>
          <w:rtl w:val="0"/>
        </w:rPr>
        <w:t xml:space="preserve">Toledo</w:t>
      </w:r>
    </w:p>
    <w:p w:rsidR="00000000" w:rsidDel="00000000" w:rsidP="00000000" w:rsidRDefault="00000000" w:rsidRPr="00000000" w14:paraId="00000141">
      <w:pPr>
        <w:jc w:val="center"/>
        <w:rPr/>
      </w:pPr>
      <w:r w:rsidDel="00000000" w:rsidR="00000000" w:rsidRPr="00000000">
        <w:rPr/>
        <w:drawing>
          <wp:inline distB="114300" distT="114300" distL="114300" distR="114300">
            <wp:extent cx="4324350" cy="2105025"/>
            <wp:effectExtent b="0" l="0" r="0" t="0"/>
            <wp:docPr id="29"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432435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Years in which storms made landfall in Toledo district include the above. </w:t>
      </w:r>
    </w:p>
    <w:p w:rsidR="00000000" w:rsidDel="00000000" w:rsidP="00000000" w:rsidRDefault="00000000" w:rsidRPr="00000000" w14:paraId="00000143">
      <w:pPr>
        <w:pStyle w:val="Heading2"/>
        <w:rPr/>
      </w:pPr>
      <w:bookmarkStart w:colFirst="0" w:colLast="0" w:name="_c0bqq8a2e4fe" w:id="50"/>
      <w:bookmarkEnd w:id="50"/>
      <w:r w:rsidDel="00000000" w:rsidR="00000000" w:rsidRPr="00000000">
        <w:rPr>
          <w:rtl w:val="0"/>
        </w:rPr>
        <w:t xml:space="preserve">Wildfires</w:t>
      </w:r>
    </w:p>
    <w:p w:rsidR="00000000" w:rsidDel="00000000" w:rsidP="00000000" w:rsidRDefault="00000000" w:rsidRPr="00000000" w14:paraId="00000144">
      <w:pPr>
        <w:rPr/>
      </w:pPr>
      <w:hyperlink r:id="rId52">
        <w:r w:rsidDel="00000000" w:rsidR="00000000" w:rsidRPr="00000000">
          <w:rPr>
            <w:color w:val="1155cc"/>
            <w:u w:val="single"/>
            <w:rtl w:val="0"/>
          </w:rPr>
          <w:t xml:space="preserve">https://ee-maxmauerman.projects.earthengine.app/view/belizewildfires</w:t>
        </w:r>
      </w:hyperlink>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Based on feedback from NMS and stakeholders, we use two datasets to measure wildfires - one, the CEMS wildfire hazard index, combines moisture, heat and wind factors into a single index of wildfire propensity. The second, the Global Fire Atlas, records the extent and duration of historically observed wildfires.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jc w:val="center"/>
        <w:rPr/>
      </w:pPr>
      <w:r w:rsidDel="00000000" w:rsidR="00000000" w:rsidRPr="00000000">
        <w:rPr>
          <w:rtl w:val="0"/>
        </w:rPr>
      </w:r>
    </w:p>
    <w:p w:rsidR="00000000" w:rsidDel="00000000" w:rsidP="00000000" w:rsidRDefault="00000000" w:rsidRPr="00000000" w14:paraId="00000149">
      <w:pPr>
        <w:jc w:val="center"/>
        <w:rPr/>
      </w:pPr>
      <w:r w:rsidDel="00000000" w:rsidR="00000000" w:rsidRPr="00000000">
        <w:rPr>
          <w:rtl w:val="0"/>
        </w:rPr>
      </w:r>
    </w:p>
    <w:p w:rsidR="00000000" w:rsidDel="00000000" w:rsidP="00000000" w:rsidRDefault="00000000" w:rsidRPr="00000000" w14:paraId="0000014A">
      <w:pPr>
        <w:jc w:val="center"/>
        <w:rPr/>
      </w:pPr>
      <w:r w:rsidDel="00000000" w:rsidR="00000000" w:rsidRPr="00000000">
        <w:rPr>
          <w:rtl w:val="0"/>
        </w:rPr>
      </w:r>
    </w:p>
    <w:p w:rsidR="00000000" w:rsidDel="00000000" w:rsidP="00000000" w:rsidRDefault="00000000" w:rsidRPr="00000000" w14:paraId="0000014B">
      <w:pPr>
        <w:jc w:val="center"/>
        <w:rPr/>
      </w:pPr>
      <w:r w:rsidDel="00000000" w:rsidR="00000000" w:rsidRPr="00000000">
        <w:rPr/>
        <w:drawing>
          <wp:inline distB="114300" distT="114300" distL="114300" distR="114300">
            <wp:extent cx="1531630" cy="913087"/>
            <wp:effectExtent b="0" l="0" r="0" t="0"/>
            <wp:docPr id="50" name="image49.png"/>
            <a:graphic>
              <a:graphicData uri="http://schemas.openxmlformats.org/drawingml/2006/picture">
                <pic:pic>
                  <pic:nvPicPr>
                    <pic:cNvPr id="0" name="image49.png"/>
                    <pic:cNvPicPr preferRelativeResize="0"/>
                  </pic:nvPicPr>
                  <pic:blipFill>
                    <a:blip r:embed="rId53"/>
                    <a:srcRect b="61915" l="71795" r="19872" t="29163"/>
                    <a:stretch>
                      <a:fillRect/>
                    </a:stretch>
                  </pic:blipFill>
                  <pic:spPr>
                    <a:xfrm>
                      <a:off x="0" y="0"/>
                      <a:ext cx="1531630" cy="913087"/>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pPr>
      <w:r w:rsidDel="00000000" w:rsidR="00000000" w:rsidRPr="00000000">
        <w:rPr/>
        <w:drawing>
          <wp:inline distB="114300" distT="114300" distL="114300" distR="114300">
            <wp:extent cx="1612344" cy="2411961"/>
            <wp:effectExtent b="0" l="0" r="0" t="0"/>
            <wp:docPr id="47" name="image49.png"/>
            <a:graphic>
              <a:graphicData uri="http://schemas.openxmlformats.org/drawingml/2006/picture">
                <pic:pic>
                  <pic:nvPicPr>
                    <pic:cNvPr id="0" name="image49.png"/>
                    <pic:cNvPicPr preferRelativeResize="0"/>
                  </pic:nvPicPr>
                  <pic:blipFill>
                    <a:blip r:embed="rId53"/>
                    <a:srcRect b="11396" l="42628" r="37660" t="36182"/>
                    <a:stretch>
                      <a:fillRect/>
                    </a:stretch>
                  </pic:blipFill>
                  <pic:spPr>
                    <a:xfrm>
                      <a:off x="0" y="0"/>
                      <a:ext cx="1612344" cy="2411961"/>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jc w:val="center"/>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This map shows the average footprint of wildfires in the Global Fire Atlas, 2003-2016, colored by the average day of fire ignition.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jc w:val="center"/>
        <w:rPr/>
      </w:pPr>
      <w:r w:rsidDel="00000000" w:rsidR="00000000" w:rsidRPr="00000000">
        <w:rPr/>
        <w:drawing>
          <wp:inline distB="114300" distT="114300" distL="114300" distR="114300">
            <wp:extent cx="5229225" cy="2438400"/>
            <wp:effectExtent b="0" l="0" r="0" t="0"/>
            <wp:docPr id="32" name="image23.png"/>
            <a:graphic>
              <a:graphicData uri="http://schemas.openxmlformats.org/drawingml/2006/picture">
                <pic:pic>
                  <pic:nvPicPr>
                    <pic:cNvPr id="0" name="image23.png"/>
                    <pic:cNvPicPr preferRelativeResize="0"/>
                  </pic:nvPicPr>
                  <pic:blipFill>
                    <a:blip r:embed="rId54"/>
                    <a:srcRect b="0" l="5128" r="6891" t="11111"/>
                    <a:stretch>
                      <a:fillRect/>
                    </a:stretch>
                  </pic:blipFill>
                  <pic:spPr>
                    <a:xfrm>
                      <a:off x="0" y="0"/>
                      <a:ext cx="522922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jc w:val="left"/>
        <w:rPr/>
      </w:pPr>
      <w:r w:rsidDel="00000000" w:rsidR="00000000" w:rsidRPr="00000000">
        <w:rPr>
          <w:rtl w:val="0"/>
        </w:rPr>
        <w:t xml:space="preserve">This plot shows the reported worst years for wildfire impact in Belize, based on stakeholder feedback. </w:t>
      </w:r>
    </w:p>
    <w:p w:rsidR="00000000" w:rsidDel="00000000" w:rsidP="00000000" w:rsidRDefault="00000000" w:rsidRPr="00000000" w14:paraId="00000153">
      <w:pPr>
        <w:pStyle w:val="Heading3"/>
        <w:rPr/>
      </w:pPr>
      <w:bookmarkStart w:colFirst="0" w:colLast="0" w:name="_9pbiear6wrbc" w:id="51"/>
      <w:bookmarkEnd w:id="51"/>
      <w:r w:rsidDel="00000000" w:rsidR="00000000" w:rsidRPr="00000000">
        <w:rPr>
          <w:rtl w:val="0"/>
        </w:rPr>
        <w:t xml:space="preserve">Orange Walk</w:t>
      </w:r>
    </w:p>
    <w:p w:rsidR="00000000" w:rsidDel="00000000" w:rsidP="00000000" w:rsidRDefault="00000000" w:rsidRPr="00000000" w14:paraId="00000154">
      <w:pPr>
        <w:rPr/>
      </w:pPr>
      <w:r w:rsidDel="00000000" w:rsidR="00000000" w:rsidRPr="00000000">
        <w:rPr/>
        <w:drawing>
          <wp:inline distB="114300" distT="114300" distL="114300" distR="114300">
            <wp:extent cx="5943600" cy="2743200"/>
            <wp:effectExtent b="0" l="0" r="0" t="0"/>
            <wp:docPr id="38"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5943600" cy="2743200"/>
                    </a:xfrm>
                    <a:prstGeom prst="rect"/>
                    <a:ln/>
                  </pic:spPr>
                </pic:pic>
              </a:graphicData>
            </a:graphic>
          </wp:inline>
        </w:drawing>
      </w:r>
      <w:r w:rsidDel="00000000" w:rsidR="00000000" w:rsidRPr="00000000">
        <w:rPr/>
        <w:drawing>
          <wp:inline distB="114300" distT="114300" distL="114300" distR="114300">
            <wp:extent cx="5943600" cy="2743200"/>
            <wp:effectExtent b="0" l="0" r="0" t="0"/>
            <wp:docPr id="11"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These plots show the wildfire hazard index and estimated extent of burned area for each constituency in Orange Walk District. Some of the worst years in terms of fire hazard include 2003, 2005, 2008, 2009, 2010, and 2011. Most of those years were associated with a large observed burned area. Most were also associated with reported stakeholder impacts, except for 2015, which did not score high on the fire hazard index despite large observed impacts. </w:t>
      </w:r>
    </w:p>
    <w:p w:rsidR="00000000" w:rsidDel="00000000" w:rsidP="00000000" w:rsidRDefault="00000000" w:rsidRPr="00000000" w14:paraId="00000156">
      <w:pPr>
        <w:pStyle w:val="Heading3"/>
        <w:rPr/>
      </w:pPr>
      <w:bookmarkStart w:colFirst="0" w:colLast="0" w:name="_77zbccjsnpph" w:id="52"/>
      <w:bookmarkEnd w:id="52"/>
      <w:r w:rsidDel="00000000" w:rsidR="00000000" w:rsidRPr="00000000">
        <w:rPr>
          <w:rtl w:val="0"/>
        </w:rPr>
        <w:t xml:space="preserve">Toledo</w:t>
      </w:r>
    </w:p>
    <w:p w:rsidR="00000000" w:rsidDel="00000000" w:rsidP="00000000" w:rsidRDefault="00000000" w:rsidRPr="00000000" w14:paraId="00000157">
      <w:pPr>
        <w:rPr/>
      </w:pPr>
      <w:r w:rsidDel="00000000" w:rsidR="00000000" w:rsidRPr="00000000">
        <w:rPr/>
        <w:drawing>
          <wp:inline distB="114300" distT="114300" distL="114300" distR="114300">
            <wp:extent cx="5943600" cy="2743200"/>
            <wp:effectExtent b="0" l="0" r="0" t="0"/>
            <wp:docPr id="36" name="image25.png"/>
            <a:graphic>
              <a:graphicData uri="http://schemas.openxmlformats.org/drawingml/2006/picture">
                <pic:pic>
                  <pic:nvPicPr>
                    <pic:cNvPr id="0" name="image25.png"/>
                    <pic:cNvPicPr preferRelativeResize="0"/>
                  </pic:nvPicPr>
                  <pic:blipFill>
                    <a:blip r:embed="rId57"/>
                    <a:srcRect b="0" l="0" r="0" t="0"/>
                    <a:stretch>
                      <a:fillRect/>
                    </a:stretch>
                  </pic:blipFill>
                  <pic:spPr>
                    <a:xfrm>
                      <a:off x="0" y="0"/>
                      <a:ext cx="5943600" cy="2743200"/>
                    </a:xfrm>
                    <a:prstGeom prst="rect"/>
                    <a:ln/>
                  </pic:spPr>
                </pic:pic>
              </a:graphicData>
            </a:graphic>
          </wp:inline>
        </w:drawing>
      </w:r>
      <w:r w:rsidDel="00000000" w:rsidR="00000000" w:rsidRPr="00000000">
        <w:rPr/>
        <w:drawing>
          <wp:inline distB="114300" distT="114300" distL="114300" distR="114300">
            <wp:extent cx="5943600" cy="2743200"/>
            <wp:effectExtent b="0" l="0" r="0" t="0"/>
            <wp:docPr id="13"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These plots show the wildfire hazard index and estimated extent of burned area for each constituency in Toledo District. Some of the worst years in terms of fire hazard include 2003, 2005, 2007, 2008, 2009, 2011 and 2013. Most of those years were associated with a large observed burned area. Most were also associated with reported stakeholder impacts, except for 2015, which did not score high on the fire hazard index despite large observed impacts. </w:t>
      </w:r>
    </w:p>
    <w:p w:rsidR="00000000" w:rsidDel="00000000" w:rsidP="00000000" w:rsidRDefault="00000000" w:rsidRPr="00000000" w14:paraId="00000159">
      <w:pPr>
        <w:pStyle w:val="Heading1"/>
        <w:rPr/>
      </w:pPr>
      <w:bookmarkStart w:colFirst="0" w:colLast="0" w:name="_mai1pyjtsw0l" w:id="53"/>
      <w:bookmarkEnd w:id="53"/>
      <w:r w:rsidDel="00000000" w:rsidR="00000000" w:rsidRPr="00000000">
        <w:rPr>
          <w:rtl w:val="0"/>
        </w:rPr>
        <w:t xml:space="preserve">Best Practices for Measurement and Forecasting</w:t>
      </w:r>
    </w:p>
    <w:p w:rsidR="00000000" w:rsidDel="00000000" w:rsidP="00000000" w:rsidRDefault="00000000" w:rsidRPr="00000000" w14:paraId="0000015A">
      <w:pPr>
        <w:pStyle w:val="Heading2"/>
        <w:rPr/>
      </w:pPr>
      <w:bookmarkStart w:colFirst="0" w:colLast="0" w:name="_qe3adkcz9eco" w:id="54"/>
      <w:bookmarkEnd w:id="54"/>
      <w:r w:rsidDel="00000000" w:rsidR="00000000" w:rsidRPr="00000000">
        <w:rPr>
          <w:rtl w:val="0"/>
        </w:rPr>
        <w:t xml:space="preserve">Early Warning System Design</w:t>
      </w:r>
    </w:p>
    <w:p w:rsidR="00000000" w:rsidDel="00000000" w:rsidP="00000000" w:rsidRDefault="00000000" w:rsidRPr="00000000" w14:paraId="0000015B">
      <w:pPr>
        <w:pStyle w:val="Heading3"/>
        <w:rPr/>
      </w:pPr>
      <w:bookmarkStart w:colFirst="0" w:colLast="0" w:name="_gn39tgv52lpk" w:id="55"/>
      <w:bookmarkEnd w:id="55"/>
      <w:r w:rsidDel="00000000" w:rsidR="00000000" w:rsidRPr="00000000">
        <w:rPr>
          <w:rtl w:val="0"/>
        </w:rPr>
        <w:t xml:space="preserve">Drought (Agricultural)</w:t>
      </w:r>
    </w:p>
    <w:p w:rsidR="00000000" w:rsidDel="00000000" w:rsidP="00000000" w:rsidRDefault="00000000" w:rsidRPr="00000000" w14:paraId="0000015C">
      <w:pPr>
        <w:rPr/>
      </w:pPr>
      <w:hyperlink r:id="rId59">
        <w:r w:rsidDel="00000000" w:rsidR="00000000" w:rsidRPr="00000000">
          <w:rPr>
            <w:color w:val="1155cc"/>
            <w:u w:val="single"/>
            <w:rtl w:val="0"/>
          </w:rPr>
          <w:t xml:space="preserve">https://ee-maxmauerman.projects.earthengine.app/view/belizeonsetmonitor</w:t>
        </w:r>
      </w:hyperlink>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jc w:val="center"/>
        <w:rPr/>
      </w:pPr>
      <w:r w:rsidDel="00000000" w:rsidR="00000000" w:rsidRPr="00000000">
        <w:rPr/>
        <w:drawing>
          <wp:inline distB="114300" distT="114300" distL="114300" distR="114300">
            <wp:extent cx="4838700" cy="2495550"/>
            <wp:effectExtent b="0" l="0" r="0" t="0"/>
            <wp:docPr id="30" name="image44.png"/>
            <a:graphic>
              <a:graphicData uri="http://schemas.openxmlformats.org/drawingml/2006/picture">
                <pic:pic>
                  <pic:nvPicPr>
                    <pic:cNvPr id="0" name="image44.png"/>
                    <pic:cNvPicPr preferRelativeResize="0"/>
                  </pic:nvPicPr>
                  <pic:blipFill>
                    <a:blip r:embed="rId60"/>
                    <a:srcRect b="0" l="18590" r="0" t="25356"/>
                    <a:stretch>
                      <a:fillRect/>
                    </a:stretch>
                  </pic:blipFill>
                  <pic:spPr>
                    <a:xfrm>
                      <a:off x="0" y="0"/>
                      <a:ext cx="48387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Incorporating metrics and danger thresholds from the stakeholder-driven hazard analysis, this maptool presents real-time impact-based forecast monitoring for rainfall onset in Belize. It can use either the GFS or ECMWF 15-day forecast products, aligning with what NMS uses. Areas are colored by whether they exceed a user-selected danger threshold - blue means it does not exceed the threshold, red means the season started late, and yellow means the season has not started yet. </w:t>
      </w:r>
    </w:p>
    <w:p w:rsidR="00000000" w:rsidDel="00000000" w:rsidP="00000000" w:rsidRDefault="00000000" w:rsidRPr="00000000" w14:paraId="00000161">
      <w:pPr>
        <w:pStyle w:val="Heading3"/>
        <w:rPr/>
      </w:pPr>
      <w:bookmarkStart w:colFirst="0" w:colLast="0" w:name="_rb2gxd3ag092" w:id="56"/>
      <w:bookmarkEnd w:id="56"/>
      <w:r w:rsidDel="00000000" w:rsidR="00000000" w:rsidRPr="00000000">
        <w:rPr>
          <w:rtl w:val="0"/>
        </w:rPr>
        <w:t xml:space="preserve">Drought (Hydrological)</w:t>
      </w:r>
    </w:p>
    <w:p w:rsidR="00000000" w:rsidDel="00000000" w:rsidP="00000000" w:rsidRDefault="00000000" w:rsidRPr="00000000" w14:paraId="00000162">
      <w:pPr>
        <w:rPr/>
      </w:pPr>
      <w:hyperlink r:id="rId61">
        <w:r w:rsidDel="00000000" w:rsidR="00000000" w:rsidRPr="00000000">
          <w:rPr>
            <w:color w:val="1155cc"/>
            <w:u w:val="single"/>
            <w:rtl w:val="0"/>
          </w:rPr>
          <w:t xml:space="preserve">https://ee-maxmauerman.projects.earthengine.app/view/belizemonitor</w:t>
        </w:r>
      </w:hyperlink>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jc w:val="center"/>
        <w:rPr/>
      </w:pPr>
      <w:r w:rsidDel="00000000" w:rsidR="00000000" w:rsidRPr="00000000">
        <w:rPr/>
        <w:drawing>
          <wp:inline distB="114300" distT="114300" distL="114300" distR="114300">
            <wp:extent cx="5943600" cy="2160071"/>
            <wp:effectExtent b="0" l="0" r="0" t="0"/>
            <wp:docPr id="3" name="image42.png"/>
            <a:graphic>
              <a:graphicData uri="http://schemas.openxmlformats.org/drawingml/2006/picture">
                <pic:pic>
                  <pic:nvPicPr>
                    <pic:cNvPr id="0" name="image42.png"/>
                    <pic:cNvPicPr preferRelativeResize="0"/>
                  </pic:nvPicPr>
                  <pic:blipFill>
                    <a:blip r:embed="rId62"/>
                    <a:srcRect b="0" l="0" r="0" t="35391"/>
                    <a:stretch>
                      <a:fillRect/>
                    </a:stretch>
                  </pic:blipFill>
                  <pic:spPr>
                    <a:xfrm>
                      <a:off x="0" y="0"/>
                      <a:ext cx="5943600" cy="2160071"/>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Incorporating metrics and danger thresholds from the stakeholder-driven analysis, this maptools presents monitoring of probabilistic seasonal forecasts against observed rainfall in Belize. It uses a tailored, downscaled regional forecast developed by WFP consultant Diego Pons (see “Supporting Literature” for details). In addition to incorporating forecast uncertainty, this maptool can show how the forecast in a season compares against observed rainfall thus far, and how similar historical seasons have ended. </w:t>
      </w:r>
    </w:p>
    <w:p w:rsidR="00000000" w:rsidDel="00000000" w:rsidP="00000000" w:rsidRDefault="00000000" w:rsidRPr="00000000" w14:paraId="00000167">
      <w:pPr>
        <w:pStyle w:val="Heading3"/>
        <w:rPr/>
      </w:pPr>
      <w:bookmarkStart w:colFirst="0" w:colLast="0" w:name="_721gxhnf292h" w:id="57"/>
      <w:bookmarkEnd w:id="57"/>
      <w:r w:rsidDel="00000000" w:rsidR="00000000" w:rsidRPr="00000000">
        <w:rPr>
          <w:rtl w:val="0"/>
        </w:rPr>
        <w:t xml:space="preserve">Excess Rain</w:t>
      </w:r>
    </w:p>
    <w:p w:rsidR="00000000" w:rsidDel="00000000" w:rsidP="00000000" w:rsidRDefault="00000000" w:rsidRPr="00000000" w14:paraId="00000168">
      <w:pPr>
        <w:rPr/>
      </w:pPr>
      <w:hyperlink r:id="rId63">
        <w:r w:rsidDel="00000000" w:rsidR="00000000" w:rsidRPr="00000000">
          <w:rPr>
            <w:color w:val="1155cc"/>
            <w:u w:val="single"/>
            <w:rtl w:val="0"/>
          </w:rPr>
          <w:t xml:space="preserve">https://ee-maxmauerman.projects.earthengine.app/view/belizeexcessmonitor</w:t>
        </w:r>
      </w:hyperlink>
      <w:r w:rsidDel="00000000" w:rsidR="00000000" w:rsidRPr="00000000">
        <w:rPr>
          <w:rtl w:val="0"/>
        </w:rPr>
        <w:t xml:space="preserve"> </w:t>
      </w:r>
    </w:p>
    <w:p w:rsidR="00000000" w:rsidDel="00000000" w:rsidP="00000000" w:rsidRDefault="00000000" w:rsidRPr="00000000" w14:paraId="00000169">
      <w:pPr>
        <w:pStyle w:val="Heading3"/>
        <w:jc w:val="center"/>
        <w:rPr/>
      </w:pPr>
      <w:bookmarkStart w:colFirst="0" w:colLast="0" w:name="_p0r1u5dbeklp" w:id="58"/>
      <w:bookmarkEnd w:id="58"/>
      <w:r w:rsidDel="00000000" w:rsidR="00000000" w:rsidRPr="00000000">
        <w:rPr/>
        <w:drawing>
          <wp:inline distB="114300" distT="114300" distL="114300" distR="114300">
            <wp:extent cx="4705350" cy="2047875"/>
            <wp:effectExtent b="0" l="0" r="0" t="0"/>
            <wp:docPr id="18" name="image41.png"/>
            <a:graphic>
              <a:graphicData uri="http://schemas.openxmlformats.org/drawingml/2006/picture">
                <pic:pic>
                  <pic:nvPicPr>
                    <pic:cNvPr id="0" name="image41.png"/>
                    <pic:cNvPicPr preferRelativeResize="0"/>
                  </pic:nvPicPr>
                  <pic:blipFill>
                    <a:blip r:embed="rId64"/>
                    <a:srcRect b="0" l="20833" r="0" t="38651"/>
                    <a:stretch>
                      <a:fillRect/>
                    </a:stretch>
                  </pic:blipFill>
                  <pic:spPr>
                    <a:xfrm>
                      <a:off x="0" y="0"/>
                      <a:ext cx="47053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Incorporating metrics and danger thresholds from the stakeholder-driven hazard analysis, this maptool presents real-time impact-based forecast monitoring for excess rain spells in Belize. It can use either the GFS or ECMWF 15-day forecast products, aligning with what NMS uses. Areas are colored by whether they exceed a user-selected danger threshold. </w:t>
      </w:r>
    </w:p>
    <w:p w:rsidR="00000000" w:rsidDel="00000000" w:rsidP="00000000" w:rsidRDefault="00000000" w:rsidRPr="00000000" w14:paraId="0000016C">
      <w:pPr>
        <w:pStyle w:val="Heading3"/>
        <w:rPr/>
      </w:pPr>
      <w:bookmarkStart w:colFirst="0" w:colLast="0" w:name="_gfclouh8nqbl" w:id="59"/>
      <w:bookmarkEnd w:id="59"/>
      <w:r w:rsidDel="00000000" w:rsidR="00000000" w:rsidRPr="00000000">
        <w:rPr>
          <w:rtl w:val="0"/>
        </w:rPr>
        <w:t xml:space="preserve">Heat</w:t>
      </w:r>
    </w:p>
    <w:p w:rsidR="00000000" w:rsidDel="00000000" w:rsidP="00000000" w:rsidRDefault="00000000" w:rsidRPr="00000000" w14:paraId="0000016D">
      <w:pPr>
        <w:rPr/>
      </w:pPr>
      <w:hyperlink r:id="rId65">
        <w:r w:rsidDel="00000000" w:rsidR="00000000" w:rsidRPr="00000000">
          <w:rPr>
            <w:color w:val="1155cc"/>
            <w:u w:val="single"/>
            <w:rtl w:val="0"/>
          </w:rPr>
          <w:t xml:space="preserve">https://ee-maxmauerman.projects.earthengine.app/view/belizeheatmonitor</w:t>
        </w:r>
      </w:hyperlink>
      <w:r w:rsidDel="00000000" w:rsidR="00000000" w:rsidRPr="00000000">
        <w:rPr>
          <w:rtl w:val="0"/>
        </w:rPr>
        <w:t xml:space="preserve"> </w:t>
      </w:r>
    </w:p>
    <w:p w:rsidR="00000000" w:rsidDel="00000000" w:rsidP="00000000" w:rsidRDefault="00000000" w:rsidRPr="00000000" w14:paraId="0000016E">
      <w:pPr>
        <w:pStyle w:val="Heading3"/>
        <w:jc w:val="center"/>
        <w:rPr/>
      </w:pPr>
      <w:bookmarkStart w:colFirst="0" w:colLast="0" w:name="_mica688qvkqc" w:id="60"/>
      <w:bookmarkEnd w:id="60"/>
      <w:r w:rsidDel="00000000" w:rsidR="00000000" w:rsidRPr="00000000">
        <w:rPr/>
        <w:drawing>
          <wp:inline distB="114300" distT="114300" distL="114300" distR="114300">
            <wp:extent cx="4695825" cy="2009617"/>
            <wp:effectExtent b="0" l="0" r="0" t="0"/>
            <wp:docPr id="17" name="image43.png"/>
            <a:graphic>
              <a:graphicData uri="http://schemas.openxmlformats.org/drawingml/2006/picture">
                <pic:pic>
                  <pic:nvPicPr>
                    <pic:cNvPr id="0" name="image43.png"/>
                    <pic:cNvPicPr preferRelativeResize="0"/>
                  </pic:nvPicPr>
                  <pic:blipFill>
                    <a:blip r:embed="rId66"/>
                    <a:srcRect b="0" l="20994" r="0" t="39891"/>
                    <a:stretch>
                      <a:fillRect/>
                    </a:stretch>
                  </pic:blipFill>
                  <pic:spPr>
                    <a:xfrm>
                      <a:off x="0" y="0"/>
                      <a:ext cx="4695825" cy="2009617"/>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Incorporating metrics and danger thresholds from the stakeholder-driven hazard analysis, this maptool presents real-time impact-based forecast monitoring for heat waves in Belize. It can use either the GFS or ECMWF 15-day forecast products, aligning with what NMS uses. Areas are colored by whether they exceed a user-selected danger threshold. </w:t>
      </w:r>
    </w:p>
    <w:p w:rsidR="00000000" w:rsidDel="00000000" w:rsidP="00000000" w:rsidRDefault="00000000" w:rsidRPr="00000000" w14:paraId="00000171">
      <w:pPr>
        <w:pStyle w:val="Heading3"/>
        <w:rPr/>
      </w:pPr>
      <w:bookmarkStart w:colFirst="0" w:colLast="0" w:name="_35db4ee05mls" w:id="61"/>
      <w:bookmarkEnd w:id="61"/>
      <w:r w:rsidDel="00000000" w:rsidR="00000000" w:rsidRPr="00000000">
        <w:rPr>
          <w:rtl w:val="0"/>
        </w:rPr>
        <w:t xml:space="preserve">Storms</w:t>
      </w:r>
    </w:p>
    <w:p w:rsidR="00000000" w:rsidDel="00000000" w:rsidP="00000000" w:rsidRDefault="00000000" w:rsidRPr="00000000" w14:paraId="00000172">
      <w:pPr>
        <w:rPr/>
      </w:pPr>
      <w:hyperlink r:id="rId67">
        <w:r w:rsidDel="00000000" w:rsidR="00000000" w:rsidRPr="00000000">
          <w:rPr>
            <w:color w:val="1155cc"/>
            <w:u w:val="single"/>
            <w:rtl w:val="0"/>
          </w:rPr>
          <w:t xml:space="preserve">https://www.nhc.noaa.gov/gis/</w:t>
        </w:r>
      </w:hyperlink>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There is not currently a real-time storm track forecast product available via Google Earth Engine. However, the NOAA NHC forecast that NMS currently relies on is available as downloadable shapefiles, and these shapefiles could be overlaid on Google Earth Engine maps if desired. NMS staff have been capacitated on how to do this.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In terms of forecasting best practices, the most impactful storms in Belize appear to have been the ones that deviated from typical storm paths and / or intersected populated areas, so focusing on storm direction in context and not only intensity would be valuable for communicating forecasts in an impact-based way. </w:t>
      </w:r>
    </w:p>
    <w:p w:rsidR="00000000" w:rsidDel="00000000" w:rsidP="00000000" w:rsidRDefault="00000000" w:rsidRPr="00000000" w14:paraId="00000177">
      <w:pPr>
        <w:pStyle w:val="Heading3"/>
        <w:rPr/>
      </w:pPr>
      <w:bookmarkStart w:colFirst="0" w:colLast="0" w:name="_n371q4spyed" w:id="62"/>
      <w:bookmarkEnd w:id="62"/>
      <w:r w:rsidDel="00000000" w:rsidR="00000000" w:rsidRPr="00000000">
        <w:rPr>
          <w:rtl w:val="0"/>
        </w:rPr>
        <w:t xml:space="preserve">Wildfires</w:t>
      </w:r>
    </w:p>
    <w:p w:rsidR="00000000" w:rsidDel="00000000" w:rsidP="00000000" w:rsidRDefault="00000000" w:rsidRPr="00000000" w14:paraId="00000178">
      <w:pPr>
        <w:rPr/>
      </w:pPr>
      <w:hyperlink r:id="rId68">
        <w:r w:rsidDel="00000000" w:rsidR="00000000" w:rsidRPr="00000000">
          <w:rPr>
            <w:color w:val="1155cc"/>
            <w:u w:val="single"/>
            <w:rtl w:val="0"/>
          </w:rPr>
          <w:t xml:space="preserve">https://support.climateengine.org/article/49-cems-fire</w:t>
        </w:r>
      </w:hyperlink>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We use the CEMS fire hazard index product (described above) as our main metric for wildfire hazard in Belize. A forecast version of this product does not exist, but the observational version is available in near-real time (updated monthly) and could be used as a monitoring measure of wildfire propensity. Our analysis found that this index was strongly predictive of stakeholders’ most impactful wildfire events.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rPr/>
      </w:pPr>
      <w:bookmarkStart w:colFirst="0" w:colLast="0" w:name="_swccr6zfqlf" w:id="63"/>
      <w:bookmarkEnd w:id="63"/>
      <w:r w:rsidDel="00000000" w:rsidR="00000000" w:rsidRPr="00000000">
        <w:rPr>
          <w:rtl w:val="0"/>
        </w:rPr>
        <w:t xml:space="preserve">Supporting Literature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Our choices of which climate data and forecast products to use were supported by the following scientific literature:</w:t>
      </w:r>
    </w:p>
    <w:p w:rsidR="00000000" w:rsidDel="00000000" w:rsidP="00000000" w:rsidRDefault="00000000" w:rsidRPr="00000000" w14:paraId="0000017F">
      <w:pPr>
        <w:rPr>
          <w:i w:val="1"/>
          <w:iCs w:val="1"/>
        </w:rPr>
      </w:pPr>
      <w:r w:rsidDel="00000000" w:rsidR="00000000" w:rsidRPr="00000000">
        <w:rPr>
          <w:rtl w:val="0"/>
        </w:rPr>
      </w:r>
    </w:p>
    <w:p w:rsidR="00000000" w:rsidDel="00000000" w:rsidP="00000000" w:rsidRDefault="00000000" w:rsidRPr="00000000" w14:paraId="00000180">
      <w:pPr>
        <w:rPr>
          <w:i w:val="1"/>
          <w:iCs w:val="1"/>
        </w:rPr>
      </w:pPr>
      <w:r w:rsidDel="00000000" w:rsidR="00000000" w:rsidRPr="00000000">
        <w:rPr>
          <w:i w:val="1"/>
          <w:iCs w:val="1"/>
          <w:rtl w:val="0"/>
        </w:rPr>
        <w:t xml:space="preserve">On CHIRPS accuracy in Belize:</w:t>
      </w:r>
    </w:p>
    <w:p w:rsidR="00000000" w:rsidDel="00000000" w:rsidP="00000000" w:rsidRDefault="00000000" w:rsidRPr="00000000" w14:paraId="00000181">
      <w:pPr>
        <w:rPr>
          <w:i w:val="1"/>
          <w:iCs w:val="1"/>
        </w:rPr>
      </w:pPr>
      <w:r w:rsidDel="00000000" w:rsidR="00000000" w:rsidRPr="00000000">
        <w:rPr>
          <w:rtl w:val="0"/>
        </w:rPr>
      </w:r>
    </w:p>
    <w:p w:rsidR="00000000" w:rsidDel="00000000" w:rsidP="00000000" w:rsidRDefault="00000000" w:rsidRPr="00000000" w14:paraId="00000182">
      <w:pPr>
        <w:rPr>
          <w:i w:val="1"/>
          <w:iCs w:val="1"/>
        </w:rPr>
      </w:pPr>
      <w:hyperlink r:id="rId69">
        <w:r w:rsidDel="00000000" w:rsidR="00000000" w:rsidRPr="00000000">
          <w:rPr>
            <w:color w:val="1155cc"/>
            <w:u w:val="single"/>
            <w:rtl w:val="0"/>
          </w:rPr>
          <w:t xml:space="preserve">https://agupubs.onlinelibrary.wiley.com/doi/full/10.1029/2025EA004720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3">
      <w:pPr>
        <w:rPr>
          <w:i w:val="1"/>
          <w:iCs w:val="1"/>
        </w:rPr>
      </w:pPr>
      <w:r w:rsidDel="00000000" w:rsidR="00000000" w:rsidRPr="00000000">
        <w:rPr>
          <w:rtl w:val="0"/>
        </w:rPr>
      </w:r>
    </w:p>
    <w:p w:rsidR="00000000" w:rsidDel="00000000" w:rsidP="00000000" w:rsidRDefault="00000000" w:rsidRPr="00000000" w14:paraId="00000184">
      <w:pPr>
        <w:rPr>
          <w:i w:val="1"/>
          <w:iCs w:val="1"/>
        </w:rPr>
      </w:pPr>
      <w:r w:rsidDel="00000000" w:rsidR="00000000" w:rsidRPr="00000000">
        <w:rPr>
          <w:i w:val="1"/>
          <w:iCs w:val="1"/>
          <w:rtl w:val="0"/>
        </w:rPr>
        <w:t xml:space="preserve">On weather forecast skill in Belize:</w:t>
      </w:r>
    </w:p>
    <w:p w:rsidR="00000000" w:rsidDel="00000000" w:rsidP="00000000" w:rsidRDefault="00000000" w:rsidRPr="00000000" w14:paraId="00000185">
      <w:pPr>
        <w:rPr>
          <w:i w:val="1"/>
          <w:iCs w:val="1"/>
        </w:rPr>
      </w:pPr>
      <w:r w:rsidDel="00000000" w:rsidR="00000000" w:rsidRPr="00000000">
        <w:rPr>
          <w:rtl w:val="0"/>
        </w:rPr>
      </w:r>
    </w:p>
    <w:p w:rsidR="00000000" w:rsidDel="00000000" w:rsidP="00000000" w:rsidRDefault="00000000" w:rsidRPr="00000000" w14:paraId="00000186">
      <w:pPr>
        <w:rPr>
          <w:i w:val="1"/>
          <w:iCs w:val="1"/>
        </w:rPr>
      </w:pPr>
      <w:hyperlink r:id="rId70">
        <w:r w:rsidDel="00000000" w:rsidR="00000000" w:rsidRPr="00000000">
          <w:rPr>
            <w:color w:val="1155cc"/>
            <w:u w:val="single"/>
            <w:rtl w:val="0"/>
          </w:rPr>
          <w:t xml:space="preserve">https://link-springer-com.ezproxy.cul.columbia.edu/article/10.1007/s00382-018-4234-z</w:t>
        </w:r>
      </w:hyperlink>
      <w:r w:rsidDel="00000000" w:rsidR="00000000" w:rsidRPr="00000000">
        <w:rPr>
          <w:rtl w:val="0"/>
        </w:rPr>
      </w:r>
    </w:p>
    <w:p w:rsidR="00000000" w:rsidDel="00000000" w:rsidP="00000000" w:rsidRDefault="00000000" w:rsidRPr="00000000" w14:paraId="00000187">
      <w:pPr>
        <w:rPr>
          <w:i w:val="1"/>
          <w:iCs w:val="1"/>
        </w:rPr>
      </w:pPr>
      <w:r w:rsidDel="00000000" w:rsidR="00000000" w:rsidRPr="00000000">
        <w:rPr>
          <w:rtl w:val="0"/>
        </w:rPr>
      </w:r>
    </w:p>
    <w:p w:rsidR="00000000" w:rsidDel="00000000" w:rsidP="00000000" w:rsidRDefault="00000000" w:rsidRPr="00000000" w14:paraId="00000188">
      <w:pPr>
        <w:rPr>
          <w:i w:val="1"/>
          <w:iCs w:val="1"/>
        </w:rPr>
      </w:pPr>
      <w:r w:rsidDel="00000000" w:rsidR="00000000" w:rsidRPr="00000000">
        <w:rPr>
          <w:i w:val="1"/>
          <w:iCs w:val="1"/>
          <w:rtl w:val="0"/>
        </w:rPr>
        <w:t xml:space="preserve">On seasonal forecast skill in Belize:</w:t>
      </w:r>
    </w:p>
    <w:p w:rsidR="00000000" w:rsidDel="00000000" w:rsidP="00000000" w:rsidRDefault="00000000" w:rsidRPr="00000000" w14:paraId="00000189">
      <w:pPr>
        <w:rPr>
          <w:i w:val="1"/>
          <w:iCs w:val="1"/>
        </w:rPr>
      </w:pPr>
      <w:r w:rsidDel="00000000" w:rsidR="00000000" w:rsidRPr="00000000">
        <w:rPr>
          <w:rtl w:val="0"/>
        </w:rPr>
      </w:r>
    </w:p>
    <w:p w:rsidR="00000000" w:rsidDel="00000000" w:rsidP="00000000" w:rsidRDefault="00000000" w:rsidRPr="00000000" w14:paraId="0000018A">
      <w:pPr>
        <w:rPr>
          <w:i w:val="1"/>
          <w:iCs w:val="1"/>
        </w:rPr>
      </w:pPr>
      <w:hyperlink r:id="rId71">
        <w:r w:rsidDel="00000000" w:rsidR="00000000" w:rsidRPr="00000000">
          <w:rPr>
            <w:color w:val="1155cc"/>
            <w:u w:val="single"/>
            <w:rtl w:val="0"/>
          </w:rPr>
          <w:t xml:space="preserve">https://www-sciencedirect-com.ezproxy.cul.columbia.edu/science/article/pii/S2405880722000279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B">
      <w:pPr>
        <w:rPr>
          <w:i w:val="1"/>
          <w:iCs w:val="1"/>
        </w:rPr>
      </w:pPr>
      <w:r w:rsidDel="00000000" w:rsidR="00000000" w:rsidRPr="00000000">
        <w:rPr>
          <w:rtl w:val="0"/>
        </w:rPr>
      </w:r>
    </w:p>
    <w:p w:rsidR="00000000" w:rsidDel="00000000" w:rsidP="00000000" w:rsidRDefault="00000000" w:rsidRPr="00000000" w14:paraId="0000018C">
      <w:pPr>
        <w:rPr>
          <w:i w:val="1"/>
          <w:iCs w:val="1"/>
        </w:rPr>
      </w:pPr>
      <w:r w:rsidDel="00000000" w:rsidR="00000000" w:rsidRPr="00000000">
        <w:rPr>
          <w:i w:val="1"/>
          <w:iCs w:val="1"/>
          <w:rtl w:val="0"/>
        </w:rPr>
        <w:t xml:space="preserve">Skill map for Diego Pons’ downscaled regional seasonal forecast, covering Belize: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drawing>
          <wp:inline distB="114300" distT="114300" distL="114300" distR="114300">
            <wp:extent cx="5943600" cy="1993900"/>
            <wp:effectExtent b="0" l="0" r="0" t="0"/>
            <wp:docPr id="5" name="image10.png"/>
            <a:graphic>
              <a:graphicData uri="http://schemas.openxmlformats.org/drawingml/2006/picture">
                <pic:pic>
                  <pic:nvPicPr>
                    <pic:cNvPr id="0" name="image10.png"/>
                    <pic:cNvPicPr preferRelativeResize="0"/>
                  </pic:nvPicPr>
                  <pic:blipFill>
                    <a:blip r:embed="rId72"/>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1"/>
        <w:rPr/>
      </w:pPr>
      <w:bookmarkStart w:colFirst="0" w:colLast="0" w:name="_r3os9zgojh66" w:id="64"/>
      <w:bookmarkEnd w:id="64"/>
      <w:r w:rsidDel="00000000" w:rsidR="00000000" w:rsidRPr="00000000">
        <w:rPr>
          <w:rtl w:val="0"/>
        </w:rPr>
        <w:t xml:space="preserve">Key Early Warning Messages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following sections summarize stakeholders’ feedback on how their key forecast-dependent actions, the information they would like to communicate to constituents, and the information they would like to know from community members. </w:t>
      </w:r>
    </w:p>
    <w:p w:rsidR="00000000" w:rsidDel="00000000" w:rsidP="00000000" w:rsidRDefault="00000000" w:rsidRPr="00000000" w14:paraId="00000192">
      <w:pPr>
        <w:pStyle w:val="Heading2"/>
        <w:rPr/>
      </w:pPr>
      <w:bookmarkStart w:colFirst="0" w:colLast="0" w:name="_9zhka970e130" w:id="65"/>
      <w:bookmarkEnd w:id="65"/>
      <w:r w:rsidDel="00000000" w:rsidR="00000000" w:rsidRPr="00000000">
        <w:rPr>
          <w:rtl w:val="0"/>
        </w:rPr>
        <w:t xml:space="preserve">Forecast-based actions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tbl>
      <w:tblPr>
        <w:tblStyle w:val="Table2"/>
        <w:tblW w:w="11115.0" w:type="dxa"/>
        <w:jc w:val="left"/>
        <w:tblInd w:w="-5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3180"/>
        <w:gridCol w:w="1365"/>
        <w:gridCol w:w="4650"/>
        <w:tblGridChange w:id="0">
          <w:tblGrid>
            <w:gridCol w:w="1920"/>
            <w:gridCol w:w="3180"/>
            <w:gridCol w:w="1365"/>
            <w:gridCol w:w="4650"/>
          </w:tblGrid>
        </w:tblGridChange>
      </w:tblGrid>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195">
            <w:pPr>
              <w:jc w:val="center"/>
              <w:rPr>
                <w:b w:val="1"/>
                <w:bCs w:val="1"/>
              </w:rPr>
            </w:pPr>
            <w:r w:rsidDel="00000000" w:rsidR="00000000" w:rsidRPr="00000000">
              <w:rPr>
                <w:rFonts w:ascii="Calibri" w:cs="Calibri" w:eastAsia="Calibri" w:hAnsi="Calibri"/>
                <w:b w:val="1"/>
                <w:bCs w:val="1"/>
                <w:sz w:val="24"/>
                <w:szCs w:val="24"/>
                <w:rtl w:val="0"/>
              </w:rPr>
              <w:t xml:space="preserve">Hazard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196">
            <w:pPr>
              <w:jc w:val="center"/>
              <w:rPr>
                <w:b w:val="1"/>
                <w:bCs w:val="1"/>
              </w:rPr>
            </w:pPr>
            <w:r w:rsidDel="00000000" w:rsidR="00000000" w:rsidRPr="00000000">
              <w:rPr>
                <w:rFonts w:ascii="Calibri" w:cs="Calibri" w:eastAsia="Calibri" w:hAnsi="Calibri"/>
                <w:b w:val="1"/>
                <w:bCs w:val="1"/>
                <w:sz w:val="24"/>
                <w:szCs w:val="24"/>
                <w:rtl w:val="0"/>
              </w:rPr>
              <w:t xml:space="preserve">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197">
            <w:pPr>
              <w:jc w:val="center"/>
              <w:rPr>
                <w:b w:val="1"/>
                <w:bCs w:val="1"/>
              </w:rPr>
            </w:pPr>
            <w:r w:rsidDel="00000000" w:rsidR="00000000" w:rsidRPr="00000000">
              <w:rPr>
                <w:rFonts w:ascii="Calibri" w:cs="Calibri" w:eastAsia="Calibri" w:hAnsi="Calibri"/>
                <w:b w:val="1"/>
                <w:bCs w:val="1"/>
                <w:sz w:val="24"/>
                <w:szCs w:val="24"/>
                <w:rtl w:val="0"/>
              </w:rPr>
              <w:t xml:space="preserve">Action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198">
            <w:pPr>
              <w:jc w:val="center"/>
              <w:rPr>
                <w:b w:val="1"/>
                <w:bCs w:val="1"/>
              </w:rPr>
            </w:pPr>
            <w:r w:rsidDel="00000000" w:rsidR="00000000" w:rsidRPr="00000000">
              <w:rPr>
                <w:rFonts w:ascii="Calibri" w:cs="Calibri" w:eastAsia="Calibri" w:hAnsi="Calibri"/>
                <w:b w:val="1"/>
                <w:bCs w:val="1"/>
                <w:sz w:val="24"/>
                <w:szCs w:val="24"/>
                <w:rtl w:val="0"/>
              </w:rPr>
              <w:t xml:space="preserve">Action description</w:t>
            </w:r>
            <w:r w:rsidDel="00000000" w:rsidR="00000000" w:rsidRPr="00000000">
              <w:rPr>
                <w:rtl w:val="0"/>
              </w:rPr>
            </w:r>
          </w:p>
        </w:tc>
      </w:tr>
      <w:tr>
        <w:trPr>
          <w:cantSplit w:val="0"/>
          <w:trHeight w:val="4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99">
            <w:pPr>
              <w:rPr>
                <w:sz w:val="20"/>
                <w:szCs w:val="20"/>
              </w:rPr>
            </w:pPr>
            <w:r w:rsidDel="00000000" w:rsidR="00000000" w:rsidRPr="00000000">
              <w:rPr>
                <w:rFonts w:ascii="Calibri" w:cs="Calibri" w:eastAsia="Calibri" w:hAnsi="Calibri"/>
                <w:sz w:val="20"/>
                <w:szCs w:val="20"/>
                <w:rtl w:val="0"/>
              </w:rPr>
              <w:t xml:space="preserve">Drought</w:t>
            </w: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9B">
            <w:pPr>
              <w:rPr>
                <w:sz w:val="20"/>
                <w:szCs w:val="20"/>
              </w:rPr>
            </w:pPr>
            <w:r w:rsidDel="00000000" w:rsidR="00000000" w:rsidRPr="00000000">
              <w:rPr>
                <w:rFonts w:ascii="Calibri" w:cs="Calibri" w:eastAsia="Calibri" w:hAnsi="Calibri"/>
                <w:sz w:val="20"/>
                <w:szCs w:val="20"/>
                <w:rtl w:val="0"/>
              </w:rPr>
              <w:t xml:space="preserve">Hydro Belize Limited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9C">
            <w:pPr>
              <w:rPr>
                <w:sz w:val="20"/>
                <w:szCs w:val="20"/>
              </w:rPr>
            </w:pPr>
            <w:r w:rsidDel="00000000" w:rsidR="00000000" w:rsidRPr="00000000">
              <w:rPr>
                <w:rFonts w:ascii="Calibri" w:cs="Calibri" w:eastAsia="Calibri" w:hAnsi="Calibri"/>
                <w:sz w:val="20"/>
                <w:szCs w:val="20"/>
                <w:rtl w:val="0"/>
              </w:rPr>
              <w:t xml:space="preserve">Severe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9D">
            <w:pPr>
              <w:rPr>
                <w:sz w:val="20"/>
                <w:szCs w:val="20"/>
              </w:rPr>
            </w:pPr>
            <w:r w:rsidDel="00000000" w:rsidR="00000000" w:rsidRPr="00000000">
              <w:rPr>
                <w:rFonts w:ascii="Calibri" w:cs="Calibri" w:eastAsia="Calibri" w:hAnsi="Calibri"/>
                <w:sz w:val="20"/>
                <w:szCs w:val="20"/>
                <w:rtl w:val="0"/>
              </w:rPr>
              <w:t xml:space="preserve">Communicated forecast to downstream stakeholders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9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9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1">
            <w:pPr>
              <w:rPr>
                <w:sz w:val="20"/>
                <w:szCs w:val="20"/>
              </w:rPr>
            </w:pPr>
            <w:r w:rsidDel="00000000" w:rsidR="00000000" w:rsidRPr="00000000">
              <w:rPr>
                <w:rFonts w:ascii="Calibri" w:cs="Calibri" w:eastAsia="Calibri" w:hAnsi="Calibri"/>
                <w:sz w:val="20"/>
                <w:szCs w:val="20"/>
                <w:rtl w:val="0"/>
              </w:rPr>
              <w:t xml:space="preserve">Apply more stringent dispatching in power generation</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5">
            <w:pPr>
              <w:rPr>
                <w:sz w:val="20"/>
                <w:szCs w:val="20"/>
              </w:rPr>
            </w:pPr>
            <w:r w:rsidDel="00000000" w:rsidR="00000000" w:rsidRPr="00000000">
              <w:rPr>
                <w:rFonts w:ascii="Calibri" w:cs="Calibri" w:eastAsia="Calibri" w:hAnsi="Calibri"/>
                <w:sz w:val="20"/>
                <w:szCs w:val="20"/>
                <w:rtl w:val="0"/>
              </w:rPr>
              <w:t xml:space="preserve">Plan shift in annual maintenance program to better manage water storage.</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9">
            <w:pPr>
              <w:rPr>
                <w:sz w:val="20"/>
                <w:szCs w:val="20"/>
              </w:rPr>
            </w:pPr>
            <w:r w:rsidDel="00000000" w:rsidR="00000000" w:rsidRPr="00000000">
              <w:rPr>
                <w:rFonts w:ascii="Calibri" w:cs="Calibri" w:eastAsia="Calibri" w:hAnsi="Calibri"/>
                <w:sz w:val="20"/>
                <w:szCs w:val="20"/>
                <w:rtl w:val="0"/>
              </w:rPr>
              <w:t xml:space="preserve">Coordinate with BEL to ensure availability durning peak periods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D">
            <w:pPr>
              <w:rPr>
                <w:sz w:val="20"/>
                <w:szCs w:val="20"/>
              </w:rPr>
            </w:pPr>
            <w:r w:rsidDel="00000000" w:rsidR="00000000" w:rsidRPr="00000000">
              <w:rPr>
                <w:rFonts w:ascii="Calibri" w:cs="Calibri" w:eastAsia="Calibri" w:hAnsi="Calibri"/>
                <w:sz w:val="20"/>
                <w:szCs w:val="20"/>
                <w:rtl w:val="0"/>
              </w:rPr>
              <w:t xml:space="preserve">Ensure at least 1.5 m3 flow downstream from the Vaca plant.</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F">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0">
            <w:pPr>
              <w:rPr>
                <w:sz w:val="20"/>
                <w:szCs w:val="20"/>
              </w:rPr>
            </w:pPr>
            <w:r w:rsidDel="00000000" w:rsidR="00000000" w:rsidRPr="00000000">
              <w:rPr>
                <w:rFonts w:ascii="Calibri" w:cs="Calibri" w:eastAsia="Calibri" w:hAnsi="Calibri"/>
                <w:sz w:val="20"/>
                <w:szCs w:val="20"/>
                <w:rtl w:val="0"/>
              </w:rPr>
              <w:t xml:space="preserve">Moderate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1">
            <w:pPr>
              <w:rPr>
                <w:sz w:val="20"/>
                <w:szCs w:val="20"/>
              </w:rPr>
            </w:pPr>
            <w:r w:rsidDel="00000000" w:rsidR="00000000" w:rsidRPr="00000000">
              <w:rPr>
                <w:rFonts w:ascii="Calibri" w:cs="Calibri" w:eastAsia="Calibri" w:hAnsi="Calibri"/>
                <w:sz w:val="20"/>
                <w:szCs w:val="20"/>
                <w:rtl w:val="0"/>
              </w:rPr>
              <w:t xml:space="preserve">Coordinate with BEL to shift dispatching practices to conserve water for drought period</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5">
            <w:pPr>
              <w:rPr>
                <w:sz w:val="20"/>
                <w:szCs w:val="20"/>
              </w:rPr>
            </w:pPr>
            <w:r w:rsidDel="00000000" w:rsidR="00000000" w:rsidRPr="00000000">
              <w:rPr>
                <w:rFonts w:ascii="Calibri" w:cs="Calibri" w:eastAsia="Calibri" w:hAnsi="Calibri"/>
                <w:sz w:val="20"/>
                <w:szCs w:val="20"/>
                <w:rtl w:val="0"/>
              </w:rPr>
              <w:t xml:space="preserve">Communicate forecast to downstream stakeholders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9">
            <w:pPr>
              <w:rPr>
                <w:sz w:val="20"/>
                <w:szCs w:val="20"/>
              </w:rPr>
            </w:pPr>
            <w:r w:rsidDel="00000000" w:rsidR="00000000" w:rsidRPr="00000000">
              <w:rPr>
                <w:rFonts w:ascii="Calibri" w:cs="Calibri" w:eastAsia="Calibri" w:hAnsi="Calibri"/>
                <w:sz w:val="20"/>
                <w:szCs w:val="20"/>
                <w:rtl w:val="0"/>
              </w:rPr>
              <w:t xml:space="preserve">Ensure environmental flow downstream. 1.5 m3</w:t>
            </w:r>
            <w:r w:rsidDel="00000000" w:rsidR="00000000" w:rsidRPr="00000000">
              <w:rPr>
                <w:rtl w:val="0"/>
              </w:rPr>
            </w:r>
          </w:p>
        </w:tc>
      </w:tr>
      <w:tr>
        <w:trPr>
          <w:cantSplit w:val="0"/>
          <w:trHeight w:val="4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A">
            <w:pPr>
              <w:rPr>
                <w:sz w:val="20"/>
                <w:szCs w:val="20"/>
              </w:rPr>
            </w:pPr>
            <w:r w:rsidDel="00000000" w:rsidR="00000000" w:rsidRPr="00000000">
              <w:rPr>
                <w:rFonts w:ascii="Calibri" w:cs="Calibri" w:eastAsia="Calibri" w:hAnsi="Calibri"/>
                <w:sz w:val="20"/>
                <w:szCs w:val="20"/>
                <w:rtl w:val="0"/>
              </w:rPr>
              <w:t xml:space="preserve">Flood / Excess Rainfall</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B">
            <w:pPr>
              <w:rPr>
                <w:sz w:val="20"/>
                <w:szCs w:val="20"/>
              </w:rPr>
            </w:pPr>
            <w:r w:rsidDel="00000000" w:rsidR="00000000" w:rsidRPr="00000000">
              <w:rPr>
                <w:rFonts w:ascii="Calibri" w:cs="Calibri" w:eastAsia="Calibri" w:hAnsi="Calibri"/>
                <w:sz w:val="20"/>
                <w:szCs w:val="20"/>
                <w:rtl w:val="0"/>
              </w:rPr>
              <w:t xml:space="preserve">Red Cross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C">
            <w:pPr>
              <w:rPr>
                <w:sz w:val="20"/>
                <w:szCs w:val="20"/>
              </w:rPr>
            </w:pPr>
            <w:r w:rsidDel="00000000" w:rsidR="00000000" w:rsidRPr="00000000">
              <w:rPr>
                <w:rFonts w:ascii="Calibri" w:cs="Calibri" w:eastAsia="Calibri" w:hAnsi="Calibri"/>
                <w:sz w:val="20"/>
                <w:szCs w:val="20"/>
                <w:rtl w:val="0"/>
              </w:rPr>
              <w:t xml:space="preserve">Severe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D">
            <w:pPr>
              <w:rPr>
                <w:sz w:val="20"/>
                <w:szCs w:val="20"/>
              </w:rPr>
            </w:pPr>
            <w:r w:rsidDel="00000000" w:rsidR="00000000" w:rsidRPr="00000000">
              <w:rPr>
                <w:rFonts w:ascii="Calibri" w:cs="Calibri" w:eastAsia="Calibri" w:hAnsi="Calibri"/>
                <w:sz w:val="20"/>
                <w:szCs w:val="20"/>
                <w:rtl w:val="0"/>
              </w:rPr>
              <w:t xml:space="preserve">Evacuation of communities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1">
            <w:pPr>
              <w:rPr>
                <w:sz w:val="20"/>
                <w:szCs w:val="20"/>
              </w:rPr>
            </w:pPr>
            <w:r w:rsidDel="00000000" w:rsidR="00000000" w:rsidRPr="00000000">
              <w:rPr>
                <w:rFonts w:ascii="Calibri" w:cs="Calibri" w:eastAsia="Calibri" w:hAnsi="Calibri"/>
                <w:sz w:val="20"/>
                <w:szCs w:val="20"/>
                <w:rtl w:val="0"/>
              </w:rPr>
              <w:t xml:space="preserve">Prepositioning of Livestock and Preharvest and storage</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5">
            <w:pPr>
              <w:rPr>
                <w:sz w:val="20"/>
                <w:szCs w:val="20"/>
              </w:rPr>
            </w:pPr>
            <w:r w:rsidDel="00000000" w:rsidR="00000000" w:rsidRPr="00000000">
              <w:rPr>
                <w:rFonts w:ascii="Calibri" w:cs="Calibri" w:eastAsia="Calibri" w:hAnsi="Calibri"/>
                <w:sz w:val="20"/>
                <w:szCs w:val="20"/>
                <w:rtl w:val="0"/>
              </w:rPr>
              <w:t xml:space="preserve">Preparation of shelters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9">
            <w:pPr>
              <w:rPr>
                <w:sz w:val="20"/>
                <w:szCs w:val="20"/>
              </w:rPr>
            </w:pPr>
            <w:r w:rsidDel="00000000" w:rsidR="00000000" w:rsidRPr="00000000">
              <w:rPr>
                <w:rFonts w:ascii="Calibri" w:cs="Calibri" w:eastAsia="Calibri" w:hAnsi="Calibri"/>
                <w:sz w:val="20"/>
                <w:szCs w:val="20"/>
                <w:rtl w:val="0"/>
              </w:rPr>
              <w:t xml:space="preserve">Resource Mobilization-  release of funds for relief</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D">
            <w:pPr>
              <w:rPr>
                <w:sz w:val="20"/>
                <w:szCs w:val="20"/>
              </w:rPr>
            </w:pPr>
            <w:r w:rsidDel="00000000" w:rsidR="00000000" w:rsidRPr="00000000">
              <w:rPr>
                <w:rFonts w:ascii="Calibri" w:cs="Calibri" w:eastAsia="Calibri" w:hAnsi="Calibri"/>
                <w:sz w:val="20"/>
                <w:szCs w:val="20"/>
                <w:rtl w:val="0"/>
              </w:rPr>
              <w:t xml:space="preserve">Securing Food and relief packages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F">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0">
            <w:pPr>
              <w:rPr>
                <w:sz w:val="20"/>
                <w:szCs w:val="20"/>
              </w:rPr>
            </w:pPr>
            <w:r w:rsidDel="00000000" w:rsidR="00000000" w:rsidRPr="00000000">
              <w:rPr>
                <w:rFonts w:ascii="Calibri" w:cs="Calibri" w:eastAsia="Calibri" w:hAnsi="Calibri"/>
                <w:sz w:val="20"/>
                <w:szCs w:val="20"/>
                <w:rtl w:val="0"/>
              </w:rPr>
              <w:t xml:space="preserve">Moderate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1">
            <w:pPr>
              <w:rPr>
                <w:sz w:val="20"/>
                <w:szCs w:val="20"/>
              </w:rPr>
            </w:pPr>
            <w:r w:rsidDel="00000000" w:rsidR="00000000" w:rsidRPr="00000000">
              <w:rPr>
                <w:rFonts w:ascii="Calibri" w:cs="Calibri" w:eastAsia="Calibri" w:hAnsi="Calibri"/>
                <w:sz w:val="20"/>
                <w:szCs w:val="20"/>
                <w:rtl w:val="0"/>
              </w:rPr>
              <w:t xml:space="preserve">Transportation Plan - alternatives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5">
            <w:pPr>
              <w:rPr>
                <w:sz w:val="20"/>
                <w:szCs w:val="20"/>
              </w:rPr>
            </w:pPr>
            <w:r w:rsidDel="00000000" w:rsidR="00000000" w:rsidRPr="00000000">
              <w:rPr>
                <w:rFonts w:ascii="Calibri" w:cs="Calibri" w:eastAsia="Calibri" w:hAnsi="Calibri"/>
                <w:sz w:val="20"/>
                <w:szCs w:val="20"/>
                <w:rtl w:val="0"/>
              </w:rPr>
              <w:t xml:space="preserve">Preparation of Relief packages</w:t>
            </w:r>
            <w:r w:rsidDel="00000000" w:rsidR="00000000" w:rsidRPr="00000000">
              <w:rPr>
                <w:rtl w:val="0"/>
              </w:rPr>
            </w:r>
          </w:p>
        </w:tc>
      </w:tr>
      <w:tr>
        <w:trPr>
          <w:cantSplit w:val="0"/>
          <w:trHeight w:val="4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6">
            <w:pPr>
              <w:rPr>
                <w:sz w:val="20"/>
                <w:szCs w:val="20"/>
              </w:rPr>
            </w:pPr>
            <w:r w:rsidDel="00000000" w:rsidR="00000000" w:rsidRPr="00000000">
              <w:rPr>
                <w:rFonts w:ascii="Calibri" w:cs="Calibri" w:eastAsia="Calibri" w:hAnsi="Calibri"/>
                <w:sz w:val="20"/>
                <w:szCs w:val="20"/>
                <w:rtl w:val="0"/>
              </w:rPr>
              <w:t xml:space="preserve">Extreme Heat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7">
            <w:pPr>
              <w:rPr>
                <w:sz w:val="20"/>
                <w:szCs w:val="20"/>
              </w:rPr>
            </w:pPr>
            <w:r w:rsidDel="00000000" w:rsidR="00000000" w:rsidRPr="00000000">
              <w:rPr>
                <w:rFonts w:ascii="Calibri" w:cs="Calibri" w:eastAsia="Calibri" w:hAnsi="Calibri"/>
                <w:sz w:val="20"/>
                <w:szCs w:val="20"/>
                <w:rtl w:val="0"/>
              </w:rPr>
              <w:t xml:space="preserve">Ministry of Education Science and Technology</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8">
            <w:pPr>
              <w:rPr>
                <w:sz w:val="20"/>
                <w:szCs w:val="20"/>
              </w:rPr>
            </w:pPr>
            <w:r w:rsidDel="00000000" w:rsidR="00000000" w:rsidRPr="00000000">
              <w:rPr>
                <w:rFonts w:ascii="Calibri" w:cs="Calibri" w:eastAsia="Calibri" w:hAnsi="Calibri"/>
                <w:sz w:val="20"/>
                <w:szCs w:val="20"/>
                <w:rtl w:val="0"/>
              </w:rPr>
              <w:t xml:space="preserve">Severe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9">
            <w:pPr>
              <w:rPr>
                <w:sz w:val="20"/>
                <w:szCs w:val="20"/>
              </w:rPr>
            </w:pPr>
            <w:r w:rsidDel="00000000" w:rsidR="00000000" w:rsidRPr="00000000">
              <w:rPr>
                <w:rFonts w:ascii="Calibri" w:cs="Calibri" w:eastAsia="Calibri" w:hAnsi="Calibri"/>
                <w:sz w:val="20"/>
                <w:szCs w:val="20"/>
                <w:rtl w:val="0"/>
              </w:rPr>
              <w:t xml:space="preserve">Revisit the time schools open and close.</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D">
            <w:pPr>
              <w:rPr>
                <w:sz w:val="20"/>
                <w:szCs w:val="20"/>
              </w:rPr>
            </w:pPr>
            <w:r w:rsidDel="00000000" w:rsidR="00000000" w:rsidRPr="00000000">
              <w:rPr>
                <w:rFonts w:ascii="Calibri" w:cs="Calibri" w:eastAsia="Calibri" w:hAnsi="Calibri"/>
                <w:sz w:val="20"/>
                <w:szCs w:val="20"/>
                <w:rtl w:val="0"/>
              </w:rPr>
              <w:t xml:space="preserve">Infrastructural changes, ventilation, central air</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1">
            <w:pPr>
              <w:rPr>
                <w:sz w:val="20"/>
                <w:szCs w:val="20"/>
              </w:rPr>
            </w:pPr>
            <w:r w:rsidDel="00000000" w:rsidR="00000000" w:rsidRPr="00000000">
              <w:rPr>
                <w:rFonts w:ascii="Calibri" w:cs="Calibri" w:eastAsia="Calibri" w:hAnsi="Calibri"/>
                <w:sz w:val="20"/>
                <w:szCs w:val="20"/>
                <w:rtl w:val="0"/>
              </w:rPr>
              <w:t xml:space="preserve">(close the classroom etc.)</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5">
            <w:pPr>
              <w:rPr>
                <w:sz w:val="20"/>
                <w:szCs w:val="20"/>
              </w:rPr>
            </w:pPr>
            <w:r w:rsidDel="00000000" w:rsidR="00000000" w:rsidRPr="00000000">
              <w:rPr>
                <w:rFonts w:ascii="Calibri" w:cs="Calibri" w:eastAsia="Calibri" w:hAnsi="Calibri"/>
                <w:sz w:val="20"/>
                <w:szCs w:val="20"/>
                <w:rtl w:val="0"/>
              </w:rPr>
              <w:t xml:space="preserve">Students attire on hot days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7">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8">
            <w:pPr>
              <w:rPr>
                <w:sz w:val="20"/>
                <w:szCs w:val="20"/>
              </w:rPr>
            </w:pPr>
            <w:r w:rsidDel="00000000" w:rsidR="00000000" w:rsidRPr="00000000">
              <w:rPr>
                <w:rFonts w:ascii="Calibri" w:cs="Calibri" w:eastAsia="Calibri" w:hAnsi="Calibri"/>
                <w:sz w:val="20"/>
                <w:szCs w:val="20"/>
                <w:rtl w:val="0"/>
              </w:rPr>
              <w:t xml:space="preserve">Moderate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9">
            <w:pPr>
              <w:rPr>
                <w:sz w:val="20"/>
                <w:szCs w:val="20"/>
              </w:rPr>
            </w:pPr>
            <w:r w:rsidDel="00000000" w:rsidR="00000000" w:rsidRPr="00000000">
              <w:rPr>
                <w:rFonts w:ascii="Calibri" w:cs="Calibri" w:eastAsia="Calibri" w:hAnsi="Calibri"/>
                <w:sz w:val="20"/>
                <w:szCs w:val="20"/>
                <w:rtl w:val="0"/>
              </w:rPr>
              <w:t xml:space="preserve">Activate school heat preparedness protocols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D">
            <w:pPr>
              <w:rPr>
                <w:sz w:val="20"/>
                <w:szCs w:val="20"/>
              </w:rPr>
            </w:pPr>
            <w:r w:rsidDel="00000000" w:rsidR="00000000" w:rsidRPr="00000000">
              <w:rPr>
                <w:rFonts w:ascii="Calibri" w:cs="Calibri" w:eastAsia="Calibri" w:hAnsi="Calibri"/>
                <w:sz w:val="20"/>
                <w:szCs w:val="20"/>
                <w:rtl w:val="0"/>
              </w:rPr>
              <w:t xml:space="preserve">Inform principals and teachers through official circulars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1">
            <w:pPr>
              <w:rPr>
                <w:sz w:val="20"/>
                <w:szCs w:val="20"/>
              </w:rPr>
            </w:pPr>
            <w:r w:rsidDel="00000000" w:rsidR="00000000" w:rsidRPr="00000000">
              <w:rPr>
                <w:rFonts w:ascii="Calibri" w:cs="Calibri" w:eastAsia="Calibri" w:hAnsi="Calibri"/>
                <w:sz w:val="20"/>
                <w:szCs w:val="20"/>
                <w:rtl w:val="0"/>
              </w:rPr>
              <w:t xml:space="preserve">Review students schedule</w:t>
            </w:r>
            <w:r w:rsidDel="00000000" w:rsidR="00000000" w:rsidRPr="00000000">
              <w:rPr>
                <w:rtl w:val="0"/>
              </w:rPr>
            </w:r>
          </w:p>
        </w:tc>
      </w:tr>
      <w:tr>
        <w:trPr>
          <w:cantSplit w:val="0"/>
          <w:trHeight w:val="4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2">
            <w:pPr>
              <w:rPr>
                <w:sz w:val="20"/>
                <w:szCs w:val="20"/>
              </w:rPr>
            </w:pPr>
            <w:r w:rsidDel="00000000" w:rsidR="00000000" w:rsidRPr="00000000">
              <w:rPr>
                <w:rFonts w:ascii="Calibri" w:cs="Calibri" w:eastAsia="Calibri" w:hAnsi="Calibri"/>
                <w:sz w:val="20"/>
                <w:szCs w:val="20"/>
                <w:rtl w:val="0"/>
              </w:rPr>
              <w:t xml:space="preserve">Storms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3">
            <w:pPr>
              <w:rPr>
                <w:sz w:val="20"/>
                <w:szCs w:val="20"/>
              </w:rPr>
            </w:pPr>
            <w:r w:rsidDel="00000000" w:rsidR="00000000" w:rsidRPr="00000000">
              <w:rPr>
                <w:rFonts w:ascii="Calibri" w:cs="Calibri" w:eastAsia="Calibri" w:hAnsi="Calibri"/>
                <w:sz w:val="20"/>
                <w:szCs w:val="20"/>
                <w:rtl w:val="0"/>
              </w:rPr>
              <w:t xml:space="preserve">Ministry of Blue Economy and Marine Conservartion, TASA, UNDP, Ministry of Human Development, 5C's, NMS, Digicell</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4">
            <w:pPr>
              <w:rPr>
                <w:sz w:val="20"/>
                <w:szCs w:val="20"/>
              </w:rPr>
            </w:pPr>
            <w:r w:rsidDel="00000000" w:rsidR="00000000" w:rsidRPr="00000000">
              <w:rPr>
                <w:rFonts w:ascii="Calibri" w:cs="Calibri" w:eastAsia="Calibri" w:hAnsi="Calibri"/>
                <w:sz w:val="20"/>
                <w:szCs w:val="20"/>
                <w:rtl w:val="0"/>
              </w:rPr>
              <w:t xml:space="preserve">Severe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5">
            <w:pPr>
              <w:rPr>
                <w:sz w:val="20"/>
                <w:szCs w:val="20"/>
              </w:rPr>
            </w:pPr>
            <w:r w:rsidDel="00000000" w:rsidR="00000000" w:rsidRPr="00000000">
              <w:rPr>
                <w:rFonts w:ascii="Calibri" w:cs="Calibri" w:eastAsia="Calibri" w:hAnsi="Calibri"/>
                <w:sz w:val="20"/>
                <w:szCs w:val="20"/>
                <w:rtl w:val="0"/>
              </w:rPr>
              <w:t xml:space="preserve">Disperse funds to potential risk areas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9">
            <w:pPr>
              <w:rPr>
                <w:sz w:val="20"/>
                <w:szCs w:val="20"/>
              </w:rPr>
            </w:pPr>
            <w:r w:rsidDel="00000000" w:rsidR="00000000" w:rsidRPr="00000000">
              <w:rPr>
                <w:rFonts w:ascii="Calibri" w:cs="Calibri" w:eastAsia="Calibri" w:hAnsi="Calibri"/>
                <w:sz w:val="20"/>
                <w:szCs w:val="20"/>
                <w:rtl w:val="0"/>
              </w:rPr>
              <w:t xml:space="preserve">Secure government assets, and public utilities and energy to maintain resources after the storm. Secure generators and fuel sources.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D">
            <w:pPr>
              <w:rPr>
                <w:sz w:val="20"/>
                <w:szCs w:val="20"/>
              </w:rPr>
            </w:pPr>
            <w:r w:rsidDel="00000000" w:rsidR="00000000" w:rsidRPr="00000000">
              <w:rPr>
                <w:rFonts w:ascii="Calibri" w:cs="Calibri" w:eastAsia="Calibri" w:hAnsi="Calibri"/>
                <w:sz w:val="20"/>
                <w:szCs w:val="20"/>
                <w:rtl w:val="0"/>
              </w:rPr>
              <w:t xml:space="preserve">Mobilize emergency response teams and prepare evacuation routes and designated shelters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1">
            <w:pPr>
              <w:rPr>
                <w:sz w:val="20"/>
                <w:szCs w:val="20"/>
              </w:rPr>
            </w:pPr>
            <w:r w:rsidDel="00000000" w:rsidR="00000000" w:rsidRPr="00000000">
              <w:rPr>
                <w:rFonts w:ascii="Calibri" w:cs="Calibri" w:eastAsia="Calibri" w:hAnsi="Calibri"/>
                <w:sz w:val="20"/>
                <w:szCs w:val="20"/>
                <w:rtl w:val="0"/>
              </w:rPr>
              <w:t xml:space="preserve">Relocation of humans and animals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5">
            <w:pPr>
              <w:rPr>
                <w:sz w:val="20"/>
                <w:szCs w:val="20"/>
              </w:rPr>
            </w:pPr>
            <w:r w:rsidDel="00000000" w:rsidR="00000000" w:rsidRPr="00000000">
              <w:rPr>
                <w:rFonts w:ascii="Calibri" w:cs="Calibri" w:eastAsia="Calibri" w:hAnsi="Calibri"/>
                <w:sz w:val="20"/>
                <w:szCs w:val="20"/>
                <w:rtl w:val="0"/>
              </w:rPr>
              <w:t xml:space="preserve">Suspend high risk field activities including fishing and ecotourism</w:t>
            </w:r>
            <w:r w:rsidDel="00000000" w:rsidR="00000000" w:rsidRPr="00000000">
              <w:rPr>
                <w:rtl w:val="0"/>
              </w:rPr>
            </w:r>
          </w:p>
        </w:tc>
      </w:tr>
      <w:tr>
        <w:trPr>
          <w:cantSplit w:val="0"/>
          <w:trHeight w:val="4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6">
            <w:pPr>
              <w:rPr>
                <w:sz w:val="20"/>
                <w:szCs w:val="20"/>
              </w:rPr>
            </w:pPr>
            <w:r w:rsidDel="00000000" w:rsidR="00000000" w:rsidRPr="00000000">
              <w:rPr>
                <w:rFonts w:ascii="Calibri" w:cs="Calibri" w:eastAsia="Calibri" w:hAnsi="Calibri"/>
                <w:sz w:val="20"/>
                <w:szCs w:val="20"/>
                <w:rtl w:val="0"/>
              </w:rPr>
              <w:t xml:space="preserve">Wildfires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7">
            <w:pPr>
              <w:rPr>
                <w:sz w:val="20"/>
                <w:szCs w:val="20"/>
              </w:rPr>
            </w:pPr>
            <w:r w:rsidDel="00000000" w:rsidR="00000000" w:rsidRPr="00000000">
              <w:rPr>
                <w:rFonts w:ascii="Calibri" w:cs="Calibri" w:eastAsia="Calibri" w:hAnsi="Calibri"/>
                <w:sz w:val="20"/>
                <w:szCs w:val="20"/>
                <w:rtl w:val="0"/>
              </w:rPr>
              <w:t xml:space="preserve">National Biodiversity Office</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8">
            <w:pPr>
              <w:rPr>
                <w:sz w:val="20"/>
                <w:szCs w:val="20"/>
              </w:rPr>
            </w:pPr>
            <w:r w:rsidDel="00000000" w:rsidR="00000000" w:rsidRPr="00000000">
              <w:rPr>
                <w:rFonts w:ascii="Calibri" w:cs="Calibri" w:eastAsia="Calibri" w:hAnsi="Calibri"/>
                <w:sz w:val="20"/>
                <w:szCs w:val="20"/>
                <w:rtl w:val="0"/>
              </w:rPr>
              <w:t xml:space="preserve">Severe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9">
            <w:pPr>
              <w:rPr>
                <w:sz w:val="20"/>
                <w:szCs w:val="20"/>
              </w:rPr>
            </w:pPr>
            <w:r w:rsidDel="00000000" w:rsidR="00000000" w:rsidRPr="00000000">
              <w:rPr>
                <w:rFonts w:ascii="Calibri" w:cs="Calibri" w:eastAsia="Calibri" w:hAnsi="Calibri"/>
                <w:sz w:val="20"/>
                <w:szCs w:val="20"/>
                <w:rtl w:val="0"/>
              </w:rPr>
              <w:t xml:space="preserve">Man Made pond ecosystems (To counter fires)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D">
            <w:pPr>
              <w:rPr>
                <w:sz w:val="20"/>
                <w:szCs w:val="20"/>
              </w:rPr>
            </w:pPr>
            <w:r w:rsidDel="00000000" w:rsidR="00000000" w:rsidRPr="00000000">
              <w:rPr>
                <w:rFonts w:ascii="Calibri" w:cs="Calibri" w:eastAsia="Calibri" w:hAnsi="Calibri"/>
                <w:sz w:val="20"/>
                <w:szCs w:val="20"/>
                <w:rtl w:val="0"/>
              </w:rPr>
              <w:t xml:space="preserve">Manpower (Employment of  environmental Firefighters etc)</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1">
            <w:pPr>
              <w:rPr>
                <w:sz w:val="20"/>
                <w:szCs w:val="20"/>
              </w:rPr>
            </w:pPr>
            <w:r w:rsidDel="00000000" w:rsidR="00000000" w:rsidRPr="00000000">
              <w:rPr>
                <w:rFonts w:ascii="Calibri" w:cs="Calibri" w:eastAsia="Calibri" w:hAnsi="Calibri"/>
                <w:sz w:val="20"/>
                <w:szCs w:val="20"/>
                <w:rtl w:val="0"/>
              </w:rPr>
              <w:t xml:space="preserve">Restoring Wetlands (restoring waterbodies)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5">
            <w:pPr>
              <w:rPr>
                <w:sz w:val="20"/>
                <w:szCs w:val="20"/>
              </w:rPr>
            </w:pPr>
            <w:r w:rsidDel="00000000" w:rsidR="00000000" w:rsidRPr="00000000">
              <w:rPr>
                <w:rFonts w:ascii="Calibri" w:cs="Calibri" w:eastAsia="Calibri" w:hAnsi="Calibri"/>
                <w:sz w:val="20"/>
                <w:szCs w:val="20"/>
                <w:rtl w:val="0"/>
              </w:rPr>
              <w:t xml:space="preserve">Restoring of damaged ecosystems with a new type of vegetation.</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9">
            <w:pPr>
              <w:rPr>
                <w:sz w:val="20"/>
                <w:szCs w:val="20"/>
              </w:rPr>
            </w:pPr>
            <w:r w:rsidDel="00000000" w:rsidR="00000000" w:rsidRPr="00000000">
              <w:rPr>
                <w:rFonts w:ascii="Calibri" w:cs="Calibri" w:eastAsia="Calibri" w:hAnsi="Calibri"/>
                <w:sz w:val="20"/>
                <w:szCs w:val="20"/>
                <w:rtl w:val="0"/>
              </w:rPr>
              <w:t xml:space="preserve">Technology(Moniter fire)</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B">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C">
            <w:pPr>
              <w:rPr>
                <w:sz w:val="20"/>
                <w:szCs w:val="20"/>
              </w:rPr>
            </w:pPr>
            <w:r w:rsidDel="00000000" w:rsidR="00000000" w:rsidRPr="00000000">
              <w:rPr>
                <w:rFonts w:ascii="Calibri" w:cs="Calibri" w:eastAsia="Calibri" w:hAnsi="Calibri"/>
                <w:sz w:val="20"/>
                <w:szCs w:val="20"/>
                <w:rtl w:val="0"/>
              </w:rPr>
              <w:t xml:space="preserve">Moderate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D">
            <w:pPr>
              <w:rPr>
                <w:sz w:val="20"/>
                <w:szCs w:val="20"/>
              </w:rPr>
            </w:pPr>
            <w:r w:rsidDel="00000000" w:rsidR="00000000" w:rsidRPr="00000000">
              <w:rPr>
                <w:rFonts w:ascii="Calibri" w:cs="Calibri" w:eastAsia="Calibri" w:hAnsi="Calibri"/>
                <w:sz w:val="20"/>
                <w:szCs w:val="20"/>
                <w:rtl w:val="0"/>
              </w:rPr>
              <w:t xml:space="preserve">Public education  (Courses for immediate communities, Fire training)</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1">
            <w:pPr>
              <w:rPr>
                <w:sz w:val="20"/>
                <w:szCs w:val="20"/>
              </w:rPr>
            </w:pPr>
            <w:r w:rsidDel="00000000" w:rsidR="00000000" w:rsidRPr="00000000">
              <w:rPr>
                <w:rFonts w:ascii="Calibri" w:cs="Calibri" w:eastAsia="Calibri" w:hAnsi="Calibri"/>
                <w:sz w:val="20"/>
                <w:szCs w:val="20"/>
                <w:rtl w:val="0"/>
              </w:rPr>
              <w:t xml:space="preserve">Moderate Patrolling (Rangers)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5">
            <w:pPr>
              <w:rPr>
                <w:sz w:val="20"/>
                <w:szCs w:val="20"/>
              </w:rPr>
            </w:pPr>
            <w:r w:rsidDel="00000000" w:rsidR="00000000" w:rsidRPr="00000000">
              <w:rPr>
                <w:rFonts w:ascii="Calibri" w:cs="Calibri" w:eastAsia="Calibri" w:hAnsi="Calibri"/>
                <w:sz w:val="20"/>
                <w:szCs w:val="20"/>
                <w:rtl w:val="0"/>
              </w:rPr>
              <w:t xml:space="preserve">Restore wetlands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6">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7">
            <w:pPr>
              <w:rPr>
                <w:sz w:val="20"/>
                <w:szCs w:val="20"/>
              </w:rPr>
            </w:pPr>
            <w:r w:rsidDel="00000000" w:rsidR="00000000" w:rsidRPr="00000000">
              <w:rPr>
                <w:rFonts w:ascii="Calibri" w:cs="Calibri" w:eastAsia="Calibri" w:hAnsi="Calibri"/>
                <w:sz w:val="20"/>
                <w:szCs w:val="20"/>
                <w:rtl w:val="0"/>
              </w:rPr>
              <w:t xml:space="preserve">Denham Chuc</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8">
            <w:pPr>
              <w:rPr>
                <w:sz w:val="20"/>
                <w:szCs w:val="20"/>
              </w:rPr>
            </w:pPr>
            <w:r w:rsidDel="00000000" w:rsidR="00000000" w:rsidRPr="00000000">
              <w:rPr>
                <w:rFonts w:ascii="Calibri" w:cs="Calibri" w:eastAsia="Calibri" w:hAnsi="Calibri"/>
                <w:sz w:val="20"/>
                <w:szCs w:val="20"/>
                <w:rtl w:val="0"/>
              </w:rPr>
              <w:t xml:space="preserve">Severe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9">
            <w:pPr>
              <w:rPr>
                <w:sz w:val="20"/>
                <w:szCs w:val="20"/>
              </w:rPr>
            </w:pPr>
            <w:r w:rsidDel="00000000" w:rsidR="00000000" w:rsidRPr="00000000">
              <w:rPr>
                <w:rFonts w:ascii="Calibri" w:cs="Calibri" w:eastAsia="Calibri" w:hAnsi="Calibri"/>
                <w:sz w:val="20"/>
                <w:szCs w:val="20"/>
                <w:rtl w:val="0"/>
              </w:rPr>
              <w:t xml:space="preserve">Mass Advisory alerts-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D">
            <w:pPr>
              <w:rPr>
                <w:sz w:val="20"/>
                <w:szCs w:val="20"/>
              </w:rPr>
            </w:pPr>
            <w:r w:rsidDel="00000000" w:rsidR="00000000" w:rsidRPr="00000000">
              <w:rPr>
                <w:rFonts w:ascii="Calibri" w:cs="Calibri" w:eastAsia="Calibri" w:hAnsi="Calibri"/>
                <w:sz w:val="20"/>
                <w:szCs w:val="20"/>
                <w:rtl w:val="0"/>
              </w:rPr>
              <w:t xml:space="preserve">Do fire lines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1">
            <w:pPr>
              <w:rPr>
                <w:sz w:val="20"/>
                <w:szCs w:val="20"/>
              </w:rPr>
            </w:pPr>
            <w:r w:rsidDel="00000000" w:rsidR="00000000" w:rsidRPr="00000000">
              <w:rPr>
                <w:rFonts w:ascii="Calibri" w:cs="Calibri" w:eastAsia="Calibri" w:hAnsi="Calibri"/>
                <w:sz w:val="20"/>
                <w:szCs w:val="20"/>
                <w:rtl w:val="0"/>
              </w:rPr>
              <w:t xml:space="preserve">disallow all fire permits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5">
            <w:pPr>
              <w:rPr>
                <w:sz w:val="20"/>
                <w:szCs w:val="20"/>
              </w:rPr>
            </w:pPr>
            <w:r w:rsidDel="00000000" w:rsidR="00000000" w:rsidRPr="00000000">
              <w:rPr>
                <w:rFonts w:ascii="Calibri" w:cs="Calibri" w:eastAsia="Calibri" w:hAnsi="Calibri"/>
                <w:sz w:val="20"/>
                <w:szCs w:val="20"/>
                <w:rtl w:val="0"/>
              </w:rPr>
              <w:t xml:space="preserve">EXECUTE information campaign</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9">
            <w:pPr>
              <w:rPr>
                <w:sz w:val="20"/>
                <w:szCs w:val="20"/>
              </w:rPr>
            </w:pPr>
            <w:r w:rsidDel="00000000" w:rsidR="00000000" w:rsidRPr="00000000">
              <w:rPr>
                <w:rFonts w:ascii="Calibri" w:cs="Calibri" w:eastAsia="Calibri" w:hAnsi="Calibri"/>
                <w:sz w:val="20"/>
                <w:szCs w:val="20"/>
                <w:rtl w:val="0"/>
              </w:rPr>
              <w:t xml:space="preserve">Identify viable water sources to be prepared in the event of outbreak</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B">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C">
            <w:pPr>
              <w:rPr>
                <w:sz w:val="20"/>
                <w:szCs w:val="20"/>
              </w:rPr>
            </w:pPr>
            <w:r w:rsidDel="00000000" w:rsidR="00000000" w:rsidRPr="00000000">
              <w:rPr>
                <w:rFonts w:ascii="Calibri" w:cs="Calibri" w:eastAsia="Calibri" w:hAnsi="Calibri"/>
                <w:sz w:val="20"/>
                <w:szCs w:val="20"/>
                <w:rtl w:val="0"/>
              </w:rPr>
              <w:t xml:space="preserve">Moderate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D">
            <w:pPr>
              <w:rPr>
                <w:sz w:val="20"/>
                <w:szCs w:val="20"/>
              </w:rPr>
            </w:pPr>
            <w:r w:rsidDel="00000000" w:rsidR="00000000" w:rsidRPr="00000000">
              <w:rPr>
                <w:rFonts w:ascii="Calibri" w:cs="Calibri" w:eastAsia="Calibri" w:hAnsi="Calibri"/>
                <w:sz w:val="20"/>
                <w:szCs w:val="20"/>
                <w:rtl w:val="0"/>
              </w:rPr>
              <w:t xml:space="preserve">maintain fire pass and breaks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1">
            <w:pPr>
              <w:rPr>
                <w:sz w:val="20"/>
                <w:szCs w:val="20"/>
              </w:rPr>
            </w:pPr>
            <w:r w:rsidDel="00000000" w:rsidR="00000000" w:rsidRPr="00000000">
              <w:rPr>
                <w:rFonts w:ascii="Calibri" w:cs="Calibri" w:eastAsia="Calibri" w:hAnsi="Calibri"/>
                <w:sz w:val="20"/>
                <w:szCs w:val="20"/>
                <w:rtl w:val="0"/>
              </w:rPr>
              <w:t xml:space="preserve">remove excess fuel load</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5">
            <w:pPr>
              <w:rPr>
                <w:sz w:val="20"/>
                <w:szCs w:val="20"/>
              </w:rPr>
            </w:pPr>
            <w:r w:rsidDel="00000000" w:rsidR="00000000" w:rsidRPr="00000000">
              <w:rPr>
                <w:rFonts w:ascii="Calibri" w:cs="Calibri" w:eastAsia="Calibri" w:hAnsi="Calibri"/>
                <w:sz w:val="20"/>
                <w:szCs w:val="20"/>
                <w:rtl w:val="0"/>
              </w:rPr>
              <w:t xml:space="preserve">EXECUTE information campaign</w:t>
            </w:r>
            <w:r w:rsidDel="00000000" w:rsidR="00000000" w:rsidRPr="00000000">
              <w:rPr>
                <w:rtl w:val="0"/>
              </w:rPr>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2"/>
        <w:rPr/>
      </w:pPr>
      <w:bookmarkStart w:colFirst="0" w:colLast="0" w:name="_vm0u63b6pn2n" w:id="66"/>
      <w:bookmarkEnd w:id="66"/>
      <w:r w:rsidDel="00000000" w:rsidR="00000000" w:rsidRPr="00000000">
        <w:rPr>
          <w:rtl w:val="0"/>
        </w:rPr>
        <w:t xml:space="preserve">Forecast / climate information needed</w:t>
      </w:r>
    </w:p>
    <w:tbl>
      <w:tblPr>
        <w:tblStyle w:val="Table3"/>
        <w:tblW w:w="11295.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3930"/>
        <w:gridCol w:w="1785"/>
        <w:gridCol w:w="3990"/>
        <w:tblGridChange w:id="0">
          <w:tblGrid>
            <w:gridCol w:w="1590"/>
            <w:gridCol w:w="3930"/>
            <w:gridCol w:w="1785"/>
            <w:gridCol w:w="3990"/>
          </w:tblGrid>
        </w:tblGridChange>
      </w:tblGrid>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248">
            <w:pPr>
              <w:jc w:val="center"/>
              <w:rPr/>
            </w:pPr>
            <w:r w:rsidDel="00000000" w:rsidR="00000000" w:rsidRPr="00000000">
              <w:rPr>
                <w:rtl w:val="0"/>
              </w:rPr>
              <w:t xml:space="preserve">Hazard</w:t>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249">
            <w:pPr>
              <w:jc w:val="center"/>
              <w:rPr/>
            </w:pPr>
            <w:r w:rsidDel="00000000" w:rsidR="00000000" w:rsidRPr="00000000">
              <w:rPr>
                <w:rtl w:val="0"/>
              </w:rPr>
              <w:t xml:space="preserve">Organization</w:t>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24A">
            <w:pPr>
              <w:jc w:val="center"/>
              <w:rPr/>
            </w:pPr>
            <w:r w:rsidDel="00000000" w:rsidR="00000000" w:rsidRPr="00000000">
              <w:rPr>
                <w:rtl w:val="0"/>
              </w:rPr>
              <w:t xml:space="preserve">Information Type</w:t>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24B">
            <w:pPr>
              <w:jc w:val="center"/>
              <w:rPr/>
            </w:pPr>
            <w:r w:rsidDel="00000000" w:rsidR="00000000" w:rsidRPr="00000000">
              <w:rPr>
                <w:rtl w:val="0"/>
              </w:rPr>
              <w:t xml:space="preserve">Answer</w:t>
            </w:r>
          </w:p>
        </w:tc>
      </w:tr>
      <w:tr>
        <w:trPr>
          <w:cantSplit w:val="0"/>
          <w:trHeight w:val="4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C">
            <w:pPr>
              <w:rPr>
                <w:sz w:val="20"/>
                <w:szCs w:val="20"/>
              </w:rPr>
            </w:pPr>
            <w:r w:rsidDel="00000000" w:rsidR="00000000" w:rsidRPr="00000000">
              <w:rPr>
                <w:rFonts w:ascii="Calibri" w:cs="Calibri" w:eastAsia="Calibri" w:hAnsi="Calibri"/>
                <w:sz w:val="20"/>
                <w:szCs w:val="20"/>
                <w:rtl w:val="0"/>
              </w:rPr>
              <w:t xml:space="preserve">Drought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D">
            <w:pPr>
              <w:rPr>
                <w:sz w:val="20"/>
                <w:szCs w:val="20"/>
              </w:rPr>
            </w:pPr>
            <w:r w:rsidDel="00000000" w:rsidR="00000000" w:rsidRPr="00000000">
              <w:rPr>
                <w:rFonts w:ascii="Calibri" w:cs="Calibri" w:eastAsia="Calibri" w:hAnsi="Calibri"/>
                <w:sz w:val="20"/>
                <w:szCs w:val="20"/>
                <w:rtl w:val="0"/>
              </w:rPr>
              <w:t xml:space="preserve">Hydro Belize Limited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E">
            <w:pPr>
              <w:rPr>
                <w:sz w:val="20"/>
                <w:szCs w:val="20"/>
              </w:rPr>
            </w:pPr>
            <w:r w:rsidDel="00000000" w:rsidR="00000000" w:rsidRPr="00000000">
              <w:rPr>
                <w:rFonts w:ascii="Calibri" w:cs="Calibri" w:eastAsia="Calibri" w:hAnsi="Calibri"/>
                <w:sz w:val="20"/>
                <w:szCs w:val="20"/>
                <w:rtl w:val="0"/>
              </w:rPr>
              <w:t xml:space="preserve">What info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F">
            <w:pPr>
              <w:rPr>
                <w:sz w:val="20"/>
                <w:szCs w:val="20"/>
              </w:rPr>
            </w:pPr>
            <w:r w:rsidDel="00000000" w:rsidR="00000000" w:rsidRPr="00000000">
              <w:rPr>
                <w:rFonts w:ascii="Calibri" w:cs="Calibri" w:eastAsia="Calibri" w:hAnsi="Calibri"/>
                <w:sz w:val="20"/>
                <w:szCs w:val="20"/>
                <w:rtl w:val="0"/>
              </w:rPr>
              <w:t xml:space="preserve">At least 6 month advanced forecast.</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0">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1">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2">
            <w:pPr>
              <w:rPr>
                <w:sz w:val="20"/>
                <w:szCs w:val="20"/>
              </w:rPr>
            </w:pPr>
            <w:r w:rsidDel="00000000" w:rsidR="00000000" w:rsidRPr="00000000">
              <w:rPr>
                <w:rFonts w:ascii="Calibri" w:cs="Calibri" w:eastAsia="Calibri" w:hAnsi="Calibri"/>
                <w:sz w:val="20"/>
                <w:szCs w:val="20"/>
                <w:rtl w:val="0"/>
              </w:rPr>
              <w:t xml:space="preserve">Lead time of 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3">
            <w:pPr>
              <w:rPr>
                <w:sz w:val="20"/>
                <w:szCs w:val="20"/>
              </w:rPr>
            </w:pPr>
            <w:r w:rsidDel="00000000" w:rsidR="00000000" w:rsidRPr="00000000">
              <w:rPr>
                <w:rFonts w:ascii="Calibri" w:cs="Calibri" w:eastAsia="Calibri" w:hAnsi="Calibri"/>
                <w:sz w:val="20"/>
                <w:szCs w:val="20"/>
                <w:rtl w:val="0"/>
              </w:rPr>
              <w:t xml:space="preserve">6 months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4">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5">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6">
            <w:pPr>
              <w:rPr>
                <w:sz w:val="20"/>
                <w:szCs w:val="20"/>
              </w:rPr>
            </w:pPr>
            <w:r w:rsidDel="00000000" w:rsidR="00000000" w:rsidRPr="00000000">
              <w:rPr>
                <w:rFonts w:ascii="Calibri" w:cs="Calibri" w:eastAsia="Calibri" w:hAnsi="Calibri"/>
                <w:sz w:val="20"/>
                <w:szCs w:val="20"/>
                <w:rtl w:val="0"/>
              </w:rPr>
              <w:t xml:space="preserve">Who needs 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7">
            <w:pPr>
              <w:rPr>
                <w:sz w:val="20"/>
                <w:szCs w:val="20"/>
              </w:rPr>
            </w:pPr>
            <w:r w:rsidDel="00000000" w:rsidR="00000000" w:rsidRPr="00000000">
              <w:rPr>
                <w:rFonts w:ascii="Calibri" w:cs="Calibri" w:eastAsia="Calibri" w:hAnsi="Calibri"/>
                <w:sz w:val="20"/>
                <w:szCs w:val="20"/>
                <w:rtl w:val="0"/>
              </w:rPr>
              <w:t xml:space="preserve">VP of Operations. In excel format with graphic trends.</w:t>
            </w:r>
            <w:r w:rsidDel="00000000" w:rsidR="00000000" w:rsidRPr="00000000">
              <w:rPr>
                <w:rtl w:val="0"/>
              </w:rPr>
            </w:r>
          </w:p>
        </w:tc>
      </w:tr>
      <w:tr>
        <w:trPr>
          <w:cantSplit w:val="0"/>
          <w:trHeight w:val="4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8">
            <w:pPr>
              <w:rPr>
                <w:sz w:val="20"/>
                <w:szCs w:val="20"/>
              </w:rPr>
            </w:pPr>
            <w:r w:rsidDel="00000000" w:rsidR="00000000" w:rsidRPr="00000000">
              <w:rPr>
                <w:rFonts w:ascii="Calibri" w:cs="Calibri" w:eastAsia="Calibri" w:hAnsi="Calibri"/>
                <w:sz w:val="20"/>
                <w:szCs w:val="20"/>
                <w:rtl w:val="0"/>
              </w:rPr>
              <w:t xml:space="preserve">Flood / Excess Rainfall</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9">
            <w:pPr>
              <w:rPr>
                <w:sz w:val="20"/>
                <w:szCs w:val="20"/>
              </w:rPr>
            </w:pPr>
            <w:r w:rsidDel="00000000" w:rsidR="00000000" w:rsidRPr="00000000">
              <w:rPr>
                <w:rFonts w:ascii="Calibri" w:cs="Calibri" w:eastAsia="Calibri" w:hAnsi="Calibri"/>
                <w:sz w:val="20"/>
                <w:szCs w:val="20"/>
                <w:rtl w:val="0"/>
              </w:rPr>
              <w:t xml:space="preserve">Red Cross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A">
            <w:pPr>
              <w:rPr>
                <w:sz w:val="20"/>
                <w:szCs w:val="20"/>
              </w:rPr>
            </w:pPr>
            <w:r w:rsidDel="00000000" w:rsidR="00000000" w:rsidRPr="00000000">
              <w:rPr>
                <w:rFonts w:ascii="Calibri" w:cs="Calibri" w:eastAsia="Calibri" w:hAnsi="Calibri"/>
                <w:sz w:val="20"/>
                <w:szCs w:val="20"/>
                <w:rtl w:val="0"/>
              </w:rPr>
              <w:t xml:space="preserve">What info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B">
            <w:pPr>
              <w:rPr>
                <w:sz w:val="20"/>
                <w:szCs w:val="20"/>
              </w:rPr>
            </w:pPr>
            <w:r w:rsidDel="00000000" w:rsidR="00000000" w:rsidRPr="00000000">
              <w:rPr>
                <w:rFonts w:ascii="Calibri" w:cs="Calibri" w:eastAsia="Calibri" w:hAnsi="Calibri"/>
                <w:sz w:val="20"/>
                <w:szCs w:val="20"/>
                <w:rtl w:val="0"/>
              </w:rPr>
              <w:t xml:space="preserve">Area of Impact, speed of onset and duration before water recedes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C">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D">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E">
            <w:pPr>
              <w:rPr>
                <w:sz w:val="20"/>
                <w:szCs w:val="20"/>
              </w:rPr>
            </w:pPr>
            <w:r w:rsidDel="00000000" w:rsidR="00000000" w:rsidRPr="00000000">
              <w:rPr>
                <w:rFonts w:ascii="Calibri" w:cs="Calibri" w:eastAsia="Calibri" w:hAnsi="Calibri"/>
                <w:sz w:val="20"/>
                <w:szCs w:val="20"/>
                <w:rtl w:val="0"/>
              </w:rPr>
              <w:t xml:space="preserve">Lead time of 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F">
            <w:pPr>
              <w:rPr>
                <w:sz w:val="20"/>
                <w:szCs w:val="20"/>
              </w:rPr>
            </w:pPr>
            <w:r w:rsidDel="00000000" w:rsidR="00000000" w:rsidRPr="00000000">
              <w:rPr>
                <w:rFonts w:ascii="Calibri" w:cs="Calibri" w:eastAsia="Calibri" w:hAnsi="Calibri"/>
                <w:sz w:val="20"/>
                <w:szCs w:val="20"/>
                <w:rtl w:val="0"/>
              </w:rPr>
              <w:t xml:space="preserve">More than 3 days , preferably 7 days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0">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1">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2">
            <w:pPr>
              <w:rPr>
                <w:sz w:val="20"/>
                <w:szCs w:val="20"/>
              </w:rPr>
            </w:pPr>
            <w:r w:rsidDel="00000000" w:rsidR="00000000" w:rsidRPr="00000000">
              <w:rPr>
                <w:rFonts w:ascii="Calibri" w:cs="Calibri" w:eastAsia="Calibri" w:hAnsi="Calibri"/>
                <w:sz w:val="20"/>
                <w:szCs w:val="20"/>
                <w:rtl w:val="0"/>
              </w:rPr>
              <w:t xml:space="preserve">Who needs 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3">
            <w:pPr>
              <w:rPr>
                <w:sz w:val="20"/>
                <w:szCs w:val="20"/>
              </w:rPr>
            </w:pPr>
            <w:r w:rsidDel="00000000" w:rsidR="00000000" w:rsidRPr="00000000">
              <w:rPr>
                <w:rFonts w:ascii="Calibri" w:cs="Calibri" w:eastAsia="Calibri" w:hAnsi="Calibri"/>
                <w:sz w:val="20"/>
                <w:szCs w:val="20"/>
                <w:rtl w:val="0"/>
              </w:rPr>
              <w:t xml:space="preserve">Director General</w:t>
            </w:r>
            <w:r w:rsidDel="00000000" w:rsidR="00000000" w:rsidRPr="00000000">
              <w:rPr>
                <w:rtl w:val="0"/>
              </w:rPr>
            </w:r>
          </w:p>
        </w:tc>
      </w:tr>
      <w:tr>
        <w:trPr>
          <w:cantSplit w:val="0"/>
          <w:trHeight w:val="4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4">
            <w:pPr>
              <w:rPr>
                <w:sz w:val="20"/>
                <w:szCs w:val="20"/>
              </w:rPr>
            </w:pPr>
            <w:r w:rsidDel="00000000" w:rsidR="00000000" w:rsidRPr="00000000">
              <w:rPr>
                <w:rFonts w:ascii="Calibri" w:cs="Calibri" w:eastAsia="Calibri" w:hAnsi="Calibri"/>
                <w:sz w:val="20"/>
                <w:szCs w:val="20"/>
                <w:rtl w:val="0"/>
              </w:rPr>
              <w:t xml:space="preserve">Extreme Heat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5">
            <w:pPr>
              <w:rPr>
                <w:sz w:val="20"/>
                <w:szCs w:val="20"/>
              </w:rPr>
            </w:pPr>
            <w:r w:rsidDel="00000000" w:rsidR="00000000" w:rsidRPr="00000000">
              <w:rPr>
                <w:rFonts w:ascii="Calibri" w:cs="Calibri" w:eastAsia="Calibri" w:hAnsi="Calibri"/>
                <w:sz w:val="20"/>
                <w:szCs w:val="20"/>
                <w:rtl w:val="0"/>
              </w:rPr>
              <w:t xml:space="preserve">Ministry of Education Science and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6">
            <w:pPr>
              <w:rPr>
                <w:sz w:val="20"/>
                <w:szCs w:val="20"/>
              </w:rPr>
            </w:pPr>
            <w:r w:rsidDel="00000000" w:rsidR="00000000" w:rsidRPr="00000000">
              <w:rPr>
                <w:rFonts w:ascii="Calibri" w:cs="Calibri" w:eastAsia="Calibri" w:hAnsi="Calibri"/>
                <w:sz w:val="20"/>
                <w:szCs w:val="20"/>
                <w:rtl w:val="0"/>
              </w:rPr>
              <w:t xml:space="preserve">What info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7">
            <w:pPr>
              <w:rPr>
                <w:sz w:val="20"/>
                <w:szCs w:val="20"/>
              </w:rPr>
            </w:pPr>
            <w:r w:rsidDel="00000000" w:rsidR="00000000" w:rsidRPr="00000000">
              <w:rPr>
                <w:rFonts w:ascii="Calibri" w:cs="Calibri" w:eastAsia="Calibri" w:hAnsi="Calibri"/>
                <w:sz w:val="20"/>
                <w:szCs w:val="20"/>
                <w:rtl w:val="0"/>
              </w:rPr>
              <w:t xml:space="preserve">preliminary information on heatwaves that would affect teacher, learners, stakeholders in Education.</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8">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9">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A">
            <w:pPr>
              <w:rPr>
                <w:sz w:val="20"/>
                <w:szCs w:val="20"/>
              </w:rPr>
            </w:pPr>
            <w:r w:rsidDel="00000000" w:rsidR="00000000" w:rsidRPr="00000000">
              <w:rPr>
                <w:rFonts w:ascii="Calibri" w:cs="Calibri" w:eastAsia="Calibri" w:hAnsi="Calibri"/>
                <w:sz w:val="20"/>
                <w:szCs w:val="20"/>
                <w:rtl w:val="0"/>
              </w:rPr>
              <w:t xml:space="preserve">Lead time of 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B">
            <w:pPr>
              <w:rPr>
                <w:sz w:val="20"/>
                <w:szCs w:val="20"/>
              </w:rPr>
            </w:pPr>
            <w:r w:rsidDel="00000000" w:rsidR="00000000" w:rsidRPr="00000000">
              <w:rPr>
                <w:rFonts w:ascii="Calibri" w:cs="Calibri" w:eastAsia="Calibri" w:hAnsi="Calibri"/>
                <w:sz w:val="20"/>
                <w:szCs w:val="20"/>
                <w:rtl w:val="0"/>
              </w:rPr>
              <w:t xml:space="preserve">Beginning of the school year.</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C">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D">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E">
            <w:pPr>
              <w:rPr>
                <w:sz w:val="20"/>
                <w:szCs w:val="20"/>
              </w:rPr>
            </w:pPr>
            <w:r w:rsidDel="00000000" w:rsidR="00000000" w:rsidRPr="00000000">
              <w:rPr>
                <w:rFonts w:ascii="Calibri" w:cs="Calibri" w:eastAsia="Calibri" w:hAnsi="Calibri"/>
                <w:sz w:val="20"/>
                <w:szCs w:val="20"/>
                <w:rtl w:val="0"/>
              </w:rPr>
              <w:t xml:space="preserve">Who needs 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F">
            <w:pPr>
              <w:rPr>
                <w:sz w:val="20"/>
                <w:szCs w:val="20"/>
              </w:rPr>
            </w:pPr>
            <w:r w:rsidDel="00000000" w:rsidR="00000000" w:rsidRPr="00000000">
              <w:rPr>
                <w:rFonts w:ascii="Calibri" w:cs="Calibri" w:eastAsia="Calibri" w:hAnsi="Calibri"/>
                <w:sz w:val="20"/>
                <w:szCs w:val="20"/>
                <w:rtl w:val="0"/>
              </w:rPr>
              <w:t xml:space="preserve">Senior Management Team in the Ministry of Education</w:t>
            </w:r>
            <w:r w:rsidDel="00000000" w:rsidR="00000000" w:rsidRPr="00000000">
              <w:rPr>
                <w:rtl w:val="0"/>
              </w:rPr>
            </w:r>
          </w:p>
        </w:tc>
      </w:tr>
      <w:tr>
        <w:trPr>
          <w:cantSplit w:val="0"/>
          <w:trHeight w:val="4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0">
            <w:pPr>
              <w:rPr>
                <w:sz w:val="20"/>
                <w:szCs w:val="20"/>
              </w:rPr>
            </w:pPr>
            <w:r w:rsidDel="00000000" w:rsidR="00000000" w:rsidRPr="00000000">
              <w:rPr>
                <w:rFonts w:ascii="Calibri" w:cs="Calibri" w:eastAsia="Calibri" w:hAnsi="Calibri"/>
                <w:sz w:val="20"/>
                <w:szCs w:val="20"/>
                <w:rtl w:val="0"/>
              </w:rPr>
              <w:t xml:space="preserve">Storms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1">
            <w:pPr>
              <w:rPr>
                <w:sz w:val="20"/>
                <w:szCs w:val="20"/>
              </w:rPr>
            </w:pPr>
            <w:r w:rsidDel="00000000" w:rsidR="00000000" w:rsidRPr="00000000">
              <w:rPr>
                <w:rFonts w:ascii="Calibri" w:cs="Calibri" w:eastAsia="Calibri" w:hAnsi="Calibri"/>
                <w:sz w:val="20"/>
                <w:szCs w:val="20"/>
                <w:rtl w:val="0"/>
              </w:rPr>
              <w:t xml:space="preserve">Ministry of Blue Economy and Marine Conservartion, TASA, UNDP, Ministry of Human Development, 5C's, NMS, Digicell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2">
            <w:pPr>
              <w:rPr>
                <w:sz w:val="20"/>
                <w:szCs w:val="20"/>
              </w:rPr>
            </w:pPr>
            <w:r w:rsidDel="00000000" w:rsidR="00000000" w:rsidRPr="00000000">
              <w:rPr>
                <w:rFonts w:ascii="Calibri" w:cs="Calibri" w:eastAsia="Calibri" w:hAnsi="Calibri"/>
                <w:sz w:val="20"/>
                <w:szCs w:val="20"/>
                <w:rtl w:val="0"/>
              </w:rPr>
              <w:t xml:space="preserve">What info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3">
            <w:pPr>
              <w:rPr>
                <w:sz w:val="20"/>
                <w:szCs w:val="20"/>
              </w:rPr>
            </w:pPr>
            <w:r w:rsidDel="00000000" w:rsidR="00000000" w:rsidRPr="00000000">
              <w:rPr>
                <w:rFonts w:ascii="Calibri" w:cs="Calibri" w:eastAsia="Calibri" w:hAnsi="Calibri"/>
                <w:sz w:val="20"/>
                <w:szCs w:val="20"/>
                <w:rtl w:val="0"/>
              </w:rPr>
              <w:t xml:space="preserve">localized forecast for Toledo, areas prone to storm surge, expected rainfall and flood prone areas, maximum wind speed expected</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4">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5">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6">
            <w:pPr>
              <w:rPr>
                <w:sz w:val="20"/>
                <w:szCs w:val="20"/>
              </w:rPr>
            </w:pPr>
            <w:r w:rsidDel="00000000" w:rsidR="00000000" w:rsidRPr="00000000">
              <w:rPr>
                <w:rFonts w:ascii="Calibri" w:cs="Calibri" w:eastAsia="Calibri" w:hAnsi="Calibri"/>
                <w:sz w:val="20"/>
                <w:szCs w:val="20"/>
                <w:rtl w:val="0"/>
              </w:rPr>
              <w:t xml:space="preserve">Lead time of 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7">
            <w:pPr>
              <w:rPr>
                <w:sz w:val="20"/>
                <w:szCs w:val="20"/>
              </w:rPr>
            </w:pPr>
            <w:r w:rsidDel="00000000" w:rsidR="00000000" w:rsidRPr="00000000">
              <w:rPr>
                <w:rFonts w:ascii="Calibri" w:cs="Calibri" w:eastAsia="Calibri" w:hAnsi="Calibri"/>
                <w:sz w:val="20"/>
                <w:szCs w:val="20"/>
                <w:rtl w:val="0"/>
              </w:rPr>
              <w:t xml:space="preserve">minimum 3 days and maximum 7 days in advance for preparedness planning</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8">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9">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A">
            <w:pPr>
              <w:rPr>
                <w:sz w:val="20"/>
                <w:szCs w:val="20"/>
              </w:rPr>
            </w:pPr>
            <w:r w:rsidDel="00000000" w:rsidR="00000000" w:rsidRPr="00000000">
              <w:rPr>
                <w:rFonts w:ascii="Calibri" w:cs="Calibri" w:eastAsia="Calibri" w:hAnsi="Calibri"/>
                <w:sz w:val="20"/>
                <w:szCs w:val="20"/>
                <w:rtl w:val="0"/>
              </w:rPr>
              <w:t xml:space="preserve">Who needs 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B">
            <w:pPr>
              <w:rPr>
                <w:sz w:val="20"/>
                <w:szCs w:val="20"/>
              </w:rPr>
            </w:pPr>
            <w:r w:rsidDel="00000000" w:rsidR="00000000" w:rsidRPr="00000000">
              <w:rPr>
                <w:rFonts w:ascii="Calibri" w:cs="Calibri" w:eastAsia="Calibri" w:hAnsi="Calibri"/>
                <w:sz w:val="20"/>
                <w:szCs w:val="20"/>
                <w:rtl w:val="0"/>
              </w:rPr>
              <w:t xml:space="preserve">When NEMO is activated to government is activated.</w:t>
            </w:r>
            <w:r w:rsidDel="00000000" w:rsidR="00000000" w:rsidRPr="00000000">
              <w:rPr>
                <w:rtl w:val="0"/>
              </w:rPr>
            </w:r>
          </w:p>
        </w:tc>
      </w:tr>
      <w:tr>
        <w:trPr>
          <w:cantSplit w:val="0"/>
          <w:trHeight w:val="4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C">
            <w:pPr>
              <w:rPr>
                <w:sz w:val="20"/>
                <w:szCs w:val="20"/>
              </w:rPr>
            </w:pPr>
            <w:r w:rsidDel="00000000" w:rsidR="00000000" w:rsidRPr="00000000">
              <w:rPr>
                <w:rFonts w:ascii="Calibri" w:cs="Calibri" w:eastAsia="Calibri" w:hAnsi="Calibri"/>
                <w:sz w:val="20"/>
                <w:szCs w:val="20"/>
                <w:rtl w:val="0"/>
              </w:rPr>
              <w:t xml:space="preserve">Wildfires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D">
            <w:pPr>
              <w:rPr>
                <w:sz w:val="20"/>
                <w:szCs w:val="20"/>
              </w:rPr>
            </w:pPr>
            <w:r w:rsidDel="00000000" w:rsidR="00000000" w:rsidRPr="00000000">
              <w:rPr>
                <w:rFonts w:ascii="Calibri" w:cs="Calibri" w:eastAsia="Calibri" w:hAnsi="Calibri"/>
                <w:sz w:val="20"/>
                <w:szCs w:val="20"/>
                <w:rtl w:val="0"/>
              </w:rPr>
              <w:t xml:space="preserve">National Biodiversity Office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E">
            <w:pPr>
              <w:rPr>
                <w:sz w:val="20"/>
                <w:szCs w:val="20"/>
              </w:rPr>
            </w:pPr>
            <w:r w:rsidDel="00000000" w:rsidR="00000000" w:rsidRPr="00000000">
              <w:rPr>
                <w:rFonts w:ascii="Calibri" w:cs="Calibri" w:eastAsia="Calibri" w:hAnsi="Calibri"/>
                <w:sz w:val="20"/>
                <w:szCs w:val="20"/>
                <w:rtl w:val="0"/>
              </w:rPr>
              <w:t xml:space="preserve">What info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F">
            <w:pPr>
              <w:rPr>
                <w:sz w:val="20"/>
                <w:szCs w:val="20"/>
              </w:rPr>
            </w:pPr>
            <w:r w:rsidDel="00000000" w:rsidR="00000000" w:rsidRPr="00000000">
              <w:rPr>
                <w:rFonts w:ascii="Calibri" w:cs="Calibri" w:eastAsia="Calibri" w:hAnsi="Calibri"/>
                <w:sz w:val="20"/>
                <w:szCs w:val="20"/>
                <w:rtl w:val="0"/>
              </w:rPr>
              <w:t xml:space="preserve">Drought Occurances (When ecosystem are dry) , Vegetation Types (So we can locate potential high risk areas)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0">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1">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2">
            <w:pPr>
              <w:rPr>
                <w:sz w:val="20"/>
                <w:szCs w:val="20"/>
              </w:rPr>
            </w:pPr>
            <w:r w:rsidDel="00000000" w:rsidR="00000000" w:rsidRPr="00000000">
              <w:rPr>
                <w:rFonts w:ascii="Calibri" w:cs="Calibri" w:eastAsia="Calibri" w:hAnsi="Calibri"/>
                <w:sz w:val="20"/>
                <w:szCs w:val="20"/>
                <w:rtl w:val="0"/>
              </w:rPr>
              <w:t xml:space="preserve">Lead time of 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3">
            <w:pPr>
              <w:rPr>
                <w:sz w:val="20"/>
                <w:szCs w:val="20"/>
              </w:rPr>
            </w:pPr>
            <w:r w:rsidDel="00000000" w:rsidR="00000000" w:rsidRPr="00000000">
              <w:rPr>
                <w:rFonts w:ascii="Calibri" w:cs="Calibri" w:eastAsia="Calibri" w:hAnsi="Calibri"/>
                <w:sz w:val="20"/>
                <w:szCs w:val="20"/>
                <w:rtl w:val="0"/>
              </w:rPr>
              <w:t xml:space="preserve">The earlier the information is provided, the more helpful it would be to make informed decisions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4">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5">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6">
            <w:pPr>
              <w:rPr>
                <w:sz w:val="20"/>
                <w:szCs w:val="20"/>
              </w:rPr>
            </w:pPr>
            <w:r w:rsidDel="00000000" w:rsidR="00000000" w:rsidRPr="00000000">
              <w:rPr>
                <w:rFonts w:ascii="Calibri" w:cs="Calibri" w:eastAsia="Calibri" w:hAnsi="Calibri"/>
                <w:sz w:val="20"/>
                <w:szCs w:val="20"/>
                <w:rtl w:val="0"/>
              </w:rPr>
              <w:t xml:space="preserve">Who needs 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7">
            <w:pPr>
              <w:rPr>
                <w:sz w:val="20"/>
                <w:szCs w:val="20"/>
              </w:rPr>
            </w:pPr>
            <w:r w:rsidDel="00000000" w:rsidR="00000000" w:rsidRPr="00000000">
              <w:rPr>
                <w:rFonts w:ascii="Calibri" w:cs="Calibri" w:eastAsia="Calibri" w:hAnsi="Calibri"/>
                <w:sz w:val="20"/>
                <w:szCs w:val="20"/>
                <w:rtl w:val="0"/>
              </w:rPr>
              <w:t xml:space="preserve">Meterology Office/ Department of the Environment / National Biodiversity Office /National Climate change office</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8">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9">
            <w:pPr>
              <w:rPr>
                <w:sz w:val="20"/>
                <w:szCs w:val="20"/>
              </w:rPr>
            </w:pPr>
            <w:r w:rsidDel="00000000" w:rsidR="00000000" w:rsidRPr="00000000">
              <w:rPr>
                <w:rFonts w:ascii="Calibri" w:cs="Calibri" w:eastAsia="Calibri" w:hAnsi="Calibri"/>
                <w:sz w:val="20"/>
                <w:szCs w:val="20"/>
                <w:rtl w:val="0"/>
              </w:rPr>
              <w:t xml:space="preserve">Denham Chuc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A">
            <w:pPr>
              <w:rPr>
                <w:sz w:val="20"/>
                <w:szCs w:val="20"/>
              </w:rPr>
            </w:pPr>
            <w:r w:rsidDel="00000000" w:rsidR="00000000" w:rsidRPr="00000000">
              <w:rPr>
                <w:rFonts w:ascii="Calibri" w:cs="Calibri" w:eastAsia="Calibri" w:hAnsi="Calibri"/>
                <w:sz w:val="20"/>
                <w:szCs w:val="20"/>
                <w:rtl w:val="0"/>
              </w:rPr>
              <w:t xml:space="preserve">What info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B">
            <w:pPr>
              <w:rPr>
                <w:sz w:val="20"/>
                <w:szCs w:val="20"/>
              </w:rPr>
            </w:pPr>
            <w:r w:rsidDel="00000000" w:rsidR="00000000" w:rsidRPr="00000000">
              <w:rPr>
                <w:rFonts w:ascii="Calibri" w:cs="Calibri" w:eastAsia="Calibri" w:hAnsi="Calibri"/>
                <w:sz w:val="20"/>
                <w:szCs w:val="20"/>
                <w:rtl w:val="0"/>
              </w:rPr>
              <w:t xml:space="preserve">Wind Speed and direction -Temperature - drought warnings- fuel load- Humidity-visibility</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C">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D">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E">
            <w:pPr>
              <w:rPr>
                <w:sz w:val="20"/>
                <w:szCs w:val="20"/>
              </w:rPr>
            </w:pPr>
            <w:r w:rsidDel="00000000" w:rsidR="00000000" w:rsidRPr="00000000">
              <w:rPr>
                <w:rFonts w:ascii="Calibri" w:cs="Calibri" w:eastAsia="Calibri" w:hAnsi="Calibri"/>
                <w:sz w:val="20"/>
                <w:szCs w:val="20"/>
                <w:rtl w:val="0"/>
              </w:rPr>
              <w:t xml:space="preserve">Lead time of 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F">
            <w:pPr>
              <w:rPr>
                <w:sz w:val="20"/>
                <w:szCs w:val="20"/>
              </w:rPr>
            </w:pPr>
            <w:r w:rsidDel="00000000" w:rsidR="00000000" w:rsidRPr="00000000">
              <w:rPr>
                <w:rFonts w:ascii="Calibri" w:cs="Calibri" w:eastAsia="Calibri" w:hAnsi="Calibri"/>
                <w:sz w:val="20"/>
                <w:szCs w:val="20"/>
                <w:rtl w:val="0"/>
              </w:rPr>
              <w:t xml:space="preserve">3 months in advance</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0">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1">
            <w:pPr>
              <w:spacing w:after="0" w:before="0" w:line="240" w:lineRule="auto"/>
              <w:ind w:left="0" w:firstLine="0"/>
              <w:rPr>
                <w:sz w:val="20"/>
                <w:szCs w:val="20"/>
              </w:rPr>
            </w:pPr>
            <w:bookmarkStart w:colFirst="0" w:colLast="0" w:name="_wzxw8c1p6hno" w:id="67"/>
            <w:bookmarkEnd w:id="67"/>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2">
            <w:pPr>
              <w:rPr>
                <w:sz w:val="20"/>
                <w:szCs w:val="20"/>
              </w:rPr>
            </w:pPr>
            <w:r w:rsidDel="00000000" w:rsidR="00000000" w:rsidRPr="00000000">
              <w:rPr>
                <w:rFonts w:ascii="Calibri" w:cs="Calibri" w:eastAsia="Calibri" w:hAnsi="Calibri"/>
                <w:sz w:val="20"/>
                <w:szCs w:val="20"/>
                <w:rtl w:val="0"/>
              </w:rPr>
              <w:t xml:space="preserve">Who needs 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3">
            <w:pPr>
              <w:rPr>
                <w:sz w:val="20"/>
                <w:szCs w:val="20"/>
              </w:rPr>
            </w:pPr>
            <w:r w:rsidDel="00000000" w:rsidR="00000000" w:rsidRPr="00000000">
              <w:rPr>
                <w:rFonts w:ascii="Calibri" w:cs="Calibri" w:eastAsia="Calibri" w:hAnsi="Calibri"/>
                <w:sz w:val="20"/>
                <w:szCs w:val="20"/>
                <w:rtl w:val="0"/>
              </w:rPr>
              <w:t xml:space="preserve">Forest Department - NEMO- MET- Co management agencies- BTB-BTIA- Format by email and WhatsApp</w:t>
            </w:r>
            <w:r w:rsidDel="00000000" w:rsidR="00000000" w:rsidRPr="00000000">
              <w:rPr>
                <w:rtl w:val="0"/>
              </w:rPr>
            </w:r>
          </w:p>
        </w:tc>
      </w:tr>
    </w:tbl>
    <w:p w:rsidR="00000000" w:rsidDel="00000000" w:rsidP="00000000" w:rsidRDefault="00000000" w:rsidRPr="00000000" w14:paraId="00000294">
      <w:pPr>
        <w:pStyle w:val="Heading2"/>
        <w:rPr/>
      </w:pPr>
      <w:bookmarkStart w:colFirst="0" w:colLast="0" w:name="_wzxw8c1p6hno" w:id="67"/>
      <w:bookmarkEnd w:id="67"/>
      <w:r w:rsidDel="00000000" w:rsidR="00000000" w:rsidRPr="00000000">
        <w:rPr>
          <w:rtl w:val="0"/>
        </w:rPr>
      </w:r>
    </w:p>
    <w:p w:rsidR="00000000" w:rsidDel="00000000" w:rsidP="00000000" w:rsidRDefault="00000000" w:rsidRPr="00000000" w14:paraId="00000295">
      <w:pPr>
        <w:pStyle w:val="Heading2"/>
        <w:rPr/>
      </w:pPr>
      <w:bookmarkStart w:colFirst="0" w:colLast="0" w:name="_n3grser16foq" w:id="68"/>
      <w:bookmarkEnd w:id="68"/>
      <w:r w:rsidDel="00000000" w:rsidR="00000000" w:rsidRPr="00000000">
        <w:rPr>
          <w:rtl w:val="0"/>
        </w:rPr>
        <w:t xml:space="preserve">Questions for the community</w:t>
      </w:r>
    </w:p>
    <w:p w:rsidR="00000000" w:rsidDel="00000000" w:rsidP="00000000" w:rsidRDefault="00000000" w:rsidRPr="00000000" w14:paraId="00000296">
      <w:pPr>
        <w:rPr/>
      </w:pPr>
      <w:r w:rsidDel="00000000" w:rsidR="00000000" w:rsidRPr="00000000">
        <w:rPr>
          <w:rtl w:val="0"/>
        </w:rPr>
      </w:r>
    </w:p>
    <w:tbl>
      <w:tblPr>
        <w:tblStyle w:val="Table4"/>
        <w:tblW w:w="11070.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0"/>
        <w:gridCol w:w="3120"/>
        <w:gridCol w:w="6570"/>
        <w:tblGridChange w:id="0">
          <w:tblGrid>
            <w:gridCol w:w="1380"/>
            <w:gridCol w:w="3120"/>
            <w:gridCol w:w="6570"/>
          </w:tblGrid>
        </w:tblGridChange>
      </w:tblGrid>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297">
            <w:pPr>
              <w:jc w:val="center"/>
              <w:rPr>
                <w:b w:val="1"/>
                <w:bCs w:val="1"/>
              </w:rPr>
            </w:pPr>
            <w:r w:rsidDel="00000000" w:rsidR="00000000" w:rsidRPr="00000000">
              <w:rPr>
                <w:rFonts w:ascii="Calibri" w:cs="Calibri" w:eastAsia="Calibri" w:hAnsi="Calibri"/>
                <w:b w:val="1"/>
                <w:bCs w:val="1"/>
                <w:sz w:val="24"/>
                <w:szCs w:val="24"/>
                <w:rtl w:val="0"/>
              </w:rPr>
              <w:t xml:space="preserve">Hazard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298">
            <w:pPr>
              <w:jc w:val="center"/>
              <w:rPr>
                <w:b w:val="1"/>
                <w:bCs w:val="1"/>
              </w:rPr>
            </w:pPr>
            <w:r w:rsidDel="00000000" w:rsidR="00000000" w:rsidRPr="00000000">
              <w:rPr>
                <w:rFonts w:ascii="Calibri" w:cs="Calibri" w:eastAsia="Calibri" w:hAnsi="Calibri"/>
                <w:b w:val="1"/>
                <w:bCs w:val="1"/>
                <w:sz w:val="24"/>
                <w:szCs w:val="24"/>
                <w:rtl w:val="0"/>
              </w:rPr>
              <w:t xml:space="preserve">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100.0" w:type="dxa"/>
              <w:right w:w="20.0" w:type="dxa"/>
            </w:tcMar>
            <w:vAlign w:val="bottom"/>
          </w:tcPr>
          <w:p w:rsidR="00000000" w:rsidDel="00000000" w:rsidP="00000000" w:rsidRDefault="00000000" w:rsidRPr="00000000" w14:paraId="00000299">
            <w:pPr>
              <w:jc w:val="center"/>
              <w:rPr>
                <w:b w:val="1"/>
                <w:bCs w:val="1"/>
              </w:rPr>
            </w:pPr>
            <w:r w:rsidDel="00000000" w:rsidR="00000000" w:rsidRPr="00000000">
              <w:rPr>
                <w:rFonts w:ascii="Calibri" w:cs="Calibri" w:eastAsia="Calibri" w:hAnsi="Calibri"/>
                <w:b w:val="1"/>
                <w:bCs w:val="1"/>
                <w:sz w:val="24"/>
                <w:szCs w:val="24"/>
                <w:rtl w:val="0"/>
              </w:rPr>
              <w:t xml:space="preserve">Questions</w:t>
            </w:r>
            <w:r w:rsidDel="00000000" w:rsidR="00000000" w:rsidRPr="00000000">
              <w:rPr>
                <w:rtl w:val="0"/>
              </w:rPr>
            </w:r>
          </w:p>
        </w:tc>
      </w:tr>
      <w:tr>
        <w:trPr>
          <w:cantSplit w:val="0"/>
          <w:trHeight w:val="4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A">
            <w:pPr>
              <w:rPr>
                <w:sz w:val="20"/>
                <w:szCs w:val="20"/>
              </w:rPr>
            </w:pPr>
            <w:r w:rsidDel="00000000" w:rsidR="00000000" w:rsidRPr="00000000">
              <w:rPr>
                <w:rFonts w:ascii="Calibri" w:cs="Calibri" w:eastAsia="Calibri" w:hAnsi="Calibri"/>
                <w:sz w:val="20"/>
                <w:szCs w:val="20"/>
                <w:rtl w:val="0"/>
              </w:rPr>
              <w:t xml:space="preserve">Drought</w:t>
            </w:r>
            <w:r w:rsidDel="00000000" w:rsidR="00000000" w:rsidRPr="00000000">
              <w:rPr>
                <w:rtl w:val="0"/>
              </w:rPr>
            </w:r>
          </w:p>
          <w:p w:rsidR="00000000" w:rsidDel="00000000" w:rsidP="00000000" w:rsidRDefault="00000000" w:rsidRPr="00000000" w14:paraId="0000029B">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C">
            <w:pPr>
              <w:rPr>
                <w:sz w:val="20"/>
                <w:szCs w:val="20"/>
              </w:rPr>
            </w:pPr>
            <w:r w:rsidDel="00000000" w:rsidR="00000000" w:rsidRPr="00000000">
              <w:rPr>
                <w:rFonts w:ascii="Calibri" w:cs="Calibri" w:eastAsia="Calibri" w:hAnsi="Calibri"/>
                <w:sz w:val="20"/>
                <w:szCs w:val="20"/>
                <w:rtl w:val="0"/>
              </w:rPr>
              <w:t xml:space="preserve">SIRDI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D">
            <w:pPr>
              <w:rPr>
                <w:sz w:val="20"/>
                <w:szCs w:val="20"/>
              </w:rPr>
            </w:pPr>
            <w:r w:rsidDel="00000000" w:rsidR="00000000" w:rsidRPr="00000000">
              <w:rPr>
                <w:rFonts w:ascii="Calibri" w:cs="Calibri" w:eastAsia="Calibri" w:hAnsi="Calibri"/>
                <w:sz w:val="20"/>
                <w:szCs w:val="20"/>
                <w:rtl w:val="0"/>
              </w:rPr>
              <w:t xml:space="preserve">If they have experienced any impact on crop yields, heat stress.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F">
            <w:pPr>
              <w:rPr>
                <w:sz w:val="20"/>
                <w:szCs w:val="20"/>
              </w:rPr>
            </w:pPr>
            <w:r w:rsidDel="00000000" w:rsidR="00000000" w:rsidRPr="00000000">
              <w:rPr>
                <w:rFonts w:ascii="Calibri" w:cs="Calibri" w:eastAsia="Calibri" w:hAnsi="Calibri"/>
                <w:sz w:val="20"/>
                <w:szCs w:val="20"/>
                <w:rtl w:val="0"/>
              </w:rPr>
              <w:t xml:space="preserve">Belize Telecommunication Limited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0">
            <w:pPr>
              <w:rPr>
                <w:sz w:val="20"/>
                <w:szCs w:val="20"/>
              </w:rPr>
            </w:pPr>
            <w:r w:rsidDel="00000000" w:rsidR="00000000" w:rsidRPr="00000000">
              <w:rPr>
                <w:rFonts w:ascii="Calibri" w:cs="Calibri" w:eastAsia="Calibri" w:hAnsi="Calibri"/>
                <w:sz w:val="20"/>
                <w:szCs w:val="20"/>
                <w:rtl w:val="0"/>
              </w:rPr>
              <w:t xml:space="preserve">During which months do you normally experience the most water shortages?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2">
            <w:pPr>
              <w:rPr>
                <w:sz w:val="20"/>
                <w:szCs w:val="20"/>
              </w:rPr>
            </w:pPr>
            <w:r w:rsidDel="00000000" w:rsidR="00000000" w:rsidRPr="00000000">
              <w:rPr>
                <w:rFonts w:ascii="Calibri" w:cs="Calibri" w:eastAsia="Calibri" w:hAnsi="Calibri"/>
                <w:sz w:val="20"/>
                <w:szCs w:val="20"/>
                <w:rtl w:val="0"/>
              </w:rPr>
              <w:t xml:space="preserve">Sugar Industry Research &amp; Development Institute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3">
            <w:pPr>
              <w:rPr>
                <w:sz w:val="20"/>
                <w:szCs w:val="20"/>
              </w:rPr>
            </w:pPr>
            <w:r w:rsidDel="00000000" w:rsidR="00000000" w:rsidRPr="00000000">
              <w:rPr>
                <w:rFonts w:ascii="Calibri" w:cs="Calibri" w:eastAsia="Calibri" w:hAnsi="Calibri"/>
                <w:sz w:val="20"/>
                <w:szCs w:val="20"/>
                <w:rtl w:val="0"/>
              </w:rPr>
              <w:t xml:space="preserve">Have you changed your replanting season</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5">
            <w:pPr>
              <w:rPr>
                <w:sz w:val="20"/>
                <w:szCs w:val="20"/>
              </w:rPr>
            </w:pPr>
            <w:r w:rsidDel="00000000" w:rsidR="00000000" w:rsidRPr="00000000">
              <w:rPr>
                <w:rFonts w:ascii="Calibri" w:cs="Calibri" w:eastAsia="Calibri" w:hAnsi="Calibri"/>
                <w:sz w:val="20"/>
                <w:szCs w:val="20"/>
                <w:rtl w:val="0"/>
              </w:rPr>
              <w:t xml:space="preserve">Hydro Belize Limited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6">
            <w:pPr>
              <w:rPr>
                <w:sz w:val="20"/>
                <w:szCs w:val="20"/>
              </w:rPr>
            </w:pPr>
            <w:r w:rsidDel="00000000" w:rsidR="00000000" w:rsidRPr="00000000">
              <w:rPr>
                <w:rFonts w:ascii="Calibri" w:cs="Calibri" w:eastAsia="Calibri" w:hAnsi="Calibri"/>
                <w:sz w:val="20"/>
                <w:szCs w:val="20"/>
                <w:rtl w:val="0"/>
              </w:rPr>
              <w:t xml:space="preserve">How has drought been impacting the agricultural sector and what mitigation plans are in place.</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8">
            <w:pPr>
              <w:rPr>
                <w:sz w:val="20"/>
                <w:szCs w:val="20"/>
              </w:rPr>
            </w:pPr>
            <w:r w:rsidDel="00000000" w:rsidR="00000000" w:rsidRPr="00000000">
              <w:rPr>
                <w:rFonts w:ascii="Calibri" w:cs="Calibri" w:eastAsia="Calibri" w:hAnsi="Calibri"/>
                <w:sz w:val="20"/>
                <w:szCs w:val="20"/>
                <w:rtl w:val="0"/>
              </w:rPr>
              <w:t xml:space="preserve">SIRDI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9">
            <w:pPr>
              <w:rPr>
                <w:sz w:val="20"/>
                <w:szCs w:val="20"/>
              </w:rPr>
            </w:pPr>
            <w:r w:rsidDel="00000000" w:rsidR="00000000" w:rsidRPr="00000000">
              <w:rPr>
                <w:rFonts w:ascii="Calibri" w:cs="Calibri" w:eastAsia="Calibri" w:hAnsi="Calibri"/>
                <w:sz w:val="20"/>
                <w:szCs w:val="20"/>
                <w:rtl w:val="0"/>
              </w:rPr>
              <w:t xml:space="preserve">How it affected their livelihoods(% decrease in income. % loss to production ect). Are you technical and financially prepared? If no what support, you required and who should lead. Where do you get information about weather forecasts or climate change?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B">
            <w:pPr>
              <w:rPr>
                <w:sz w:val="20"/>
                <w:szCs w:val="20"/>
              </w:rPr>
            </w:pPr>
            <w:r w:rsidDel="00000000" w:rsidR="00000000" w:rsidRPr="00000000">
              <w:rPr>
                <w:rFonts w:ascii="Calibri" w:cs="Calibri" w:eastAsia="Calibri" w:hAnsi="Calibri"/>
                <w:sz w:val="20"/>
                <w:szCs w:val="20"/>
                <w:rtl w:val="0"/>
              </w:rPr>
              <w:t xml:space="preserve">Hydro Belize Limited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C">
            <w:pPr>
              <w:rPr>
                <w:sz w:val="20"/>
                <w:szCs w:val="20"/>
              </w:rPr>
            </w:pPr>
            <w:r w:rsidDel="00000000" w:rsidR="00000000" w:rsidRPr="00000000">
              <w:rPr>
                <w:rFonts w:ascii="Calibri" w:cs="Calibri" w:eastAsia="Calibri" w:hAnsi="Calibri"/>
                <w:sz w:val="20"/>
                <w:szCs w:val="20"/>
                <w:rtl w:val="0"/>
              </w:rPr>
              <w:t xml:space="preserve">What period of the year can HBL best support your sector with increased water flow on the Macal River</w:t>
            </w:r>
            <w:r w:rsidDel="00000000" w:rsidR="00000000" w:rsidRPr="00000000">
              <w:rPr>
                <w:rtl w:val="0"/>
              </w:rPr>
            </w:r>
          </w:p>
        </w:tc>
      </w:tr>
      <w:tr>
        <w:trPr>
          <w:cantSplit w:val="0"/>
          <w:trHeight w:val="4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D">
            <w:pPr>
              <w:rPr>
                <w:sz w:val="20"/>
                <w:szCs w:val="20"/>
              </w:rPr>
            </w:pPr>
            <w:r w:rsidDel="00000000" w:rsidR="00000000" w:rsidRPr="00000000">
              <w:rPr>
                <w:rFonts w:ascii="Calibri" w:cs="Calibri" w:eastAsia="Calibri" w:hAnsi="Calibri"/>
                <w:sz w:val="20"/>
                <w:szCs w:val="20"/>
                <w:rtl w:val="0"/>
              </w:rPr>
              <w:t xml:space="preserve">Extreme Heat</w:t>
            </w:r>
            <w:r w:rsidDel="00000000" w:rsidR="00000000" w:rsidRPr="00000000">
              <w:rPr>
                <w:rtl w:val="0"/>
              </w:rPr>
            </w:r>
          </w:p>
          <w:p w:rsidR="00000000" w:rsidDel="00000000" w:rsidP="00000000" w:rsidRDefault="00000000" w:rsidRPr="00000000" w14:paraId="000002AE">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F">
            <w:pPr>
              <w:rPr>
                <w:sz w:val="20"/>
                <w:szCs w:val="20"/>
              </w:rPr>
            </w:pPr>
            <w:r w:rsidDel="00000000" w:rsidR="00000000" w:rsidRPr="00000000">
              <w:rPr>
                <w:rFonts w:ascii="Calibri" w:cs="Calibri" w:eastAsia="Calibri" w:hAnsi="Calibri"/>
                <w:sz w:val="20"/>
                <w:szCs w:val="20"/>
                <w:rtl w:val="0"/>
              </w:rPr>
              <w:t xml:space="preserve">Ministry of Economic Transformation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0">
            <w:pPr>
              <w:rPr>
                <w:sz w:val="20"/>
                <w:szCs w:val="20"/>
              </w:rPr>
            </w:pPr>
            <w:r w:rsidDel="00000000" w:rsidR="00000000" w:rsidRPr="00000000">
              <w:rPr>
                <w:rFonts w:ascii="Calibri" w:cs="Calibri" w:eastAsia="Calibri" w:hAnsi="Calibri"/>
                <w:sz w:val="20"/>
                <w:szCs w:val="20"/>
                <w:rtl w:val="0"/>
              </w:rPr>
              <w:t xml:space="preserve">Inquire what their knowledge and what actions contribute or mitigate climate impacts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2">
            <w:pPr>
              <w:rPr>
                <w:sz w:val="20"/>
                <w:szCs w:val="20"/>
              </w:rPr>
            </w:pPr>
            <w:r w:rsidDel="00000000" w:rsidR="00000000" w:rsidRPr="00000000">
              <w:rPr>
                <w:rFonts w:ascii="Calibri" w:cs="Calibri" w:eastAsia="Calibri" w:hAnsi="Calibri"/>
                <w:sz w:val="20"/>
                <w:szCs w:val="20"/>
                <w:rtl w:val="0"/>
              </w:rPr>
              <w:t xml:space="preserve">Ministry of Education Science and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3">
            <w:pPr>
              <w:rPr>
                <w:sz w:val="20"/>
                <w:szCs w:val="20"/>
              </w:rPr>
            </w:pPr>
            <w:r w:rsidDel="00000000" w:rsidR="00000000" w:rsidRPr="00000000">
              <w:rPr>
                <w:rFonts w:ascii="Calibri" w:cs="Calibri" w:eastAsia="Calibri" w:hAnsi="Calibri"/>
                <w:sz w:val="20"/>
                <w:szCs w:val="20"/>
                <w:rtl w:val="0"/>
              </w:rPr>
              <w:t xml:space="preserve">Heat affects all regions in Belize's Educational Landscape, hence the above mentioned is applicable to all regions.</w:t>
            </w:r>
            <w:r w:rsidDel="00000000" w:rsidR="00000000" w:rsidRPr="00000000">
              <w:rPr>
                <w:rtl w:val="0"/>
              </w:rPr>
            </w:r>
          </w:p>
        </w:tc>
      </w:tr>
      <w:tr>
        <w:trPr>
          <w:cantSplit w:val="0"/>
          <w:trHeight w:val="4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4">
            <w:pPr>
              <w:rPr>
                <w:sz w:val="20"/>
                <w:szCs w:val="20"/>
              </w:rPr>
            </w:pPr>
            <w:r w:rsidDel="00000000" w:rsidR="00000000" w:rsidRPr="00000000">
              <w:rPr>
                <w:rFonts w:ascii="Calibri" w:cs="Calibri" w:eastAsia="Calibri" w:hAnsi="Calibri"/>
                <w:sz w:val="20"/>
                <w:szCs w:val="20"/>
                <w:rtl w:val="0"/>
              </w:rPr>
              <w:t xml:space="preserve">Flood / Excess Rainfall</w:t>
            </w:r>
            <w:r w:rsidDel="00000000" w:rsidR="00000000" w:rsidRPr="00000000">
              <w:rPr>
                <w:rtl w:val="0"/>
              </w:rPr>
            </w:r>
          </w:p>
          <w:p w:rsidR="00000000" w:rsidDel="00000000" w:rsidP="00000000" w:rsidRDefault="00000000" w:rsidRPr="00000000" w14:paraId="000002B5">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6">
            <w:pPr>
              <w:rPr>
                <w:sz w:val="20"/>
                <w:szCs w:val="20"/>
              </w:rPr>
            </w:pPr>
            <w:r w:rsidDel="00000000" w:rsidR="00000000" w:rsidRPr="00000000">
              <w:rPr>
                <w:rFonts w:ascii="Calibri" w:cs="Calibri" w:eastAsia="Calibri" w:hAnsi="Calibri"/>
                <w:sz w:val="20"/>
                <w:szCs w:val="20"/>
                <w:rtl w:val="0"/>
              </w:rPr>
              <w:t xml:space="preserve">Belize Red Cross Society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7">
            <w:pPr>
              <w:rPr>
                <w:sz w:val="20"/>
                <w:szCs w:val="20"/>
              </w:rPr>
            </w:pPr>
            <w:r w:rsidDel="00000000" w:rsidR="00000000" w:rsidRPr="00000000">
              <w:rPr>
                <w:rFonts w:ascii="Calibri" w:cs="Calibri" w:eastAsia="Calibri" w:hAnsi="Calibri"/>
                <w:sz w:val="20"/>
                <w:szCs w:val="20"/>
                <w:rtl w:val="0"/>
              </w:rPr>
              <w:t xml:space="preserve">general impacts and extent of disruptions in their daily lives, and severity.</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9">
            <w:pPr>
              <w:rPr>
                <w:sz w:val="20"/>
                <w:szCs w:val="20"/>
              </w:rPr>
            </w:pPr>
            <w:r w:rsidDel="00000000" w:rsidR="00000000" w:rsidRPr="00000000">
              <w:rPr>
                <w:rFonts w:ascii="Calibri" w:cs="Calibri" w:eastAsia="Calibri" w:hAnsi="Calibri"/>
                <w:sz w:val="20"/>
                <w:szCs w:val="20"/>
                <w:rtl w:val="0"/>
              </w:rPr>
              <w:t xml:space="preserve">Red Cross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A">
            <w:pPr>
              <w:rPr>
                <w:sz w:val="20"/>
                <w:szCs w:val="20"/>
              </w:rPr>
            </w:pPr>
            <w:r w:rsidDel="00000000" w:rsidR="00000000" w:rsidRPr="00000000">
              <w:rPr>
                <w:rFonts w:ascii="Calibri" w:cs="Calibri" w:eastAsia="Calibri" w:hAnsi="Calibri"/>
                <w:sz w:val="20"/>
                <w:szCs w:val="20"/>
                <w:rtl w:val="0"/>
              </w:rPr>
              <w:t xml:space="preserve">How was your household affected by floodings? not only economic but social</w:t>
            </w:r>
            <w:r w:rsidDel="00000000" w:rsidR="00000000" w:rsidRPr="00000000">
              <w:rPr>
                <w:rtl w:val="0"/>
              </w:rPr>
            </w:r>
          </w:p>
        </w:tc>
      </w:tr>
      <w:tr>
        <w:trPr>
          <w:cantSplit w:val="0"/>
          <w:trHeight w:val="4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B">
            <w:pPr>
              <w:rPr>
                <w:sz w:val="20"/>
                <w:szCs w:val="20"/>
              </w:rPr>
            </w:pPr>
            <w:r w:rsidDel="00000000" w:rsidR="00000000" w:rsidRPr="00000000">
              <w:rPr>
                <w:rFonts w:ascii="Calibri" w:cs="Calibri" w:eastAsia="Calibri" w:hAnsi="Calibri"/>
                <w:sz w:val="20"/>
                <w:szCs w:val="20"/>
                <w:rtl w:val="0"/>
              </w:rPr>
              <w:t xml:space="preserve">Storms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C">
            <w:pPr>
              <w:rPr>
                <w:sz w:val="20"/>
                <w:szCs w:val="20"/>
              </w:rPr>
            </w:pPr>
            <w:r w:rsidDel="00000000" w:rsidR="00000000" w:rsidRPr="00000000">
              <w:rPr>
                <w:rFonts w:ascii="Calibri" w:cs="Calibri" w:eastAsia="Calibri" w:hAnsi="Calibri"/>
                <w:sz w:val="20"/>
                <w:szCs w:val="20"/>
                <w:rtl w:val="0"/>
              </w:rPr>
              <w:t xml:space="preserve">Ministry of Blue Economy and Marine Conservation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D">
            <w:pPr>
              <w:rPr>
                <w:sz w:val="20"/>
                <w:szCs w:val="20"/>
              </w:rPr>
            </w:pPr>
            <w:r w:rsidDel="00000000" w:rsidR="00000000" w:rsidRPr="00000000">
              <w:rPr>
                <w:rFonts w:ascii="Calibri" w:cs="Calibri" w:eastAsia="Calibri" w:hAnsi="Calibri"/>
                <w:sz w:val="20"/>
                <w:szCs w:val="20"/>
                <w:rtl w:val="0"/>
              </w:rPr>
              <w:t xml:space="preserve">What is the cost of damages caused by climate impacts?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F">
            <w:pPr>
              <w:rPr>
                <w:sz w:val="20"/>
                <w:szCs w:val="20"/>
              </w:rPr>
            </w:pPr>
            <w:r w:rsidDel="00000000" w:rsidR="00000000" w:rsidRPr="00000000">
              <w:rPr>
                <w:rFonts w:ascii="Calibri" w:cs="Calibri" w:eastAsia="Calibri" w:hAnsi="Calibri"/>
                <w:sz w:val="20"/>
                <w:szCs w:val="20"/>
                <w:rtl w:val="0"/>
              </w:rPr>
              <w:t xml:space="preserve">Ministry of Blue Economy and Marine Conservartion, TASA, UNDP, Ministry of Human Development, 5C's, NMS, Digicell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0">
            <w:pPr>
              <w:rPr>
                <w:sz w:val="20"/>
                <w:szCs w:val="20"/>
              </w:rPr>
            </w:pPr>
            <w:r w:rsidDel="00000000" w:rsidR="00000000" w:rsidRPr="00000000">
              <w:rPr>
                <w:rFonts w:ascii="Calibri" w:cs="Calibri" w:eastAsia="Calibri" w:hAnsi="Calibri"/>
                <w:sz w:val="20"/>
                <w:szCs w:val="20"/>
                <w:rtl w:val="0"/>
              </w:rPr>
              <w:t xml:space="preserve">In your lifetime have you seen this level of destruction before. What is the cost associated with the damage? What is your preferred medium of communication during a disaster?</w:t>
            </w:r>
            <w:r w:rsidDel="00000000" w:rsidR="00000000" w:rsidRPr="00000000">
              <w:rPr>
                <w:rtl w:val="0"/>
              </w:rPr>
            </w:r>
          </w:p>
        </w:tc>
      </w:tr>
      <w:tr>
        <w:trPr>
          <w:cantSplit w:val="0"/>
          <w:trHeight w:val="4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1">
            <w:pPr>
              <w:rPr>
                <w:sz w:val="20"/>
                <w:szCs w:val="20"/>
              </w:rPr>
            </w:pPr>
            <w:r w:rsidDel="00000000" w:rsidR="00000000" w:rsidRPr="00000000">
              <w:rPr>
                <w:rFonts w:ascii="Calibri" w:cs="Calibri" w:eastAsia="Calibri" w:hAnsi="Calibri"/>
                <w:sz w:val="20"/>
                <w:szCs w:val="20"/>
                <w:rtl w:val="0"/>
              </w:rPr>
              <w:t xml:space="preserve">Wildfires</w:t>
            </w:r>
            <w:r w:rsidDel="00000000" w:rsidR="00000000" w:rsidRPr="00000000">
              <w:rPr>
                <w:rtl w:val="0"/>
              </w:rPr>
            </w:r>
          </w:p>
          <w:p w:rsidR="00000000" w:rsidDel="00000000" w:rsidP="00000000" w:rsidRDefault="00000000" w:rsidRPr="00000000" w14:paraId="000002C2">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3">
            <w:pPr>
              <w:rPr>
                <w:sz w:val="20"/>
                <w:szCs w:val="20"/>
              </w:rPr>
            </w:pPr>
            <w:r w:rsidDel="00000000" w:rsidR="00000000" w:rsidRPr="00000000">
              <w:rPr>
                <w:rFonts w:ascii="Calibri" w:cs="Calibri" w:eastAsia="Calibri" w:hAnsi="Calibri"/>
                <w:sz w:val="20"/>
                <w:szCs w:val="20"/>
                <w:rtl w:val="0"/>
              </w:rPr>
              <w:t xml:space="preserve">Belize Forest Department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4">
            <w:pPr>
              <w:rPr>
                <w:sz w:val="20"/>
                <w:szCs w:val="20"/>
              </w:rPr>
            </w:pPr>
            <w:r w:rsidDel="00000000" w:rsidR="00000000" w:rsidRPr="00000000">
              <w:rPr>
                <w:rFonts w:ascii="Calibri" w:cs="Calibri" w:eastAsia="Calibri" w:hAnsi="Calibri"/>
                <w:sz w:val="20"/>
                <w:szCs w:val="20"/>
                <w:rtl w:val="0"/>
              </w:rPr>
              <w:t xml:space="preserve">Weather Conditions</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6">
            <w:pPr>
              <w:rPr>
                <w:sz w:val="20"/>
                <w:szCs w:val="20"/>
              </w:rPr>
            </w:pPr>
            <w:r w:rsidDel="00000000" w:rsidR="00000000" w:rsidRPr="00000000">
              <w:rPr>
                <w:rFonts w:ascii="Calibri" w:cs="Calibri" w:eastAsia="Calibri" w:hAnsi="Calibri"/>
                <w:sz w:val="20"/>
                <w:szCs w:val="20"/>
                <w:rtl w:val="0"/>
              </w:rPr>
              <w:t xml:space="preserve">Ministry of Agriculture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7">
            <w:pPr>
              <w:rPr>
                <w:sz w:val="20"/>
                <w:szCs w:val="20"/>
              </w:rPr>
            </w:pPr>
            <w:r w:rsidDel="00000000" w:rsidR="00000000" w:rsidRPr="00000000">
              <w:rPr>
                <w:rFonts w:ascii="Calibri" w:cs="Calibri" w:eastAsia="Calibri" w:hAnsi="Calibri"/>
                <w:sz w:val="20"/>
                <w:szCs w:val="20"/>
                <w:rtl w:val="0"/>
              </w:rPr>
              <w:t xml:space="preserve">How has wildfires affect your quality of life?</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9">
            <w:pPr>
              <w:rPr>
                <w:sz w:val="20"/>
                <w:szCs w:val="20"/>
              </w:rPr>
            </w:pPr>
            <w:r w:rsidDel="00000000" w:rsidR="00000000" w:rsidRPr="00000000">
              <w:rPr>
                <w:rFonts w:ascii="Calibri" w:cs="Calibri" w:eastAsia="Calibri" w:hAnsi="Calibri"/>
                <w:sz w:val="20"/>
                <w:szCs w:val="20"/>
                <w:rtl w:val="0"/>
              </w:rPr>
              <w:t xml:space="preserve">National Biodiversity Office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A">
            <w:pPr>
              <w:rPr>
                <w:sz w:val="20"/>
                <w:szCs w:val="20"/>
              </w:rPr>
            </w:pPr>
            <w:r w:rsidDel="00000000" w:rsidR="00000000" w:rsidRPr="00000000">
              <w:rPr>
                <w:rFonts w:ascii="Calibri" w:cs="Calibri" w:eastAsia="Calibri" w:hAnsi="Calibri"/>
                <w:sz w:val="20"/>
                <w:szCs w:val="20"/>
                <w:rtl w:val="0"/>
              </w:rPr>
              <w:t xml:space="preserve">How has Forest Fires affected you ?               </w:t>
              <w:tab/>
              <w:t xml:space="preserve">Elaborate on a extreme forest fire that has plagued the community, and in what way ?</w:t>
            </w:r>
            <w:r w:rsidDel="00000000" w:rsidR="00000000" w:rsidRPr="00000000">
              <w:rPr>
                <w:rtl w:val="0"/>
              </w:rPr>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C">
            <w:pPr>
              <w:rPr>
                <w:sz w:val="20"/>
                <w:szCs w:val="20"/>
              </w:rPr>
            </w:pPr>
            <w:r w:rsidDel="00000000" w:rsidR="00000000" w:rsidRPr="00000000">
              <w:rPr>
                <w:rFonts w:ascii="Calibri" w:cs="Calibri" w:eastAsia="Calibri" w:hAnsi="Calibri"/>
                <w:sz w:val="20"/>
                <w:szCs w:val="20"/>
                <w:rtl w:val="0"/>
              </w:rPr>
              <w:t xml:space="preserve">Denham Chuc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D">
            <w:pPr>
              <w:rPr>
                <w:sz w:val="20"/>
                <w:szCs w:val="20"/>
              </w:rPr>
            </w:pPr>
            <w:r w:rsidDel="00000000" w:rsidR="00000000" w:rsidRPr="00000000">
              <w:rPr>
                <w:rFonts w:ascii="Calibri" w:cs="Calibri" w:eastAsia="Calibri" w:hAnsi="Calibri"/>
                <w:sz w:val="20"/>
                <w:szCs w:val="20"/>
                <w:rtl w:val="0"/>
              </w:rPr>
              <w:t xml:space="preserve">last 10 years, have you had increase fires, floods or change in coastline or changes that affected living conditions</w:t>
            </w:r>
            <w:r w:rsidDel="00000000" w:rsidR="00000000" w:rsidRPr="00000000">
              <w:rPr>
                <w:rtl w:val="0"/>
              </w:rPr>
            </w:r>
          </w:p>
        </w:tc>
      </w:tr>
    </w:tbl>
    <w:p w:rsidR="00000000" w:rsidDel="00000000" w:rsidP="00000000" w:rsidRDefault="00000000" w:rsidRPr="00000000" w14:paraId="000002CE">
      <w:pPr>
        <w:pStyle w:val="Heading2"/>
        <w:rPr/>
      </w:pPr>
      <w:bookmarkStart w:colFirst="0" w:colLast="0" w:name="_s5difqcqlvsk" w:id="69"/>
      <w:bookmarkEnd w:id="69"/>
      <w:r w:rsidDel="00000000" w:rsidR="00000000" w:rsidRPr="00000000">
        <w:rPr>
          <w:rtl w:val="0"/>
        </w:rPr>
      </w:r>
    </w:p>
    <w:p w:rsidR="00000000" w:rsidDel="00000000" w:rsidP="00000000" w:rsidRDefault="00000000" w:rsidRPr="00000000" w14:paraId="000002CF">
      <w:pPr>
        <w:pStyle w:val="Heading1"/>
        <w:rPr/>
      </w:pPr>
      <w:bookmarkStart w:colFirst="0" w:colLast="0" w:name="_b8kmy2e77i02" w:id="70"/>
      <w:bookmarkEnd w:id="70"/>
      <w:r w:rsidDel="00000000" w:rsidR="00000000" w:rsidRPr="00000000">
        <w:rPr>
          <w:rtl w:val="0"/>
        </w:rPr>
        <w:t xml:space="preserve">Potential Next Steps</w:t>
      </w:r>
    </w:p>
    <w:p w:rsidR="00000000" w:rsidDel="00000000" w:rsidP="00000000" w:rsidRDefault="00000000" w:rsidRPr="00000000" w14:paraId="000002D0">
      <w:pPr>
        <w:ind w:left="0" w:firstLine="0"/>
        <w:rPr/>
      </w:pPr>
      <w:r w:rsidDel="00000000" w:rsidR="00000000" w:rsidRPr="00000000">
        <w:rPr>
          <w:rtl w:val="0"/>
        </w:rPr>
      </w:r>
    </w:p>
    <w:p w:rsidR="00000000" w:rsidDel="00000000" w:rsidP="00000000" w:rsidRDefault="00000000" w:rsidRPr="00000000" w14:paraId="000002D1">
      <w:pPr>
        <w:ind w:left="0" w:firstLine="0"/>
        <w:rPr>
          <w:b w:val="1"/>
          <w:bCs w:val="1"/>
        </w:rPr>
      </w:pPr>
      <w:r w:rsidDel="00000000" w:rsidR="00000000" w:rsidRPr="00000000">
        <w:rPr>
          <w:b w:val="1"/>
          <w:bCs w:val="1"/>
          <w:rtl w:val="0"/>
        </w:rPr>
        <w:t xml:space="preserve">Policy next steps</w:t>
      </w:r>
    </w:p>
    <w:p w:rsidR="00000000" w:rsidDel="00000000" w:rsidP="00000000" w:rsidRDefault="00000000" w:rsidRPr="00000000" w14:paraId="000002D2">
      <w:pPr>
        <w:numPr>
          <w:ilvl w:val="0"/>
          <w:numId w:val="1"/>
        </w:numPr>
        <w:ind w:left="720" w:hanging="360"/>
        <w:rPr>
          <w:i w:val="1"/>
          <w:iCs w:val="1"/>
        </w:rPr>
      </w:pPr>
      <w:r w:rsidDel="00000000" w:rsidR="00000000" w:rsidRPr="00000000">
        <w:rPr>
          <w:i w:val="1"/>
          <w:iCs w:val="1"/>
          <w:rtl w:val="0"/>
        </w:rPr>
        <w:t xml:space="preserve">Community outreach - </w:t>
      </w:r>
      <w:r w:rsidDel="00000000" w:rsidR="00000000" w:rsidRPr="00000000">
        <w:rPr>
          <w:rtl w:val="0"/>
        </w:rPr>
        <w:t xml:space="preserve">The Belize Red Cross and Ministry of Agriculture expressed interest in applying the bad year crowdsourcing methodology with rural community members, in addition to stakeholders. We shared a survey protocol designed for farmers with them, and further integration of community perspectives could be a topic for future work. </w:t>
      </w:r>
      <w:r w:rsidDel="00000000" w:rsidR="00000000" w:rsidRPr="00000000">
        <w:rPr>
          <w:rtl w:val="0"/>
        </w:rPr>
      </w:r>
    </w:p>
    <w:p w:rsidR="00000000" w:rsidDel="00000000" w:rsidP="00000000" w:rsidRDefault="00000000" w:rsidRPr="00000000" w14:paraId="000002D3">
      <w:pPr>
        <w:numPr>
          <w:ilvl w:val="0"/>
          <w:numId w:val="1"/>
        </w:numPr>
        <w:ind w:left="720" w:hanging="360"/>
        <w:rPr>
          <w:i w:val="1"/>
          <w:iCs w:val="1"/>
        </w:rPr>
      </w:pPr>
      <w:r w:rsidDel="00000000" w:rsidR="00000000" w:rsidRPr="00000000">
        <w:rPr>
          <w:i w:val="1"/>
          <w:iCs w:val="1"/>
          <w:rtl w:val="0"/>
        </w:rPr>
        <w:t xml:space="preserve">Extension to more hazards, sectors, districts </w:t>
      </w:r>
      <w:r w:rsidDel="00000000" w:rsidR="00000000" w:rsidRPr="00000000">
        <w:rPr>
          <w:rtl w:val="0"/>
        </w:rPr>
        <w:t xml:space="preserve">- This project focused on the Orange Walk and Toledo districts, but a similar approach could be scaled up to further location- or sector-specific analysis. </w:t>
      </w:r>
    </w:p>
    <w:p w:rsidR="00000000" w:rsidDel="00000000" w:rsidP="00000000" w:rsidRDefault="00000000" w:rsidRPr="00000000" w14:paraId="000002D4">
      <w:pPr>
        <w:numPr>
          <w:ilvl w:val="0"/>
          <w:numId w:val="1"/>
        </w:numPr>
        <w:ind w:left="720" w:hanging="360"/>
        <w:rPr>
          <w:i w:val="1"/>
          <w:iCs w:val="1"/>
        </w:rPr>
      </w:pPr>
      <w:r w:rsidDel="00000000" w:rsidR="00000000" w:rsidRPr="00000000">
        <w:rPr>
          <w:i w:val="1"/>
          <w:iCs w:val="1"/>
          <w:rtl w:val="0"/>
        </w:rPr>
        <w:t xml:space="preserve">Extension to other Caribbean countries - </w:t>
      </w:r>
      <w:r w:rsidDel="00000000" w:rsidR="00000000" w:rsidRPr="00000000">
        <w:rPr>
          <w:rtl w:val="0"/>
        </w:rPr>
        <w:t xml:space="preserve">The Caribbean Climate Change Community Center expressed interest in scaling up this project’s approach to other countries in the region.</w:t>
      </w:r>
    </w:p>
    <w:p w:rsidR="00000000" w:rsidDel="00000000" w:rsidP="00000000" w:rsidRDefault="00000000" w:rsidRPr="00000000" w14:paraId="000002D5">
      <w:pPr>
        <w:numPr>
          <w:ilvl w:val="0"/>
          <w:numId w:val="1"/>
        </w:numPr>
        <w:ind w:left="720" w:hanging="360"/>
        <w:rPr>
          <w:i w:val="1"/>
          <w:iCs w:val="1"/>
        </w:rPr>
      </w:pPr>
      <w:r w:rsidDel="00000000" w:rsidR="00000000" w:rsidRPr="00000000">
        <w:rPr>
          <w:i w:val="1"/>
          <w:iCs w:val="1"/>
          <w:rtl w:val="0"/>
        </w:rPr>
        <w:t xml:space="preserve">Tailored text alerts and two-way communication - </w:t>
      </w:r>
      <w:r w:rsidDel="00000000" w:rsidR="00000000" w:rsidRPr="00000000">
        <w:rPr>
          <w:rtl w:val="0"/>
        </w:rPr>
        <w:t xml:space="preserve">We have developed open-source tools for two-way text interactions via Whatsapp, which we are deploying or have deployed in Colombia, Guatemala and the United States. These tools could be used not only to distribute tailored early warning information to communities, but also collect crucial information from communities about the factors affecting their vulnerability and preparedness.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ind w:left="0" w:firstLine="0"/>
        <w:rPr>
          <w:b w:val="1"/>
          <w:bCs w:val="1"/>
        </w:rPr>
      </w:pPr>
      <w:r w:rsidDel="00000000" w:rsidR="00000000" w:rsidRPr="00000000">
        <w:rPr>
          <w:b w:val="1"/>
          <w:bCs w:val="1"/>
          <w:rtl w:val="0"/>
        </w:rPr>
        <w:t xml:space="preserve">Technical next steps</w:t>
      </w:r>
    </w:p>
    <w:p w:rsidR="00000000" w:rsidDel="00000000" w:rsidP="00000000" w:rsidRDefault="00000000" w:rsidRPr="00000000" w14:paraId="000002D8">
      <w:pPr>
        <w:numPr>
          <w:ilvl w:val="0"/>
          <w:numId w:val="1"/>
        </w:numPr>
        <w:ind w:left="720" w:hanging="360"/>
        <w:rPr>
          <w:i w:val="1"/>
          <w:iCs w:val="1"/>
        </w:rPr>
      </w:pPr>
      <w:r w:rsidDel="00000000" w:rsidR="00000000" w:rsidRPr="00000000">
        <w:rPr>
          <w:i w:val="1"/>
          <w:iCs w:val="1"/>
          <w:rtl w:val="0"/>
        </w:rPr>
        <w:t xml:space="preserve">Google Earth Engine d</w:t>
      </w:r>
      <w:r w:rsidDel="00000000" w:rsidR="00000000" w:rsidRPr="00000000">
        <w:rPr>
          <w:i w:val="1"/>
          <w:iCs w:val="1"/>
          <w:rtl w:val="0"/>
        </w:rPr>
        <w:t xml:space="preserve">ata pipeline for NMS weather station data - </w:t>
      </w:r>
      <w:r w:rsidDel="00000000" w:rsidR="00000000" w:rsidRPr="00000000">
        <w:rPr>
          <w:rtl w:val="0"/>
        </w:rPr>
        <w:t xml:space="preserve">We explored the possibility of integrating NMS’s station data directly into Google Earth Engine, but making this operationally available would require some additional technical effort. </w:t>
      </w:r>
    </w:p>
    <w:p w:rsidR="00000000" w:rsidDel="00000000" w:rsidP="00000000" w:rsidRDefault="00000000" w:rsidRPr="00000000" w14:paraId="000002D9">
      <w:pPr>
        <w:numPr>
          <w:ilvl w:val="0"/>
          <w:numId w:val="1"/>
        </w:numPr>
        <w:ind w:left="720" w:hanging="360"/>
        <w:rPr>
          <w:i w:val="1"/>
          <w:iCs w:val="1"/>
        </w:rPr>
      </w:pPr>
      <w:r w:rsidDel="00000000" w:rsidR="00000000" w:rsidRPr="00000000">
        <w:rPr>
          <w:i w:val="1"/>
          <w:iCs w:val="1"/>
          <w:rtl w:val="0"/>
        </w:rPr>
        <w:t xml:space="preserve">Stakeholder shapefiles - </w:t>
      </w:r>
      <w:r w:rsidDel="00000000" w:rsidR="00000000" w:rsidRPr="00000000">
        <w:rPr>
          <w:rtl w:val="0"/>
        </w:rPr>
        <w:t xml:space="preserve">If stakeholders have shapefiles of schools, health facilities, etc. that they would like to be reflected in the hazard and forecast map rooms, these could be added.</w:t>
      </w:r>
    </w:p>
    <w:p w:rsidR="00000000" w:rsidDel="00000000" w:rsidP="00000000" w:rsidRDefault="00000000" w:rsidRPr="00000000" w14:paraId="000002DA">
      <w:pPr>
        <w:numPr>
          <w:ilvl w:val="0"/>
          <w:numId w:val="1"/>
        </w:numPr>
        <w:ind w:left="720" w:hanging="360"/>
        <w:rPr>
          <w:i w:val="1"/>
          <w:iCs w:val="1"/>
        </w:rPr>
      </w:pPr>
      <w:r w:rsidDel="00000000" w:rsidR="00000000" w:rsidRPr="00000000">
        <w:rPr>
          <w:i w:val="1"/>
          <w:iCs w:val="1"/>
          <w:rtl w:val="0"/>
        </w:rPr>
        <w:t xml:space="preserve">Institutional Google Earth Engine licensing - </w:t>
      </w:r>
      <w:r w:rsidDel="00000000" w:rsidR="00000000" w:rsidRPr="00000000">
        <w:rPr>
          <w:rtl w:val="0"/>
        </w:rPr>
        <w:t xml:space="preserve">We could look into the necessary steps for NMS to acquire an institution-wide license for Google Earth Engine noncommercial use, which would expand their potential use of the technology. </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5.png"/><Relationship Id="rId41" Type="http://schemas.openxmlformats.org/officeDocument/2006/relationships/image" Target="media/image19.png"/><Relationship Id="rId44" Type="http://schemas.openxmlformats.org/officeDocument/2006/relationships/image" Target="media/image6.png"/><Relationship Id="rId43" Type="http://schemas.openxmlformats.org/officeDocument/2006/relationships/image" Target="media/image21.png"/><Relationship Id="rId46" Type="http://schemas.openxmlformats.org/officeDocument/2006/relationships/image" Target="media/image36.png"/><Relationship Id="rId45"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image" Target="media/image47.png"/><Relationship Id="rId47" Type="http://schemas.openxmlformats.org/officeDocument/2006/relationships/hyperlink" Target="https://ee-maxmauerman.projects.earthengine.app/view/belizestorms" TargetMode="External"/><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hyperlink" Target="https://github.com/ccsfist/belize_earthengine" TargetMode="External"/><Relationship Id="rId7" Type="http://schemas.openxmlformats.org/officeDocument/2006/relationships/hyperlink" Target="https://github.com/ccsfist/belize_earlywarning" TargetMode="External"/><Relationship Id="rId8" Type="http://schemas.openxmlformats.org/officeDocument/2006/relationships/hyperlink" Target="https://github.com/ccsfist/belize_stakeholders" TargetMode="External"/><Relationship Id="rId72" Type="http://schemas.openxmlformats.org/officeDocument/2006/relationships/image" Target="media/image10.png"/><Relationship Id="rId31" Type="http://schemas.openxmlformats.org/officeDocument/2006/relationships/image" Target="media/image40.png"/><Relationship Id="rId30" Type="http://schemas.openxmlformats.org/officeDocument/2006/relationships/image" Target="media/image27.png"/><Relationship Id="rId33" Type="http://schemas.openxmlformats.org/officeDocument/2006/relationships/image" Target="media/image37.png"/><Relationship Id="rId32" Type="http://schemas.openxmlformats.org/officeDocument/2006/relationships/image" Target="media/image3.png"/><Relationship Id="rId35" Type="http://schemas.openxmlformats.org/officeDocument/2006/relationships/hyperlink" Target="https://ee-maxmauerman.projects.earthengine.app/view/belizeheat" TargetMode="External"/><Relationship Id="rId34" Type="http://schemas.openxmlformats.org/officeDocument/2006/relationships/image" Target="media/image18.png"/><Relationship Id="rId71" Type="http://schemas.openxmlformats.org/officeDocument/2006/relationships/hyperlink" Target="https://www-sciencedirect-com.ezproxy.cul.columbia.edu/science/article/pii/S2405880722000279" TargetMode="External"/><Relationship Id="rId70" Type="http://schemas.openxmlformats.org/officeDocument/2006/relationships/hyperlink" Target="https://link-springer-com.ezproxy.cul.columbia.edu/article/10.1007/s00382-018-4234-z" TargetMode="External"/><Relationship Id="rId37" Type="http://schemas.openxmlformats.org/officeDocument/2006/relationships/image" Target="media/image20.png"/><Relationship Id="rId36" Type="http://schemas.openxmlformats.org/officeDocument/2006/relationships/image" Target="media/image48.png"/><Relationship Id="rId39" Type="http://schemas.openxmlformats.org/officeDocument/2006/relationships/image" Target="media/image24.png"/><Relationship Id="rId38" Type="http://schemas.openxmlformats.org/officeDocument/2006/relationships/image" Target="media/image7.png"/><Relationship Id="rId62" Type="http://schemas.openxmlformats.org/officeDocument/2006/relationships/image" Target="media/image42.png"/><Relationship Id="rId61" Type="http://schemas.openxmlformats.org/officeDocument/2006/relationships/hyperlink" Target="https://ee-maxmauerman.projects.earthengine.app/view/belizemonitor" TargetMode="External"/><Relationship Id="rId20" Type="http://schemas.openxmlformats.org/officeDocument/2006/relationships/image" Target="media/image39.png"/><Relationship Id="rId64" Type="http://schemas.openxmlformats.org/officeDocument/2006/relationships/image" Target="media/image41.png"/><Relationship Id="rId63" Type="http://schemas.openxmlformats.org/officeDocument/2006/relationships/hyperlink" Target="https://ee-maxmauerman.projects.earthengine.app/view/belizeexcessmonitor" TargetMode="External"/><Relationship Id="rId22" Type="http://schemas.openxmlformats.org/officeDocument/2006/relationships/image" Target="media/image38.png"/><Relationship Id="rId66" Type="http://schemas.openxmlformats.org/officeDocument/2006/relationships/image" Target="media/image43.png"/><Relationship Id="rId21" Type="http://schemas.openxmlformats.org/officeDocument/2006/relationships/image" Target="media/image35.png"/><Relationship Id="rId65" Type="http://schemas.openxmlformats.org/officeDocument/2006/relationships/hyperlink" Target="https://ee-maxmauerman.projects.earthengine.app/view/belizeheatmonitor" TargetMode="External"/><Relationship Id="rId24" Type="http://schemas.openxmlformats.org/officeDocument/2006/relationships/image" Target="media/image2.png"/><Relationship Id="rId68" Type="http://schemas.openxmlformats.org/officeDocument/2006/relationships/hyperlink" Target="https://support.climateengine.org/article/49-cems-fire" TargetMode="External"/><Relationship Id="rId23" Type="http://schemas.openxmlformats.org/officeDocument/2006/relationships/hyperlink" Target="https://ee-maxmauerman.projects.earthengine.app/view/belizedrought" TargetMode="External"/><Relationship Id="rId67" Type="http://schemas.openxmlformats.org/officeDocument/2006/relationships/hyperlink" Target="https://www.nhc.noaa.gov/gis/" TargetMode="External"/><Relationship Id="rId60" Type="http://schemas.openxmlformats.org/officeDocument/2006/relationships/image" Target="media/image44.png"/><Relationship Id="rId26" Type="http://schemas.openxmlformats.org/officeDocument/2006/relationships/image" Target="media/image15.png"/><Relationship Id="rId25" Type="http://schemas.openxmlformats.org/officeDocument/2006/relationships/image" Target="media/image32.png"/><Relationship Id="rId69" Type="http://schemas.openxmlformats.org/officeDocument/2006/relationships/hyperlink" Target="https://agupubs.onlinelibrary.wiley.com/doi/full/10.1029/2025EA004720" TargetMode="External"/><Relationship Id="rId28" Type="http://schemas.openxmlformats.org/officeDocument/2006/relationships/hyperlink" Target="https://ee-maxmauerman.projects.earthengine.app/view/belizeflood" TargetMode="External"/><Relationship Id="rId27" Type="http://schemas.openxmlformats.org/officeDocument/2006/relationships/image" Target="media/image11.png"/><Relationship Id="rId29" Type="http://schemas.openxmlformats.org/officeDocument/2006/relationships/image" Target="media/image45.png"/><Relationship Id="rId51" Type="http://schemas.openxmlformats.org/officeDocument/2006/relationships/image" Target="media/image22.png"/><Relationship Id="rId50" Type="http://schemas.openxmlformats.org/officeDocument/2006/relationships/image" Target="media/image13.png"/><Relationship Id="rId53" Type="http://schemas.openxmlformats.org/officeDocument/2006/relationships/image" Target="media/image49.png"/><Relationship Id="rId52" Type="http://schemas.openxmlformats.org/officeDocument/2006/relationships/hyperlink" Target="https://ee-maxmauerman.projects.earthengine.app/view/belizewildfires" TargetMode="External"/><Relationship Id="rId11" Type="http://schemas.openxmlformats.org/officeDocument/2006/relationships/hyperlink" Target="https://ee-maxmauerman.projects.earthengine.app/view/belizedrought" TargetMode="External"/><Relationship Id="rId55" Type="http://schemas.openxmlformats.org/officeDocument/2006/relationships/image" Target="media/image26.png"/><Relationship Id="rId10" Type="http://schemas.openxmlformats.org/officeDocument/2006/relationships/image" Target="media/image28.png"/><Relationship Id="rId54" Type="http://schemas.openxmlformats.org/officeDocument/2006/relationships/image" Target="media/image23.png"/><Relationship Id="rId13" Type="http://schemas.openxmlformats.org/officeDocument/2006/relationships/image" Target="media/image34.png"/><Relationship Id="rId57" Type="http://schemas.openxmlformats.org/officeDocument/2006/relationships/image" Target="media/image25.png"/><Relationship Id="rId12" Type="http://schemas.openxmlformats.org/officeDocument/2006/relationships/image" Target="media/image46.png"/><Relationship Id="rId56" Type="http://schemas.openxmlformats.org/officeDocument/2006/relationships/image" Target="media/image1.png"/><Relationship Id="rId15" Type="http://schemas.openxmlformats.org/officeDocument/2006/relationships/image" Target="media/image29.png"/><Relationship Id="rId59" Type="http://schemas.openxmlformats.org/officeDocument/2006/relationships/hyperlink" Target="https://ee-maxmauerman.projects.earthengine.app/view/belizeonsetmonitor" TargetMode="External"/><Relationship Id="rId14" Type="http://schemas.openxmlformats.org/officeDocument/2006/relationships/image" Target="media/image4.png"/><Relationship Id="rId58"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16.png"/><Relationship Id="rId19" Type="http://schemas.openxmlformats.org/officeDocument/2006/relationships/image" Target="media/image30.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